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4" w:rsidRPr="00D15753" w:rsidRDefault="006962A4" w:rsidP="006D42C0">
      <w:pPr>
        <w:spacing w:before="240" w:after="0" w:line="276" w:lineRule="auto"/>
        <w:jc w:val="both"/>
        <w:rPr>
          <w:color w:val="1F497D"/>
          <w:sz w:val="44"/>
          <w:szCs w:val="44"/>
        </w:rPr>
      </w:pPr>
      <w:r>
        <w:rPr>
          <w:rFonts w:ascii="Times New Roman" w:hAnsi="Times New Roman"/>
          <w:b/>
          <w:noProof/>
          <w:color w:val="1F497D"/>
          <w:sz w:val="44"/>
          <w:szCs w:val="44"/>
        </w:rPr>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D15753">
        <w:rPr>
          <w:rFonts w:ascii="Times New Roman" w:hAnsi="Times New Roman"/>
          <w:b/>
          <w:color w:val="1F497D"/>
          <w:sz w:val="44"/>
          <w:szCs w:val="44"/>
        </w:rPr>
        <w:t>IJESRT</w:t>
      </w:r>
    </w:p>
    <w:p w:rsidR="006962A4" w:rsidRPr="0093769F" w:rsidRDefault="006962A4" w:rsidP="006D42C0">
      <w:pPr>
        <w:spacing w:after="0" w:line="276" w:lineRule="auto"/>
        <w:jc w:val="center"/>
        <w:rPr>
          <w:rFonts w:ascii="Arial" w:hAnsi="Arial" w:cs="Arial"/>
          <w:b/>
          <w:caps/>
          <w:color w:val="000000"/>
          <w:sz w:val="24"/>
          <w:szCs w:val="24"/>
        </w:rPr>
      </w:pPr>
      <w:r w:rsidRPr="00BC77B3">
        <w:rPr>
          <w:rFonts w:ascii="Arial" w:hAnsi="Arial" w:cs="Arial"/>
          <w:b/>
          <w:caps/>
          <w:color w:val="000000"/>
          <w:sz w:val="24"/>
          <w:szCs w:val="24"/>
        </w:rPr>
        <w:t>International Journal of Engineering Sciences &amp; Research Technology</w:t>
      </w:r>
    </w:p>
    <w:p w:rsidR="006962A4" w:rsidRPr="00431825" w:rsidRDefault="008A54F3" w:rsidP="006D42C0">
      <w:pPr>
        <w:spacing w:after="0" w:line="276" w:lineRule="auto"/>
        <w:jc w:val="center"/>
        <w:rPr>
          <w:rFonts w:ascii="Times New Roman" w:hAnsi="Times New Roman"/>
          <w:b/>
          <w:color w:val="44546A" w:themeColor="text2"/>
          <w:sz w:val="24"/>
          <w:szCs w:val="24"/>
        </w:rPr>
      </w:pPr>
      <w:r>
        <w:rPr>
          <w:rFonts w:ascii="Times New Roman" w:hAnsi="Times New Roman"/>
          <w:b/>
          <w:color w:val="44546A" w:themeColor="text2"/>
          <w:sz w:val="24"/>
          <w:szCs w:val="24"/>
        </w:rPr>
        <w:t>SEGMENTATION USING FUZZY LOGIC IN COLOR IMAGES BASED ON MEMBERSHIP FUNCTIONS</w:t>
      </w:r>
    </w:p>
    <w:p w:rsidR="006962A4" w:rsidRPr="008A54F3" w:rsidRDefault="008A54F3" w:rsidP="006D42C0">
      <w:pPr>
        <w:spacing w:after="0" w:line="276" w:lineRule="auto"/>
        <w:jc w:val="center"/>
        <w:rPr>
          <w:rFonts w:ascii="Times New Roman" w:hAnsi="Times New Roman" w:cs="Times New Roman"/>
          <w:b/>
          <w:color w:val="000000"/>
          <w:sz w:val="20"/>
          <w:szCs w:val="20"/>
        </w:rPr>
      </w:pPr>
      <w:r w:rsidRPr="008A54F3">
        <w:rPr>
          <w:rFonts w:ascii="Times New Roman" w:eastAsia="MS Mincho" w:hAnsi="Times New Roman" w:cs="Times New Roman"/>
          <w:b/>
          <w:bCs/>
        </w:rPr>
        <w:t>E Boopathi Kumar &amp; Dr V Thiagarasu</w:t>
      </w:r>
    </w:p>
    <w:p w:rsidR="008A54F3" w:rsidRPr="008A54F3" w:rsidRDefault="008A54F3" w:rsidP="006D42C0">
      <w:pPr>
        <w:pStyle w:val="Affiliation"/>
        <w:spacing w:line="276" w:lineRule="auto"/>
        <w:rPr>
          <w:sz w:val="22"/>
          <w:szCs w:val="22"/>
        </w:rPr>
      </w:pPr>
      <w:r w:rsidRPr="008A54F3">
        <w:rPr>
          <w:sz w:val="22"/>
          <w:szCs w:val="22"/>
        </w:rPr>
        <w:t>Research Scholar, Department of Computer Science, Gobi Arts &amp; Science College, Gobichettipalayam, Erode, India</w:t>
      </w:r>
    </w:p>
    <w:p w:rsidR="006962A4" w:rsidRPr="008A54F3" w:rsidRDefault="008A54F3" w:rsidP="006D42C0">
      <w:pPr>
        <w:spacing w:after="0" w:line="276" w:lineRule="auto"/>
        <w:jc w:val="center"/>
        <w:rPr>
          <w:rFonts w:ascii="Times New Roman" w:hAnsi="Times New Roman" w:cs="Times New Roman"/>
          <w:color w:val="000000"/>
        </w:rPr>
      </w:pPr>
      <w:r w:rsidRPr="008A54F3">
        <w:rPr>
          <w:rFonts w:ascii="Times New Roman" w:hAnsi="Times New Roman" w:cs="Times New Roman"/>
        </w:rPr>
        <w:t>Associate Professor of Computer Science, Gobi Arts &amp; Science College, Gobichettipalayam, Erode, India</w:t>
      </w:r>
    </w:p>
    <w:p w:rsidR="006962A4" w:rsidRDefault="006962A4" w:rsidP="006D42C0">
      <w:pPr>
        <w:spacing w:after="0" w:line="276" w:lineRule="auto"/>
        <w:rPr>
          <w:rFonts w:ascii="Times New Roman" w:hAnsi="Times New Roman"/>
          <w:color w:val="000000"/>
        </w:rPr>
      </w:pPr>
    </w:p>
    <w:p w:rsidR="006962A4" w:rsidRDefault="006962A4" w:rsidP="006D42C0">
      <w:pPr>
        <w:pBdr>
          <w:bottom w:val="single" w:sz="4" w:space="1" w:color="000000" w:themeColor="text1"/>
        </w:pBdr>
        <w:spacing w:after="0" w:line="276" w:lineRule="auto"/>
        <w:rPr>
          <w:rFonts w:ascii="Times New Roman" w:hAnsi="Times New Roman"/>
          <w:color w:val="000000"/>
        </w:rPr>
      </w:pPr>
      <w:r w:rsidRPr="004A2609">
        <w:rPr>
          <w:rFonts w:ascii="Times New Roman" w:hAnsi="Times New Roman"/>
          <w:b/>
          <w:color w:val="000000"/>
        </w:rPr>
        <w:t>DOI</w:t>
      </w:r>
      <w:r>
        <w:rPr>
          <w:rFonts w:ascii="Times New Roman" w:hAnsi="Times New Roman"/>
          <w:color w:val="000000"/>
        </w:rPr>
        <w:t xml:space="preserve">: </w:t>
      </w:r>
      <w:r w:rsidR="004B7811" w:rsidRPr="004B7811">
        <w:rPr>
          <w:rFonts w:ascii="Times New Roman" w:hAnsi="Times New Roman"/>
          <w:color w:val="000000"/>
        </w:rPr>
        <w:t>10.5281/zenodo.802803</w:t>
      </w:r>
      <w:bookmarkStart w:id="0" w:name="_GoBack"/>
      <w:bookmarkEnd w:id="0"/>
    </w:p>
    <w:p w:rsidR="003F6F2B" w:rsidRDefault="003F6F2B" w:rsidP="006D42C0">
      <w:pPr>
        <w:spacing w:after="0" w:line="276" w:lineRule="auto"/>
        <w:jc w:val="center"/>
        <w:rPr>
          <w:rFonts w:ascii="Times New Roman" w:hAnsi="Times New Roman"/>
          <w:b/>
          <w:color w:val="1F497D"/>
        </w:rPr>
      </w:pPr>
    </w:p>
    <w:p w:rsidR="006962A4" w:rsidRPr="003A2EA8" w:rsidRDefault="006962A4" w:rsidP="006D42C0">
      <w:pPr>
        <w:spacing w:after="0" w:line="276" w:lineRule="auto"/>
        <w:jc w:val="center"/>
        <w:rPr>
          <w:rFonts w:ascii="Times New Roman" w:hAnsi="Times New Roman"/>
          <w:b/>
          <w:color w:val="1F497D"/>
        </w:rPr>
      </w:pPr>
      <w:r w:rsidRPr="003A2EA8">
        <w:rPr>
          <w:rFonts w:ascii="Times New Roman" w:hAnsi="Times New Roman"/>
          <w:b/>
          <w:color w:val="1F497D"/>
        </w:rPr>
        <w:t>ABSTRACT</w:t>
      </w:r>
    </w:p>
    <w:p w:rsidR="006962A4" w:rsidRPr="008A54F3" w:rsidRDefault="008A54F3" w:rsidP="006D42C0">
      <w:pPr>
        <w:spacing w:after="0" w:line="276" w:lineRule="auto"/>
        <w:jc w:val="both"/>
        <w:rPr>
          <w:rFonts w:ascii="Times New Roman" w:hAnsi="Times New Roman"/>
          <w:sz w:val="20"/>
          <w:szCs w:val="20"/>
        </w:rPr>
      </w:pPr>
      <w:r w:rsidRPr="008A54F3">
        <w:rPr>
          <w:rFonts w:ascii="Times New Roman" w:hAnsi="Times New Roman" w:cs="Times New Roman"/>
          <w:color w:val="000000"/>
          <w:sz w:val="20"/>
          <w:szCs w:val="20"/>
        </w:rPr>
        <w:t xml:space="preserve">Color Image Segmentation is the high level image description in terms of objects, scenes, and features separates the image into distinct regions of similar pixels based on pixel property. The success of image analysis depends on segmentation reliability. </w:t>
      </w:r>
      <w:r w:rsidRPr="008A54F3">
        <w:rPr>
          <w:rStyle w:val="StyleAbstractItalicChar"/>
          <w:b w:val="0"/>
          <w:bCs w:val="0"/>
          <w:i w:val="0"/>
          <w:iCs w:val="0"/>
          <w:sz w:val="20"/>
          <w:szCs w:val="20"/>
        </w:rPr>
        <w:t>This article presents a novel approach for color image segmentation using two different algorithms with respect to color features.</w:t>
      </w:r>
      <w:r w:rsidRPr="008A54F3">
        <w:rPr>
          <w:rFonts w:ascii="Times New Roman" w:hAnsi="Times New Roman" w:cs="Times New Roman"/>
          <w:b/>
          <w:bCs/>
          <w:color w:val="000000"/>
          <w:sz w:val="20"/>
          <w:szCs w:val="20"/>
        </w:rPr>
        <w:t xml:space="preserve"> </w:t>
      </w:r>
      <w:r w:rsidRPr="008A54F3">
        <w:rPr>
          <w:rFonts w:ascii="Times New Roman" w:hAnsi="Times New Roman" w:cs="Times New Roman"/>
          <w:sz w:val="20"/>
          <w:szCs w:val="20"/>
        </w:rPr>
        <w:t>Here presented an adaptive masking method based on fuzzy membership functions and a thresholding mechanism over each color channel to overcome over segmentation problem, before combining the segmentation from each channel into the final one. Our proposed method ensures accuracy and quality of different kinds of color images. Consequently, the proposed modified fuzzy approach can enhance the image segmentation performance by use of its membership functions. Similarly, it is worth noticing that our proposed approach is faster than many other segmentation algorithms, which makes it appropriate for real-time application. According to the visual and quantitative authentication, the proposed algorithm is performing better than existing algorithms.</w:t>
      </w:r>
    </w:p>
    <w:p w:rsidR="006962A4" w:rsidRDefault="006962A4" w:rsidP="006D42C0">
      <w:pPr>
        <w:spacing w:after="0" w:line="276" w:lineRule="auto"/>
        <w:jc w:val="both"/>
        <w:rPr>
          <w:rFonts w:ascii="Times New Roman" w:hAnsi="Times New Roman"/>
          <w:sz w:val="20"/>
          <w:szCs w:val="20"/>
        </w:rPr>
      </w:pPr>
    </w:p>
    <w:p w:rsidR="00C5653F" w:rsidRDefault="006962A4" w:rsidP="006D42C0">
      <w:pPr>
        <w:pBdr>
          <w:bottom w:val="single" w:sz="4" w:space="1" w:color="000000" w:themeColor="text1"/>
        </w:pBdr>
        <w:spacing w:line="276" w:lineRule="auto"/>
        <w:rPr>
          <w:rFonts w:ascii="Times New Roman" w:hAnsi="Times New Roman"/>
          <w:sz w:val="20"/>
          <w:szCs w:val="20"/>
        </w:rPr>
      </w:pPr>
      <w:r w:rsidRPr="00055253">
        <w:rPr>
          <w:rFonts w:ascii="Times New Roman" w:hAnsi="Times New Roman"/>
          <w:b/>
          <w:sz w:val="20"/>
          <w:szCs w:val="20"/>
        </w:rPr>
        <w:t>KEYWORDS</w:t>
      </w:r>
      <w:r>
        <w:rPr>
          <w:rFonts w:ascii="Times New Roman" w:hAnsi="Times New Roman"/>
          <w:sz w:val="20"/>
          <w:szCs w:val="20"/>
        </w:rPr>
        <w:t xml:space="preserve">: </w:t>
      </w:r>
      <w:r w:rsidR="008A54F3" w:rsidRPr="0025275C">
        <w:rPr>
          <w:rFonts w:ascii="Times New Roman" w:hAnsi="Times New Roman" w:cs="Times New Roman"/>
          <w:sz w:val="20"/>
          <w:szCs w:val="20"/>
        </w:rPr>
        <w:t>Color Segmentation, Fuzzy Membership Functions, Edge Detection, Region Growing</w:t>
      </w:r>
    </w:p>
    <w:p w:rsidR="00C5653F" w:rsidRPr="00C5653F" w:rsidRDefault="00C5653F" w:rsidP="006D42C0">
      <w:pPr>
        <w:spacing w:after="0" w:line="276" w:lineRule="auto"/>
        <w:rPr>
          <w:rFonts w:ascii="Times New Roman" w:hAnsi="Times New Roman"/>
          <w:b/>
          <w:color w:val="44546A" w:themeColor="text2"/>
        </w:rPr>
      </w:pPr>
      <w:r w:rsidRPr="00C5653F">
        <w:rPr>
          <w:rFonts w:ascii="Times New Roman" w:hAnsi="Times New Roman"/>
          <w:b/>
          <w:color w:val="44546A" w:themeColor="text2"/>
        </w:rPr>
        <w:t>INTRODUCTION</w:t>
      </w:r>
    </w:p>
    <w:p w:rsidR="008A54F3" w:rsidRPr="007E785A" w:rsidRDefault="008A54F3" w:rsidP="000752BF">
      <w:pPr>
        <w:spacing w:line="276" w:lineRule="auto"/>
        <w:jc w:val="both"/>
        <w:rPr>
          <w:rFonts w:ascii="Times New Roman" w:hAnsi="Times New Roman" w:cs="Times New Roman"/>
          <w:sz w:val="20"/>
          <w:szCs w:val="20"/>
        </w:rPr>
      </w:pPr>
      <w:r w:rsidRPr="00887349">
        <w:rPr>
          <w:rFonts w:ascii="Times New Roman" w:hAnsi="Times New Roman" w:cs="Times New Roman"/>
          <w:sz w:val="20"/>
          <w:szCs w:val="20"/>
        </w:rPr>
        <w:t xml:space="preserve">Image segmentation is one of the most important steps leading to the analysis of processed image data, which refers to grouping of similar pixels together and separating the particular portion of the image for the purpose of identification. Its main goal is to divide an image into parts that have strong correlation with objects or areas of the real world contained in the image. In computer vision, Segmentation is the process of partitioning a digital image into multiple segments. </w:t>
      </w:r>
      <w:r w:rsidRPr="007E785A">
        <w:rPr>
          <w:rFonts w:ascii="Times New Roman" w:hAnsi="Times New Roman" w:cs="Times New Roman"/>
          <w:sz w:val="20"/>
          <w:szCs w:val="20"/>
        </w:rPr>
        <w:t>Color images can convey more information compared to gray scale images. Color image segmentation follows discontinuity principles to extract the regions based on color as its property. It is a method of mining one or more integrated regions that are homogenous. There are a large number of color image segmentation techniques based on segment properties. Segmentation properties can be classified into four general categories such as pixel-based, edge-based, region-based, and model-based techniques</w:t>
      </w:r>
      <w:r>
        <w:rPr>
          <w:rFonts w:ascii="Times New Roman" w:hAnsi="Times New Roman" w:cs="Times New Roman"/>
          <w:sz w:val="20"/>
          <w:szCs w:val="20"/>
        </w:rPr>
        <w:t xml:space="preserve">. </w:t>
      </w:r>
      <w:r w:rsidRPr="007E785A">
        <w:rPr>
          <w:rFonts w:ascii="Times New Roman" w:hAnsi="Times New Roman" w:cs="Times New Roman"/>
          <w:sz w:val="20"/>
          <w:szCs w:val="20"/>
        </w:rPr>
        <w:t xml:space="preserve">Image segmentation is one of the most important steps leading to the analysis of processed image data, which refers to grouping of similar pixels together and separating the particular portion of the image for the purpose of identification. Its main goal is to divide an image into parts that have strong correlation with objects or areas of the real world contained in the image. In computer vision, segmentation is the process of partitioning a digital image into multiple segments which gives more meaning and easier to analyze and is to cluster pixels into prominent image regions, i.e., regions corresponding to individual surfaces, objects, or natural parts of objects. Image segmentation algorithms are based on either discontinuity principle or similarity principle. The idea </w:t>
      </w:r>
      <w:r w:rsidRPr="007E785A">
        <w:rPr>
          <w:rFonts w:ascii="Times New Roman" w:hAnsi="Times New Roman" w:cs="Times New Roman"/>
          <w:sz w:val="20"/>
          <w:szCs w:val="20"/>
        </w:rPr>
        <w:lastRenderedPageBreak/>
        <w:t>behind the discontinuity principle is to extract regions that differ in properties such as intensity, color, texture, or any other image statistics and the similarity principle is to group pixels based on common properties</w:t>
      </w:r>
    </w:p>
    <w:p w:rsidR="00CE5A19" w:rsidRDefault="008A54F3" w:rsidP="006D42C0">
      <w:pPr>
        <w:spacing w:after="0" w:line="276" w:lineRule="auto"/>
        <w:rPr>
          <w:rFonts w:ascii="Times New Roman" w:hAnsi="Times New Roman" w:cs="Times New Roman"/>
          <w:sz w:val="20"/>
          <w:szCs w:val="20"/>
        </w:rPr>
      </w:pPr>
      <w:r w:rsidRPr="008A54F3">
        <w:rPr>
          <w:rFonts w:ascii="Times New Roman" w:hAnsi="Times New Roman" w:cs="Times New Roman"/>
          <w:sz w:val="20"/>
          <w:szCs w:val="20"/>
        </w:rPr>
        <w:t>Generally, the basic behavior of these techniques can be divided into three major concepts which are shown in above figure. The first concept is the similarity concept like edge-based techniques which involves edge detection in image. Alternatively, the second concept is based on the discontinuity of pixel values as same as pixel-based and region-based techniques. It is an effective concept which is accepted overall by all categories of applications. Finally, a complete different approach is the third concept which is based on a statistical approach like Model-based techniques. This technique provides approximate mathematical calculation in order of statistical way.  There are various color models such as RGB, CMY, and HSV etc, which are considered to examine color segmentation process.</w:t>
      </w:r>
    </w:p>
    <w:p w:rsidR="008A54F3" w:rsidRPr="008A54F3" w:rsidRDefault="008A54F3" w:rsidP="006D42C0">
      <w:pPr>
        <w:spacing w:after="0" w:line="276" w:lineRule="auto"/>
        <w:rPr>
          <w:rFonts w:ascii="Times New Roman" w:hAnsi="Times New Roman" w:cs="Times New Roman"/>
          <w:sz w:val="20"/>
          <w:szCs w:val="20"/>
        </w:rPr>
      </w:pPr>
    </w:p>
    <w:p w:rsidR="008A54F3" w:rsidRDefault="008A54F3" w:rsidP="006D42C0">
      <w:pPr>
        <w:spacing w:after="0" w:line="276" w:lineRule="auto"/>
        <w:jc w:val="both"/>
        <w:rPr>
          <w:rFonts w:ascii="Times New Roman" w:hAnsi="Times New Roman"/>
          <w:b/>
          <w:color w:val="44546A" w:themeColor="text2"/>
        </w:rPr>
      </w:pPr>
      <w:r>
        <w:rPr>
          <w:rFonts w:ascii="Times New Roman" w:hAnsi="Times New Roman"/>
          <w:b/>
          <w:color w:val="44546A" w:themeColor="text2"/>
        </w:rPr>
        <w:t>RELATED WORKS</w:t>
      </w:r>
    </w:p>
    <w:p w:rsidR="008A54F3" w:rsidRDefault="008A54F3" w:rsidP="006D42C0">
      <w:pPr>
        <w:pStyle w:val="Default"/>
        <w:spacing w:line="276" w:lineRule="auto"/>
        <w:jc w:val="both"/>
        <w:rPr>
          <w:sz w:val="20"/>
          <w:szCs w:val="20"/>
        </w:rPr>
      </w:pPr>
      <w:r w:rsidRPr="00D876D8">
        <w:rPr>
          <w:rFonts w:eastAsia="+mn-ea"/>
          <w:kern w:val="24"/>
          <w:position w:val="1"/>
          <w:sz w:val="20"/>
          <w:szCs w:val="20"/>
        </w:rPr>
        <w:t>A.Borji &amp; M.Hamidi proposed a new method for color image segmentation using fuzzy logic membership functions. Sugeno type fuzzy inference system is used. Trapezoidal, Gaussian and bell shaped membership functions are investigated in their work and the results are compared. Trapezoidal membership function quotes better results among other functions. Md. Abul Hasnat, Olivier Alata and Alain Tremeau proposed an unsupervised method for indoor RGB-D image segmentation and analysis. Worked a statistical image generation model based on the color and geometry of the scene and it consists of a joint color-spatial-directional clustering method followed by a statistical planar region merging method. Evaluate their method on the NYU depth database and compare it with existing unsupervised RGB-D segmentation methods.</w:t>
      </w:r>
    </w:p>
    <w:p w:rsidR="000752BF" w:rsidRDefault="000752BF" w:rsidP="006D42C0">
      <w:pPr>
        <w:pStyle w:val="Default"/>
        <w:spacing w:line="276" w:lineRule="auto"/>
        <w:jc w:val="both"/>
        <w:rPr>
          <w:sz w:val="20"/>
          <w:szCs w:val="20"/>
        </w:rPr>
      </w:pPr>
    </w:p>
    <w:p w:rsidR="008A54F3" w:rsidRPr="00D876D8" w:rsidRDefault="008A54F3" w:rsidP="006D42C0">
      <w:pPr>
        <w:pStyle w:val="Default"/>
        <w:spacing w:line="276" w:lineRule="auto"/>
        <w:jc w:val="both"/>
        <w:rPr>
          <w:sz w:val="20"/>
          <w:szCs w:val="20"/>
        </w:rPr>
      </w:pPr>
      <w:r w:rsidRPr="00D876D8">
        <w:rPr>
          <w:sz w:val="20"/>
          <w:szCs w:val="20"/>
        </w:rPr>
        <w:t xml:space="preserve">Firas Ajil Jassim proposed a novel algorithm based on combining two existing methods to obtain a significant method to partition the color image into significant regions. On their first phase, the traditional Otsu method for gray channel image segmentation were applied for each of the R,G, and B channels separately to determine the suitable automatic threshold for each channel. After that, the new modified channels are integrated again to formulate a new color image. The resulted image suffers from some kind of distortion. To get rid of those distortion, the second phase is arise which is the median filter to smooth the image and increase the segmented regions. </w:t>
      </w:r>
    </w:p>
    <w:p w:rsidR="000752BF" w:rsidRDefault="000752BF" w:rsidP="006D42C0">
      <w:pPr>
        <w:pStyle w:val="Default"/>
        <w:spacing w:line="276" w:lineRule="auto"/>
        <w:jc w:val="both"/>
        <w:rPr>
          <w:sz w:val="20"/>
          <w:szCs w:val="20"/>
        </w:rPr>
      </w:pPr>
    </w:p>
    <w:p w:rsidR="008A54F3" w:rsidRDefault="008A54F3" w:rsidP="006D42C0">
      <w:pPr>
        <w:pStyle w:val="Default"/>
        <w:spacing w:line="276" w:lineRule="auto"/>
        <w:jc w:val="both"/>
        <w:rPr>
          <w:sz w:val="20"/>
          <w:szCs w:val="20"/>
        </w:rPr>
      </w:pPr>
      <w:r w:rsidRPr="00D876D8">
        <w:rPr>
          <w:rFonts w:eastAsia="+mn-ea"/>
          <w:kern w:val="24"/>
          <w:sz w:val="20"/>
          <w:szCs w:val="20"/>
        </w:rPr>
        <w:t>A.Kalaivani, Dr.S.Chitrakala represented K-Means Clustering algorithm which is the popular unsupervised clustering used for dividing the images into multiple regions based on image color property. The major issue of the algorithm is that the user has to specify the number of clusters-K, which is used to split the image into K regions. To overcome the issue, they focused on determining K automatically based on local maxima of gray level co-occurrence matrix. Automatic generated K value is then passed to Fast K-means Clustering algorithm for segmenting color images into multiple regions.</w:t>
      </w:r>
    </w:p>
    <w:p w:rsidR="000752BF" w:rsidRDefault="000752BF" w:rsidP="006D42C0">
      <w:pPr>
        <w:pStyle w:val="Default"/>
        <w:spacing w:line="276" w:lineRule="auto"/>
        <w:jc w:val="both"/>
        <w:rPr>
          <w:sz w:val="20"/>
          <w:szCs w:val="20"/>
        </w:rPr>
      </w:pPr>
    </w:p>
    <w:p w:rsidR="008A54F3" w:rsidRPr="008A54F3" w:rsidRDefault="008A54F3" w:rsidP="006D42C0">
      <w:pPr>
        <w:pStyle w:val="Default"/>
        <w:spacing w:line="276" w:lineRule="auto"/>
        <w:jc w:val="both"/>
        <w:rPr>
          <w:sz w:val="20"/>
          <w:szCs w:val="20"/>
        </w:rPr>
      </w:pPr>
      <w:r w:rsidRPr="00D876D8">
        <w:rPr>
          <w:sz w:val="20"/>
          <w:szCs w:val="20"/>
        </w:rPr>
        <w:t>Rafael Guillermo Gonzalez Acuna generalizes Otsu’s binarization method towards reduction of color levels in color images. Color defines a multi-dimensional property vector at each pixel location, and this can be further generalized towards considering arbitrarily finite-dimensional property vectors at pixel locations. Otsu’s binarization method, originally already briefly discussed by Otsu for multi-Thresholding, was efficiently mapped earlier into a segmentation method for grey-level images by recursively applying the original binarization method. They generalize further by proposing a recursive algorithm for finite dimensional property vectors at pixel locations.</w:t>
      </w:r>
    </w:p>
    <w:p w:rsidR="000752BF" w:rsidRDefault="000752BF" w:rsidP="006D42C0">
      <w:pPr>
        <w:spacing w:after="0" w:line="276" w:lineRule="auto"/>
        <w:jc w:val="both"/>
        <w:rPr>
          <w:rFonts w:ascii="Times New Roman" w:hAnsi="Times New Roman" w:cs="Times New Roman"/>
          <w:sz w:val="20"/>
          <w:szCs w:val="20"/>
        </w:rPr>
      </w:pPr>
    </w:p>
    <w:p w:rsidR="008A54F3" w:rsidRPr="008A54F3" w:rsidRDefault="008A54F3" w:rsidP="006D42C0">
      <w:pPr>
        <w:spacing w:after="0" w:line="276" w:lineRule="auto"/>
        <w:jc w:val="both"/>
        <w:rPr>
          <w:rFonts w:ascii="Times New Roman" w:hAnsi="Times New Roman" w:cs="Times New Roman"/>
          <w:b/>
          <w:color w:val="44546A" w:themeColor="text2"/>
        </w:rPr>
      </w:pPr>
      <w:r w:rsidRPr="008A54F3">
        <w:rPr>
          <w:rFonts w:ascii="Times New Roman" w:hAnsi="Times New Roman" w:cs="Times New Roman"/>
          <w:sz w:val="20"/>
          <w:szCs w:val="20"/>
        </w:rPr>
        <w:t>Navkirat Kaur presented color image segmentation algorithm in the form of color conversion. They convert RGB image to HSV because it gives the color according to human perception. Further three matrixes are made by three different planes. Firstly, a single new matrix is formed so as to see values of RGB at each pixel. If two rows are equal in a single new matrix then combine those rows. After that total number of colors existing in an original image is calculated. To see the exact color enter the number of colors wants to see and finally processed image is converted from HSV to RGB color space.</w:t>
      </w:r>
    </w:p>
    <w:p w:rsidR="008A54F3" w:rsidRDefault="008A54F3" w:rsidP="006D42C0">
      <w:pPr>
        <w:spacing w:after="0" w:line="276" w:lineRule="auto"/>
        <w:jc w:val="both"/>
        <w:rPr>
          <w:rFonts w:ascii="Times New Roman" w:hAnsi="Times New Roman"/>
          <w:b/>
          <w:color w:val="44546A" w:themeColor="text2"/>
        </w:rPr>
      </w:pPr>
    </w:p>
    <w:p w:rsidR="00526DDB" w:rsidRPr="009F2A04" w:rsidRDefault="00526DDB" w:rsidP="006D42C0">
      <w:pPr>
        <w:spacing w:after="0" w:line="276" w:lineRule="auto"/>
        <w:jc w:val="both"/>
        <w:rPr>
          <w:rFonts w:ascii="Times New Roman" w:hAnsi="Times New Roman"/>
          <w:b/>
          <w:color w:val="44546A" w:themeColor="text2"/>
        </w:rPr>
      </w:pPr>
      <w:r w:rsidRPr="009F2A04">
        <w:rPr>
          <w:rFonts w:ascii="Times New Roman" w:hAnsi="Times New Roman"/>
          <w:b/>
          <w:color w:val="44546A" w:themeColor="text2"/>
        </w:rPr>
        <w:t>MATERIALS AND METHODS</w:t>
      </w:r>
    </w:p>
    <w:p w:rsidR="008A54F3" w:rsidRPr="004557DC" w:rsidRDefault="008A54F3" w:rsidP="006D42C0">
      <w:pPr>
        <w:autoSpaceDE w:val="0"/>
        <w:autoSpaceDN w:val="0"/>
        <w:adjustRightInd w:val="0"/>
        <w:spacing w:after="0" w:line="276" w:lineRule="auto"/>
        <w:jc w:val="both"/>
        <w:rPr>
          <w:rFonts w:ascii="Times New Roman" w:hAnsi="Times New Roman" w:cs="Times New Roman"/>
          <w:sz w:val="20"/>
          <w:szCs w:val="20"/>
        </w:rPr>
      </w:pPr>
      <w:r w:rsidRPr="004557DC">
        <w:rPr>
          <w:rFonts w:ascii="Times New Roman" w:hAnsi="Times New Roman" w:cs="Times New Roman"/>
          <w:sz w:val="20"/>
          <w:szCs w:val="20"/>
        </w:rPr>
        <w:t>Color is perceived by humans as a combination of</w:t>
      </w:r>
      <w:r>
        <w:rPr>
          <w:rFonts w:ascii="Times New Roman" w:hAnsi="Times New Roman" w:cs="Times New Roman"/>
          <w:sz w:val="20"/>
          <w:szCs w:val="20"/>
        </w:rPr>
        <w:t xml:space="preserve"> </w:t>
      </w:r>
      <w:r w:rsidRPr="004557DC">
        <w:rPr>
          <w:rFonts w:ascii="Times New Roman" w:hAnsi="Times New Roman" w:cs="Times New Roman"/>
          <w:sz w:val="20"/>
          <w:szCs w:val="20"/>
        </w:rPr>
        <w:t>tristimuli</w:t>
      </w:r>
      <w:r w:rsidRPr="00441B6E">
        <w:rPr>
          <w:rFonts w:ascii="Times New Roman" w:hAnsi="Times New Roman" w:cs="Times New Roman"/>
          <w:sz w:val="20"/>
          <w:szCs w:val="20"/>
        </w:rPr>
        <w:t xml:space="preserve"> Red, Green, and Blue (RGB)</w:t>
      </w:r>
      <w:r w:rsidRPr="004557DC">
        <w:rPr>
          <w:rFonts w:ascii="Times New Roman" w:hAnsi="Times New Roman" w:cs="Times New Roman"/>
          <w:sz w:val="20"/>
          <w:szCs w:val="20"/>
        </w:rPr>
        <w:t xml:space="preserve"> which are</w:t>
      </w:r>
      <w:r>
        <w:rPr>
          <w:rFonts w:ascii="Times New Roman" w:hAnsi="Times New Roman" w:cs="Times New Roman"/>
          <w:sz w:val="20"/>
          <w:szCs w:val="20"/>
        </w:rPr>
        <w:t xml:space="preserve"> </w:t>
      </w:r>
      <w:r w:rsidRPr="004557DC">
        <w:rPr>
          <w:rFonts w:ascii="Times New Roman" w:hAnsi="Times New Roman" w:cs="Times New Roman"/>
          <w:sz w:val="20"/>
          <w:szCs w:val="20"/>
        </w:rPr>
        <w:t xml:space="preserve">usually called three primary colors. From </w:t>
      </w:r>
      <w:r w:rsidRPr="004557DC">
        <w:rPr>
          <w:rFonts w:ascii="Times New Roman" w:hAnsi="Times New Roman" w:cs="Times New Roman"/>
          <w:i/>
          <w:iCs/>
          <w:sz w:val="20"/>
          <w:szCs w:val="20"/>
        </w:rPr>
        <w:t>R</w:t>
      </w:r>
      <w:r w:rsidRPr="004557DC">
        <w:rPr>
          <w:rFonts w:ascii="Times New Roman" w:hAnsi="Times New Roman" w:cs="Times New Roman"/>
          <w:sz w:val="20"/>
          <w:szCs w:val="20"/>
        </w:rPr>
        <w:t>,</w:t>
      </w:r>
      <w:r w:rsidRPr="004557DC">
        <w:rPr>
          <w:rFonts w:ascii="Times New Roman" w:hAnsi="Times New Roman" w:cs="Times New Roman"/>
          <w:i/>
          <w:iCs/>
          <w:sz w:val="20"/>
          <w:szCs w:val="20"/>
        </w:rPr>
        <w:t>G</w:t>
      </w:r>
      <w:r w:rsidRPr="004557DC">
        <w:rPr>
          <w:rFonts w:ascii="Times New Roman" w:hAnsi="Times New Roman" w:cs="Times New Roman"/>
          <w:sz w:val="20"/>
          <w:szCs w:val="20"/>
        </w:rPr>
        <w:t xml:space="preserve">, </w:t>
      </w:r>
      <w:r w:rsidRPr="004557DC">
        <w:rPr>
          <w:rFonts w:ascii="Times New Roman" w:hAnsi="Times New Roman" w:cs="Times New Roman"/>
          <w:i/>
          <w:iCs/>
          <w:sz w:val="20"/>
          <w:szCs w:val="20"/>
        </w:rPr>
        <w:t xml:space="preserve">B </w:t>
      </w:r>
      <w:r w:rsidRPr="004557DC">
        <w:rPr>
          <w:rFonts w:ascii="Times New Roman" w:hAnsi="Times New Roman" w:cs="Times New Roman"/>
          <w:sz w:val="20"/>
          <w:szCs w:val="20"/>
        </w:rPr>
        <w:t>representation,</w:t>
      </w:r>
      <w:r>
        <w:rPr>
          <w:rFonts w:ascii="Times New Roman" w:hAnsi="Times New Roman" w:cs="Times New Roman"/>
          <w:sz w:val="20"/>
          <w:szCs w:val="20"/>
        </w:rPr>
        <w:t xml:space="preserve"> </w:t>
      </w:r>
      <w:r w:rsidRPr="004557DC">
        <w:rPr>
          <w:rFonts w:ascii="Times New Roman" w:hAnsi="Times New Roman" w:cs="Times New Roman"/>
          <w:sz w:val="20"/>
          <w:szCs w:val="20"/>
        </w:rPr>
        <w:t>we can derive other kinds of color representations</w:t>
      </w:r>
      <w:r>
        <w:rPr>
          <w:rFonts w:ascii="Times New Roman" w:hAnsi="Times New Roman" w:cs="Times New Roman"/>
          <w:sz w:val="20"/>
          <w:szCs w:val="20"/>
        </w:rPr>
        <w:t xml:space="preserve"> </w:t>
      </w:r>
      <w:r w:rsidRPr="004557DC">
        <w:rPr>
          <w:rFonts w:ascii="Times New Roman" w:hAnsi="Times New Roman" w:cs="Times New Roman"/>
          <w:sz w:val="20"/>
          <w:szCs w:val="20"/>
        </w:rPr>
        <w:t>(spaces) by using either linear or nonlinear</w:t>
      </w:r>
      <w:r>
        <w:rPr>
          <w:rFonts w:ascii="Times New Roman" w:hAnsi="Times New Roman" w:cs="Times New Roman"/>
          <w:sz w:val="20"/>
          <w:szCs w:val="20"/>
        </w:rPr>
        <w:t xml:space="preserve"> </w:t>
      </w:r>
      <w:r w:rsidRPr="004557DC">
        <w:rPr>
          <w:rFonts w:ascii="Times New Roman" w:hAnsi="Times New Roman" w:cs="Times New Roman"/>
          <w:sz w:val="20"/>
          <w:szCs w:val="20"/>
        </w:rPr>
        <w:t xml:space="preserve">transformations. Several color spaces, such as </w:t>
      </w:r>
      <w:r w:rsidRPr="00441B6E">
        <w:rPr>
          <w:rFonts w:ascii="Times New Roman" w:hAnsi="Times New Roman" w:cs="Times New Roman"/>
          <w:sz w:val="20"/>
          <w:szCs w:val="20"/>
        </w:rPr>
        <w:t>RGB, HSI, CIE</w:t>
      </w:r>
      <w:r w:rsidRPr="004557DC">
        <w:rPr>
          <w:rFonts w:ascii="Times New Roman" w:hAnsi="Times New Roman" w:cs="Times New Roman"/>
          <w:i/>
          <w:iCs/>
          <w:sz w:val="20"/>
          <w:szCs w:val="20"/>
        </w:rPr>
        <w:t xml:space="preserve"> </w:t>
      </w:r>
      <w:r w:rsidRPr="004557DC">
        <w:rPr>
          <w:rFonts w:ascii="Times New Roman" w:hAnsi="Times New Roman" w:cs="Times New Roman"/>
          <w:sz w:val="20"/>
          <w:szCs w:val="20"/>
        </w:rPr>
        <w:t>are utilized in color image segmentation, but</w:t>
      </w:r>
      <w:r>
        <w:rPr>
          <w:rFonts w:ascii="Times New Roman" w:hAnsi="Times New Roman" w:cs="Times New Roman"/>
          <w:sz w:val="20"/>
          <w:szCs w:val="20"/>
        </w:rPr>
        <w:t xml:space="preserve"> </w:t>
      </w:r>
      <w:r w:rsidRPr="004557DC">
        <w:rPr>
          <w:rFonts w:ascii="Times New Roman" w:hAnsi="Times New Roman" w:cs="Times New Roman"/>
          <w:sz w:val="20"/>
          <w:szCs w:val="20"/>
        </w:rPr>
        <w:t>none of them can dominate the others for all kinds of</w:t>
      </w:r>
      <w:r>
        <w:rPr>
          <w:rFonts w:ascii="Times New Roman" w:hAnsi="Times New Roman" w:cs="Times New Roman"/>
          <w:sz w:val="20"/>
          <w:szCs w:val="20"/>
        </w:rPr>
        <w:t xml:space="preserve"> </w:t>
      </w:r>
      <w:r w:rsidRPr="004557DC">
        <w:rPr>
          <w:rFonts w:ascii="Times New Roman" w:hAnsi="Times New Roman" w:cs="Times New Roman"/>
          <w:sz w:val="20"/>
          <w:szCs w:val="20"/>
        </w:rPr>
        <w:t>color images. Selecting the best color space still is one of</w:t>
      </w:r>
      <w:r>
        <w:rPr>
          <w:rFonts w:ascii="Times New Roman" w:hAnsi="Times New Roman" w:cs="Times New Roman"/>
          <w:sz w:val="20"/>
          <w:szCs w:val="20"/>
        </w:rPr>
        <w:t xml:space="preserve"> </w:t>
      </w:r>
      <w:r w:rsidRPr="004557DC">
        <w:rPr>
          <w:rFonts w:ascii="Times New Roman" w:hAnsi="Times New Roman" w:cs="Times New Roman"/>
          <w:sz w:val="20"/>
          <w:szCs w:val="20"/>
        </w:rPr>
        <w:t>the di</w:t>
      </w:r>
      <w:r>
        <w:rPr>
          <w:rFonts w:ascii="Times New Roman" w:hAnsi="Times New Roman" w:cs="Times New Roman"/>
          <w:sz w:val="20"/>
          <w:szCs w:val="20"/>
        </w:rPr>
        <w:t>ffi</w:t>
      </w:r>
      <w:r w:rsidRPr="004557DC">
        <w:rPr>
          <w:rFonts w:ascii="Times New Roman" w:hAnsi="Times New Roman" w:cs="Times New Roman"/>
          <w:sz w:val="20"/>
          <w:szCs w:val="20"/>
        </w:rPr>
        <w:t xml:space="preserve">culties </w:t>
      </w:r>
      <w:r>
        <w:rPr>
          <w:rFonts w:ascii="Times New Roman" w:hAnsi="Times New Roman" w:cs="Times New Roman"/>
          <w:sz w:val="20"/>
          <w:szCs w:val="20"/>
        </w:rPr>
        <w:t>in color image segmentation</w:t>
      </w:r>
      <w:r w:rsidRPr="004557DC">
        <w:rPr>
          <w:rFonts w:ascii="Times New Roman" w:hAnsi="Times New Roman" w:cs="Times New Roman"/>
          <w:sz w:val="20"/>
          <w:szCs w:val="20"/>
        </w:rPr>
        <w:t>.</w:t>
      </w:r>
      <w:r>
        <w:rPr>
          <w:rFonts w:ascii="Times New Roman" w:hAnsi="Times New Roman" w:cs="Times New Roman"/>
          <w:sz w:val="20"/>
          <w:szCs w:val="20"/>
        </w:rPr>
        <w:t xml:space="preserve"> </w:t>
      </w:r>
      <w:r w:rsidRPr="004557DC">
        <w:rPr>
          <w:rFonts w:ascii="Times New Roman" w:hAnsi="Times New Roman" w:cs="Times New Roman"/>
          <w:sz w:val="20"/>
          <w:szCs w:val="20"/>
        </w:rPr>
        <w:t>Red, green, and blue components can be represented</w:t>
      </w:r>
      <w:r>
        <w:rPr>
          <w:rFonts w:ascii="Times New Roman" w:hAnsi="Times New Roman" w:cs="Times New Roman"/>
          <w:sz w:val="20"/>
          <w:szCs w:val="20"/>
        </w:rPr>
        <w:t xml:space="preserve"> </w:t>
      </w:r>
      <w:r w:rsidRPr="004557DC">
        <w:rPr>
          <w:rFonts w:ascii="Times New Roman" w:hAnsi="Times New Roman" w:cs="Times New Roman"/>
          <w:sz w:val="20"/>
          <w:szCs w:val="20"/>
        </w:rPr>
        <w:t>by the brightness values of the scene obtained through</w:t>
      </w:r>
      <w:r>
        <w:rPr>
          <w:rFonts w:ascii="Times New Roman" w:hAnsi="Times New Roman" w:cs="Times New Roman"/>
          <w:sz w:val="20"/>
          <w:szCs w:val="20"/>
        </w:rPr>
        <w:t xml:space="preserve"> </w:t>
      </w:r>
      <w:r w:rsidRPr="004557DC">
        <w:rPr>
          <w:rFonts w:ascii="Times New Roman" w:hAnsi="Times New Roman" w:cs="Times New Roman"/>
          <w:sz w:val="20"/>
          <w:szCs w:val="20"/>
        </w:rPr>
        <w:t xml:space="preserve">three separate </w:t>
      </w:r>
      <w:r>
        <w:rPr>
          <w:rFonts w:ascii="Times New Roman" w:hAnsi="Times New Roman" w:cs="Times New Roman"/>
          <w:sz w:val="20"/>
          <w:szCs w:val="20"/>
        </w:rPr>
        <w:t>fi</w:t>
      </w:r>
      <w:r w:rsidRPr="004557DC">
        <w:rPr>
          <w:rFonts w:ascii="Times New Roman" w:hAnsi="Times New Roman" w:cs="Times New Roman"/>
          <w:sz w:val="20"/>
          <w:szCs w:val="20"/>
        </w:rPr>
        <w:t>lters (red, green, and blue) based on</w:t>
      </w:r>
      <w:r>
        <w:rPr>
          <w:rFonts w:ascii="Times New Roman" w:hAnsi="Times New Roman" w:cs="Times New Roman"/>
          <w:sz w:val="20"/>
          <w:szCs w:val="20"/>
        </w:rPr>
        <w:t xml:space="preserve"> </w:t>
      </w:r>
      <w:r w:rsidRPr="004557DC">
        <w:rPr>
          <w:rFonts w:ascii="Times New Roman" w:hAnsi="Times New Roman" w:cs="Times New Roman"/>
          <w:sz w:val="20"/>
          <w:szCs w:val="20"/>
        </w:rPr>
        <w:t xml:space="preserve">the </w:t>
      </w:r>
      <w:r>
        <w:rPr>
          <w:rFonts w:ascii="Times New Roman" w:hAnsi="Times New Roman" w:cs="Times New Roman"/>
          <w:sz w:val="20"/>
          <w:szCs w:val="20"/>
        </w:rPr>
        <w:t xml:space="preserve">variables present in the membership functions. Fuzzy logic membership functions such as triangular and trapezoidal were proposed to segment the grey level images. Here there are some difficulties with trapezoidal membership function i.e. it have four variables to represent their own capability. In color images there are number of color spaces which contain three color properties. In such case triangular membership function is much suitable function because of having three variables formula. For example, if we take RGB color space means three colors are included in triangular membership variable XYZ. </w:t>
      </w:r>
    </w:p>
    <w:p w:rsidR="008A54F3" w:rsidRDefault="008A54F3" w:rsidP="006D42C0">
      <w:pPr>
        <w:autoSpaceDE w:val="0"/>
        <w:autoSpaceDN w:val="0"/>
        <w:adjustRightInd w:val="0"/>
        <w:spacing w:after="0" w:line="276" w:lineRule="auto"/>
        <w:jc w:val="both"/>
        <w:rPr>
          <w:rFonts w:ascii="Times New Roman" w:hAnsi="Times New Roman" w:cs="Times New Roman"/>
          <w:sz w:val="20"/>
          <w:szCs w:val="20"/>
        </w:rPr>
      </w:pPr>
    </w:p>
    <w:p w:rsidR="008A54F3" w:rsidRDefault="008A54F3" w:rsidP="006D42C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85615" cy="2558385"/>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14056" t="16250" r="14056" b="7500"/>
                    <a:stretch>
                      <a:fillRect/>
                    </a:stretch>
                  </pic:blipFill>
                  <pic:spPr bwMode="auto">
                    <a:xfrm>
                      <a:off x="0" y="0"/>
                      <a:ext cx="4285615" cy="2558385"/>
                    </a:xfrm>
                    <a:prstGeom prst="rect">
                      <a:avLst/>
                    </a:prstGeom>
                    <a:noFill/>
                    <a:ln w="9525">
                      <a:noFill/>
                      <a:miter lim="800000"/>
                      <a:headEnd/>
                      <a:tailEnd/>
                    </a:ln>
                  </pic:spPr>
                </pic:pic>
              </a:graphicData>
            </a:graphic>
          </wp:inline>
        </w:drawing>
      </w:r>
    </w:p>
    <w:p w:rsidR="008A54F3" w:rsidRPr="00AE123E" w:rsidRDefault="008A54F3" w:rsidP="006D42C0">
      <w:pPr>
        <w:spacing w:line="276" w:lineRule="auto"/>
        <w:jc w:val="center"/>
        <w:rPr>
          <w:rFonts w:ascii="Times New Roman" w:hAnsi="Times New Roman" w:cs="Times New Roman"/>
          <w:b/>
          <w:bCs/>
          <w:sz w:val="20"/>
          <w:szCs w:val="20"/>
        </w:rPr>
      </w:pPr>
      <w:r w:rsidRPr="00AE123E">
        <w:rPr>
          <w:rFonts w:ascii="Times New Roman" w:hAnsi="Times New Roman" w:cs="Times New Roman"/>
          <w:b/>
          <w:bCs/>
          <w:sz w:val="20"/>
          <w:szCs w:val="20"/>
        </w:rPr>
        <w:t>Figure 1: Result image with grey levels</w:t>
      </w:r>
    </w:p>
    <w:p w:rsidR="008A54F3" w:rsidRPr="00887349" w:rsidRDefault="008A54F3" w:rsidP="006D42C0">
      <w:pPr>
        <w:spacing w:line="276" w:lineRule="auto"/>
        <w:jc w:val="both"/>
        <w:rPr>
          <w:rFonts w:ascii="Times New Roman" w:hAnsi="Times New Roman" w:cs="Times New Roman"/>
          <w:sz w:val="18"/>
          <w:szCs w:val="18"/>
        </w:rPr>
      </w:pPr>
      <w:r w:rsidRPr="004F3BC2">
        <w:rPr>
          <w:rFonts w:ascii="Times New Roman" w:hAnsi="Times New Roman" w:cs="Times New Roman"/>
          <w:sz w:val="20"/>
          <w:szCs w:val="20"/>
        </w:rPr>
        <w:t xml:space="preserve">Figure 1 represents the results obtained through trapezoidal membership function in grey level images. Here four variables are taken through membership functions for implementation. </w:t>
      </w:r>
      <w:r>
        <w:rPr>
          <w:rFonts w:ascii="Times New Roman" w:hAnsi="Times New Roman" w:cs="Times New Roman"/>
          <w:sz w:val="20"/>
          <w:szCs w:val="20"/>
        </w:rPr>
        <w:t>This membership function doesn’t suits for color image segmentation. In this case triangular membership function is proposed with suitable variable declaration.</w:t>
      </w:r>
      <w:r w:rsidRPr="00887349">
        <w:rPr>
          <w:rFonts w:ascii="Times New Roman" w:hAnsi="Times New Roman" w:cs="Times New Roman"/>
          <w:sz w:val="18"/>
          <w:szCs w:val="18"/>
        </w:rPr>
        <w:t xml:space="preserve"> </w:t>
      </w:r>
      <w:r w:rsidRPr="00887349">
        <w:rPr>
          <w:rFonts w:ascii="Times New Roman" w:hAnsi="Times New Roman" w:cs="Times New Roman"/>
          <w:sz w:val="20"/>
          <w:szCs w:val="20"/>
        </w:rPr>
        <w:t>Fuzzy inference system editor contains different input and output variable which is based on masks types. Two fuzzy sets are used for the input i.e. Black &amp; White and three fuzzy sets are used for the output i.e. Black, White and Edge. For 2*2 masks, P4 variable is chosen for output and for 3*3 masks p5 variable is chosen for output. 2*2 masks contain 16 fuzzy rules and 3*3 masks contain 28 fuzzy set rules. The results are based upon fuzzy rules. In membership function editor, the value and degree of membership is denoted and the function trapmf is Chosen.</w:t>
      </w:r>
    </w:p>
    <w:p w:rsidR="008A54F3" w:rsidRDefault="008A54F3" w:rsidP="006D42C0">
      <w:pPr>
        <w:spacing w:line="276"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62350" cy="2685602"/>
            <wp:effectExtent l="19050" t="0" r="0" b="0"/>
            <wp:docPr id="4" name="Picture 4" descr="C:\Users\Boopathi\Documents\MATLAB\MPhil\MATLAB_files\fi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opathi\Documents\MATLAB\MPhil\MATLAB_files\fig19.jpg"/>
                    <pic:cNvPicPr>
                      <a:picLocks noChangeAspect="1" noChangeArrowheads="1"/>
                    </pic:cNvPicPr>
                  </pic:nvPicPr>
                  <pic:blipFill>
                    <a:blip r:embed="rId9"/>
                    <a:srcRect l="8680" t="6923" r="5208" b="6923"/>
                    <a:stretch>
                      <a:fillRect/>
                    </a:stretch>
                  </pic:blipFill>
                  <pic:spPr bwMode="auto">
                    <a:xfrm>
                      <a:off x="0" y="0"/>
                      <a:ext cx="3562350" cy="2685602"/>
                    </a:xfrm>
                    <a:prstGeom prst="rect">
                      <a:avLst/>
                    </a:prstGeom>
                    <a:noFill/>
                    <a:ln w="9525">
                      <a:noFill/>
                      <a:miter lim="800000"/>
                      <a:headEnd/>
                      <a:tailEnd/>
                    </a:ln>
                  </pic:spPr>
                </pic:pic>
              </a:graphicData>
            </a:graphic>
          </wp:inline>
        </w:drawing>
      </w:r>
    </w:p>
    <w:p w:rsidR="008A54F3" w:rsidRPr="00720BE1" w:rsidRDefault="008A54F3" w:rsidP="006D42C0">
      <w:pPr>
        <w:spacing w:line="276" w:lineRule="auto"/>
        <w:jc w:val="center"/>
        <w:rPr>
          <w:rFonts w:ascii="Times New Roman" w:hAnsi="Times New Roman" w:cs="Times New Roman"/>
          <w:b/>
          <w:bCs/>
          <w:sz w:val="20"/>
          <w:szCs w:val="20"/>
        </w:rPr>
      </w:pPr>
      <w:r w:rsidRPr="00720BE1">
        <w:rPr>
          <w:rFonts w:ascii="Times New Roman" w:hAnsi="Times New Roman" w:cs="Times New Roman"/>
          <w:b/>
          <w:bCs/>
          <w:sz w:val="20"/>
          <w:szCs w:val="20"/>
        </w:rPr>
        <w:t>Figure 2: Surface Viewer</w:t>
      </w:r>
    </w:p>
    <w:p w:rsidR="008A54F3" w:rsidRDefault="008A54F3" w:rsidP="006D42C0">
      <w:pPr>
        <w:autoSpaceDE w:val="0"/>
        <w:autoSpaceDN w:val="0"/>
        <w:adjustRightInd w:val="0"/>
        <w:spacing w:after="0" w:line="276" w:lineRule="auto"/>
        <w:jc w:val="both"/>
        <w:rPr>
          <w:rFonts w:ascii="Times New Roman" w:hAnsi="Times New Roman" w:cs="Times New Roman"/>
          <w:sz w:val="20"/>
          <w:szCs w:val="20"/>
        </w:rPr>
      </w:pPr>
      <w:r w:rsidRPr="00720BE1">
        <w:rPr>
          <w:rFonts w:ascii="Times New Roman" w:hAnsi="Times New Roman" w:cs="Times New Roman"/>
          <w:sz w:val="20"/>
          <w:szCs w:val="20"/>
        </w:rPr>
        <w:t xml:space="preserve">Above </w:t>
      </w:r>
      <w:r>
        <w:rPr>
          <w:rFonts w:ascii="Times New Roman" w:hAnsi="Times New Roman" w:cs="Times New Roman"/>
          <w:sz w:val="20"/>
          <w:szCs w:val="20"/>
        </w:rPr>
        <w:t>figure is the</w:t>
      </w:r>
      <w:r w:rsidRPr="00720BE1">
        <w:rPr>
          <w:rFonts w:ascii="Times New Roman" w:hAnsi="Times New Roman" w:cs="Times New Roman"/>
          <w:sz w:val="20"/>
          <w:szCs w:val="20"/>
        </w:rPr>
        <w:t xml:space="preserve"> surface</w:t>
      </w:r>
      <w:r>
        <w:rPr>
          <w:rFonts w:ascii="Times New Roman" w:hAnsi="Times New Roman" w:cs="Times New Roman"/>
          <w:sz w:val="20"/>
          <w:szCs w:val="20"/>
        </w:rPr>
        <w:t xml:space="preserve"> viewer</w:t>
      </w:r>
      <w:r w:rsidRPr="00720BE1">
        <w:rPr>
          <w:rFonts w:ascii="Times New Roman" w:hAnsi="Times New Roman" w:cs="Times New Roman"/>
          <w:sz w:val="20"/>
          <w:szCs w:val="20"/>
        </w:rPr>
        <w:t xml:space="preserve"> of resultant image which is represented in figure 1.</w:t>
      </w:r>
      <w:r>
        <w:rPr>
          <w:rFonts w:ascii="Times New Roman" w:hAnsi="Times New Roman" w:cs="Times New Roman"/>
          <w:sz w:val="20"/>
          <w:szCs w:val="20"/>
        </w:rPr>
        <w:t xml:space="preserve"> It is a read only option in the fuzzy inference system which shows the surface occupation of input image. Surface viewer and rule viewer are read only tools given by inference system to check rule properties and surface occupation in the given input.</w:t>
      </w:r>
    </w:p>
    <w:p w:rsidR="000752BF" w:rsidRDefault="000752BF" w:rsidP="006D42C0">
      <w:pPr>
        <w:autoSpaceDE w:val="0"/>
        <w:autoSpaceDN w:val="0"/>
        <w:adjustRightInd w:val="0"/>
        <w:spacing w:after="0" w:line="276" w:lineRule="auto"/>
        <w:jc w:val="both"/>
        <w:rPr>
          <w:rFonts w:ascii="Times New Roman" w:hAnsi="Times New Roman" w:cs="Times New Roman"/>
          <w:sz w:val="20"/>
          <w:szCs w:val="20"/>
        </w:rPr>
      </w:pPr>
    </w:p>
    <w:p w:rsidR="008A54F3" w:rsidRPr="00887349" w:rsidRDefault="008A54F3" w:rsidP="006D42C0">
      <w:pPr>
        <w:autoSpaceDE w:val="0"/>
        <w:autoSpaceDN w:val="0"/>
        <w:adjustRightInd w:val="0"/>
        <w:spacing w:after="0" w:line="276" w:lineRule="auto"/>
        <w:jc w:val="both"/>
        <w:rPr>
          <w:rFonts w:ascii="Times New Roman" w:hAnsi="Times New Roman" w:cs="Times New Roman"/>
          <w:sz w:val="20"/>
          <w:szCs w:val="20"/>
        </w:rPr>
      </w:pPr>
      <w:r w:rsidRPr="00887349">
        <w:rPr>
          <w:rFonts w:ascii="Times New Roman" w:hAnsi="Times New Roman" w:cs="Times New Roman"/>
          <w:sz w:val="20"/>
          <w:szCs w:val="20"/>
        </w:rPr>
        <w:t>Fuzzy sets and fuzzy operators are the subjects and verbs of fuzzy logic. These if-then rule statements are used to formulate the conditional statements that comprise fuzzy logic.</w:t>
      </w:r>
    </w:p>
    <w:p w:rsidR="008A54F3" w:rsidRPr="00887349" w:rsidRDefault="008A54F3" w:rsidP="006D42C0">
      <w:pPr>
        <w:autoSpaceDE w:val="0"/>
        <w:autoSpaceDN w:val="0"/>
        <w:adjustRightInd w:val="0"/>
        <w:spacing w:after="0" w:line="276" w:lineRule="auto"/>
        <w:jc w:val="both"/>
        <w:rPr>
          <w:rFonts w:ascii="Times New Roman" w:hAnsi="Times New Roman" w:cs="Times New Roman"/>
          <w:sz w:val="20"/>
          <w:szCs w:val="20"/>
        </w:rPr>
      </w:pPr>
      <w:r w:rsidRPr="00887349">
        <w:rPr>
          <w:rFonts w:ascii="Times New Roman" w:hAnsi="Times New Roman" w:cs="Times New Roman"/>
          <w:sz w:val="20"/>
          <w:szCs w:val="20"/>
        </w:rPr>
        <w:t xml:space="preserve">A single fuzzy if-then rule assumes the form if </w:t>
      </w:r>
      <w:r w:rsidRPr="00887349">
        <w:rPr>
          <w:rFonts w:ascii="Times New Roman" w:hAnsi="Times New Roman" w:cs="Times New Roman"/>
          <w:iCs/>
          <w:sz w:val="20"/>
          <w:szCs w:val="20"/>
        </w:rPr>
        <w:t xml:space="preserve">x </w:t>
      </w:r>
      <w:r w:rsidRPr="00887349">
        <w:rPr>
          <w:rFonts w:ascii="Times New Roman" w:hAnsi="Times New Roman" w:cs="Times New Roman"/>
          <w:sz w:val="20"/>
          <w:szCs w:val="20"/>
        </w:rPr>
        <w:t xml:space="preserve">is </w:t>
      </w:r>
      <w:r w:rsidRPr="00887349">
        <w:rPr>
          <w:rFonts w:ascii="Times New Roman" w:hAnsi="Times New Roman" w:cs="Times New Roman"/>
          <w:iCs/>
          <w:sz w:val="20"/>
          <w:szCs w:val="20"/>
        </w:rPr>
        <w:t xml:space="preserve">A </w:t>
      </w:r>
      <w:r w:rsidRPr="00887349">
        <w:rPr>
          <w:rFonts w:ascii="Times New Roman" w:hAnsi="Times New Roman" w:cs="Times New Roman"/>
          <w:sz w:val="20"/>
          <w:szCs w:val="20"/>
        </w:rPr>
        <w:t xml:space="preserve">then </w:t>
      </w:r>
      <w:r w:rsidRPr="00887349">
        <w:rPr>
          <w:rFonts w:ascii="Times New Roman" w:hAnsi="Times New Roman" w:cs="Times New Roman"/>
          <w:iCs/>
          <w:sz w:val="20"/>
          <w:szCs w:val="20"/>
        </w:rPr>
        <w:t xml:space="preserve">y </w:t>
      </w:r>
      <w:r w:rsidRPr="00887349">
        <w:rPr>
          <w:rFonts w:ascii="Times New Roman" w:hAnsi="Times New Roman" w:cs="Times New Roman"/>
          <w:sz w:val="20"/>
          <w:szCs w:val="20"/>
        </w:rPr>
        <w:t xml:space="preserve">is </w:t>
      </w:r>
      <w:r w:rsidRPr="00887349">
        <w:rPr>
          <w:rFonts w:ascii="Times New Roman" w:hAnsi="Times New Roman" w:cs="Times New Roman"/>
          <w:iCs/>
          <w:sz w:val="20"/>
          <w:szCs w:val="20"/>
        </w:rPr>
        <w:t>B</w:t>
      </w:r>
      <w:r w:rsidRPr="00887349">
        <w:rPr>
          <w:rFonts w:ascii="Times New Roman" w:hAnsi="Times New Roman" w:cs="Times New Roman"/>
          <w:sz w:val="20"/>
          <w:szCs w:val="20"/>
        </w:rPr>
        <w:t xml:space="preserve"> where </w:t>
      </w:r>
      <w:r w:rsidRPr="00887349">
        <w:rPr>
          <w:rFonts w:ascii="Times New Roman" w:hAnsi="Times New Roman" w:cs="Times New Roman"/>
          <w:iCs/>
          <w:sz w:val="20"/>
          <w:szCs w:val="20"/>
        </w:rPr>
        <w:t xml:space="preserve">A </w:t>
      </w:r>
      <w:r w:rsidRPr="00887349">
        <w:rPr>
          <w:rFonts w:ascii="Times New Roman" w:hAnsi="Times New Roman" w:cs="Times New Roman"/>
          <w:sz w:val="20"/>
          <w:szCs w:val="20"/>
        </w:rPr>
        <w:t xml:space="preserve">and </w:t>
      </w:r>
      <w:r w:rsidRPr="00887349">
        <w:rPr>
          <w:rFonts w:ascii="Times New Roman" w:hAnsi="Times New Roman" w:cs="Times New Roman"/>
          <w:iCs/>
          <w:sz w:val="20"/>
          <w:szCs w:val="20"/>
        </w:rPr>
        <w:t xml:space="preserve">B </w:t>
      </w:r>
      <w:r w:rsidRPr="00887349">
        <w:rPr>
          <w:rFonts w:ascii="Times New Roman" w:hAnsi="Times New Roman" w:cs="Times New Roman"/>
          <w:sz w:val="20"/>
          <w:szCs w:val="20"/>
        </w:rPr>
        <w:t>are linguistic values defined by fuzzy sets on the ranges (universes of discourse) X and Y, respectively. The if-part of the rule “</w:t>
      </w:r>
      <w:r w:rsidRPr="00887349">
        <w:rPr>
          <w:rFonts w:ascii="Times New Roman" w:hAnsi="Times New Roman" w:cs="Times New Roman"/>
          <w:iCs/>
          <w:sz w:val="20"/>
          <w:szCs w:val="20"/>
        </w:rPr>
        <w:t xml:space="preserve">x </w:t>
      </w:r>
      <w:r w:rsidRPr="00887349">
        <w:rPr>
          <w:rFonts w:ascii="Times New Roman" w:hAnsi="Times New Roman" w:cs="Times New Roman"/>
          <w:sz w:val="20"/>
          <w:szCs w:val="20"/>
        </w:rPr>
        <w:t xml:space="preserve">is </w:t>
      </w:r>
      <w:r w:rsidRPr="00887349">
        <w:rPr>
          <w:rFonts w:ascii="Times New Roman" w:hAnsi="Times New Roman" w:cs="Times New Roman"/>
          <w:iCs/>
          <w:sz w:val="20"/>
          <w:szCs w:val="20"/>
        </w:rPr>
        <w:t>A</w:t>
      </w:r>
      <w:r w:rsidRPr="00887349">
        <w:rPr>
          <w:rFonts w:ascii="Times New Roman" w:hAnsi="Times New Roman" w:cs="Times New Roman"/>
          <w:sz w:val="20"/>
          <w:szCs w:val="20"/>
        </w:rPr>
        <w:t xml:space="preserve">” is called the </w:t>
      </w:r>
      <w:r w:rsidRPr="00887349">
        <w:rPr>
          <w:rFonts w:ascii="Times New Roman" w:hAnsi="Times New Roman" w:cs="Times New Roman"/>
          <w:iCs/>
          <w:sz w:val="20"/>
          <w:szCs w:val="20"/>
        </w:rPr>
        <w:t xml:space="preserve">antecedent </w:t>
      </w:r>
      <w:r w:rsidRPr="00887349">
        <w:rPr>
          <w:rFonts w:ascii="Times New Roman" w:hAnsi="Times New Roman" w:cs="Times New Roman"/>
          <w:sz w:val="20"/>
          <w:szCs w:val="20"/>
        </w:rPr>
        <w:t>or premise, while the then-part of the rule “</w:t>
      </w:r>
      <w:r w:rsidRPr="00887349">
        <w:rPr>
          <w:rFonts w:ascii="Times New Roman" w:hAnsi="Times New Roman" w:cs="Times New Roman"/>
          <w:iCs/>
          <w:sz w:val="20"/>
          <w:szCs w:val="20"/>
        </w:rPr>
        <w:t xml:space="preserve">y </w:t>
      </w:r>
      <w:r w:rsidRPr="00887349">
        <w:rPr>
          <w:rFonts w:ascii="Times New Roman" w:hAnsi="Times New Roman" w:cs="Times New Roman"/>
          <w:sz w:val="20"/>
          <w:szCs w:val="20"/>
        </w:rPr>
        <w:t xml:space="preserve">is </w:t>
      </w:r>
      <w:r w:rsidRPr="00887349">
        <w:rPr>
          <w:rFonts w:ascii="Times New Roman" w:hAnsi="Times New Roman" w:cs="Times New Roman"/>
          <w:iCs/>
          <w:sz w:val="20"/>
          <w:szCs w:val="20"/>
        </w:rPr>
        <w:t>B</w:t>
      </w:r>
      <w:r w:rsidRPr="00887349">
        <w:rPr>
          <w:rFonts w:ascii="Times New Roman" w:hAnsi="Times New Roman" w:cs="Times New Roman"/>
          <w:sz w:val="20"/>
          <w:szCs w:val="20"/>
        </w:rPr>
        <w:t xml:space="preserve">” is called the </w:t>
      </w:r>
      <w:r w:rsidRPr="00887349">
        <w:rPr>
          <w:rFonts w:ascii="Times New Roman" w:hAnsi="Times New Roman" w:cs="Times New Roman"/>
          <w:iCs/>
          <w:sz w:val="20"/>
          <w:szCs w:val="20"/>
        </w:rPr>
        <w:t xml:space="preserve">consequent </w:t>
      </w:r>
      <w:r w:rsidRPr="00887349">
        <w:rPr>
          <w:rFonts w:ascii="Times New Roman" w:hAnsi="Times New Roman" w:cs="Times New Roman"/>
          <w:sz w:val="20"/>
          <w:szCs w:val="20"/>
        </w:rPr>
        <w:t>or conclusion. An example of such a rule might be</w:t>
      </w:r>
    </w:p>
    <w:p w:rsidR="008A54F3" w:rsidRPr="00887349" w:rsidRDefault="008A54F3" w:rsidP="006D42C0">
      <w:pPr>
        <w:autoSpaceDE w:val="0"/>
        <w:autoSpaceDN w:val="0"/>
        <w:adjustRightInd w:val="0"/>
        <w:spacing w:after="0" w:line="276" w:lineRule="auto"/>
        <w:jc w:val="both"/>
        <w:rPr>
          <w:rFonts w:ascii="Times New Roman" w:hAnsi="Times New Roman" w:cs="Times New Roman"/>
          <w:iCs/>
          <w:sz w:val="20"/>
          <w:szCs w:val="20"/>
        </w:rPr>
      </w:pPr>
      <w:r w:rsidRPr="00887349">
        <w:rPr>
          <w:rFonts w:ascii="Times New Roman" w:hAnsi="Times New Roman" w:cs="Times New Roman"/>
          <w:iCs/>
          <w:sz w:val="20"/>
          <w:szCs w:val="20"/>
        </w:rPr>
        <w:tab/>
        <w:t>If ‘service’ is ‘good’ then ‘tip’ is ‘average’</w:t>
      </w:r>
      <w:r w:rsidRPr="00887349">
        <w:rPr>
          <w:rFonts w:ascii="Times New Roman" w:hAnsi="Times New Roman" w:cs="Times New Roman"/>
          <w:iCs/>
          <w:sz w:val="20"/>
          <w:szCs w:val="20"/>
        </w:rPr>
        <w:tab/>
      </w:r>
    </w:p>
    <w:p w:rsidR="000752BF" w:rsidRDefault="000752BF" w:rsidP="006D42C0">
      <w:pPr>
        <w:spacing w:line="276" w:lineRule="auto"/>
        <w:rPr>
          <w:rFonts w:ascii="Times New Roman" w:hAnsi="Times New Roman" w:cs="Times New Roman"/>
          <w:sz w:val="20"/>
          <w:szCs w:val="20"/>
        </w:rPr>
      </w:pPr>
    </w:p>
    <w:p w:rsidR="008A54F3" w:rsidRPr="00887349" w:rsidRDefault="008A54F3" w:rsidP="006D42C0">
      <w:pPr>
        <w:spacing w:line="276" w:lineRule="auto"/>
        <w:rPr>
          <w:rFonts w:ascii="Times New Roman" w:hAnsi="Times New Roman" w:cs="Times New Roman"/>
          <w:sz w:val="16"/>
          <w:szCs w:val="16"/>
        </w:rPr>
      </w:pPr>
      <w:r w:rsidRPr="00887349">
        <w:rPr>
          <w:rFonts w:ascii="Times New Roman" w:hAnsi="Times New Roman" w:cs="Times New Roman"/>
          <w:sz w:val="20"/>
          <w:szCs w:val="20"/>
        </w:rPr>
        <w:t xml:space="preserve">The concept </w:t>
      </w:r>
      <w:r w:rsidRPr="00887349">
        <w:rPr>
          <w:rFonts w:ascii="Times New Roman" w:hAnsi="Times New Roman" w:cs="Times New Roman"/>
          <w:iCs/>
          <w:sz w:val="20"/>
          <w:szCs w:val="20"/>
        </w:rPr>
        <w:t xml:space="preserve">good </w:t>
      </w:r>
      <w:r w:rsidRPr="00887349">
        <w:rPr>
          <w:rFonts w:ascii="Times New Roman" w:hAnsi="Times New Roman" w:cs="Times New Roman"/>
          <w:sz w:val="20"/>
          <w:szCs w:val="20"/>
        </w:rPr>
        <w:t xml:space="preserve">is represented as a number between 0 and 1, and so the antecedent is an interpretation that returns a single number between 0 and 1. Conversely, </w:t>
      </w:r>
      <w:r w:rsidRPr="00887349">
        <w:rPr>
          <w:rFonts w:ascii="Times New Roman" w:hAnsi="Times New Roman" w:cs="Times New Roman"/>
          <w:iCs/>
          <w:sz w:val="20"/>
          <w:szCs w:val="20"/>
        </w:rPr>
        <w:t xml:space="preserve">average </w:t>
      </w:r>
      <w:r w:rsidRPr="00887349">
        <w:rPr>
          <w:rFonts w:ascii="Times New Roman" w:hAnsi="Times New Roman" w:cs="Times New Roman"/>
          <w:sz w:val="20"/>
          <w:szCs w:val="20"/>
        </w:rPr>
        <w:t xml:space="preserve">is represented as a fuzzy set, and so the consequent is an assignment that assigns the entire fuzzy set B to the output variable </w:t>
      </w:r>
      <w:r w:rsidRPr="00887349">
        <w:rPr>
          <w:rFonts w:ascii="Times New Roman" w:hAnsi="Times New Roman" w:cs="Times New Roman"/>
          <w:iCs/>
          <w:sz w:val="20"/>
          <w:szCs w:val="20"/>
        </w:rPr>
        <w:t>y</w:t>
      </w:r>
      <w:r w:rsidRPr="00887349">
        <w:rPr>
          <w:rFonts w:ascii="Times New Roman" w:hAnsi="Times New Roman" w:cs="Times New Roman"/>
          <w:sz w:val="20"/>
          <w:szCs w:val="20"/>
        </w:rPr>
        <w:t>.</w:t>
      </w:r>
    </w:p>
    <w:p w:rsidR="008A54F3" w:rsidRDefault="008A54F3" w:rsidP="006D42C0">
      <w:pPr>
        <w:spacing w:line="276" w:lineRule="auto"/>
        <w:jc w:val="center"/>
        <w:rPr>
          <w:rFonts w:ascii="Times New Roman" w:hAnsi="Times New Roman" w:cs="Times New Roman"/>
          <w:sz w:val="24"/>
          <w:szCs w:val="24"/>
        </w:rPr>
      </w:pPr>
      <w:r w:rsidRPr="008E0FD6">
        <w:rPr>
          <w:rFonts w:ascii="Times New Roman" w:hAnsi="Times New Roman" w:cs="Times New Roman"/>
          <w:noProof/>
          <w:sz w:val="24"/>
          <w:szCs w:val="24"/>
        </w:rPr>
        <w:drawing>
          <wp:inline distT="0" distB="0" distL="0" distR="0">
            <wp:extent cx="4152900" cy="3409950"/>
            <wp:effectExtent l="19050" t="0" r="0" b="0"/>
            <wp:docPr id="5" name="Picture 1" descr="C:\Users\Boopathi\Desktop\Fuzzy\fis-editor-fuzz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pathi\Desktop\Fuzzy\fis-editor-fuzzy.jpg"/>
                    <pic:cNvPicPr>
                      <a:picLocks noChangeAspect="1" noChangeArrowheads="1"/>
                    </pic:cNvPicPr>
                  </pic:nvPicPr>
                  <pic:blipFill>
                    <a:blip r:embed="rId10"/>
                    <a:srcRect/>
                    <a:stretch>
                      <a:fillRect/>
                    </a:stretch>
                  </pic:blipFill>
                  <pic:spPr bwMode="auto">
                    <a:xfrm>
                      <a:off x="0" y="0"/>
                      <a:ext cx="4152900" cy="3409950"/>
                    </a:xfrm>
                    <a:prstGeom prst="rect">
                      <a:avLst/>
                    </a:prstGeom>
                    <a:noFill/>
                    <a:ln w="9525">
                      <a:noFill/>
                      <a:miter lim="800000"/>
                      <a:headEnd/>
                      <a:tailEnd/>
                    </a:ln>
                  </pic:spPr>
                </pic:pic>
              </a:graphicData>
            </a:graphic>
          </wp:inline>
        </w:drawing>
      </w:r>
    </w:p>
    <w:p w:rsidR="008A54F3" w:rsidRPr="006C5D03" w:rsidRDefault="008A54F3" w:rsidP="006D42C0">
      <w:pPr>
        <w:spacing w:line="276" w:lineRule="auto"/>
        <w:jc w:val="center"/>
        <w:rPr>
          <w:rFonts w:ascii="Times New Roman" w:hAnsi="Times New Roman" w:cs="Times New Roman"/>
          <w:b/>
          <w:bCs/>
          <w:sz w:val="20"/>
          <w:szCs w:val="20"/>
        </w:rPr>
      </w:pPr>
      <w:r w:rsidRPr="006C5D03">
        <w:rPr>
          <w:rFonts w:ascii="Times New Roman" w:hAnsi="Times New Roman" w:cs="Times New Roman"/>
          <w:b/>
          <w:bCs/>
          <w:sz w:val="20"/>
          <w:szCs w:val="20"/>
        </w:rPr>
        <w:t>Figure 3: Fuzzy Inference System Tools</w:t>
      </w:r>
    </w:p>
    <w:p w:rsidR="008A54F3" w:rsidRDefault="008A54F3" w:rsidP="006D42C0">
      <w:pPr>
        <w:spacing w:line="276" w:lineRule="auto"/>
        <w:jc w:val="both"/>
        <w:rPr>
          <w:rFonts w:ascii="Times New Roman" w:hAnsi="Times New Roman" w:cs="Times New Roman"/>
          <w:sz w:val="20"/>
          <w:szCs w:val="20"/>
        </w:rPr>
      </w:pPr>
      <w:r>
        <w:rPr>
          <w:rFonts w:ascii="Times New Roman" w:hAnsi="Times New Roman" w:cs="Times New Roman"/>
          <w:bCs/>
          <w:sz w:val="20"/>
          <w:szCs w:val="20"/>
        </w:rPr>
        <w:t xml:space="preserve">Figure 3 point out the fuzzy inference system properties in the form of tools namely Fuzzy Inference System Editor, Membership Function Editor, Rule Editor, Rule Viewer, and Surface Viewer. </w:t>
      </w:r>
      <w:r w:rsidRPr="008E0FD6">
        <w:rPr>
          <w:rFonts w:ascii="Times New Roman" w:hAnsi="Times New Roman" w:cs="Times New Roman"/>
          <w:bCs/>
          <w:sz w:val="20"/>
          <w:szCs w:val="20"/>
        </w:rPr>
        <w:t>Membership Function Editor</w:t>
      </w:r>
      <w:r>
        <w:rPr>
          <w:rFonts w:ascii="Times New Roman" w:hAnsi="Times New Roman" w:cs="Times New Roman"/>
          <w:bCs/>
          <w:sz w:val="20"/>
          <w:szCs w:val="20"/>
        </w:rPr>
        <w:t xml:space="preserve"> is used</w:t>
      </w:r>
      <w:r w:rsidRPr="008E0FD6">
        <w:rPr>
          <w:rFonts w:ascii="Times New Roman" w:hAnsi="Times New Roman" w:cs="Times New Roman"/>
          <w:bCs/>
          <w:sz w:val="20"/>
          <w:szCs w:val="20"/>
        </w:rPr>
        <w:t xml:space="preserve"> </w:t>
      </w:r>
      <w:r w:rsidRPr="008E0FD6">
        <w:rPr>
          <w:rFonts w:ascii="Times New Roman" w:hAnsi="Times New Roman" w:cs="Times New Roman"/>
          <w:sz w:val="20"/>
          <w:szCs w:val="20"/>
        </w:rPr>
        <w:t xml:space="preserve">to define the shapes of all the membership functions associated with each variable. </w:t>
      </w:r>
      <w:r w:rsidRPr="008E0FD6">
        <w:rPr>
          <w:rFonts w:ascii="Times New Roman" w:hAnsi="Times New Roman" w:cs="Times New Roman"/>
          <w:bCs/>
          <w:sz w:val="20"/>
          <w:szCs w:val="20"/>
        </w:rPr>
        <w:t xml:space="preserve">Rule Editor is used </w:t>
      </w:r>
      <w:r w:rsidRPr="008E0FD6">
        <w:rPr>
          <w:rFonts w:ascii="Times New Roman" w:hAnsi="Times New Roman" w:cs="Times New Roman"/>
          <w:sz w:val="20"/>
          <w:szCs w:val="20"/>
        </w:rPr>
        <w:t xml:space="preserve">to edit the list of rules that defines the behavior of the system. </w:t>
      </w:r>
      <w:r w:rsidRPr="008E0FD6">
        <w:rPr>
          <w:rFonts w:ascii="Times New Roman" w:hAnsi="Times New Roman" w:cs="Times New Roman"/>
          <w:bCs/>
          <w:sz w:val="20"/>
          <w:szCs w:val="20"/>
        </w:rPr>
        <w:t xml:space="preserve">Rule Viewer </w:t>
      </w:r>
      <w:r w:rsidRPr="008E0FD6">
        <w:rPr>
          <w:rFonts w:ascii="Times New Roman" w:hAnsi="Times New Roman" w:cs="Times New Roman"/>
          <w:sz w:val="20"/>
          <w:szCs w:val="20"/>
        </w:rPr>
        <w:t>to view the fuzzy inference diagram</w:t>
      </w:r>
      <w:r>
        <w:rPr>
          <w:rFonts w:ascii="Times New Roman" w:hAnsi="Times New Roman" w:cs="Times New Roman"/>
          <w:sz w:val="20"/>
          <w:szCs w:val="20"/>
        </w:rPr>
        <w:t xml:space="preserve"> based on given input</w:t>
      </w:r>
      <w:r w:rsidRPr="008E0FD6">
        <w:rPr>
          <w:rFonts w:ascii="Times New Roman" w:hAnsi="Times New Roman" w:cs="Times New Roman"/>
          <w:sz w:val="20"/>
          <w:szCs w:val="20"/>
        </w:rPr>
        <w:t xml:space="preserve">. Use this viewer as a diagnostic to see, for example, which rules are active, or how individual membership function shapes influence the results. </w:t>
      </w:r>
      <w:r w:rsidRPr="008E0FD6">
        <w:rPr>
          <w:rFonts w:ascii="Times New Roman" w:hAnsi="Times New Roman" w:cs="Times New Roman"/>
          <w:bCs/>
          <w:sz w:val="20"/>
          <w:szCs w:val="20"/>
        </w:rPr>
        <w:t xml:space="preserve">Surface Viewer </w:t>
      </w:r>
      <w:r w:rsidRPr="008E0FD6">
        <w:rPr>
          <w:rFonts w:ascii="Times New Roman" w:hAnsi="Times New Roman" w:cs="Times New Roman"/>
          <w:sz w:val="20"/>
          <w:szCs w:val="20"/>
        </w:rPr>
        <w:t>to view the dependency of one of the outputs on any one or two of the inputs i.e. it generates and plots an output surface map for the system.</w:t>
      </w:r>
      <w:r>
        <w:rPr>
          <w:rFonts w:ascii="Times New Roman" w:hAnsi="Times New Roman" w:cs="Times New Roman"/>
          <w:sz w:val="20"/>
          <w:szCs w:val="20"/>
        </w:rPr>
        <w:t xml:space="preserve"> Generally, </w:t>
      </w:r>
      <w:r w:rsidRPr="008E0FD6">
        <w:rPr>
          <w:rFonts w:ascii="Times New Roman" w:hAnsi="Times New Roman" w:cs="Times New Roman"/>
          <w:sz w:val="20"/>
          <w:szCs w:val="20"/>
        </w:rPr>
        <w:t>Membership function is a curve that defines how each point in the input space is mapped to a membership value between 0 and 1.</w:t>
      </w:r>
      <w:r w:rsidRPr="008E0FD6">
        <w:rPr>
          <w:rFonts w:ascii="Times New Roman" w:hAnsi="Times New Roman" w:cs="Times New Roman"/>
          <w:sz w:val="20"/>
          <w:szCs w:val="20"/>
          <w:lang w:val="en-GB"/>
        </w:rPr>
        <w:t xml:space="preserve"> It provides a measure for the degree of an element to a fuzzy set. It fully defines fuzzy set and it can take any form, but there are some common examples that appear in real applications.</w:t>
      </w:r>
      <w:r w:rsidRPr="008E0FD6">
        <w:rPr>
          <w:rFonts w:ascii="Times New Roman" w:eastAsia="+mn-ea" w:hAnsi="Times New Roman" w:cs="Times New Roman"/>
          <w:sz w:val="20"/>
          <w:szCs w:val="20"/>
          <w:lang w:val="en-GB"/>
        </w:rPr>
        <w:t xml:space="preserve"> </w:t>
      </w:r>
      <w:r w:rsidRPr="008E0FD6">
        <w:rPr>
          <w:rFonts w:ascii="Times New Roman" w:hAnsi="Times New Roman" w:cs="Times New Roman"/>
          <w:sz w:val="20"/>
          <w:szCs w:val="20"/>
          <w:lang w:val="en-GB"/>
        </w:rPr>
        <w:t xml:space="preserve">There are different shapes of membership functions; triangular, trapezoidal, piecewise-linear, Gaussian, bell-shaped, and so on. In most of the literature, triangular membership functions are used due to having flexible formula to calculate. </w:t>
      </w:r>
      <w:r w:rsidRPr="008E0FD6">
        <w:rPr>
          <w:rFonts w:ascii="Times New Roman" w:hAnsi="Times New Roman" w:cs="Times New Roman"/>
          <w:sz w:val="20"/>
          <w:szCs w:val="20"/>
        </w:rPr>
        <w:t xml:space="preserve">Choosing of membership function is based on problem taken. </w:t>
      </w:r>
    </w:p>
    <w:p w:rsidR="00AE462B" w:rsidRDefault="00AE462B" w:rsidP="006D42C0">
      <w:pPr>
        <w:widowControl w:val="0"/>
        <w:overflowPunct w:val="0"/>
        <w:autoSpaceDE w:val="0"/>
        <w:autoSpaceDN w:val="0"/>
        <w:adjustRightInd w:val="0"/>
        <w:spacing w:after="0" w:line="276" w:lineRule="auto"/>
        <w:jc w:val="both"/>
        <w:rPr>
          <w:rFonts w:ascii="Times New Roman" w:hAnsi="Times New Roman"/>
          <w:b/>
          <w:color w:val="44546A" w:themeColor="text2"/>
        </w:rPr>
      </w:pPr>
      <w:r w:rsidRPr="00586FCD">
        <w:rPr>
          <w:rFonts w:ascii="Times New Roman" w:hAnsi="Times New Roman"/>
          <w:b/>
          <w:color w:val="44546A" w:themeColor="text2"/>
        </w:rPr>
        <w:t>RESULTS AND DISCUSSION</w:t>
      </w:r>
    </w:p>
    <w:p w:rsidR="008A54F3" w:rsidRDefault="008A54F3" w:rsidP="006D42C0">
      <w:pPr>
        <w:spacing w:line="276" w:lineRule="auto"/>
        <w:jc w:val="both"/>
        <w:rPr>
          <w:rFonts w:ascii="Times New Roman" w:hAnsi="Times New Roman" w:cs="Times New Roman"/>
          <w:sz w:val="20"/>
          <w:szCs w:val="20"/>
        </w:rPr>
      </w:pPr>
      <w:r w:rsidRPr="008E0FD6">
        <w:rPr>
          <w:rFonts w:ascii="Times New Roman" w:hAnsi="Times New Roman" w:cs="Times New Roman"/>
          <w:sz w:val="20"/>
          <w:szCs w:val="20"/>
        </w:rPr>
        <w:t>Parameters of triangular membership function are denoted as a, b, c where b is peak point. Here 2*2 masks are used in this algorithm, input pixels are divided into Black and White i.e. two fuzzy sets while the output pixel is divided into three fuzzy sets i.e. Black, Edge and White. For 2*2 masks, rule base of 16 rules is set for various conditions that can occur. The result of proposed method was compared to existing operators and it was suggested to 3*3 dimension window.</w:t>
      </w:r>
      <w:r>
        <w:rPr>
          <w:rFonts w:ascii="Times New Roman" w:hAnsi="Times New Roman" w:cs="Times New Roman"/>
          <w:sz w:val="20"/>
          <w:szCs w:val="20"/>
        </w:rPr>
        <w:t xml:space="preserve"> </w:t>
      </w:r>
    </w:p>
    <w:p w:rsidR="008A54F3" w:rsidRPr="00161A0B" w:rsidRDefault="008A54F3" w:rsidP="006D42C0">
      <w:pPr>
        <w:pStyle w:val="NormalWeb"/>
        <w:spacing w:line="276" w:lineRule="auto"/>
        <w:ind w:firstLine="720"/>
        <w:jc w:val="both"/>
        <w:rPr>
          <w:sz w:val="20"/>
          <w:szCs w:val="20"/>
        </w:rPr>
      </w:pPr>
      <w:r w:rsidRPr="00161A0B">
        <w:rPr>
          <w:sz w:val="20"/>
          <w:szCs w:val="20"/>
        </w:rPr>
        <w:t xml:space="preserve">A </w:t>
      </w:r>
      <w:r>
        <w:rPr>
          <w:sz w:val="20"/>
          <w:szCs w:val="20"/>
        </w:rPr>
        <w:t>T</w:t>
      </w:r>
      <w:r w:rsidRPr="00161A0B">
        <w:rPr>
          <w:sz w:val="20"/>
          <w:szCs w:val="20"/>
        </w:rPr>
        <w:t>riangular M</w:t>
      </w:r>
      <w:r>
        <w:rPr>
          <w:sz w:val="20"/>
          <w:szCs w:val="20"/>
        </w:rPr>
        <w:t xml:space="preserve">embership </w:t>
      </w:r>
      <w:r w:rsidRPr="00161A0B">
        <w:rPr>
          <w:sz w:val="20"/>
          <w:szCs w:val="20"/>
        </w:rPr>
        <w:t>F</w:t>
      </w:r>
      <w:r>
        <w:rPr>
          <w:sz w:val="20"/>
          <w:szCs w:val="20"/>
        </w:rPr>
        <w:t>unction</w:t>
      </w:r>
      <w:r w:rsidRPr="00161A0B">
        <w:rPr>
          <w:sz w:val="20"/>
          <w:szCs w:val="20"/>
        </w:rPr>
        <w:t xml:space="preserve"> is specified by three parameters {a, b, c} as follows: </w:t>
      </w:r>
    </w:p>
    <w:p w:rsidR="008A54F3" w:rsidRPr="00161A0B" w:rsidRDefault="008A54F3" w:rsidP="006D42C0">
      <w:pPr>
        <w:pStyle w:val="NormalWeb"/>
        <w:spacing w:line="276" w:lineRule="auto"/>
        <w:jc w:val="center"/>
        <w:rPr>
          <w:sz w:val="20"/>
          <w:szCs w:val="20"/>
        </w:rPr>
      </w:pPr>
      <m:oMathPara>
        <m:oMathParaPr>
          <m:jc m:val="center"/>
        </m:oMathParaPr>
        <m:oMath>
          <m:r>
            <w:rPr>
              <w:rFonts w:ascii="Cambria Math"/>
              <w:i/>
              <w:noProof/>
              <w:sz w:val="20"/>
              <w:szCs w:val="20"/>
            </w:rPr>
            <w:drawing>
              <wp:inline distT="0" distB="0" distL="0" distR="0">
                <wp:extent cx="3063104" cy="628650"/>
                <wp:effectExtent l="19050" t="0" r="3946" b="0"/>
                <wp:docPr id="9" name="Picture 1" descr="triangular membership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ngular membership function"/>
                        <pic:cNvPicPr>
                          <a:picLocks noChangeAspect="1" noChangeArrowheads="1"/>
                        </pic:cNvPicPr>
                      </pic:nvPicPr>
                      <pic:blipFill>
                        <a:blip r:embed="rId11"/>
                        <a:srcRect/>
                        <a:stretch>
                          <a:fillRect/>
                        </a:stretch>
                      </pic:blipFill>
                      <pic:spPr bwMode="auto">
                        <a:xfrm>
                          <a:off x="0" y="0"/>
                          <a:ext cx="3086728" cy="633499"/>
                        </a:xfrm>
                        <a:prstGeom prst="rect">
                          <a:avLst/>
                        </a:prstGeom>
                        <a:noFill/>
                        <a:ln w="9525">
                          <a:noFill/>
                          <a:miter lim="800000"/>
                          <a:headEnd/>
                          <a:tailEnd/>
                        </a:ln>
                      </pic:spPr>
                    </pic:pic>
                  </a:graphicData>
                </a:graphic>
              </wp:inline>
            </w:drawing>
          </m:r>
        </m:oMath>
      </m:oMathPara>
    </w:p>
    <w:p w:rsidR="008A54F3" w:rsidRPr="00161A0B" w:rsidRDefault="008A54F3" w:rsidP="006D42C0">
      <w:pPr>
        <w:pStyle w:val="NormalWeb"/>
        <w:spacing w:line="276" w:lineRule="auto"/>
        <w:jc w:val="both"/>
        <w:rPr>
          <w:sz w:val="20"/>
          <w:szCs w:val="20"/>
        </w:rPr>
      </w:pPr>
      <w:r w:rsidRPr="00161A0B">
        <w:rPr>
          <w:sz w:val="20"/>
          <w:szCs w:val="20"/>
        </w:rPr>
        <w:tab/>
        <w:t>By using min and max, we have an alternative expression for the preceding equation:</w:t>
      </w:r>
    </w:p>
    <w:p w:rsidR="008A54F3" w:rsidRPr="00161A0B" w:rsidRDefault="008A54F3" w:rsidP="006D42C0">
      <w:pPr>
        <w:pStyle w:val="NormalWeb"/>
        <w:spacing w:line="276" w:lineRule="auto"/>
        <w:jc w:val="center"/>
        <w:rPr>
          <w:sz w:val="20"/>
          <w:szCs w:val="20"/>
        </w:rPr>
      </w:pPr>
      <m:oMathPara>
        <m:oMathParaPr>
          <m:jc m:val="center"/>
        </m:oMathParaPr>
        <m:oMath>
          <m:r>
            <w:rPr>
              <w:rFonts w:ascii="Cambria Math"/>
              <w:i/>
              <w:noProof/>
              <w:sz w:val="20"/>
              <w:szCs w:val="20"/>
            </w:rPr>
            <w:drawing>
              <wp:inline distT="0" distB="0" distL="0" distR="0">
                <wp:extent cx="3267075" cy="473295"/>
                <wp:effectExtent l="19050" t="0" r="9525" b="0"/>
                <wp:docPr id="10" name="Picture 2" descr="triangle membership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angle membership function"/>
                        <pic:cNvPicPr>
                          <a:picLocks noChangeAspect="1" noChangeArrowheads="1"/>
                        </pic:cNvPicPr>
                      </pic:nvPicPr>
                      <pic:blipFill>
                        <a:blip r:embed="rId12"/>
                        <a:srcRect/>
                        <a:stretch>
                          <a:fillRect/>
                        </a:stretch>
                      </pic:blipFill>
                      <pic:spPr bwMode="auto">
                        <a:xfrm>
                          <a:off x="0" y="0"/>
                          <a:ext cx="3267506" cy="473357"/>
                        </a:xfrm>
                        <a:prstGeom prst="rect">
                          <a:avLst/>
                        </a:prstGeom>
                        <a:noFill/>
                        <a:ln w="9525">
                          <a:noFill/>
                          <a:miter lim="800000"/>
                          <a:headEnd/>
                          <a:tailEnd/>
                        </a:ln>
                      </pic:spPr>
                    </pic:pic>
                  </a:graphicData>
                </a:graphic>
              </wp:inline>
            </w:drawing>
          </m:r>
        </m:oMath>
      </m:oMathPara>
    </w:p>
    <w:p w:rsidR="008A54F3" w:rsidRDefault="008A54F3" w:rsidP="006D42C0">
      <w:pPr>
        <w:spacing w:line="276" w:lineRule="auto"/>
        <w:jc w:val="both"/>
        <w:rPr>
          <w:rFonts w:ascii="Times New Roman" w:hAnsi="Times New Roman" w:cs="Times New Roman"/>
          <w:sz w:val="20"/>
          <w:szCs w:val="20"/>
        </w:rPr>
      </w:pPr>
      <w:r w:rsidRPr="00161A0B">
        <w:rPr>
          <w:rFonts w:ascii="Times New Roman" w:hAnsi="Times New Roman" w:cs="Times New Roman"/>
          <w:sz w:val="20"/>
          <w:szCs w:val="20"/>
        </w:rPr>
        <w:t>The parameters {a, b, c} (with a &lt; b &lt; c) determine the x coordinates of the three corners of the underlying triangular</w:t>
      </w:r>
      <w:r>
        <w:rPr>
          <w:rFonts w:ascii="Times New Roman" w:hAnsi="Times New Roman" w:cs="Times New Roman"/>
          <w:sz w:val="20"/>
          <w:szCs w:val="20"/>
        </w:rPr>
        <w:t xml:space="preserve">. </w:t>
      </w:r>
      <w:r w:rsidRPr="008E0FD6">
        <w:rPr>
          <w:rFonts w:ascii="Times New Roman" w:hAnsi="Times New Roman" w:cs="Times New Roman"/>
          <w:sz w:val="20"/>
          <w:szCs w:val="20"/>
        </w:rPr>
        <w:t xml:space="preserve">Trapezoidal is one of the types of fuzzy membership function having flat top and really is just a truncated triangle curve. It fully depends on four scalar parameters such as a, b, c and d given by, </w:t>
      </w:r>
    </w:p>
    <w:p w:rsidR="008A54F3" w:rsidRPr="00161A0B" w:rsidRDefault="008A54F3" w:rsidP="006D42C0">
      <w:pPr>
        <w:pStyle w:val="NormalWeb"/>
        <w:spacing w:line="276" w:lineRule="auto"/>
        <w:ind w:firstLine="720"/>
        <w:jc w:val="both"/>
        <w:rPr>
          <w:sz w:val="20"/>
          <w:szCs w:val="20"/>
        </w:rPr>
      </w:pPr>
      <w:r>
        <w:rPr>
          <w:sz w:val="20"/>
          <w:szCs w:val="20"/>
        </w:rPr>
        <w:t>A T</w:t>
      </w:r>
      <w:r w:rsidRPr="00161A0B">
        <w:rPr>
          <w:sz w:val="20"/>
          <w:szCs w:val="20"/>
        </w:rPr>
        <w:t>rapezoidal M</w:t>
      </w:r>
      <w:r>
        <w:rPr>
          <w:sz w:val="20"/>
          <w:szCs w:val="20"/>
        </w:rPr>
        <w:t xml:space="preserve">embership </w:t>
      </w:r>
      <w:r w:rsidRPr="00161A0B">
        <w:rPr>
          <w:sz w:val="20"/>
          <w:szCs w:val="20"/>
        </w:rPr>
        <w:t>F</w:t>
      </w:r>
      <w:r>
        <w:rPr>
          <w:sz w:val="20"/>
          <w:szCs w:val="20"/>
        </w:rPr>
        <w:t>unction</w:t>
      </w:r>
      <w:r w:rsidRPr="00161A0B">
        <w:rPr>
          <w:sz w:val="20"/>
          <w:szCs w:val="20"/>
        </w:rPr>
        <w:t xml:space="preserve"> is specified by four parameters {a, b, c, d} as follows: </w:t>
      </w:r>
    </w:p>
    <w:p w:rsidR="008A54F3" w:rsidRPr="00161A0B" w:rsidRDefault="008A54F3" w:rsidP="006D42C0">
      <w:pPr>
        <w:pStyle w:val="NormalWeb"/>
        <w:spacing w:line="276" w:lineRule="auto"/>
        <w:jc w:val="center"/>
        <w:rPr>
          <w:sz w:val="20"/>
          <w:szCs w:val="20"/>
        </w:rPr>
      </w:pPr>
      <m:oMathPara>
        <m:oMath>
          <m:r>
            <w:rPr>
              <w:rFonts w:ascii="Cambria Math"/>
              <w:i/>
              <w:noProof/>
              <w:sz w:val="20"/>
              <w:szCs w:val="20"/>
            </w:rPr>
            <w:drawing>
              <wp:inline distT="0" distB="0" distL="0" distR="0">
                <wp:extent cx="3105150" cy="885825"/>
                <wp:effectExtent l="19050" t="0" r="0" b="0"/>
                <wp:docPr id="7" name="Picture 3" descr="trapezoidal M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pezoidal MF "/>
                        <pic:cNvPicPr>
                          <a:picLocks noChangeAspect="1" noChangeArrowheads="1"/>
                        </pic:cNvPicPr>
                      </pic:nvPicPr>
                      <pic:blipFill>
                        <a:blip r:embed="rId13"/>
                        <a:srcRect/>
                        <a:stretch>
                          <a:fillRect/>
                        </a:stretch>
                      </pic:blipFill>
                      <pic:spPr bwMode="auto">
                        <a:xfrm>
                          <a:off x="0" y="0"/>
                          <a:ext cx="3116541" cy="889075"/>
                        </a:xfrm>
                        <a:prstGeom prst="rect">
                          <a:avLst/>
                        </a:prstGeom>
                        <a:noFill/>
                        <a:ln w="9525">
                          <a:noFill/>
                          <a:miter lim="800000"/>
                          <a:headEnd/>
                          <a:tailEnd/>
                        </a:ln>
                      </pic:spPr>
                    </pic:pic>
                  </a:graphicData>
                </a:graphic>
              </wp:inline>
            </w:drawing>
          </m:r>
        </m:oMath>
      </m:oMathPara>
    </w:p>
    <w:p w:rsidR="008A54F3" w:rsidRPr="00161A0B" w:rsidRDefault="008A54F3" w:rsidP="006D42C0">
      <w:pPr>
        <w:pStyle w:val="NormalWeb"/>
        <w:spacing w:line="276" w:lineRule="auto"/>
        <w:jc w:val="both"/>
        <w:rPr>
          <w:sz w:val="20"/>
          <w:szCs w:val="20"/>
        </w:rPr>
      </w:pPr>
      <w:r w:rsidRPr="00161A0B">
        <w:rPr>
          <w:sz w:val="20"/>
          <w:szCs w:val="20"/>
        </w:rPr>
        <w:tab/>
        <w:t xml:space="preserve">An alternative concise expression using min and max is: </w:t>
      </w:r>
    </w:p>
    <w:p w:rsidR="008A54F3" w:rsidRPr="00161A0B" w:rsidRDefault="008A54F3" w:rsidP="006D42C0">
      <w:pPr>
        <w:pStyle w:val="NormalWeb"/>
        <w:spacing w:line="276" w:lineRule="auto"/>
        <w:jc w:val="center"/>
        <w:rPr>
          <w:sz w:val="20"/>
          <w:szCs w:val="20"/>
        </w:rPr>
      </w:pPr>
      <m:oMathPara>
        <m:oMath>
          <m:r>
            <w:rPr>
              <w:rFonts w:ascii="Cambria Math"/>
              <w:i/>
              <w:noProof/>
              <w:sz w:val="20"/>
              <w:szCs w:val="20"/>
            </w:rPr>
            <w:drawing>
              <wp:inline distT="0" distB="0" distL="0" distR="0">
                <wp:extent cx="3311654" cy="390525"/>
                <wp:effectExtent l="19050" t="0" r="3046" b="0"/>
                <wp:docPr id="8" name="Picture 4" descr="trapezoidal 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pezoidal MF"/>
                        <pic:cNvPicPr>
                          <a:picLocks noChangeAspect="1" noChangeArrowheads="1"/>
                        </pic:cNvPicPr>
                      </pic:nvPicPr>
                      <pic:blipFill>
                        <a:blip r:embed="rId14"/>
                        <a:srcRect/>
                        <a:stretch>
                          <a:fillRect/>
                        </a:stretch>
                      </pic:blipFill>
                      <pic:spPr bwMode="auto">
                        <a:xfrm>
                          <a:off x="0" y="0"/>
                          <a:ext cx="3426397" cy="404056"/>
                        </a:xfrm>
                        <a:prstGeom prst="rect">
                          <a:avLst/>
                        </a:prstGeom>
                        <a:noFill/>
                        <a:ln w="9525">
                          <a:noFill/>
                          <a:miter lim="800000"/>
                          <a:headEnd/>
                          <a:tailEnd/>
                        </a:ln>
                      </pic:spPr>
                    </pic:pic>
                  </a:graphicData>
                </a:graphic>
              </wp:inline>
            </w:drawing>
          </m:r>
        </m:oMath>
      </m:oMathPara>
    </w:p>
    <w:p w:rsidR="008A54F3" w:rsidRPr="00161A0B" w:rsidRDefault="008A54F3" w:rsidP="006D42C0">
      <w:pPr>
        <w:spacing w:line="276" w:lineRule="auto"/>
        <w:jc w:val="both"/>
        <w:rPr>
          <w:rFonts w:ascii="Times New Roman" w:hAnsi="Times New Roman" w:cs="Times New Roman"/>
          <w:sz w:val="20"/>
          <w:szCs w:val="20"/>
        </w:rPr>
      </w:pPr>
      <w:r w:rsidRPr="00161A0B">
        <w:rPr>
          <w:rFonts w:ascii="Times New Roman" w:hAnsi="Times New Roman" w:cs="Times New Roman"/>
          <w:sz w:val="20"/>
          <w:szCs w:val="20"/>
        </w:rPr>
        <w:t>The parameters {a, b, c, d} (with a &lt; b &lt;= c &lt; d) determine the x coordinates of the four corners of the underlying Trapezoidal Membership Function. Note that a Trapezoidal Membership Function with parameter {a, b, c, d} reduces to a Triangular Membership Function when b is equal to c. Due to their simple formulas and computational efficiency; both Triangular Membership Functions and Trapezoidal Membership Functions have been used extensively, especially in real-time implementations. However, since the Membership Functions are composed of straight line segments, they are not smooth at the corner points specified by the parameters.</w:t>
      </w:r>
    </w:p>
    <w:p w:rsidR="00526DDB" w:rsidRDefault="008A54F3" w:rsidP="006D42C0">
      <w:pPr>
        <w:spacing w:after="0" w:line="276" w:lineRule="auto"/>
        <w:jc w:val="both"/>
        <w:rPr>
          <w:rFonts w:ascii="Times New Roman" w:hAnsi="Times New Roman" w:cs="Times New Roman"/>
          <w:sz w:val="20"/>
          <w:szCs w:val="20"/>
        </w:rPr>
      </w:pPr>
      <w:r w:rsidRPr="008E0FD6">
        <w:rPr>
          <w:rFonts w:ascii="Times New Roman" w:hAnsi="Times New Roman" w:cs="Times New Roman"/>
          <w:sz w:val="20"/>
          <w:szCs w:val="20"/>
        </w:rPr>
        <w:t>The parameters </w:t>
      </w:r>
      <w:r w:rsidRPr="008E0FD6">
        <w:rPr>
          <w:rFonts w:ascii="Times New Roman" w:hAnsi="Times New Roman" w:cs="Times New Roman"/>
          <w:iCs/>
          <w:sz w:val="20"/>
          <w:szCs w:val="20"/>
        </w:rPr>
        <w:t>a</w:t>
      </w:r>
      <w:r w:rsidRPr="008E0FD6">
        <w:rPr>
          <w:rFonts w:ascii="Times New Roman" w:hAnsi="Times New Roman" w:cs="Times New Roman"/>
          <w:sz w:val="20"/>
          <w:szCs w:val="20"/>
        </w:rPr>
        <w:t> and </w:t>
      </w:r>
      <w:r w:rsidRPr="008E0FD6">
        <w:rPr>
          <w:rFonts w:ascii="Times New Roman" w:hAnsi="Times New Roman" w:cs="Times New Roman"/>
          <w:iCs/>
          <w:sz w:val="20"/>
          <w:szCs w:val="20"/>
        </w:rPr>
        <w:t>d</w:t>
      </w:r>
      <w:r w:rsidRPr="008E0FD6">
        <w:rPr>
          <w:rFonts w:ascii="Times New Roman" w:hAnsi="Times New Roman" w:cs="Times New Roman"/>
          <w:sz w:val="20"/>
          <w:szCs w:val="20"/>
        </w:rPr>
        <w:t> locate the "feet" of the trapezoid and the parameters </w:t>
      </w:r>
      <w:r w:rsidRPr="008E0FD6">
        <w:rPr>
          <w:rFonts w:ascii="Times New Roman" w:hAnsi="Times New Roman" w:cs="Times New Roman"/>
          <w:i/>
          <w:iCs/>
          <w:sz w:val="20"/>
          <w:szCs w:val="20"/>
        </w:rPr>
        <w:t>b </w:t>
      </w:r>
      <w:r w:rsidRPr="008E0FD6">
        <w:rPr>
          <w:rFonts w:ascii="Times New Roman" w:hAnsi="Times New Roman" w:cs="Times New Roman"/>
          <w:sz w:val="20"/>
          <w:szCs w:val="20"/>
        </w:rPr>
        <w:t>and</w:t>
      </w:r>
      <w:r w:rsidRPr="008E0FD6">
        <w:rPr>
          <w:rFonts w:ascii="Times New Roman" w:hAnsi="Times New Roman" w:cs="Times New Roman"/>
          <w:i/>
          <w:iCs/>
          <w:sz w:val="20"/>
          <w:szCs w:val="20"/>
        </w:rPr>
        <w:t> c</w:t>
      </w:r>
      <w:r w:rsidRPr="008E0FD6">
        <w:rPr>
          <w:rFonts w:ascii="Times New Roman" w:hAnsi="Times New Roman" w:cs="Times New Roman"/>
          <w:sz w:val="20"/>
          <w:szCs w:val="20"/>
        </w:rPr>
        <w:t> locate the "shoulders." In this paper, mamdani’s fuzzy inference method is implemented with the help of flexible trapezoidal formula. Fuzzy inference system editor contains four input variables p1, p2, p3, p4 and one output variable. Two fuzzy sets are used for the input i.e. Black &amp; White and three fuzzy sets are used for the output. It is a 2*2 mask scanning process which is done by using those four input variables. P4 variable is chosen for output where the results are based upon fuzzy rules. In membership function editor, the value and degree of membership is denoted and the function trapmf is Chosen. The mask moved over an area of the input image, changes the P4 pixels value and then shifts one pixel to the right and continues to the right until it reaches the end of a row. It then starts at the beginning of the next row &amp; process continues till the whole image is scanned. When this mask is made to scan over the image, the output is generated by the fuzzy inference system based upon the rules and the value of the pixels P1, P2, P3 and P4. In fuzzy inference system editor, input variables such as P1, P2, P3 and P4 notify input and output type of the pixels which are find out at image scanning section.</w:t>
      </w:r>
    </w:p>
    <w:p w:rsidR="008A54F3" w:rsidRDefault="008A54F3" w:rsidP="006D42C0">
      <w:pPr>
        <w:spacing w:after="0" w:line="276" w:lineRule="auto"/>
        <w:rPr>
          <w:rFonts w:ascii="Times New Roman" w:hAnsi="Times New Roman"/>
          <w:sz w:val="20"/>
          <w:szCs w:val="20"/>
        </w:rPr>
      </w:pPr>
    </w:p>
    <w:p w:rsidR="00526DDB" w:rsidRDefault="00526DDB" w:rsidP="006D42C0">
      <w:pPr>
        <w:spacing w:after="0" w:line="276" w:lineRule="auto"/>
        <w:rPr>
          <w:rFonts w:ascii="Times New Roman" w:hAnsi="Times New Roman"/>
          <w:b/>
          <w:bCs/>
          <w:color w:val="44546A" w:themeColor="text2"/>
        </w:rPr>
      </w:pPr>
      <w:r w:rsidRPr="003A072A">
        <w:rPr>
          <w:rFonts w:ascii="Times New Roman" w:hAnsi="Times New Roman"/>
          <w:b/>
          <w:bCs/>
          <w:color w:val="44546A" w:themeColor="text2"/>
        </w:rPr>
        <w:t>CONCLUSION</w:t>
      </w:r>
    </w:p>
    <w:p w:rsidR="00526DDB" w:rsidRDefault="008A54F3" w:rsidP="006D42C0">
      <w:pPr>
        <w:widowControl w:val="0"/>
        <w:overflowPunct w:val="0"/>
        <w:autoSpaceDE w:val="0"/>
        <w:autoSpaceDN w:val="0"/>
        <w:adjustRightInd w:val="0"/>
        <w:spacing w:after="0" w:line="276" w:lineRule="auto"/>
        <w:jc w:val="both"/>
        <w:rPr>
          <w:rFonts w:ascii="Times New Roman" w:hAnsi="Times New Roman" w:cs="Times New Roman"/>
          <w:sz w:val="20"/>
          <w:szCs w:val="20"/>
        </w:rPr>
      </w:pPr>
      <w:r w:rsidRPr="008F1FEE">
        <w:rPr>
          <w:rFonts w:ascii="Times New Roman" w:hAnsi="Times New Roman" w:cs="Times New Roman"/>
          <w:sz w:val="20"/>
          <w:szCs w:val="20"/>
        </w:rPr>
        <w:t xml:space="preserve">Segmentation algorithms for color images based on </w:t>
      </w:r>
      <w:r>
        <w:rPr>
          <w:rFonts w:ascii="Times New Roman" w:hAnsi="Times New Roman" w:cs="Times New Roman"/>
          <w:sz w:val="20"/>
          <w:szCs w:val="20"/>
        </w:rPr>
        <w:t>Edge detection are described in this paper</w:t>
      </w:r>
      <w:r w:rsidRPr="008F1FEE">
        <w:rPr>
          <w:rFonts w:ascii="Times New Roman" w:hAnsi="Times New Roman" w:cs="Times New Roman"/>
          <w:sz w:val="20"/>
          <w:szCs w:val="20"/>
        </w:rPr>
        <w:t>. Additionally, fuzzy logic membership function’s masking methods were proposed which is based on IF-THEN rules and the output gives some likely results. A brief introduction to color image segmentation and fuzzy segmentation approach is discussed. The development based on IF-THEN rules is predicted as a promising research area in the near future. Suitable membership functions are chosen based on the parameters likely to assign for the variables and it finally concludes that triangular membership function must satisfy all the conditions which suits for implementation. Generally, implementation process can be done through two phases. On the first phase, the fuzzy membership function based edge detection for gray channel image segmentation were applied for each of the R,G, and B channels separately to determine the suitable automatic threshold for each channel. After that, the new modified channels are included with channel wise and again to form a new color image. The resulted image suffers from some kind of alteration. To get rid of this warp, the second phase is arise which is the median filter to smooth the image and increase the</w:t>
      </w:r>
      <w:r>
        <w:rPr>
          <w:rFonts w:ascii="Times New Roman" w:hAnsi="Times New Roman" w:cs="Times New Roman"/>
          <w:sz w:val="20"/>
          <w:szCs w:val="20"/>
        </w:rPr>
        <w:t xml:space="preserve"> projection on</w:t>
      </w:r>
      <w:r w:rsidRPr="008F1FEE">
        <w:rPr>
          <w:rFonts w:ascii="Times New Roman" w:hAnsi="Times New Roman" w:cs="Times New Roman"/>
          <w:sz w:val="20"/>
          <w:szCs w:val="20"/>
        </w:rPr>
        <w:t xml:space="preserve"> segmented regions. Experimental results were presented on a variety of test images to support the proposed algorithm.</w:t>
      </w:r>
    </w:p>
    <w:p w:rsidR="008A54F3" w:rsidRDefault="008A54F3" w:rsidP="006D42C0">
      <w:pPr>
        <w:widowControl w:val="0"/>
        <w:overflowPunct w:val="0"/>
        <w:autoSpaceDE w:val="0"/>
        <w:autoSpaceDN w:val="0"/>
        <w:adjustRightInd w:val="0"/>
        <w:spacing w:after="0" w:line="276" w:lineRule="auto"/>
        <w:jc w:val="both"/>
        <w:rPr>
          <w:rFonts w:ascii="Times New Roman" w:hAnsi="Times New Roman"/>
          <w:color w:val="000000" w:themeColor="text1"/>
          <w:sz w:val="20"/>
          <w:szCs w:val="20"/>
        </w:rPr>
      </w:pPr>
    </w:p>
    <w:p w:rsidR="00526DDB" w:rsidRPr="004F3B15" w:rsidRDefault="00526DDB" w:rsidP="006D42C0">
      <w:pPr>
        <w:pStyle w:val="Heading5"/>
        <w:spacing w:before="0" w:after="0" w:line="276" w:lineRule="auto"/>
        <w:ind w:left="0" w:firstLine="0"/>
        <w:jc w:val="both"/>
        <w:rPr>
          <w:b/>
          <w:color w:val="44546A" w:themeColor="text2"/>
          <w:sz w:val="22"/>
          <w:szCs w:val="22"/>
        </w:rPr>
      </w:pPr>
      <w:r w:rsidRPr="004F3B15">
        <w:rPr>
          <w:b/>
          <w:color w:val="44546A" w:themeColor="text2"/>
          <w:sz w:val="22"/>
          <w:szCs w:val="22"/>
        </w:rPr>
        <w:t>REFERENCES</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Rafael C Gonzalez and Richard E Woods (2013), “Digital image processing”, ISBN 978-81-317-2695-2, Pearson Education.</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Rafael C Gonzalez, Richard E Woods and Steven L Eddins (2011), “Digital image processing using MATLAB”, ISBN – 13: 978-0-07-070262-2, Tata McGraw Hill Education.</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Firas Ajil Jassim, Fawzi H. Altaani, “Hybridization of Otsu Method and Median Filter for Color Image Segmentation”, International Journal of Soft Computing and Engineering (IJSCE) ISSN: 2231-2307, Volume-3, Issue-2, May 2013.</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color w:val="010202"/>
          <w:sz w:val="20"/>
          <w:szCs w:val="20"/>
        </w:rPr>
        <w:t xml:space="preserve">Song Gao, Chengcui Zhang, and Wei-Bang Chen, “An Improvement of Color Image Segmentation through Projective Clustering”, </w:t>
      </w:r>
      <w:r w:rsidRPr="008A54F3">
        <w:rPr>
          <w:rFonts w:ascii="Times New Roman" w:hAnsi="Times New Roman" w:cs="Times New Roman"/>
          <w:sz w:val="20"/>
          <w:szCs w:val="20"/>
        </w:rPr>
        <w:t xml:space="preserve">IEEE IRI 2012, August 8-10, 2012. </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Mrs. C. Mythili, Dr. V. Kavitha, “Efficient Technique for Color Image Noise Reduction”, The Research Bulletin of Jordan, ACM, Volume 2, Issue 3, 2011.</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Nikita Sharma, Mahendra Mishra, Manish Shrivastava, “Color Image Segmentation Techniques and Issues: An Approach”, International Journal of Scientific &amp; Technology Research Volume 1, Issue 4, May 2012.</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Jan Puzicha and Serge Belongie, “Model–based Halftoning for Color Image Segmentation”, UC Berkeley, Department of Computer Science, December 2002.</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Soumya Dutta, Bidyut B. Chaudhuri, “Homogenous Region based Color Image Segmentation”, Proceedings of the World Congress on Engineering and Computer Science, ISBN: 978-988-18210-2-7, Volume 2, October 2009.</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bCs/>
          <w:sz w:val="20"/>
          <w:szCs w:val="20"/>
        </w:rPr>
        <w:t>E. Boopathi Kumar and M. Sundaresan, “Edge Detection Using Trapezoidal Membership Function Based on Fuzzy‘s Mamdani Inference System”, IEEE, 2014.</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bCs/>
          <w:sz w:val="20"/>
          <w:szCs w:val="20"/>
        </w:rPr>
        <w:t>E. Boopathi Kumar and M. Sundaresan, “Fuzzy Inference System based Edge Detection using Fuzzy Membership Functions”, International Journal of Computer Applications, ISSN: 0975 – 8887, Volume 112, Issue: 4, February 2015.</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M. Jogendra Kumar, Dr. GVS Raj Kumar, R. Vijay Kumar Reddy, “Review on Image Segmentation Techniques”, International Journal of Scientific Research Engineering &amp; Technology (IJSRET), ISSN 2278 – 0882, Volume 3, Issue 6, September 2014.</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Rozy Kumari, Narinder Sharma, “A Study on the Different Image Segmentation Technique”, International Journal of Engineering and Innovative Technology (IJEIT), ISSN: 2277-3754, Volume 4, Issue 1, July 2014.</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H.D. Cheng, X.H. Jiang, Y. Sun, Jingli Wang, “Color image segmentation: advances and prospects”, Pattern Recognition 34 (2001) 2259-2281.</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M. Borsotti, P. Campadelli, R. Schettini, “Quantitative evaluation of color image segmentation results”, Pattern Recognition Letters 19 (1998) 741–747</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Navkirat Kaur, V. K. Banga, Avneet Kaur, “Image Segmentation Based on Color”, International Journal of Research in Engineering and Technology, Volume: 02 Issue: 11 | Nov-2013</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Frank Y. Shih, Shouxian Cheng, “Automatic seeded region growing for color image segmentation”, Image and Vision Computing 23 (2005) 877–886</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Khande Bharath Kumar and D. Venkataraman, “Object Detection Using Robust Image”, © Springer India 2015, L.P. Suresh et al. (eds.), Artificial Intelligence and Evolutionary Algorithms in Engineering Systems, Advances in Intelligent Systems and Computing 324, DOI 10.1007/978-81-322-2126-5.</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Mihir Narayan Mohanty and Subhashree Rout, “An Intelligent Method for Moving Object Detection”, © Springer India 2015 L.C. Jain et al. (eds.), Intelligent Computing, Communication and Devices, Advances in Intelligent Systems and Computing 309, DOI 10.1007/978-81-322-2009-1.</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Emmanuel Joy and J. Dinesh Peter, “Tracking of Unique Colored Objects: A Simple, Fast Visual Object Detection and Tracking Technique”, E.B. Rajsingh et al. (eds.), Informatics and Communication Technologies for Societal Development, DOI 10.1007/978-81-322-1916-3_15, © Springer India 2015.</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Simranjit Singh Walia, Gagandeep Singh, “Color based Edge detection techniques– A review”, International Journal of Engineering and Innovative Technology, Volume 3, Issue 9, March 2014.</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Amiya Halder, Nilabha Chatterjee, Arindam Kar, Swastik Pal and Soumajit Pramanik, “</w:t>
      </w:r>
      <w:r w:rsidRPr="008A54F3">
        <w:rPr>
          <w:rFonts w:ascii="Times New Roman" w:hAnsi="Times New Roman" w:cs="Times New Roman"/>
          <w:bCs/>
          <w:sz w:val="20"/>
          <w:szCs w:val="20"/>
        </w:rPr>
        <w:t>Edge Detection: A Statistical approach</w:t>
      </w:r>
      <w:r w:rsidRPr="008A54F3">
        <w:rPr>
          <w:rFonts w:ascii="Times New Roman" w:hAnsi="Times New Roman" w:cs="Times New Roman"/>
          <w:sz w:val="20"/>
          <w:szCs w:val="20"/>
        </w:rPr>
        <w:t xml:space="preserve">”, </w:t>
      </w:r>
      <w:r w:rsidRPr="008A54F3">
        <w:rPr>
          <w:rFonts w:ascii="Times New Roman" w:hAnsi="Times New Roman" w:cs="Times New Roman"/>
          <w:iCs/>
          <w:sz w:val="20"/>
          <w:szCs w:val="20"/>
        </w:rPr>
        <w:t>3rd International Conference on Electronics Computer Technology, 2011.</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bCs/>
          <w:sz w:val="20"/>
          <w:szCs w:val="20"/>
        </w:rPr>
        <w:t>Suryakant, Neetu Kushwaha, “Edge Detection using Fuzzy Logic in Matlab”, International Journal of Advanced Research in Computer Science and Software Engineering,</w:t>
      </w:r>
      <w:r w:rsidRPr="008A54F3">
        <w:rPr>
          <w:rFonts w:ascii="Times New Roman" w:hAnsi="Times New Roman" w:cs="Times New Roman"/>
          <w:sz w:val="20"/>
          <w:szCs w:val="20"/>
        </w:rPr>
        <w:t xml:space="preserve"> </w:t>
      </w:r>
      <w:r w:rsidRPr="008A54F3">
        <w:rPr>
          <w:rFonts w:ascii="Times New Roman" w:hAnsi="Times New Roman" w:cs="Times New Roman"/>
          <w:bCs/>
          <w:sz w:val="20"/>
          <w:szCs w:val="20"/>
        </w:rPr>
        <w:t>Volume 2, Issue 4, April 2012.</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Shikha Bharti, Sanjeev Kumar, “</w:t>
      </w:r>
      <w:r w:rsidRPr="008A54F3">
        <w:rPr>
          <w:rFonts w:ascii="Times New Roman" w:hAnsi="Times New Roman" w:cs="Times New Roman"/>
          <w:bCs/>
          <w:sz w:val="20"/>
          <w:szCs w:val="20"/>
        </w:rPr>
        <w:t>An Edge Detection Algorithm based on Fuzzy Logic</w:t>
      </w:r>
      <w:r w:rsidRPr="008A54F3">
        <w:rPr>
          <w:rFonts w:ascii="Times New Roman" w:hAnsi="Times New Roman" w:cs="Times New Roman"/>
          <w:sz w:val="20"/>
          <w:szCs w:val="20"/>
        </w:rPr>
        <w:t xml:space="preserve">”, </w:t>
      </w:r>
      <w:r w:rsidRPr="008A54F3">
        <w:rPr>
          <w:rFonts w:ascii="Times New Roman" w:hAnsi="Times New Roman" w:cs="Times New Roman"/>
          <w:bCs/>
          <w:iCs/>
          <w:sz w:val="20"/>
          <w:szCs w:val="20"/>
        </w:rPr>
        <w:t>International Journal of Engineering Trends and Technology, Volume 4, Issue 3, 2013.</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rPr>
        <w:t>Mehul Thakkar, Prof. Hitesh Shah, “</w:t>
      </w:r>
      <w:r w:rsidRPr="008A54F3">
        <w:rPr>
          <w:rFonts w:ascii="Times New Roman" w:hAnsi="Times New Roman" w:cs="Times New Roman"/>
          <w:bCs/>
          <w:sz w:val="20"/>
          <w:szCs w:val="20"/>
        </w:rPr>
        <w:t>Edge Detection Techniques Using Fuzzy Thresholding</w:t>
      </w:r>
      <w:r w:rsidRPr="008A54F3">
        <w:rPr>
          <w:rFonts w:ascii="Times New Roman" w:hAnsi="Times New Roman" w:cs="Times New Roman"/>
          <w:sz w:val="20"/>
          <w:szCs w:val="20"/>
        </w:rPr>
        <w:t>”, 978-1-4673-0126-8/ 2011, IEEE.</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bCs/>
          <w:sz w:val="20"/>
          <w:szCs w:val="20"/>
        </w:rPr>
        <w:t>Anil K Jain (2014), “Fundamentals of Digital Image Processing”, ISBN 978-81-203-0929-6, Pearson Education.</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bCs/>
          <w:sz w:val="20"/>
          <w:szCs w:val="20"/>
        </w:rPr>
        <w:t xml:space="preserve">E.Boopathi Kumar and V.Thiagarasu, </w:t>
      </w:r>
      <w:r w:rsidRPr="008A54F3">
        <w:rPr>
          <w:rFonts w:ascii="Times New Roman" w:hAnsi="Times New Roman" w:cs="Times New Roman"/>
          <w:sz w:val="20"/>
          <w:szCs w:val="20"/>
        </w:rPr>
        <w:t>“Evaluation of Color Image Segmentation Novel Methods”, IJIRCCE, ISSN: 2320 – 9798, Pages: 21323 – 21328, Volume 4, Issue 12, December 2016.</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bCs/>
          <w:sz w:val="20"/>
          <w:szCs w:val="20"/>
        </w:rPr>
        <w:t xml:space="preserve">E.Boopathi Kumar and V.Thiagarasu, </w:t>
      </w:r>
      <w:r w:rsidRPr="008A54F3">
        <w:rPr>
          <w:rFonts w:ascii="Times New Roman" w:hAnsi="Times New Roman" w:cs="Times New Roman"/>
          <w:sz w:val="20"/>
          <w:szCs w:val="20"/>
        </w:rPr>
        <w:t>“</w:t>
      </w:r>
      <w:r w:rsidRPr="008A54F3">
        <w:rPr>
          <w:rFonts w:ascii="Times New Roman" w:hAnsi="Times New Roman" w:cs="Times New Roman"/>
          <w:bCs/>
          <w:sz w:val="20"/>
          <w:szCs w:val="20"/>
        </w:rPr>
        <w:t>Segmentation using Masking Methods in Color Images: an Approach”, IJESRT, ISSN 2277 – 9655, Pages: 104-110, Volume 6, Issue 2, February 2017.</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lang w:bidi="ta-IN"/>
        </w:rPr>
        <w:t>A.Kalaivani</w:t>
      </w:r>
      <w:r w:rsidRPr="008A54F3">
        <w:rPr>
          <w:rFonts w:ascii="Times New Roman" w:hAnsi="Times New Roman" w:cs="Times New Roman"/>
          <w:sz w:val="20"/>
          <w:szCs w:val="20"/>
        </w:rPr>
        <w:t xml:space="preserve">, </w:t>
      </w:r>
      <w:r w:rsidRPr="008A54F3">
        <w:rPr>
          <w:rFonts w:ascii="Times New Roman" w:hAnsi="Times New Roman" w:cs="Times New Roman"/>
          <w:sz w:val="20"/>
          <w:szCs w:val="20"/>
          <w:lang w:bidi="ta-IN"/>
        </w:rPr>
        <w:t>Dr.S.Chitrakala</w:t>
      </w:r>
      <w:r w:rsidRPr="008A54F3">
        <w:rPr>
          <w:rFonts w:ascii="Times New Roman" w:hAnsi="Times New Roman" w:cs="Times New Roman"/>
          <w:sz w:val="20"/>
          <w:szCs w:val="20"/>
        </w:rPr>
        <w:t>, “</w:t>
      </w:r>
      <w:r w:rsidRPr="008A54F3">
        <w:rPr>
          <w:rFonts w:ascii="Times New Roman" w:hAnsi="Times New Roman" w:cs="Times New Roman"/>
          <w:sz w:val="20"/>
          <w:szCs w:val="20"/>
          <w:lang w:bidi="ta-IN"/>
        </w:rPr>
        <w:t>Automatic Color Image Segmentation</w:t>
      </w:r>
      <w:r w:rsidRPr="008A54F3">
        <w:rPr>
          <w:rFonts w:ascii="Times New Roman" w:hAnsi="Times New Roman" w:cs="Times New Roman"/>
          <w:sz w:val="20"/>
          <w:szCs w:val="20"/>
        </w:rPr>
        <w:t xml:space="preserve">”, </w:t>
      </w:r>
      <w:r w:rsidRPr="008A54F3">
        <w:rPr>
          <w:rFonts w:ascii="Times New Roman" w:hAnsi="Times New Roman" w:cs="Times New Roman"/>
          <w:sz w:val="20"/>
          <w:szCs w:val="20"/>
          <w:lang w:bidi="ta-IN"/>
        </w:rPr>
        <w:t>International Conference on Science, Engineering and Management Research (</w:t>
      </w:r>
      <w:r w:rsidRPr="008A54F3">
        <w:rPr>
          <w:rFonts w:ascii="Times New Roman" w:hAnsi="Times New Roman" w:cs="Times New Roman"/>
          <w:i/>
          <w:iCs/>
          <w:sz w:val="20"/>
          <w:szCs w:val="20"/>
          <w:lang w:bidi="ta-IN"/>
        </w:rPr>
        <w:t xml:space="preserve">ICSEMR </w:t>
      </w:r>
      <w:r w:rsidRPr="008A54F3">
        <w:rPr>
          <w:rFonts w:ascii="Times New Roman" w:hAnsi="Times New Roman" w:cs="Times New Roman"/>
          <w:sz w:val="20"/>
          <w:szCs w:val="20"/>
          <w:lang w:bidi="ta-IN"/>
        </w:rPr>
        <w:t>2014), ©2014 IEEE.</w:t>
      </w:r>
    </w:p>
    <w:p w:rsidR="008A54F3"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lang w:bidi="ta-IN"/>
        </w:rPr>
        <w:t>Md. Habibur Rahman, Md. Rafiqul Islam, “Segmentation of Color Image using Adaptive Thresholding and Masking with Watershed Algorithm”, 978-1-4799-0400-6/13/ ©2013 IEEE.</w:t>
      </w:r>
    </w:p>
    <w:p w:rsidR="00526DDB" w:rsidRPr="008A54F3" w:rsidRDefault="008A54F3" w:rsidP="006D42C0">
      <w:pPr>
        <w:pStyle w:val="ListParagraph"/>
        <w:numPr>
          <w:ilvl w:val="0"/>
          <w:numId w:val="3"/>
        </w:numPr>
        <w:autoSpaceDE w:val="0"/>
        <w:autoSpaceDN w:val="0"/>
        <w:adjustRightInd w:val="0"/>
        <w:spacing w:after="0" w:line="276" w:lineRule="auto"/>
        <w:contextualSpacing w:val="0"/>
        <w:jc w:val="both"/>
        <w:rPr>
          <w:rFonts w:ascii="Times New Roman" w:hAnsi="Times New Roman" w:cs="Times New Roman"/>
          <w:bCs/>
          <w:sz w:val="20"/>
          <w:szCs w:val="20"/>
        </w:rPr>
      </w:pPr>
      <w:r w:rsidRPr="008A54F3">
        <w:rPr>
          <w:rFonts w:ascii="Times New Roman" w:hAnsi="Times New Roman" w:cs="Times New Roman"/>
          <w:sz w:val="20"/>
          <w:szCs w:val="20"/>
          <w:lang w:bidi="ta-IN"/>
        </w:rPr>
        <w:t>Rafael Guillermo Gonzalez, Junli Tao, “Generalization of Otsu’s Binarization into Recursive Color Image Segmentation”, 978-1-5090-0357-0/15/, © 2015 IEEE.</w:t>
      </w:r>
    </w:p>
    <w:sectPr w:rsidR="00526DDB" w:rsidRPr="008A54F3" w:rsidSect="0055071C">
      <w:headerReference w:type="default" r:id="rId15"/>
      <w:footerReference w:type="default" r:id="rId16"/>
      <w:type w:val="continuous"/>
      <w:pgSz w:w="11907" w:h="16839" w:code="9"/>
      <w:pgMar w:top="1440" w:right="1440" w:bottom="1440" w:left="1440" w:header="720" w:footer="720" w:gutter="0"/>
      <w:pgNumType w:start="3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197" w:rsidRDefault="007D2197" w:rsidP="00C556D7">
      <w:pPr>
        <w:spacing w:after="0" w:line="240" w:lineRule="auto"/>
      </w:pPr>
      <w:r>
        <w:separator/>
      </w:r>
    </w:p>
  </w:endnote>
  <w:endnote w:type="continuationSeparator" w:id="0">
    <w:p w:rsidR="007D2197" w:rsidRDefault="007D2197"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r w:rsidRPr="00827E76">
      <w:rPr>
        <w:rFonts w:ascii="Times New Roman" w:hAnsi="Times New Roman"/>
        <w:bCs/>
        <w:iCs/>
        <w:color w:val="1F497D"/>
        <w:sz w:val="20"/>
        <w:szCs w:val="20"/>
      </w:rPr>
      <w:t xml:space="preserve">http: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Pr="00E058D9"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1F74D3" w:rsidRPr="00E13B4C">
          <w:rPr>
            <w:color w:val="44546A" w:themeColor="text2"/>
          </w:rPr>
          <w:fldChar w:fldCharType="begin"/>
        </w:r>
        <w:r w:rsidRPr="00E13B4C">
          <w:rPr>
            <w:color w:val="44546A" w:themeColor="text2"/>
          </w:rPr>
          <w:instrText xml:space="preserve"> PAGE   \* MERGEFORMAT </w:instrText>
        </w:r>
        <w:r w:rsidR="001F74D3" w:rsidRPr="00E13B4C">
          <w:rPr>
            <w:color w:val="44546A" w:themeColor="text2"/>
          </w:rPr>
          <w:fldChar w:fldCharType="separate"/>
        </w:r>
        <w:r w:rsidR="007D2197">
          <w:rPr>
            <w:noProof/>
            <w:color w:val="44546A" w:themeColor="text2"/>
          </w:rPr>
          <w:t>38</w:t>
        </w:r>
        <w:r w:rsidR="001F74D3" w:rsidRPr="00E13B4C">
          <w:rPr>
            <w:noProof/>
            <w:color w:val="44546A" w:themeColor="text2"/>
          </w:rPr>
          <w:fldChar w:fldCharType="end"/>
        </w:r>
        <w:r w:rsidRPr="00E13B4C">
          <w:rPr>
            <w:noProof/>
            <w:color w:val="44546A" w:themeColor="text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197" w:rsidRDefault="007D2197" w:rsidP="00C556D7">
      <w:pPr>
        <w:spacing w:after="0" w:line="240" w:lineRule="auto"/>
      </w:pPr>
      <w:r>
        <w:separator/>
      </w:r>
    </w:p>
  </w:footnote>
  <w:footnote w:type="continuationSeparator" w:id="0">
    <w:p w:rsidR="007D2197" w:rsidRDefault="007D2197"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556D7" w:rsidRPr="00167C79">
      <w:rPr>
        <w:rFonts w:ascii="Times New Roman" w:hAnsi="Times New Roman"/>
        <w:b/>
        <w:color w:val="44546A" w:themeColor="text2"/>
      </w:rPr>
      <w:tab/>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r w:rsidR="00063D7B">
      <w:rPr>
        <w:rFonts w:ascii="Times New Roman" w:hAnsi="Times New Roman"/>
        <w:b/>
        <w:color w:val="44546A" w:themeColor="text2"/>
      </w:rPr>
      <w:t>Kumar</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00063D7B">
      <w:rPr>
        <w:rFonts w:ascii="Times New Roman" w:hAnsi="Times New Roman"/>
        <w:b/>
        <w:color w:val="44546A" w:themeColor="text2"/>
      </w:rPr>
      <w:t xml:space="preserve"> 6(6): June, 2017</w:t>
    </w:r>
    <w:r w:rsidRPr="00167C79">
      <w:rPr>
        <w:rFonts w:ascii="Times New Roman" w:hAnsi="Times New Roman"/>
        <w:b/>
        <w:color w:val="44546A" w:themeColor="text2"/>
      </w:rPr>
      <w:t>]</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Impact Factor: 4.116</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C3B68"/>
    <w:multiLevelType w:val="hybridMultilevel"/>
    <w:tmpl w:val="A7086A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63D7B"/>
    <w:rsid w:val="000752BF"/>
    <w:rsid w:val="00081E20"/>
    <w:rsid w:val="001669B3"/>
    <w:rsid w:val="00167C79"/>
    <w:rsid w:val="001C0F2F"/>
    <w:rsid w:val="001F74D3"/>
    <w:rsid w:val="002F3187"/>
    <w:rsid w:val="003F6F2B"/>
    <w:rsid w:val="004623B5"/>
    <w:rsid w:val="004A26D4"/>
    <w:rsid w:val="004B7811"/>
    <w:rsid w:val="005165E7"/>
    <w:rsid w:val="00526DDB"/>
    <w:rsid w:val="0055071C"/>
    <w:rsid w:val="006962A4"/>
    <w:rsid w:val="006D42C0"/>
    <w:rsid w:val="007D2197"/>
    <w:rsid w:val="008A54F3"/>
    <w:rsid w:val="00971033"/>
    <w:rsid w:val="00A71E07"/>
    <w:rsid w:val="00A846B7"/>
    <w:rsid w:val="00A921E2"/>
    <w:rsid w:val="00A95514"/>
    <w:rsid w:val="00AE462B"/>
    <w:rsid w:val="00B76621"/>
    <w:rsid w:val="00B82E3B"/>
    <w:rsid w:val="00BE5B25"/>
    <w:rsid w:val="00C32CE2"/>
    <w:rsid w:val="00C556D7"/>
    <w:rsid w:val="00C56420"/>
    <w:rsid w:val="00C5653F"/>
    <w:rsid w:val="00CE5A19"/>
    <w:rsid w:val="00E058D9"/>
    <w:rsid w:val="00E81599"/>
    <w:rsid w:val="00EA6189"/>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214DC45-A83B-467F-8641-D2FBCDB1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4D3"/>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BalloonText">
    <w:name w:val="Balloon Text"/>
    <w:basedOn w:val="Normal"/>
    <w:link w:val="BalloonTextChar"/>
    <w:uiPriority w:val="99"/>
    <w:semiHidden/>
    <w:unhideWhenUsed/>
    <w:rsid w:val="008A5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4F3"/>
    <w:rPr>
      <w:rFonts w:ascii="Tahoma" w:hAnsi="Tahoma" w:cs="Tahoma"/>
      <w:sz w:val="16"/>
      <w:szCs w:val="16"/>
    </w:rPr>
  </w:style>
  <w:style w:type="paragraph" w:customStyle="1" w:styleId="Affiliation">
    <w:name w:val="Affiliation"/>
    <w:rsid w:val="008A54F3"/>
    <w:pPr>
      <w:spacing w:after="0" w:line="240" w:lineRule="auto"/>
      <w:jc w:val="center"/>
    </w:pPr>
    <w:rPr>
      <w:rFonts w:ascii="Times New Roman" w:eastAsia="SimSun" w:hAnsi="Times New Roman" w:cs="Times New Roman"/>
      <w:sz w:val="20"/>
      <w:szCs w:val="20"/>
    </w:rPr>
  </w:style>
  <w:style w:type="paragraph" w:customStyle="1" w:styleId="StyleAbstractItalic">
    <w:name w:val="Style Abstract + Italic"/>
    <w:basedOn w:val="Normal"/>
    <w:link w:val="StyleAbstractItalicChar"/>
    <w:rsid w:val="008A54F3"/>
    <w:pPr>
      <w:spacing w:after="200" w:line="240" w:lineRule="auto"/>
      <w:jc w:val="both"/>
    </w:pPr>
    <w:rPr>
      <w:rFonts w:ascii="Times New Roman" w:eastAsia="MS Mincho" w:hAnsi="Times New Roman" w:cs="Times New Roman"/>
      <w:b/>
      <w:bCs/>
      <w:i/>
      <w:iCs/>
      <w:sz w:val="18"/>
      <w:szCs w:val="18"/>
    </w:rPr>
  </w:style>
  <w:style w:type="character" w:customStyle="1" w:styleId="StyleAbstractItalicChar">
    <w:name w:val="Style Abstract + Italic Char"/>
    <w:link w:val="StyleAbstractItalic"/>
    <w:locked/>
    <w:rsid w:val="008A54F3"/>
    <w:rPr>
      <w:rFonts w:ascii="Times New Roman" w:eastAsia="MS Mincho" w:hAnsi="Times New Roman" w:cs="Times New Roman"/>
      <w:b/>
      <w:bCs/>
      <w:i/>
      <w:iCs/>
      <w:sz w:val="18"/>
      <w:szCs w:val="18"/>
    </w:rPr>
  </w:style>
  <w:style w:type="paragraph" w:customStyle="1" w:styleId="Default">
    <w:name w:val="Default"/>
    <w:rsid w:val="008A54F3"/>
    <w:pPr>
      <w:autoSpaceDE w:val="0"/>
      <w:autoSpaceDN w:val="0"/>
      <w:adjustRightInd w:val="0"/>
      <w:spacing w:after="0" w:line="240" w:lineRule="auto"/>
    </w:pPr>
    <w:rPr>
      <w:rFonts w:ascii="Times New Roman" w:hAnsi="Times New Roman" w:cs="Times New Roman"/>
      <w:color w:val="000000"/>
      <w:sz w:val="24"/>
      <w:szCs w:val="24"/>
      <w:lang w:bidi="ta-IN"/>
    </w:rPr>
  </w:style>
  <w:style w:type="paragraph" w:styleId="NormalWeb">
    <w:name w:val="Normal (Web)"/>
    <w:basedOn w:val="Normal"/>
    <w:uiPriority w:val="99"/>
    <w:unhideWhenUsed/>
    <w:rsid w:val="008A54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www.ijes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3399</Words>
  <Characters>19380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SEGMENTATION USING FUZZY LOGIC IN COLOR IMAGES BASED ON MEMBERSHIP FUNCTIONS</dc:title>
  <dc:subject/>
  <dc:creator>Rampyari</dc:creator>
  <cp:keywords/>
  <dc:description/>
  <cp:lastModifiedBy>Rampyari</cp:lastModifiedBy>
  <cp:revision>28</cp:revision>
  <dcterms:created xsi:type="dcterms:W3CDTF">2016-09-16T09:07:00Z</dcterms:created>
  <dcterms:modified xsi:type="dcterms:W3CDTF">2017-06-05T08:56:00Z</dcterms:modified>
</cp:coreProperties>
</file>