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left"/>
        <w:rPr>
          <w:rFonts w:hint="default" w:ascii="Helvetica Neue" w:hAnsi="Helvetica Neue" w:eastAsia="Helvetica Neue" w:cs="Helvetica Neue"/>
          <w:b/>
          <w:bCs/>
          <w:i/>
          <w:iCs/>
          <w:caps w:val="0"/>
          <w:color w:val="212529"/>
          <w:spacing w:val="0"/>
          <w:kern w:val="0"/>
          <w:sz w:val="32"/>
          <w:szCs w:val="32"/>
          <w:shd w:val="clear" w:fill="FFFFFF"/>
          <w:lang w:eastAsia="zh-Hans" w:bidi="ar"/>
        </w:rPr>
      </w:pPr>
      <w:r>
        <w:rPr>
          <w:rFonts w:hint="default" w:ascii="Helvetica Neue" w:hAnsi="Helvetica Neue" w:eastAsia="Helvetica Neue" w:cs="Helvetica Neue"/>
          <w:b/>
          <w:bCs/>
          <w:i/>
          <w:iCs/>
          <w:caps w:val="0"/>
          <w:color w:val="212529"/>
          <w:spacing w:val="0"/>
          <w:kern w:val="0"/>
          <w:sz w:val="32"/>
          <w:szCs w:val="32"/>
          <w:shd w:val="clear" w:fill="FFFFFF"/>
          <w:lang w:eastAsia="zh-Hans" w:bidi="ar"/>
        </w:rPr>
        <w:t>Scientific classification</w:t>
      </w:r>
    </w:p>
    <w:p>
      <w:pPr>
        <w:widowControl w:val="0"/>
        <w:numPr>
          <w:ilvl w:val="0"/>
          <w:numId w:val="0"/>
        </w:numPr>
        <w:jc w:val="both"/>
        <w:rPr>
          <w:rFonts w:hint="default"/>
          <w:lang w:eastAsia="zh-Hans"/>
        </w:rPr>
      </w:pPr>
      <w:r>
        <w:rPr>
          <w:rFonts w:hint="default"/>
          <w:b/>
          <w:bCs/>
          <w:i/>
          <w:iCs/>
          <w:lang w:eastAsia="zh-Hans"/>
        </w:rPr>
        <w:t>Kingdom:</w:t>
      </w:r>
      <w:r>
        <w:rPr>
          <w:rFonts w:hint="default"/>
          <w:lang w:eastAsia="zh-Hans"/>
        </w:rPr>
        <w:t xml:space="preserve"> Animalia</w:t>
      </w:r>
    </w:p>
    <w:p>
      <w:pPr>
        <w:widowControl w:val="0"/>
        <w:numPr>
          <w:ilvl w:val="0"/>
          <w:numId w:val="0"/>
        </w:numPr>
        <w:jc w:val="both"/>
        <w:rPr>
          <w:rFonts w:hint="default"/>
          <w:lang w:eastAsia="zh-Hans"/>
        </w:rPr>
      </w:pPr>
      <w:r>
        <w:rPr>
          <w:rFonts w:hint="default"/>
          <w:b/>
          <w:bCs/>
          <w:i/>
          <w:iCs/>
          <w:lang w:eastAsia="zh-Hans"/>
        </w:rPr>
        <w:t xml:space="preserve">Phylum: </w:t>
      </w:r>
      <w:r>
        <w:rPr>
          <w:rFonts w:hint="default"/>
          <w:lang w:eastAsia="zh-Hans"/>
        </w:rPr>
        <w:t>Nematoda</w:t>
      </w:r>
    </w:p>
    <w:p>
      <w:pPr>
        <w:widowControl w:val="0"/>
        <w:numPr>
          <w:ilvl w:val="0"/>
          <w:numId w:val="0"/>
        </w:numPr>
        <w:jc w:val="both"/>
        <w:rPr>
          <w:rFonts w:hint="default"/>
          <w:lang w:eastAsia="zh-Hans"/>
        </w:rPr>
      </w:pPr>
      <w:r>
        <w:rPr>
          <w:rFonts w:hint="default"/>
          <w:b/>
          <w:bCs/>
          <w:i/>
          <w:iCs/>
          <w:lang w:eastAsia="zh-Hans"/>
        </w:rPr>
        <w:t xml:space="preserve">Class: </w:t>
      </w:r>
      <w:r>
        <w:rPr>
          <w:rFonts w:hint="default"/>
          <w:lang w:eastAsia="zh-Hans"/>
        </w:rPr>
        <w:t>Secernentea</w:t>
      </w:r>
    </w:p>
    <w:p>
      <w:pPr>
        <w:widowControl w:val="0"/>
        <w:numPr>
          <w:ilvl w:val="0"/>
          <w:numId w:val="0"/>
        </w:numPr>
        <w:jc w:val="both"/>
        <w:rPr>
          <w:rFonts w:hint="default"/>
          <w:lang w:eastAsia="zh-Hans"/>
        </w:rPr>
      </w:pPr>
      <w:r>
        <w:rPr>
          <w:rFonts w:hint="default"/>
          <w:b/>
          <w:bCs/>
          <w:i/>
          <w:iCs/>
          <w:lang w:eastAsia="zh-Hans"/>
        </w:rPr>
        <w:t>Subclass:</w:t>
      </w:r>
      <w:r>
        <w:rPr>
          <w:rFonts w:hint="default"/>
          <w:lang w:eastAsia="zh-Hans"/>
        </w:rPr>
        <w:t xml:space="preserve"> Diplogasteria</w:t>
      </w:r>
    </w:p>
    <w:p>
      <w:pPr>
        <w:widowControl w:val="0"/>
        <w:numPr>
          <w:ilvl w:val="0"/>
          <w:numId w:val="0"/>
        </w:numPr>
        <w:jc w:val="both"/>
        <w:rPr>
          <w:rFonts w:hint="default"/>
          <w:lang w:eastAsia="zh-Hans"/>
        </w:rPr>
      </w:pPr>
      <w:r>
        <w:rPr>
          <w:rFonts w:hint="default"/>
          <w:b/>
          <w:bCs/>
          <w:i/>
          <w:iCs/>
          <w:lang w:eastAsia="zh-Hans"/>
        </w:rPr>
        <w:t xml:space="preserve">Order: </w:t>
      </w:r>
      <w:r>
        <w:rPr>
          <w:rFonts w:hint="default"/>
          <w:lang w:eastAsia="zh-Hans"/>
        </w:rPr>
        <w:t>Aphelenchida</w:t>
      </w:r>
    </w:p>
    <w:p>
      <w:pPr>
        <w:widowControl w:val="0"/>
        <w:numPr>
          <w:ilvl w:val="0"/>
          <w:numId w:val="0"/>
        </w:numPr>
        <w:jc w:val="both"/>
        <w:rPr>
          <w:rFonts w:hint="default"/>
          <w:lang w:eastAsia="zh-Hans"/>
        </w:rPr>
      </w:pPr>
      <w:r>
        <w:rPr>
          <w:rFonts w:hint="default"/>
          <w:b/>
          <w:bCs/>
          <w:i/>
          <w:iCs/>
          <w:lang w:eastAsia="zh-Hans"/>
        </w:rPr>
        <w:t xml:space="preserve">Superfamily: </w:t>
      </w:r>
      <w:r>
        <w:rPr>
          <w:rFonts w:hint="default"/>
          <w:lang w:eastAsia="zh-Hans"/>
        </w:rPr>
        <w:t>Aphelenchoidea</w:t>
      </w:r>
    </w:p>
    <w:p>
      <w:pPr>
        <w:widowControl w:val="0"/>
        <w:numPr>
          <w:ilvl w:val="0"/>
          <w:numId w:val="0"/>
        </w:numPr>
        <w:jc w:val="both"/>
        <w:rPr>
          <w:rFonts w:hint="default"/>
          <w:lang w:eastAsia="zh-Hans"/>
        </w:rPr>
      </w:pPr>
      <w:r>
        <w:rPr>
          <w:rFonts w:hint="default"/>
          <w:b/>
          <w:bCs/>
          <w:i/>
          <w:iCs/>
          <w:lang w:eastAsia="zh-Hans"/>
        </w:rPr>
        <w:t xml:space="preserve">Family: </w:t>
      </w:r>
      <w:r>
        <w:rPr>
          <w:rFonts w:hint="default"/>
          <w:lang w:eastAsia="zh-Hans"/>
        </w:rPr>
        <w:t>Aphelenchoididae</w:t>
      </w:r>
    </w:p>
    <w:p>
      <w:pPr>
        <w:widowControl w:val="0"/>
        <w:numPr>
          <w:ilvl w:val="0"/>
          <w:numId w:val="0"/>
        </w:numPr>
        <w:jc w:val="both"/>
        <w:rPr>
          <w:rFonts w:hint="default"/>
          <w:lang w:eastAsia="zh-Hans"/>
        </w:rPr>
      </w:pPr>
      <w:r>
        <w:rPr>
          <w:rFonts w:hint="default"/>
          <w:b/>
          <w:bCs/>
          <w:i/>
          <w:iCs/>
          <w:lang w:eastAsia="zh-Hans"/>
        </w:rPr>
        <w:t>Subfamily:</w:t>
      </w:r>
      <w:r>
        <w:rPr>
          <w:rFonts w:hint="default"/>
          <w:lang w:eastAsia="zh-Hans"/>
        </w:rPr>
        <w:t xml:space="preserve"> Aphelenchoidinae</w:t>
      </w:r>
    </w:p>
    <w:p>
      <w:pPr>
        <w:widowControl w:val="0"/>
        <w:numPr>
          <w:ilvl w:val="0"/>
          <w:numId w:val="0"/>
        </w:numPr>
        <w:jc w:val="both"/>
        <w:rPr>
          <w:rFonts w:hint="default"/>
          <w:lang w:eastAsia="zh-Hans"/>
        </w:rPr>
      </w:pPr>
      <w:r>
        <w:rPr>
          <w:rFonts w:hint="default"/>
          <w:b/>
          <w:bCs/>
          <w:i/>
          <w:iCs/>
          <w:lang w:eastAsia="zh-Hans"/>
        </w:rPr>
        <w:t>Genus:</w:t>
      </w:r>
      <w:r>
        <w:rPr>
          <w:rFonts w:hint="default"/>
          <w:lang w:eastAsia="zh-Hans"/>
        </w:rPr>
        <w:t xml:space="preserve"> Aphelenchoides</w:t>
      </w:r>
    </w:p>
    <w:p>
      <w:pPr>
        <w:widowControl w:val="0"/>
        <w:numPr>
          <w:ilvl w:val="0"/>
          <w:numId w:val="0"/>
        </w:numPr>
        <w:jc w:val="both"/>
        <w:rPr>
          <w:rFonts w:hint="default"/>
          <w:lang w:eastAsia="zh-Hans"/>
        </w:rPr>
      </w:pPr>
      <w:r>
        <w:rPr>
          <w:rFonts w:hint="default"/>
          <w:b/>
          <w:bCs/>
          <w:i/>
          <w:iCs/>
          <w:lang w:eastAsia="zh-Hans"/>
        </w:rPr>
        <w:t>Species:</w:t>
      </w:r>
      <w:r>
        <w:rPr>
          <w:rFonts w:hint="default"/>
          <w:lang w:eastAsia="zh-Hans"/>
        </w:rPr>
        <w:t xml:space="preserve"> A. besseyi</w:t>
      </w:r>
    </w:p>
    <w:p>
      <w:pPr>
        <w:widowControl w:val="0"/>
        <w:numPr>
          <w:ilvl w:val="0"/>
          <w:numId w:val="0"/>
        </w:numPr>
        <w:jc w:val="both"/>
        <w:rPr>
          <w:rFonts w:hint="default"/>
          <w:lang w:eastAsia="zh-Hans"/>
        </w:rPr>
      </w:pPr>
      <w:r>
        <w:rPr>
          <w:rFonts w:hint="default"/>
          <w:b/>
          <w:bCs/>
          <w:i/>
          <w:iCs/>
          <w:lang w:eastAsia="zh-Hans"/>
        </w:rPr>
        <w:t xml:space="preserve">Binomial name: </w:t>
      </w:r>
      <w:r>
        <w:rPr>
          <w:rFonts w:hint="default"/>
          <w:lang w:eastAsia="zh-Hans"/>
        </w:rPr>
        <w:t>Aphelenchoides besseyi</w:t>
      </w:r>
    </w:p>
    <w:p>
      <w:pPr>
        <w:widowControl w:val="0"/>
        <w:numPr>
          <w:ilvl w:val="0"/>
          <w:numId w:val="0"/>
        </w:numPr>
        <w:jc w:val="both"/>
        <w:rPr>
          <w:rFonts w:hint="default"/>
          <w:lang w:eastAsia="zh-Hans"/>
        </w:rPr>
      </w:pPr>
    </w:p>
    <w:p>
      <w:pPr>
        <w:keepNext w:val="0"/>
        <w:keepLines w:val="0"/>
        <w:widowControl/>
        <w:suppressLineNumbers w:val="0"/>
        <w:jc w:val="left"/>
      </w:pPr>
      <w:r>
        <w:rPr>
          <w:rFonts w:ascii="Helvetica Neue" w:hAnsi="Helvetica Neue" w:eastAsia="Helvetica Neue" w:cs="Helvetica Neue"/>
          <w:b/>
          <w:bCs/>
          <w:i/>
          <w:iCs/>
          <w:caps w:val="0"/>
          <w:color w:val="212529"/>
          <w:spacing w:val="0"/>
          <w:kern w:val="0"/>
          <w:sz w:val="32"/>
          <w:szCs w:val="32"/>
          <w:shd w:val="clear" w:fill="FFFFFF"/>
          <w:lang w:val="en-US" w:eastAsia="zh-CN" w:bidi="ar"/>
        </w:rPr>
        <w:t>Introduction</w:t>
      </w:r>
    </w:p>
    <w:p>
      <w:pPr>
        <w:widowControl w:val="0"/>
        <w:numPr>
          <w:ilvl w:val="0"/>
          <w:numId w:val="0"/>
        </w:numPr>
        <w:ind w:firstLine="420" w:firstLineChars="0"/>
        <w:jc w:val="both"/>
        <w:rPr>
          <w:rFonts w:hint="default"/>
          <w:lang w:eastAsia="zh-Hans"/>
        </w:rPr>
      </w:pPr>
      <w:r>
        <w:rPr>
          <w:rFonts w:hint="default"/>
          <w:lang w:eastAsia="zh-Hans"/>
        </w:rPr>
        <w:t>Aphelenchoides besseyi is a plant pathogenic nematode. It is sometimes referred to as rice white tip, spring dwarf, strawberry bud, flying strawberry nematode or strawberry crimp disease nematode. This foliar nematode is found in Africa, North, Central, and South America, Asia, Eastern Europe, and Pacific islands.</w:t>
      </w:r>
    </w:p>
    <w:p>
      <w:pPr>
        <w:widowControl w:val="0"/>
        <w:numPr>
          <w:ilvl w:val="0"/>
          <w:numId w:val="0"/>
        </w:numPr>
        <w:jc w:val="both"/>
        <w:rPr>
          <w:rFonts w:hint="default"/>
          <w:lang w:eastAsia="zh-Hans"/>
        </w:rPr>
      </w:pPr>
    </w:p>
    <w:p>
      <w:pPr>
        <w:keepNext w:val="0"/>
        <w:keepLines w:val="0"/>
        <w:widowControl/>
        <w:suppressLineNumbers w:val="0"/>
        <w:jc w:val="left"/>
        <w:rPr>
          <w:rFonts w:hint="default" w:ascii="Helvetica Neue" w:hAnsi="Helvetica Neue" w:eastAsia="Helvetica Neue" w:cs="Helvetica Neue"/>
          <w:b/>
          <w:bCs/>
          <w:i/>
          <w:iCs/>
          <w:caps w:val="0"/>
          <w:color w:val="212529"/>
          <w:spacing w:val="0"/>
          <w:kern w:val="0"/>
          <w:sz w:val="32"/>
          <w:szCs w:val="32"/>
          <w:shd w:val="clear" w:fill="FFFFFF"/>
          <w:lang w:eastAsia="zh-Hans" w:bidi="ar"/>
        </w:rPr>
      </w:pPr>
      <w:r>
        <w:rPr>
          <w:rFonts w:hint="default" w:ascii="Helvetica Neue" w:hAnsi="Helvetica Neue" w:eastAsia="Helvetica Neue" w:cs="Helvetica Neue"/>
          <w:b/>
          <w:bCs/>
          <w:i/>
          <w:iCs/>
          <w:caps w:val="0"/>
          <w:color w:val="212529"/>
          <w:spacing w:val="0"/>
          <w:kern w:val="0"/>
          <w:sz w:val="32"/>
          <w:szCs w:val="32"/>
          <w:shd w:val="clear" w:fill="FFFFFF"/>
          <w:lang w:eastAsia="zh-Hans" w:bidi="ar"/>
        </w:rPr>
        <w:t>Morphology</w:t>
      </w:r>
    </w:p>
    <w:p>
      <w:pPr>
        <w:widowControl w:val="0"/>
        <w:numPr>
          <w:ilvl w:val="0"/>
          <w:numId w:val="1"/>
        </w:numPr>
        <w:ind w:firstLine="420" w:firstLineChars="0"/>
        <w:jc w:val="both"/>
        <w:rPr>
          <w:rFonts w:hint="default"/>
          <w:lang w:eastAsia="zh-Hans"/>
        </w:rPr>
      </w:pPr>
      <w:r>
        <w:rPr>
          <w:rFonts w:hint="default"/>
          <w:lang w:eastAsia="zh-Hans"/>
        </w:rPr>
        <w:t>besseyi has a well-developed and distinct metacorpus. The stylet is small with well-developed knobs. The tail has a mucro with three points. Males have a rose thorn spicule and no bursa.</w:t>
      </w:r>
    </w:p>
    <w:p>
      <w:pPr>
        <w:widowControl w:val="0"/>
        <w:numPr>
          <w:ilvl w:val="0"/>
          <w:numId w:val="0"/>
        </w:numPr>
        <w:jc w:val="both"/>
        <w:rPr>
          <w:rFonts w:hint="default"/>
          <w:lang w:eastAsia="zh-Hans"/>
        </w:rPr>
      </w:pPr>
    </w:p>
    <w:p>
      <w:pPr>
        <w:keepNext w:val="0"/>
        <w:keepLines w:val="0"/>
        <w:widowControl/>
        <w:suppressLineNumbers w:val="0"/>
        <w:jc w:val="left"/>
        <w:rPr>
          <w:rFonts w:hint="default" w:ascii="Helvetica Neue" w:hAnsi="Helvetica Neue" w:eastAsia="Helvetica Neue" w:cs="Helvetica Neue"/>
          <w:b/>
          <w:bCs/>
          <w:i/>
          <w:iCs/>
          <w:caps w:val="0"/>
          <w:color w:val="212529"/>
          <w:spacing w:val="0"/>
          <w:kern w:val="0"/>
          <w:sz w:val="32"/>
          <w:szCs w:val="32"/>
          <w:shd w:val="clear" w:fill="FFFFFF"/>
          <w:lang w:eastAsia="zh-Hans" w:bidi="ar"/>
        </w:rPr>
      </w:pPr>
      <w:r>
        <w:rPr>
          <w:rFonts w:hint="default" w:ascii="Helvetica Neue" w:hAnsi="Helvetica Neue" w:eastAsia="Helvetica Neue" w:cs="Helvetica Neue"/>
          <w:b/>
          <w:bCs/>
          <w:i/>
          <w:iCs/>
          <w:caps w:val="0"/>
          <w:color w:val="212529"/>
          <w:spacing w:val="0"/>
          <w:kern w:val="0"/>
          <w:sz w:val="32"/>
          <w:szCs w:val="32"/>
          <w:shd w:val="clear" w:fill="FFFFFF"/>
          <w:lang w:eastAsia="zh-Hans" w:bidi="ar"/>
        </w:rPr>
        <w:t>Life cycle</w:t>
      </w:r>
    </w:p>
    <w:p>
      <w:pPr>
        <w:widowControl w:val="0"/>
        <w:numPr>
          <w:ilvl w:val="0"/>
          <w:numId w:val="0"/>
        </w:numPr>
        <w:ind w:firstLine="420" w:firstLineChars="0"/>
        <w:jc w:val="both"/>
        <w:rPr>
          <w:rFonts w:hint="default"/>
          <w:lang w:eastAsia="zh-Hans"/>
        </w:rPr>
      </w:pPr>
      <w:r>
        <w:rPr>
          <w:rFonts w:hint="default"/>
          <w:lang w:eastAsia="zh-Hans"/>
        </w:rPr>
        <w:t>The nematodes survival stage is to remain anhydrobiotic in seed until planting. As surrounding plants grow the nematodes become active and feed on meristematic tissue. A. besseyi reproduces amphimicticly although parthenogenesis can take place. As the plant begins to reach reproductive maturity the number of nematodes increases dramatically. The nematodes migrate to feed on reproductive structures eventually settling in the developing rice seed. As the kernel dries the nematode slowly desiccates and can remain viable in the kernel for up to three years. The life cycle of A.besseyi is generally short consisting of around 8–12 days. This species is thermophilic. The lower threshold for development is 13 °C (55 °F) and the optimum temperature varies between 23 and 30 °C (73 and 86 °F). The sum of effective temperatures for the development of one generation is 80 degree-days.</w:t>
      </w:r>
    </w:p>
    <w:p>
      <w:pPr>
        <w:widowControl w:val="0"/>
        <w:numPr>
          <w:ilvl w:val="0"/>
          <w:numId w:val="0"/>
        </w:numPr>
        <w:jc w:val="both"/>
        <w:rPr>
          <w:rFonts w:hint="default"/>
          <w:lang w:eastAsia="zh-Hans"/>
        </w:rPr>
      </w:pPr>
    </w:p>
    <w:p>
      <w:pPr>
        <w:keepNext w:val="0"/>
        <w:keepLines w:val="0"/>
        <w:widowControl/>
        <w:suppressLineNumbers w:val="0"/>
        <w:jc w:val="left"/>
        <w:rPr>
          <w:rFonts w:hint="default" w:ascii="Helvetica Neue" w:hAnsi="Helvetica Neue" w:eastAsia="Helvetica Neue" w:cs="Helvetica Neue"/>
          <w:b/>
          <w:bCs/>
          <w:i/>
          <w:iCs/>
          <w:caps w:val="0"/>
          <w:color w:val="212529"/>
          <w:spacing w:val="0"/>
          <w:kern w:val="0"/>
          <w:sz w:val="32"/>
          <w:szCs w:val="32"/>
          <w:shd w:val="clear" w:fill="FFFFFF"/>
          <w:lang w:eastAsia="zh-Hans" w:bidi="ar"/>
        </w:rPr>
      </w:pPr>
      <w:r>
        <w:rPr>
          <w:rFonts w:hint="default" w:ascii="Helvetica Neue" w:hAnsi="Helvetica Neue" w:eastAsia="Helvetica Neue" w:cs="Helvetica Neue"/>
          <w:b/>
          <w:bCs/>
          <w:i/>
          <w:iCs/>
          <w:caps w:val="0"/>
          <w:color w:val="212529"/>
          <w:spacing w:val="0"/>
          <w:kern w:val="0"/>
          <w:sz w:val="32"/>
          <w:szCs w:val="32"/>
          <w:shd w:val="clear" w:fill="FFFFFF"/>
          <w:lang w:eastAsia="zh-Hans" w:bidi="ar"/>
        </w:rPr>
        <w:t>Host-parasite relationship</w:t>
      </w:r>
    </w:p>
    <w:p>
      <w:pPr>
        <w:widowControl w:val="0"/>
        <w:numPr>
          <w:ilvl w:val="0"/>
          <w:numId w:val="0"/>
        </w:numPr>
        <w:ind w:firstLine="420" w:firstLineChars="0"/>
        <w:jc w:val="both"/>
        <w:rPr>
          <w:rFonts w:hint="default"/>
          <w:lang w:eastAsia="zh-Hans"/>
        </w:rPr>
      </w:pPr>
      <w:r>
        <w:rPr>
          <w:rFonts w:hint="default"/>
          <w:lang w:eastAsia="zh-Hans"/>
        </w:rPr>
        <w:t>A. besseyi is an ectoparasitic nematode which means it feeds on the plant tissue externally. This nematode is most often associated with a disease in which the leaves of the rice plant turn white in the meristematic regions followed by necrosis. These nematodes can also cause stunting and sterility with yield losses of up to 50% reported.</w:t>
      </w:r>
    </w:p>
    <w:p/>
    <w:p>
      <w:pPr>
        <w:widowControl w:val="0"/>
        <w:numPr>
          <w:ilvl w:val="0"/>
          <w:numId w:val="0"/>
        </w:numPr>
        <w:jc w:val="both"/>
        <w:rPr>
          <w:rFonts w:hint="default"/>
          <w:lang w:eastAsia="zh-Hans"/>
        </w:rPr>
      </w:pPr>
      <w:r>
        <w:rPr>
          <w:rFonts w:hint="default"/>
          <w:b/>
          <w:bCs/>
          <w:i/>
          <w:iCs/>
          <w:sz w:val="28"/>
          <w:szCs w:val="28"/>
          <w:lang w:eastAsia="zh-Hans"/>
        </w:rPr>
        <w:t>Bursaphelenchus okinawaensis</w:t>
      </w:r>
    </w:p>
    <w:p>
      <w:pPr>
        <w:keepNext w:val="0"/>
        <w:keepLines w:val="0"/>
        <w:widowControl/>
        <w:suppressLineNumbers w:val="0"/>
        <w:jc w:val="left"/>
      </w:pPr>
      <w:r>
        <w:rPr>
          <w:rFonts w:ascii="Helvetica Neue" w:hAnsi="Helvetica Neue" w:eastAsia="Helvetica Neue" w:cs="Helvetica Neue"/>
          <w:b/>
          <w:bCs/>
          <w:i/>
          <w:iCs/>
          <w:caps w:val="0"/>
          <w:color w:val="212529"/>
          <w:spacing w:val="0"/>
          <w:kern w:val="0"/>
          <w:sz w:val="32"/>
          <w:szCs w:val="32"/>
          <w:shd w:val="clear" w:fill="FFFFFF"/>
          <w:lang w:val="en-US" w:eastAsia="zh-CN" w:bidi="ar"/>
        </w:rPr>
        <w:t>Introduction</w:t>
      </w:r>
    </w:p>
    <w:p>
      <w:pPr>
        <w:widowControl w:val="0"/>
        <w:numPr>
          <w:ilvl w:val="0"/>
          <w:numId w:val="0"/>
        </w:numPr>
        <w:ind w:firstLine="420" w:firstLineChars="0"/>
        <w:jc w:val="both"/>
        <w:rPr>
          <w:rFonts w:hint="default"/>
          <w:lang w:eastAsia="zh-Hans"/>
        </w:rPr>
      </w:pPr>
      <w:r>
        <w:rPr>
          <w:rFonts w:hint="default"/>
          <w:lang w:eastAsia="zh-Hans"/>
        </w:rPr>
        <w:t>The nematode Bursaphelenchus okinawaensis, is self-fertilizing, hermaphroditic, fungus-feeding and has been used as a laboratory model for the genus Bursaphelenchus, which includes the important plant pathogen Bursaphelenchus xylophilus. B. xylophilus infects trees in the Pinus genus of coniferous trees and causes the disease pine wilt, comprising a serious threat to Asian and European conifer forests.</w:t>
      </w:r>
    </w:p>
    <w:p>
      <w:pPr>
        <w:widowControl w:val="0"/>
        <w:numPr>
          <w:ilvl w:val="0"/>
          <w:numId w:val="0"/>
        </w:numPr>
        <w:jc w:val="both"/>
        <w:rPr>
          <w:rFonts w:hint="default"/>
          <w:lang w:eastAsia="zh-Hans"/>
        </w:rPr>
      </w:pPr>
    </w:p>
    <w:p>
      <w:pPr>
        <w:keepNext w:val="0"/>
        <w:keepLines w:val="0"/>
        <w:widowControl/>
        <w:suppressLineNumbers w:val="0"/>
        <w:jc w:val="left"/>
        <w:rPr>
          <w:rFonts w:hint="default" w:ascii="Helvetica Neue" w:hAnsi="Helvetica Neue" w:eastAsia="Helvetica Neue" w:cs="Helvetica Neue"/>
          <w:b/>
          <w:bCs/>
          <w:i/>
          <w:iCs/>
          <w:caps w:val="0"/>
          <w:color w:val="212529"/>
          <w:spacing w:val="0"/>
          <w:kern w:val="0"/>
          <w:sz w:val="32"/>
          <w:szCs w:val="32"/>
          <w:shd w:val="clear" w:fill="FFFFFF"/>
          <w:lang w:eastAsia="zh-Hans" w:bidi="ar"/>
        </w:rPr>
      </w:pPr>
      <w:r>
        <w:rPr>
          <w:rFonts w:hint="default" w:ascii="Helvetica Neue" w:hAnsi="Helvetica Neue" w:eastAsia="Helvetica Neue" w:cs="Helvetica Neue"/>
          <w:b/>
          <w:bCs/>
          <w:i/>
          <w:iCs/>
          <w:caps w:val="0"/>
          <w:color w:val="212529"/>
          <w:spacing w:val="0"/>
          <w:kern w:val="0"/>
          <w:sz w:val="32"/>
          <w:szCs w:val="32"/>
          <w:shd w:val="clear" w:fill="FFFFFF"/>
          <w:lang w:eastAsia="zh-Hans" w:bidi="ar"/>
        </w:rPr>
        <w:t>Assembly</w:t>
      </w:r>
    </w:p>
    <w:p>
      <w:pPr>
        <w:widowControl w:val="0"/>
        <w:numPr>
          <w:ilvl w:val="0"/>
          <w:numId w:val="0"/>
        </w:numPr>
        <w:ind w:firstLine="420" w:firstLineChars="0"/>
        <w:jc w:val="both"/>
        <w:rPr>
          <w:rFonts w:hint="default"/>
          <w:lang w:eastAsia="zh-Hans"/>
        </w:rPr>
      </w:pPr>
      <w:r>
        <w:rPr>
          <w:rFonts w:hint="default"/>
          <w:lang w:eastAsia="zh-Hans"/>
        </w:rPr>
        <w:t>Nanopore long reads were assembled at the University of Miyazaki using Flye v2.7.1. Base correction was then performed with the Illumina paired-end reads with two rounds of Pilon v1.23, as described by Sun et al., 2020.</w:t>
      </w:r>
    </w:p>
    <w:p>
      <w:pPr>
        <w:widowControl w:val="0"/>
        <w:numPr>
          <w:ilvl w:val="0"/>
          <w:numId w:val="0"/>
        </w:numPr>
        <w:jc w:val="both"/>
        <w:rPr>
          <w:rFonts w:hint="default"/>
          <w:lang w:eastAsia="zh-Hans"/>
        </w:rPr>
      </w:pPr>
    </w:p>
    <w:p>
      <w:pPr>
        <w:keepNext w:val="0"/>
        <w:keepLines w:val="0"/>
        <w:widowControl/>
        <w:suppressLineNumbers w:val="0"/>
        <w:jc w:val="left"/>
        <w:rPr>
          <w:rFonts w:hint="default" w:ascii="Helvetica Neue" w:hAnsi="Helvetica Neue" w:eastAsia="Helvetica Neue" w:cs="Helvetica Neue"/>
          <w:b/>
          <w:bCs/>
          <w:i/>
          <w:iCs/>
          <w:caps w:val="0"/>
          <w:color w:val="212529"/>
          <w:spacing w:val="0"/>
          <w:kern w:val="0"/>
          <w:sz w:val="32"/>
          <w:szCs w:val="32"/>
          <w:shd w:val="clear" w:fill="FFFFFF"/>
          <w:lang w:eastAsia="zh-Hans" w:bidi="ar"/>
        </w:rPr>
      </w:pPr>
      <w:r>
        <w:rPr>
          <w:rFonts w:hint="default" w:ascii="Helvetica Neue" w:hAnsi="Helvetica Neue" w:eastAsia="Helvetica Neue" w:cs="Helvetica Neue"/>
          <w:b/>
          <w:bCs/>
          <w:i/>
          <w:iCs/>
          <w:caps w:val="0"/>
          <w:color w:val="212529"/>
          <w:spacing w:val="0"/>
          <w:kern w:val="0"/>
          <w:sz w:val="32"/>
          <w:szCs w:val="32"/>
          <w:shd w:val="clear" w:fill="FFFFFF"/>
          <w:lang w:eastAsia="zh-Hans" w:bidi="ar"/>
        </w:rPr>
        <w:t>Annotation</w:t>
      </w:r>
    </w:p>
    <w:p>
      <w:pPr>
        <w:widowControl w:val="0"/>
        <w:numPr>
          <w:ilvl w:val="0"/>
          <w:numId w:val="0"/>
        </w:numPr>
        <w:ind w:firstLine="420" w:firstLineChars="0"/>
        <w:jc w:val="both"/>
        <w:rPr>
          <w:rFonts w:hint="default"/>
          <w:lang w:eastAsia="zh-Hans"/>
        </w:rPr>
      </w:pPr>
      <w:r>
        <w:rPr>
          <w:rFonts w:hint="default"/>
          <w:lang w:eastAsia="zh-Hans"/>
        </w:rPr>
        <w:t>A canonical gene set was submitted to WormBase ParaSite by the authors (see Sun et al, 2020)</w:t>
      </w:r>
    </w:p>
    <w:p>
      <w:pPr>
        <w:widowControl w:val="0"/>
        <w:numPr>
          <w:ilvl w:val="0"/>
          <w:numId w:val="0"/>
        </w:numPr>
        <w:ind w:firstLine="420" w:firstLineChars="0"/>
        <w:jc w:val="both"/>
        <w:rPr>
          <w:rFonts w:hint="default"/>
          <w:lang w:eastAsia="zh-Hans"/>
        </w:rPr>
      </w:pPr>
    </w:p>
    <w:p>
      <w:pPr>
        <w:widowControl w:val="0"/>
        <w:numPr>
          <w:ilvl w:val="0"/>
          <w:numId w:val="0"/>
        </w:numPr>
        <w:jc w:val="both"/>
        <w:rPr>
          <w:rFonts w:hint="default"/>
          <w:lang w:eastAsia="zh-Hans"/>
        </w:rPr>
      </w:pPr>
    </w:p>
    <w:p/>
    <w:p>
      <w:pPr>
        <w:keepNext w:val="0"/>
        <w:keepLines w:val="0"/>
        <w:widowControl/>
        <w:suppressLineNumbers w:val="0"/>
        <w:jc w:val="left"/>
        <w:rPr>
          <w:rFonts w:hint="default" w:ascii="Helvetica Neue" w:hAnsi="Helvetica Neue" w:eastAsia="Helvetica Neue" w:cs="Helvetica Neue"/>
          <w:b/>
          <w:bCs/>
          <w:i/>
          <w:iCs/>
          <w:caps w:val="0"/>
          <w:color w:val="212529"/>
          <w:spacing w:val="0"/>
          <w:kern w:val="0"/>
          <w:sz w:val="32"/>
          <w:szCs w:val="32"/>
          <w:shd w:val="clear" w:fill="FFFFFF"/>
          <w:lang w:eastAsia="zh-Hans" w:bidi="ar"/>
        </w:rPr>
      </w:pPr>
      <w:r>
        <w:rPr>
          <w:rFonts w:hint="default" w:ascii="Helvetica Neue" w:hAnsi="Helvetica Neue" w:eastAsia="Helvetica Neue" w:cs="Helvetica Neue"/>
          <w:b/>
          <w:bCs/>
          <w:i/>
          <w:iCs/>
          <w:caps w:val="0"/>
          <w:color w:val="212529"/>
          <w:spacing w:val="0"/>
          <w:kern w:val="0"/>
          <w:sz w:val="32"/>
          <w:szCs w:val="32"/>
          <w:shd w:val="clear" w:fill="FFFFFF"/>
          <w:lang w:eastAsia="zh-Hans" w:bidi="ar"/>
        </w:rPr>
        <w:t>Scientific classification</w:t>
      </w:r>
    </w:p>
    <w:p>
      <w:pPr>
        <w:widowControl w:val="0"/>
        <w:numPr>
          <w:ilvl w:val="0"/>
          <w:numId w:val="0"/>
        </w:numPr>
        <w:jc w:val="both"/>
        <w:rPr>
          <w:rFonts w:hint="default"/>
          <w:lang w:eastAsia="zh-Hans"/>
        </w:rPr>
      </w:pPr>
      <w:r>
        <w:rPr>
          <w:rFonts w:hint="default"/>
          <w:b/>
          <w:bCs/>
          <w:i/>
          <w:iCs/>
          <w:lang w:eastAsia="zh-Hans"/>
        </w:rPr>
        <w:t xml:space="preserve">Kingdom: </w:t>
      </w:r>
      <w:r>
        <w:rPr>
          <w:rFonts w:hint="default"/>
          <w:lang w:eastAsia="zh-Hans"/>
        </w:rPr>
        <w:t>Animalia</w:t>
      </w:r>
    </w:p>
    <w:p>
      <w:pPr>
        <w:widowControl w:val="0"/>
        <w:numPr>
          <w:ilvl w:val="0"/>
          <w:numId w:val="0"/>
        </w:numPr>
        <w:jc w:val="both"/>
        <w:rPr>
          <w:rFonts w:hint="default"/>
          <w:lang w:eastAsia="zh-Hans"/>
        </w:rPr>
      </w:pPr>
      <w:r>
        <w:rPr>
          <w:rFonts w:hint="default"/>
          <w:b/>
          <w:bCs/>
          <w:i/>
          <w:iCs/>
          <w:lang w:eastAsia="zh-Hans"/>
        </w:rPr>
        <w:t>Phylum:</w:t>
      </w:r>
      <w:r>
        <w:rPr>
          <w:rFonts w:hint="default"/>
          <w:lang w:eastAsia="zh-Hans"/>
        </w:rPr>
        <w:t xml:space="preserve"> Nematoda</w:t>
      </w:r>
    </w:p>
    <w:p>
      <w:pPr>
        <w:widowControl w:val="0"/>
        <w:numPr>
          <w:ilvl w:val="0"/>
          <w:numId w:val="0"/>
        </w:numPr>
        <w:jc w:val="both"/>
        <w:rPr>
          <w:rFonts w:hint="default"/>
          <w:lang w:eastAsia="zh-Hans"/>
        </w:rPr>
      </w:pPr>
      <w:r>
        <w:rPr>
          <w:rFonts w:hint="default"/>
          <w:b/>
          <w:bCs/>
          <w:i/>
          <w:iCs/>
          <w:lang w:eastAsia="zh-Hans"/>
        </w:rPr>
        <w:t xml:space="preserve">Class: </w:t>
      </w:r>
      <w:r>
        <w:rPr>
          <w:rFonts w:hint="default"/>
          <w:lang w:eastAsia="zh-Hans"/>
        </w:rPr>
        <w:t>Secernentea</w:t>
      </w:r>
    </w:p>
    <w:p>
      <w:pPr>
        <w:widowControl w:val="0"/>
        <w:numPr>
          <w:ilvl w:val="0"/>
          <w:numId w:val="0"/>
        </w:numPr>
        <w:jc w:val="both"/>
        <w:rPr>
          <w:rFonts w:hint="default"/>
          <w:lang w:eastAsia="zh-Hans"/>
        </w:rPr>
      </w:pPr>
      <w:r>
        <w:rPr>
          <w:rFonts w:hint="default"/>
          <w:b/>
          <w:bCs/>
          <w:i/>
          <w:iCs/>
          <w:lang w:eastAsia="zh-Hans"/>
        </w:rPr>
        <w:t xml:space="preserve">Order: </w:t>
      </w:r>
      <w:r>
        <w:rPr>
          <w:rFonts w:hint="default"/>
          <w:lang w:eastAsia="zh-Hans"/>
        </w:rPr>
        <w:t>Tylenchida</w:t>
      </w:r>
    </w:p>
    <w:p>
      <w:pPr>
        <w:widowControl w:val="0"/>
        <w:numPr>
          <w:ilvl w:val="0"/>
          <w:numId w:val="0"/>
        </w:numPr>
        <w:jc w:val="both"/>
        <w:rPr>
          <w:rFonts w:hint="default"/>
          <w:lang w:eastAsia="zh-Hans"/>
        </w:rPr>
      </w:pPr>
      <w:r>
        <w:rPr>
          <w:rFonts w:hint="default"/>
          <w:b/>
          <w:bCs/>
          <w:i/>
          <w:iCs/>
          <w:lang w:eastAsia="zh-Hans"/>
        </w:rPr>
        <w:t xml:space="preserve">Family: </w:t>
      </w:r>
      <w:r>
        <w:rPr>
          <w:rFonts w:hint="default"/>
          <w:lang w:eastAsia="zh-Hans"/>
        </w:rPr>
        <w:t>Heteroderidae</w:t>
      </w:r>
    </w:p>
    <w:p>
      <w:pPr>
        <w:widowControl w:val="0"/>
        <w:numPr>
          <w:ilvl w:val="0"/>
          <w:numId w:val="0"/>
        </w:numPr>
        <w:jc w:val="both"/>
        <w:rPr>
          <w:rFonts w:hint="default"/>
          <w:lang w:eastAsia="zh-Hans"/>
        </w:rPr>
      </w:pPr>
      <w:r>
        <w:rPr>
          <w:rFonts w:hint="default"/>
          <w:b/>
          <w:bCs/>
          <w:i/>
          <w:iCs/>
          <w:lang w:eastAsia="zh-Hans"/>
        </w:rPr>
        <w:t xml:space="preserve">Genus: </w:t>
      </w:r>
      <w:r>
        <w:rPr>
          <w:rFonts w:hint="default"/>
          <w:lang w:eastAsia="zh-Hans"/>
        </w:rPr>
        <w:t>Heterodera</w:t>
      </w:r>
    </w:p>
    <w:p>
      <w:pPr>
        <w:widowControl w:val="0"/>
        <w:numPr>
          <w:ilvl w:val="0"/>
          <w:numId w:val="0"/>
        </w:numPr>
        <w:jc w:val="both"/>
        <w:rPr>
          <w:rFonts w:hint="default"/>
          <w:lang w:eastAsia="zh-Hans"/>
        </w:rPr>
      </w:pPr>
      <w:r>
        <w:rPr>
          <w:rFonts w:hint="default"/>
          <w:b/>
          <w:bCs/>
          <w:i/>
          <w:iCs/>
          <w:lang w:eastAsia="zh-Hans"/>
        </w:rPr>
        <w:t>Species:</w:t>
      </w:r>
      <w:r>
        <w:rPr>
          <w:rFonts w:hint="default"/>
          <w:lang w:eastAsia="zh-Hans"/>
        </w:rPr>
        <w:t xml:space="preserve"> H. schachtii</w:t>
      </w:r>
    </w:p>
    <w:p>
      <w:pPr>
        <w:widowControl w:val="0"/>
        <w:numPr>
          <w:ilvl w:val="0"/>
          <w:numId w:val="0"/>
        </w:numPr>
        <w:jc w:val="both"/>
        <w:rPr>
          <w:rFonts w:hint="default"/>
          <w:lang w:eastAsia="zh-Hans"/>
        </w:rPr>
      </w:pPr>
      <w:r>
        <w:rPr>
          <w:rFonts w:hint="default"/>
          <w:b/>
          <w:bCs/>
          <w:i/>
          <w:iCs/>
          <w:lang w:eastAsia="zh-Hans"/>
        </w:rPr>
        <w:t>Binomial name:</w:t>
      </w:r>
      <w:r>
        <w:rPr>
          <w:rFonts w:hint="default"/>
          <w:lang w:eastAsia="zh-Hans"/>
        </w:rPr>
        <w:t xml:space="preserve"> Heterodera schachtii</w:t>
      </w:r>
    </w:p>
    <w:p>
      <w:pPr>
        <w:widowControl w:val="0"/>
        <w:numPr>
          <w:ilvl w:val="0"/>
          <w:numId w:val="0"/>
        </w:numPr>
        <w:jc w:val="both"/>
        <w:rPr>
          <w:rFonts w:hint="default"/>
          <w:lang w:eastAsia="zh-Hans"/>
        </w:rPr>
      </w:pPr>
    </w:p>
    <w:p>
      <w:pPr>
        <w:widowControl w:val="0"/>
        <w:numPr>
          <w:ilvl w:val="0"/>
          <w:numId w:val="0"/>
        </w:numPr>
        <w:jc w:val="both"/>
        <w:rPr>
          <w:rFonts w:hint="default"/>
          <w:lang w:eastAsia="zh-Hans"/>
        </w:rPr>
      </w:pPr>
      <w:r>
        <w:rPr>
          <w:rFonts w:ascii="Helvetica Neue" w:hAnsi="Helvetica Neue" w:eastAsia="Helvetica Neue" w:cs="Helvetica Neue"/>
          <w:b/>
          <w:bCs/>
          <w:i/>
          <w:iCs/>
          <w:caps w:val="0"/>
          <w:color w:val="212529"/>
          <w:spacing w:val="0"/>
          <w:kern w:val="0"/>
          <w:sz w:val="32"/>
          <w:szCs w:val="32"/>
          <w:shd w:val="clear" w:fill="FFFFFF"/>
          <w:lang w:val="en-US" w:eastAsia="zh-CN" w:bidi="ar"/>
        </w:rPr>
        <w:t>Introduction</w:t>
      </w:r>
    </w:p>
    <w:p>
      <w:pPr>
        <w:widowControl w:val="0"/>
        <w:numPr>
          <w:ilvl w:val="0"/>
          <w:numId w:val="0"/>
        </w:numPr>
        <w:ind w:firstLine="420" w:firstLineChars="0"/>
        <w:jc w:val="both"/>
        <w:rPr>
          <w:rFonts w:hint="default"/>
          <w:lang w:eastAsia="zh-Hans"/>
        </w:rPr>
      </w:pPr>
      <w:r>
        <w:rPr>
          <w:rFonts w:hint="default"/>
          <w:lang w:eastAsia="zh-Hans"/>
        </w:rPr>
        <w:t>Heterodera schachtii, the beet cyst eelworm or sugarbeet nematode, is a plant pathogenic nematode. It infects more than 200 different plants including economically important crops such as sugar beets, cabbage, broccoli, and radish. H. schachtii is found worldwide. Affected plants are marked by stunted growth, wilting, yellowing, decreased yields, and death. While there are many methods of control, crop rotation with non-susceptible plants is preferred.</w:t>
      </w:r>
    </w:p>
    <w:p>
      <w:pPr>
        <w:widowControl w:val="0"/>
        <w:numPr>
          <w:ilvl w:val="0"/>
          <w:numId w:val="0"/>
        </w:numPr>
        <w:jc w:val="both"/>
        <w:rPr>
          <w:rFonts w:hint="default"/>
          <w:lang w:eastAsia="zh-Hans"/>
        </w:rPr>
      </w:pPr>
    </w:p>
    <w:p>
      <w:pPr>
        <w:widowControl w:val="0"/>
        <w:numPr>
          <w:ilvl w:val="0"/>
          <w:numId w:val="0"/>
        </w:numPr>
        <w:jc w:val="both"/>
        <w:rPr>
          <w:rFonts w:hint="default" w:ascii="Helvetica Neue" w:hAnsi="Helvetica Neue" w:eastAsia="Helvetica Neue" w:cs="Helvetica Neue"/>
          <w:b/>
          <w:bCs/>
          <w:i/>
          <w:iCs/>
          <w:caps w:val="0"/>
          <w:color w:val="212529"/>
          <w:spacing w:val="0"/>
          <w:kern w:val="0"/>
          <w:sz w:val="32"/>
          <w:szCs w:val="32"/>
          <w:shd w:val="clear" w:fill="FFFFFF"/>
          <w:lang w:eastAsia="zh-Hans" w:bidi="ar"/>
        </w:rPr>
      </w:pPr>
      <w:r>
        <w:rPr>
          <w:rFonts w:hint="default" w:ascii="Helvetica Neue" w:hAnsi="Helvetica Neue" w:eastAsia="Helvetica Neue" w:cs="Helvetica Neue"/>
          <w:b/>
          <w:bCs/>
          <w:i/>
          <w:iCs/>
          <w:caps w:val="0"/>
          <w:color w:val="212529"/>
          <w:spacing w:val="0"/>
          <w:kern w:val="0"/>
          <w:sz w:val="32"/>
          <w:szCs w:val="32"/>
          <w:shd w:val="clear" w:fill="FFFFFF"/>
          <w:lang w:eastAsia="zh-Hans" w:bidi="ar"/>
        </w:rPr>
        <w:t>Discovery</w:t>
      </w:r>
    </w:p>
    <w:p>
      <w:pPr>
        <w:widowControl w:val="0"/>
        <w:numPr>
          <w:ilvl w:val="0"/>
          <w:numId w:val="0"/>
        </w:numPr>
        <w:ind w:firstLine="420" w:firstLineChars="0"/>
        <w:jc w:val="both"/>
        <w:rPr>
          <w:rFonts w:hint="default"/>
          <w:lang w:eastAsia="zh-Hans"/>
        </w:rPr>
      </w:pPr>
      <w:r>
        <w:rPr>
          <w:rFonts w:hint="default"/>
          <w:lang w:eastAsia="zh-Hans"/>
        </w:rPr>
        <w:t>In the early 1800s, "beet fatigue" was used to describe the decreased sugar beet yields which occurred after repeated planting on the same field. At first, this decrease was believed to be the result of nutrient depletion, but in 1859 the botanist H. Schacht discovered nematode cysts on the roots of affected plants and hypothesized that they were responsible for the disease. It wasn't until 1871 that another researcher, Schmidt, created the genus Heterodera, and named the nematode H. schachtii in honor of its discoverer.</w:t>
      </w:r>
    </w:p>
    <w:p>
      <w:pPr>
        <w:widowControl w:val="0"/>
        <w:numPr>
          <w:ilvl w:val="0"/>
          <w:numId w:val="0"/>
        </w:numPr>
        <w:jc w:val="both"/>
        <w:rPr>
          <w:rFonts w:hint="default"/>
          <w:lang w:eastAsia="zh-Hans"/>
        </w:rPr>
      </w:pPr>
    </w:p>
    <w:p>
      <w:pPr>
        <w:widowControl w:val="0"/>
        <w:numPr>
          <w:ilvl w:val="0"/>
          <w:numId w:val="0"/>
        </w:numPr>
        <w:jc w:val="both"/>
        <w:rPr>
          <w:rFonts w:hint="default" w:ascii="Helvetica Neue" w:hAnsi="Helvetica Neue" w:eastAsia="Helvetica Neue" w:cs="Helvetica Neue"/>
          <w:b/>
          <w:bCs/>
          <w:i/>
          <w:iCs/>
          <w:caps w:val="0"/>
          <w:color w:val="212529"/>
          <w:spacing w:val="0"/>
          <w:kern w:val="0"/>
          <w:sz w:val="32"/>
          <w:szCs w:val="32"/>
          <w:shd w:val="clear" w:fill="FFFFFF"/>
          <w:lang w:eastAsia="zh-Hans" w:bidi="ar"/>
        </w:rPr>
      </w:pPr>
      <w:r>
        <w:rPr>
          <w:rFonts w:hint="default" w:ascii="Helvetica Neue" w:hAnsi="Helvetica Neue" w:eastAsia="Helvetica Neue" w:cs="Helvetica Neue"/>
          <w:b/>
          <w:bCs/>
          <w:i/>
          <w:iCs/>
          <w:caps w:val="0"/>
          <w:color w:val="212529"/>
          <w:spacing w:val="0"/>
          <w:kern w:val="0"/>
          <w:sz w:val="32"/>
          <w:szCs w:val="32"/>
          <w:shd w:val="clear" w:fill="FFFFFF"/>
          <w:lang w:eastAsia="zh-Hans" w:bidi="ar"/>
        </w:rPr>
        <w:t>Life cycle</w:t>
      </w:r>
    </w:p>
    <w:p>
      <w:pPr>
        <w:widowControl w:val="0"/>
        <w:numPr>
          <w:ilvl w:val="0"/>
          <w:numId w:val="0"/>
        </w:numPr>
        <w:ind w:firstLine="420" w:firstLineChars="0"/>
        <w:jc w:val="both"/>
        <w:rPr>
          <w:rFonts w:hint="default"/>
          <w:lang w:eastAsia="zh-Hans"/>
        </w:rPr>
      </w:pPr>
      <w:r>
        <w:rPr>
          <w:rFonts w:hint="default"/>
          <w:lang w:eastAsia="zh-Hans"/>
        </w:rPr>
        <w:t>The cycle begins with eggs deposited either in a gelatinous mass or inside a cyst formed from the body of the female. The eggs become embryonated, then molt, forming the first and second larval stages. These can exist within the cyst for several years, however some will exit the cyst every year. Hatching can be stimulated by the presence of the host plant. The J2 (stage two, infective larvae) penetrate the root until they reach the vascular tissue. If the plant is suitable, the larva will release chemicals from the stylet to form a pocket of lysed cells called a syncytium. This will be the larva's food source for the rest of its life. The juveniles then go through a second, third, and fourth (final) molt. The stage 4, and later adult, female is swollen and becomes flask shaped. The male releases from the syncytium, fertilizes the attached female, and leaves the root. The females produce a gelatinous mass in which they lay some of the eggs. The rest of the eggs remain inside the female. As the feeding stops, the female dies, and her body toughens, the cuticle becoming a protective envelope for the eggs.</w:t>
      </w:r>
    </w:p>
    <w:p>
      <w:pPr>
        <w:widowControl w:val="0"/>
        <w:numPr>
          <w:ilvl w:val="0"/>
          <w:numId w:val="0"/>
        </w:numPr>
        <w:jc w:val="both"/>
        <w:rPr>
          <w:rFonts w:hint="default"/>
          <w:lang w:eastAsia="zh-Hans"/>
        </w:rPr>
      </w:pPr>
    </w:p>
    <w:p>
      <w:pPr>
        <w:widowControl w:val="0"/>
        <w:numPr>
          <w:ilvl w:val="0"/>
          <w:numId w:val="0"/>
        </w:numPr>
        <w:jc w:val="both"/>
        <w:rPr>
          <w:rFonts w:hint="default" w:ascii="Helvetica Neue" w:hAnsi="Helvetica Neue" w:eastAsia="Helvetica Neue" w:cs="Helvetica Neue"/>
          <w:b/>
          <w:bCs/>
          <w:i/>
          <w:iCs/>
          <w:caps w:val="0"/>
          <w:color w:val="212529"/>
          <w:spacing w:val="0"/>
          <w:kern w:val="0"/>
          <w:sz w:val="32"/>
          <w:szCs w:val="32"/>
          <w:shd w:val="clear" w:fill="FFFFFF"/>
          <w:lang w:eastAsia="zh-Hans" w:bidi="ar"/>
        </w:rPr>
      </w:pPr>
      <w:r>
        <w:rPr>
          <w:rFonts w:hint="default" w:ascii="Helvetica Neue" w:hAnsi="Helvetica Neue" w:eastAsia="Helvetica Neue" w:cs="Helvetica Neue"/>
          <w:b/>
          <w:bCs/>
          <w:i/>
          <w:iCs/>
          <w:caps w:val="0"/>
          <w:color w:val="212529"/>
          <w:spacing w:val="0"/>
          <w:kern w:val="0"/>
          <w:sz w:val="32"/>
          <w:szCs w:val="32"/>
          <w:shd w:val="clear" w:fill="FFFFFF"/>
          <w:lang w:eastAsia="zh-Hans" w:bidi="ar"/>
        </w:rPr>
        <w:t>Formation of syncytium</w:t>
      </w:r>
    </w:p>
    <w:p>
      <w:pPr>
        <w:widowControl w:val="0"/>
        <w:numPr>
          <w:ilvl w:val="0"/>
          <w:numId w:val="0"/>
        </w:numPr>
        <w:ind w:firstLine="420" w:firstLineChars="0"/>
        <w:jc w:val="both"/>
        <w:rPr>
          <w:rFonts w:hint="default"/>
          <w:lang w:eastAsia="zh-Hans"/>
        </w:rPr>
      </w:pPr>
      <w:r>
        <w:rPr>
          <w:rFonts w:hint="default"/>
          <w:lang w:eastAsia="zh-Hans"/>
        </w:rPr>
        <w:t>Heterodera schachtii modifies the host root cells and forms a hypermetabolic feeding site which nematodes withdraw nutrients from. It is assumed that this parasite manipulate the production and signaling of the host plant hormone cytokinin to activate cell division. However, the mechanism of how the cytokinin modifies host plant's cells is still unknown. It is thought that syncytium are the result of repeated mitosis since there are multiple enlarged nuclei inside the cells. These feeding sites serve as the nematode’s sole source of nutrients throughout its life cycle for several weeks.</w:t>
      </w:r>
    </w:p>
    <w:p>
      <w:pPr>
        <w:widowControl w:val="0"/>
        <w:numPr>
          <w:ilvl w:val="0"/>
          <w:numId w:val="0"/>
        </w:numPr>
        <w:jc w:val="both"/>
        <w:rPr>
          <w:rFonts w:hint="default"/>
          <w:lang w:eastAsia="zh-Hans"/>
        </w:rPr>
      </w:pPr>
    </w:p>
    <w:p>
      <w:pPr>
        <w:widowControl w:val="0"/>
        <w:numPr>
          <w:ilvl w:val="0"/>
          <w:numId w:val="0"/>
        </w:numPr>
        <w:jc w:val="both"/>
        <w:rPr>
          <w:rFonts w:hint="default" w:ascii="Helvetica Neue" w:hAnsi="Helvetica Neue" w:eastAsia="Helvetica Neue" w:cs="Helvetica Neue"/>
          <w:b/>
          <w:bCs/>
          <w:i/>
          <w:iCs/>
          <w:caps w:val="0"/>
          <w:color w:val="212529"/>
          <w:spacing w:val="0"/>
          <w:kern w:val="0"/>
          <w:sz w:val="32"/>
          <w:szCs w:val="32"/>
          <w:shd w:val="clear" w:fill="FFFFFF"/>
          <w:lang w:eastAsia="zh-Hans" w:bidi="ar"/>
        </w:rPr>
      </w:pPr>
      <w:r>
        <w:rPr>
          <w:rFonts w:hint="default" w:ascii="Helvetica Neue" w:hAnsi="Helvetica Neue" w:eastAsia="Helvetica Neue" w:cs="Helvetica Neue"/>
          <w:b/>
          <w:bCs/>
          <w:i/>
          <w:iCs/>
          <w:caps w:val="0"/>
          <w:color w:val="212529"/>
          <w:spacing w:val="0"/>
          <w:kern w:val="0"/>
          <w:sz w:val="32"/>
          <w:szCs w:val="32"/>
          <w:shd w:val="clear" w:fill="FFFFFF"/>
          <w:lang w:eastAsia="zh-Hans" w:bidi="ar"/>
        </w:rPr>
        <w:t>Economic impact</w:t>
      </w:r>
    </w:p>
    <w:p>
      <w:pPr>
        <w:widowControl w:val="0"/>
        <w:numPr>
          <w:ilvl w:val="0"/>
          <w:numId w:val="0"/>
        </w:numPr>
        <w:ind w:firstLine="420" w:firstLineChars="0"/>
        <w:jc w:val="both"/>
        <w:rPr>
          <w:rFonts w:hint="default"/>
          <w:lang w:eastAsia="zh-Hans"/>
        </w:rPr>
      </w:pPr>
      <w:r>
        <w:rPr>
          <w:rFonts w:hint="default"/>
          <w:lang w:eastAsia="zh-Hans"/>
        </w:rPr>
        <w:t>Because H. schachtii decreases crop yields globally, it has a significant economic impact on the agricultural industry. In 1999, H. schachtii was estimated to have cost European countries $90 million in losses for sugar beets alone. A small concentration of nematode can have a significant effect on crop yields. With just 18 eggs/gm of soil, yields of cabbage decreases by 28%. When there are more than 50 eggs/ml of soil, it is unprofitable to grow sugar beets and a crop loss of 5% is expected.</w:t>
      </w:r>
    </w:p>
    <w:p>
      <w:pPr>
        <w:widowControl w:val="0"/>
        <w:numPr>
          <w:ilvl w:val="0"/>
          <w:numId w:val="0"/>
        </w:numPr>
        <w:jc w:val="both"/>
        <w:rPr>
          <w:rFonts w:hint="default"/>
          <w:lang w:eastAsia="zh-Hans"/>
        </w:rPr>
      </w:pPr>
    </w:p>
    <w:p>
      <w:pPr>
        <w:widowControl w:val="0"/>
        <w:numPr>
          <w:ilvl w:val="0"/>
          <w:numId w:val="0"/>
        </w:numPr>
        <w:jc w:val="both"/>
        <w:rPr>
          <w:rFonts w:hint="default" w:ascii="Helvetica Neue" w:hAnsi="Helvetica Neue" w:eastAsia="Helvetica Neue" w:cs="Helvetica Neue"/>
          <w:b/>
          <w:bCs/>
          <w:i/>
          <w:iCs/>
          <w:caps w:val="0"/>
          <w:color w:val="212529"/>
          <w:spacing w:val="0"/>
          <w:kern w:val="0"/>
          <w:sz w:val="32"/>
          <w:szCs w:val="32"/>
          <w:shd w:val="clear" w:fill="FFFFFF"/>
          <w:lang w:eastAsia="zh-Hans" w:bidi="ar"/>
        </w:rPr>
      </w:pPr>
      <w:r>
        <w:rPr>
          <w:rFonts w:hint="default" w:ascii="Helvetica Neue" w:hAnsi="Helvetica Neue" w:eastAsia="Helvetica Neue" w:cs="Helvetica Neue"/>
          <w:b/>
          <w:bCs/>
          <w:i/>
          <w:iCs/>
          <w:caps w:val="0"/>
          <w:color w:val="212529"/>
          <w:spacing w:val="0"/>
          <w:kern w:val="0"/>
          <w:sz w:val="32"/>
          <w:szCs w:val="32"/>
          <w:shd w:val="clear" w:fill="FFFFFF"/>
          <w:lang w:eastAsia="zh-Hans" w:bidi="ar"/>
        </w:rPr>
        <w:t>Prevention and control</w:t>
      </w:r>
    </w:p>
    <w:p>
      <w:pPr>
        <w:widowControl w:val="0"/>
        <w:numPr>
          <w:ilvl w:val="0"/>
          <w:numId w:val="0"/>
        </w:numPr>
        <w:ind w:firstLine="420" w:firstLineChars="0"/>
        <w:jc w:val="both"/>
        <w:rPr>
          <w:rFonts w:hint="default"/>
          <w:b/>
          <w:bCs/>
          <w:lang w:eastAsia="zh-Hans"/>
        </w:rPr>
      </w:pPr>
      <w:r>
        <w:rPr>
          <w:rFonts w:hint="default"/>
          <w:b/>
          <w:bCs/>
          <w:lang w:eastAsia="zh-Hans"/>
        </w:rPr>
        <w:t>Identification</w:t>
      </w:r>
    </w:p>
    <w:p>
      <w:pPr>
        <w:widowControl w:val="0"/>
        <w:numPr>
          <w:ilvl w:val="0"/>
          <w:numId w:val="0"/>
        </w:numPr>
        <w:ind w:firstLine="420" w:firstLineChars="0"/>
        <w:jc w:val="both"/>
        <w:rPr>
          <w:rFonts w:hint="default"/>
          <w:lang w:eastAsia="zh-Hans"/>
        </w:rPr>
      </w:pPr>
      <w:r>
        <w:rPr>
          <w:rFonts w:hint="default"/>
          <w:lang w:eastAsia="zh-Hans"/>
        </w:rPr>
        <w:t>Stunted growth and yellowing are early signs of the disease. Infection can be confirmed by the presence of maturing cysts on plants’ roots.</w:t>
      </w:r>
    </w:p>
    <w:p>
      <w:pPr>
        <w:widowControl w:val="0"/>
        <w:numPr>
          <w:ilvl w:val="0"/>
          <w:numId w:val="0"/>
        </w:numPr>
        <w:ind w:firstLine="420" w:firstLineChars="0"/>
        <w:jc w:val="both"/>
        <w:rPr>
          <w:rFonts w:hint="default"/>
          <w:b/>
          <w:bCs/>
          <w:lang w:eastAsia="zh-Hans"/>
        </w:rPr>
      </w:pPr>
      <w:r>
        <w:rPr>
          <w:rFonts w:hint="default"/>
          <w:b/>
          <w:bCs/>
          <w:lang w:eastAsia="zh-Hans"/>
        </w:rPr>
        <w:t>Fumigants</w:t>
      </w:r>
    </w:p>
    <w:p>
      <w:pPr>
        <w:widowControl w:val="0"/>
        <w:numPr>
          <w:ilvl w:val="0"/>
          <w:numId w:val="0"/>
        </w:numPr>
        <w:ind w:firstLine="420" w:firstLineChars="0"/>
        <w:jc w:val="both"/>
        <w:rPr>
          <w:rFonts w:hint="default"/>
          <w:lang w:eastAsia="zh-Hans"/>
        </w:rPr>
      </w:pPr>
      <w:r>
        <w:rPr>
          <w:rFonts w:hint="default"/>
          <w:lang w:eastAsia="zh-Hans"/>
        </w:rPr>
        <w:t>Ethylene dibromide and metham-sodium are effective at controlling the nematode, but economic and environmental concerns generally prevent the use of fumigants as a form of control.</w:t>
      </w:r>
    </w:p>
    <w:p>
      <w:pPr>
        <w:widowControl w:val="0"/>
        <w:numPr>
          <w:ilvl w:val="0"/>
          <w:numId w:val="0"/>
        </w:numPr>
        <w:ind w:firstLine="420" w:firstLineChars="0"/>
        <w:jc w:val="both"/>
        <w:rPr>
          <w:rFonts w:hint="default"/>
          <w:b/>
          <w:bCs/>
          <w:lang w:eastAsia="zh-Hans"/>
        </w:rPr>
      </w:pPr>
      <w:r>
        <w:rPr>
          <w:rFonts w:hint="default"/>
          <w:b/>
          <w:bCs/>
          <w:lang w:eastAsia="zh-Hans"/>
        </w:rPr>
        <w:t>Soil suppressiveness</w:t>
      </w:r>
    </w:p>
    <w:p>
      <w:pPr>
        <w:widowControl w:val="0"/>
        <w:numPr>
          <w:ilvl w:val="0"/>
          <w:numId w:val="0"/>
        </w:numPr>
        <w:ind w:firstLine="420" w:firstLineChars="0"/>
        <w:jc w:val="both"/>
        <w:rPr>
          <w:rFonts w:hint="default"/>
          <w:lang w:eastAsia="zh-Hans"/>
        </w:rPr>
      </w:pPr>
      <w:r>
        <w:rPr>
          <w:rFonts w:hint="default"/>
          <w:lang w:eastAsia="zh-Hans"/>
        </w:rPr>
        <w:t>Heterodera schachtii is susceptible to infection by Verticillium suchlasporium and other fungi. When sugar beets are grown on a virgin field and a given amount of H. schachtii is introduced, beets are most vulnerable during the first several seasons. With the continued presence of the nematode in a field, infectious fungi levels rise, nematode concentrations decrease, and crop production increases. Experiments have attempted to control H. schachtii with fungi, but this method is not as economical as crop rotation.</w:t>
      </w:r>
    </w:p>
    <w:p>
      <w:pPr>
        <w:widowControl w:val="0"/>
        <w:numPr>
          <w:ilvl w:val="0"/>
          <w:numId w:val="0"/>
        </w:numPr>
        <w:ind w:firstLine="420" w:firstLineChars="0"/>
        <w:jc w:val="both"/>
        <w:rPr>
          <w:rFonts w:hint="default"/>
          <w:b/>
          <w:bCs/>
          <w:lang w:eastAsia="zh-Hans"/>
        </w:rPr>
      </w:pPr>
      <w:r>
        <w:rPr>
          <w:rFonts w:hint="default"/>
          <w:b/>
          <w:bCs/>
          <w:lang w:eastAsia="zh-Hans"/>
        </w:rPr>
        <w:t>Crop rotation</w:t>
      </w:r>
    </w:p>
    <w:p>
      <w:pPr>
        <w:widowControl w:val="0"/>
        <w:numPr>
          <w:ilvl w:val="0"/>
          <w:numId w:val="0"/>
        </w:numPr>
        <w:ind w:firstLine="420" w:firstLineChars="0"/>
        <w:jc w:val="both"/>
        <w:rPr>
          <w:rFonts w:hint="default"/>
          <w:lang w:eastAsia="zh-Hans"/>
        </w:rPr>
      </w:pPr>
      <w:r>
        <w:rPr>
          <w:rFonts w:hint="default"/>
          <w:lang w:eastAsia="zh-Hans"/>
        </w:rPr>
        <w:t>Eggs can survive within cysts for 10 or more years. However, 40% of surviving eggs in a sessile cyst die each year. By growing non-susceptible plants for 2 or 3 years between sugar beet planting, nematode levels can be dramatically reduced. This is the primary method of control used commercially.</w:t>
      </w:r>
    </w:p>
    <w:p/>
    <w:p/>
    <w:p>
      <w:pPr>
        <w:keepNext w:val="0"/>
        <w:keepLines w:val="0"/>
        <w:widowControl/>
        <w:suppressLineNumbers w:val="0"/>
        <w:jc w:val="left"/>
        <w:rPr>
          <w:rFonts w:hint="default" w:ascii="Helvetica Neue" w:hAnsi="Helvetica Neue" w:eastAsia="Helvetica Neue" w:cs="Helvetica Neue"/>
          <w:b/>
          <w:bCs/>
          <w:i/>
          <w:iCs/>
          <w:caps w:val="0"/>
          <w:color w:val="212529"/>
          <w:spacing w:val="0"/>
          <w:kern w:val="0"/>
          <w:sz w:val="32"/>
          <w:szCs w:val="32"/>
          <w:shd w:val="clear" w:fill="FFFFFF"/>
          <w:lang w:eastAsia="zh-Hans" w:bidi="ar"/>
        </w:rPr>
      </w:pPr>
      <w:r>
        <w:rPr>
          <w:rFonts w:hint="default" w:ascii="Helvetica Neue" w:hAnsi="Helvetica Neue" w:eastAsia="Helvetica Neue" w:cs="Helvetica Neue"/>
          <w:b/>
          <w:bCs/>
          <w:i/>
          <w:iCs/>
          <w:caps w:val="0"/>
          <w:color w:val="212529"/>
          <w:spacing w:val="0"/>
          <w:kern w:val="0"/>
          <w:sz w:val="32"/>
          <w:szCs w:val="32"/>
          <w:shd w:val="clear" w:fill="FFFFFF"/>
          <w:lang w:eastAsia="zh-Hans" w:bidi="ar"/>
        </w:rPr>
        <w:t>Scientific classification</w:t>
      </w:r>
    </w:p>
    <w:p>
      <w:pPr>
        <w:widowControl w:val="0"/>
        <w:numPr>
          <w:ilvl w:val="0"/>
          <w:numId w:val="0"/>
        </w:numPr>
        <w:jc w:val="both"/>
        <w:rPr>
          <w:rFonts w:hint="default"/>
          <w:lang w:eastAsia="zh-Hans"/>
        </w:rPr>
      </w:pPr>
      <w:r>
        <w:rPr>
          <w:rFonts w:hint="default"/>
          <w:b/>
          <w:bCs/>
          <w:i/>
          <w:iCs/>
          <w:lang w:eastAsia="zh-Hans"/>
        </w:rPr>
        <w:t>Kingdom:</w:t>
      </w:r>
      <w:r>
        <w:rPr>
          <w:rFonts w:hint="default"/>
          <w:lang w:eastAsia="zh-Hans"/>
        </w:rPr>
        <w:t xml:space="preserve"> Animalia</w:t>
      </w:r>
    </w:p>
    <w:p>
      <w:pPr>
        <w:widowControl w:val="0"/>
        <w:numPr>
          <w:ilvl w:val="0"/>
          <w:numId w:val="0"/>
        </w:numPr>
        <w:jc w:val="both"/>
        <w:rPr>
          <w:rFonts w:hint="default"/>
          <w:lang w:eastAsia="zh-Hans"/>
        </w:rPr>
      </w:pPr>
      <w:r>
        <w:rPr>
          <w:rFonts w:hint="default"/>
          <w:b/>
          <w:bCs/>
          <w:i/>
          <w:iCs/>
          <w:lang w:eastAsia="zh-Hans"/>
        </w:rPr>
        <w:t xml:space="preserve">Phylum: </w:t>
      </w:r>
      <w:r>
        <w:rPr>
          <w:rFonts w:hint="default"/>
          <w:lang w:eastAsia="zh-Hans"/>
        </w:rPr>
        <w:t>Nematoda</w:t>
      </w:r>
    </w:p>
    <w:p>
      <w:pPr>
        <w:widowControl w:val="0"/>
        <w:numPr>
          <w:ilvl w:val="0"/>
          <w:numId w:val="0"/>
        </w:numPr>
        <w:jc w:val="both"/>
        <w:rPr>
          <w:rFonts w:hint="default"/>
          <w:lang w:eastAsia="zh-Hans"/>
        </w:rPr>
      </w:pPr>
      <w:r>
        <w:rPr>
          <w:rFonts w:hint="default"/>
          <w:b/>
          <w:bCs/>
          <w:i/>
          <w:iCs/>
          <w:lang w:eastAsia="zh-Hans"/>
        </w:rPr>
        <w:t xml:space="preserve">Class: </w:t>
      </w:r>
      <w:r>
        <w:rPr>
          <w:rFonts w:hint="default"/>
          <w:lang w:eastAsia="zh-Hans"/>
        </w:rPr>
        <w:t>Secernentea</w:t>
      </w:r>
    </w:p>
    <w:p>
      <w:pPr>
        <w:widowControl w:val="0"/>
        <w:numPr>
          <w:ilvl w:val="0"/>
          <w:numId w:val="0"/>
        </w:numPr>
        <w:jc w:val="both"/>
        <w:rPr>
          <w:rFonts w:hint="default"/>
          <w:lang w:eastAsia="zh-Hans"/>
        </w:rPr>
      </w:pPr>
      <w:r>
        <w:rPr>
          <w:rFonts w:hint="default"/>
          <w:b/>
          <w:bCs/>
          <w:i/>
          <w:iCs/>
          <w:lang w:eastAsia="zh-Hans"/>
        </w:rPr>
        <w:t xml:space="preserve">Order: </w:t>
      </w:r>
      <w:r>
        <w:rPr>
          <w:rFonts w:hint="default"/>
          <w:lang w:eastAsia="zh-Hans"/>
        </w:rPr>
        <w:t>Tylenchida</w:t>
      </w:r>
    </w:p>
    <w:p>
      <w:pPr>
        <w:widowControl w:val="0"/>
        <w:numPr>
          <w:ilvl w:val="0"/>
          <w:numId w:val="0"/>
        </w:numPr>
        <w:jc w:val="both"/>
        <w:rPr>
          <w:rFonts w:hint="default"/>
          <w:lang w:eastAsia="zh-Hans"/>
        </w:rPr>
      </w:pPr>
      <w:r>
        <w:rPr>
          <w:rFonts w:hint="default"/>
          <w:b/>
          <w:bCs/>
          <w:i/>
          <w:iCs/>
          <w:lang w:eastAsia="zh-Hans"/>
        </w:rPr>
        <w:t xml:space="preserve">Family: </w:t>
      </w:r>
      <w:r>
        <w:rPr>
          <w:rFonts w:hint="default"/>
          <w:lang w:eastAsia="zh-Hans"/>
        </w:rPr>
        <w:t>Heteroderidae</w:t>
      </w:r>
    </w:p>
    <w:p>
      <w:pPr>
        <w:widowControl w:val="0"/>
        <w:numPr>
          <w:ilvl w:val="0"/>
          <w:numId w:val="0"/>
        </w:numPr>
        <w:jc w:val="both"/>
        <w:rPr>
          <w:rFonts w:hint="default"/>
          <w:lang w:eastAsia="zh-Hans"/>
        </w:rPr>
      </w:pPr>
      <w:r>
        <w:rPr>
          <w:rFonts w:hint="default"/>
          <w:b/>
          <w:bCs/>
          <w:i/>
          <w:iCs/>
          <w:lang w:eastAsia="zh-Hans"/>
        </w:rPr>
        <w:t xml:space="preserve">Genus: </w:t>
      </w:r>
      <w:r>
        <w:rPr>
          <w:rFonts w:hint="default"/>
          <w:lang w:eastAsia="zh-Hans"/>
        </w:rPr>
        <w:t>Meloidogyne</w:t>
      </w:r>
    </w:p>
    <w:p>
      <w:pPr>
        <w:widowControl w:val="0"/>
        <w:numPr>
          <w:ilvl w:val="0"/>
          <w:numId w:val="0"/>
        </w:numPr>
        <w:jc w:val="both"/>
        <w:rPr>
          <w:rFonts w:hint="default"/>
          <w:lang w:eastAsia="zh-Hans"/>
        </w:rPr>
      </w:pPr>
      <w:r>
        <w:rPr>
          <w:rFonts w:hint="default"/>
          <w:b/>
          <w:bCs/>
          <w:i/>
          <w:iCs/>
          <w:lang w:eastAsia="zh-Hans"/>
        </w:rPr>
        <w:t xml:space="preserve">Species: </w:t>
      </w:r>
      <w:r>
        <w:rPr>
          <w:rFonts w:hint="default"/>
          <w:lang w:eastAsia="zh-Hans"/>
        </w:rPr>
        <w:t>M. chitwoodi</w:t>
      </w:r>
    </w:p>
    <w:p>
      <w:pPr>
        <w:widowControl w:val="0"/>
        <w:numPr>
          <w:ilvl w:val="0"/>
          <w:numId w:val="0"/>
        </w:numPr>
        <w:jc w:val="both"/>
        <w:rPr>
          <w:rFonts w:hint="default"/>
          <w:lang w:eastAsia="zh-Hans"/>
        </w:rPr>
      </w:pPr>
      <w:r>
        <w:rPr>
          <w:rFonts w:hint="default"/>
          <w:b/>
          <w:bCs/>
          <w:i/>
          <w:iCs/>
          <w:lang w:eastAsia="zh-Hans"/>
        </w:rPr>
        <w:t xml:space="preserve">Binomial name: </w:t>
      </w:r>
      <w:r>
        <w:rPr>
          <w:rFonts w:hint="default"/>
          <w:lang w:eastAsia="zh-Hans"/>
        </w:rPr>
        <w:t>Meloidogyne chitwoodi</w:t>
      </w:r>
    </w:p>
    <w:p>
      <w:pPr>
        <w:widowControl w:val="0"/>
        <w:numPr>
          <w:ilvl w:val="0"/>
          <w:numId w:val="0"/>
        </w:numPr>
        <w:jc w:val="both"/>
        <w:rPr>
          <w:rFonts w:hint="default"/>
          <w:lang w:eastAsia="zh-Hans"/>
        </w:rPr>
      </w:pPr>
    </w:p>
    <w:p>
      <w:pPr>
        <w:widowControl w:val="0"/>
        <w:numPr>
          <w:ilvl w:val="0"/>
          <w:numId w:val="0"/>
        </w:numPr>
        <w:jc w:val="both"/>
        <w:rPr>
          <w:rFonts w:hint="default"/>
          <w:lang w:eastAsia="zh-Hans"/>
        </w:rPr>
      </w:pPr>
      <w:r>
        <w:rPr>
          <w:rFonts w:ascii="Helvetica Neue" w:hAnsi="Helvetica Neue" w:eastAsia="Helvetica Neue" w:cs="Helvetica Neue"/>
          <w:b/>
          <w:bCs/>
          <w:i/>
          <w:iCs/>
          <w:caps w:val="0"/>
          <w:color w:val="212529"/>
          <w:spacing w:val="0"/>
          <w:kern w:val="0"/>
          <w:sz w:val="32"/>
          <w:szCs w:val="32"/>
          <w:shd w:val="clear" w:fill="FFFFFF"/>
          <w:lang w:val="en-US" w:eastAsia="zh-CN" w:bidi="ar"/>
        </w:rPr>
        <w:t>Introduction</w:t>
      </w:r>
    </w:p>
    <w:p>
      <w:pPr>
        <w:widowControl w:val="0"/>
        <w:numPr>
          <w:ilvl w:val="0"/>
          <w:numId w:val="0"/>
        </w:numPr>
        <w:ind w:firstLine="420" w:firstLineChars="0"/>
        <w:jc w:val="both"/>
        <w:rPr>
          <w:rFonts w:hint="default"/>
          <w:lang w:eastAsia="zh-Hans"/>
        </w:rPr>
      </w:pPr>
      <w:r>
        <w:rPr>
          <w:rFonts w:hint="default"/>
          <w:lang w:eastAsia="zh-Hans"/>
        </w:rPr>
        <w:t>Meloidogyne chitwoodi is a plant pathogenic root-knot nematode that is a crop pest of potatoes, carrots, and black salsify. Root-knot nematodes such as M. chitwoodi cause the production of root-knot galls when their larvae infect the plant's roots and capture nutrients stored in the roots.</w:t>
      </w:r>
    </w:p>
    <w:p>
      <w:pPr>
        <w:widowControl w:val="0"/>
        <w:numPr>
          <w:ilvl w:val="0"/>
          <w:numId w:val="0"/>
        </w:numPr>
        <w:jc w:val="both"/>
        <w:rPr>
          <w:rFonts w:hint="default"/>
          <w:b/>
          <w:bCs/>
          <w:i/>
          <w:iCs/>
          <w:sz w:val="28"/>
          <w:szCs w:val="28"/>
          <w:lang w:eastAsia="zh-Hans"/>
        </w:rPr>
      </w:pPr>
      <w:r>
        <w:rPr>
          <w:rFonts w:hint="default"/>
          <w:b/>
          <w:bCs/>
          <w:i/>
          <w:iCs/>
          <w:sz w:val="28"/>
          <w:szCs w:val="28"/>
          <w:lang w:eastAsia="zh-Hans"/>
        </w:rPr>
        <w:t>Meloidogyne exigua</w:t>
      </w:r>
    </w:p>
    <w:p>
      <w:pPr>
        <w:widowControl w:val="0"/>
        <w:numPr>
          <w:ilvl w:val="0"/>
          <w:numId w:val="0"/>
        </w:numPr>
        <w:jc w:val="both"/>
        <w:rPr>
          <w:rFonts w:hint="default" w:ascii="Helvetica Neue" w:hAnsi="Helvetica Neue" w:eastAsia="Helvetica Neue" w:cs="Helvetica Neue"/>
          <w:b/>
          <w:bCs/>
          <w:i/>
          <w:iCs/>
          <w:caps w:val="0"/>
          <w:color w:val="212529"/>
          <w:spacing w:val="0"/>
          <w:kern w:val="0"/>
          <w:sz w:val="32"/>
          <w:szCs w:val="32"/>
          <w:shd w:val="clear" w:fill="FFFFFF"/>
          <w:lang w:eastAsia="zh-Hans" w:bidi="ar"/>
        </w:rPr>
      </w:pPr>
      <w:r>
        <w:rPr>
          <w:rFonts w:hint="default" w:ascii="Helvetica Neue" w:hAnsi="Helvetica Neue" w:eastAsia="Helvetica Neue" w:cs="Helvetica Neue"/>
          <w:b/>
          <w:bCs/>
          <w:i/>
          <w:iCs/>
          <w:caps w:val="0"/>
          <w:color w:val="212529"/>
          <w:spacing w:val="0"/>
          <w:kern w:val="0"/>
          <w:sz w:val="32"/>
          <w:szCs w:val="32"/>
          <w:shd w:val="clear" w:fill="FFFFFF"/>
          <w:lang w:eastAsia="zh-Hans" w:bidi="ar"/>
        </w:rPr>
        <w:t>NOTES ON TAXONOMY AND BIOLOGY</w:t>
      </w:r>
    </w:p>
    <w:p>
      <w:pPr>
        <w:widowControl w:val="0"/>
        <w:numPr>
          <w:ilvl w:val="0"/>
          <w:numId w:val="0"/>
        </w:numPr>
        <w:ind w:firstLine="420" w:firstLineChars="0"/>
        <w:jc w:val="both"/>
        <w:rPr>
          <w:rFonts w:hint="default"/>
          <w:lang w:eastAsia="zh-Hans"/>
        </w:rPr>
      </w:pPr>
      <w:r>
        <w:rPr>
          <w:rFonts w:hint="default"/>
          <w:lang w:eastAsia="zh-Hans"/>
        </w:rPr>
        <w:t>Female M. exigua have a roughly rounded cuticular perineal pattern with flattened dorsal arch and widely spaced coarse striae. This root-knot nematode has sedentary endoparasitic habits. Second-stage juveniles (J2) in the soil penetrate host roots where they establish a specialized feeding site (giant cells) in the stele. As J2 develop, they cause small and rounded apical root swellings and become swollen females. Gravid females produce egg masses protruding from the root surface.</w:t>
      </w:r>
    </w:p>
    <w:p>
      <w:pPr>
        <w:widowControl w:val="0"/>
        <w:numPr>
          <w:ilvl w:val="0"/>
          <w:numId w:val="0"/>
        </w:numPr>
        <w:jc w:val="both"/>
        <w:rPr>
          <w:rFonts w:hint="default"/>
          <w:lang w:eastAsia="zh-Hans"/>
        </w:rPr>
      </w:pPr>
    </w:p>
    <w:p>
      <w:pPr>
        <w:widowControl w:val="0"/>
        <w:numPr>
          <w:ilvl w:val="0"/>
          <w:numId w:val="0"/>
        </w:numPr>
        <w:jc w:val="both"/>
        <w:rPr>
          <w:rFonts w:hint="default" w:ascii="Helvetica Neue" w:hAnsi="Helvetica Neue" w:eastAsia="Helvetica Neue" w:cs="Helvetica Neue"/>
          <w:b/>
          <w:bCs/>
          <w:i/>
          <w:iCs/>
          <w:caps w:val="0"/>
          <w:color w:val="212529"/>
          <w:spacing w:val="0"/>
          <w:kern w:val="0"/>
          <w:sz w:val="32"/>
          <w:szCs w:val="32"/>
          <w:shd w:val="clear" w:fill="FFFFFF"/>
          <w:lang w:eastAsia="zh-Hans" w:bidi="ar"/>
        </w:rPr>
      </w:pPr>
      <w:r>
        <w:rPr>
          <w:rFonts w:hint="default" w:ascii="Helvetica Neue" w:hAnsi="Helvetica Neue" w:eastAsia="Helvetica Neue" w:cs="Helvetica Neue"/>
          <w:b/>
          <w:bCs/>
          <w:i/>
          <w:iCs/>
          <w:caps w:val="0"/>
          <w:color w:val="212529"/>
          <w:spacing w:val="0"/>
          <w:kern w:val="0"/>
          <w:sz w:val="32"/>
          <w:szCs w:val="32"/>
          <w:shd w:val="clear" w:fill="FFFFFF"/>
          <w:lang w:eastAsia="zh-Hans" w:bidi="ar"/>
        </w:rPr>
        <w:t>GEOGRAPHICAL DISTRIBUTION</w:t>
      </w:r>
    </w:p>
    <w:p>
      <w:pPr>
        <w:widowControl w:val="0"/>
        <w:numPr>
          <w:ilvl w:val="0"/>
          <w:numId w:val="0"/>
        </w:numPr>
        <w:ind w:firstLine="420" w:firstLineChars="0"/>
        <w:jc w:val="both"/>
        <w:rPr>
          <w:rFonts w:hint="default"/>
          <w:lang w:eastAsia="zh-Hans"/>
        </w:rPr>
      </w:pPr>
      <w:r>
        <w:rPr>
          <w:rFonts w:hint="default"/>
          <w:lang w:eastAsia="zh-Hans"/>
        </w:rPr>
        <w:t>This species has a wide geographical distribution. It has been reported in Bolivia, Brazil, Colombia, Costa Rica, Dominican Republic, El Salvador, French Guiana, French West Indies, Guatemala, Honduras, India, Peru, Suriname, Trinidad and Tobago, and Venezuela.</w:t>
      </w:r>
    </w:p>
    <w:p>
      <w:pPr>
        <w:widowControl w:val="0"/>
        <w:numPr>
          <w:ilvl w:val="0"/>
          <w:numId w:val="0"/>
        </w:numPr>
        <w:jc w:val="both"/>
        <w:rPr>
          <w:rFonts w:hint="default"/>
          <w:lang w:eastAsia="zh-Hans"/>
        </w:rPr>
      </w:pPr>
    </w:p>
    <w:p>
      <w:pPr>
        <w:widowControl w:val="0"/>
        <w:numPr>
          <w:ilvl w:val="0"/>
          <w:numId w:val="0"/>
        </w:numPr>
        <w:jc w:val="both"/>
        <w:rPr>
          <w:rFonts w:hint="default" w:ascii="Helvetica Neue" w:hAnsi="Helvetica Neue" w:eastAsia="Helvetica Neue" w:cs="Helvetica Neue"/>
          <w:b/>
          <w:bCs/>
          <w:i/>
          <w:iCs/>
          <w:caps w:val="0"/>
          <w:color w:val="212529"/>
          <w:spacing w:val="0"/>
          <w:kern w:val="0"/>
          <w:sz w:val="32"/>
          <w:szCs w:val="32"/>
          <w:shd w:val="clear" w:fill="FFFFFF"/>
          <w:lang w:eastAsia="zh-Hans" w:bidi="ar"/>
        </w:rPr>
      </w:pPr>
      <w:r>
        <w:rPr>
          <w:rFonts w:hint="default" w:ascii="Helvetica Neue" w:hAnsi="Helvetica Neue" w:eastAsia="Helvetica Neue" w:cs="Helvetica Neue"/>
          <w:b/>
          <w:bCs/>
          <w:i/>
          <w:iCs/>
          <w:caps w:val="0"/>
          <w:color w:val="212529"/>
          <w:spacing w:val="0"/>
          <w:kern w:val="0"/>
          <w:sz w:val="32"/>
          <w:szCs w:val="32"/>
          <w:shd w:val="clear" w:fill="FFFFFF"/>
          <w:lang w:eastAsia="zh-Hans" w:bidi="ar"/>
        </w:rPr>
        <w:t>HOSTS</w:t>
      </w:r>
    </w:p>
    <w:p>
      <w:pPr>
        <w:widowControl w:val="0"/>
        <w:numPr>
          <w:ilvl w:val="0"/>
          <w:numId w:val="0"/>
        </w:numPr>
        <w:ind w:firstLine="420" w:firstLineChars="0"/>
        <w:jc w:val="both"/>
        <w:rPr>
          <w:rFonts w:hint="default"/>
          <w:lang w:eastAsia="zh-Hans"/>
        </w:rPr>
      </w:pPr>
      <w:r>
        <w:rPr>
          <w:rFonts w:hint="default"/>
          <w:lang w:eastAsia="zh-Hans"/>
        </w:rPr>
        <w:t>Amaranthus (Amaranthus deflexus), banana (Musa sp.), black nightshade (Solanum nigrum), blue dawn flower (Ipomea acuminata and I. aristolochiaefolia) coffee (Coffea arabica, C. eugenoides, and Coffea sp.), Commelina diffusa, cucumber (Cucumis sativus), dundellion (Taracaxum sp.), Hydrocotyle sp., Inga sp., Leonorus sibiricus, nutsedge (Cyperus rotundus), onion (Allium cepa), pepper (Capsicum annuuum), Pilea sp. rice (Oryza sativa), Spanish needle (Bidens pilosa), sourge (Euphorbia heterophylla), stagger weed (Stachys arvensis), sugarcane (Saccharum officinarum), tomato (Lycopersicon esculentum), tree tomato (Cyphomandra betacea), and watermelon (Citrullus lanatus). Reports of nematode infection on citrus and citrus relatives have not been confirmed.</w:t>
      </w:r>
    </w:p>
    <w:p>
      <w:pPr>
        <w:widowControl w:val="0"/>
        <w:numPr>
          <w:ilvl w:val="0"/>
          <w:numId w:val="0"/>
        </w:numPr>
        <w:jc w:val="both"/>
        <w:rPr>
          <w:rFonts w:hint="default"/>
          <w:lang w:eastAsia="zh-Hans"/>
        </w:rPr>
      </w:pPr>
    </w:p>
    <w:p>
      <w:pPr>
        <w:widowControl w:val="0"/>
        <w:numPr>
          <w:ilvl w:val="0"/>
          <w:numId w:val="0"/>
        </w:numPr>
        <w:jc w:val="both"/>
        <w:rPr>
          <w:rFonts w:hint="default" w:ascii="Helvetica Neue" w:hAnsi="Helvetica Neue" w:eastAsia="Helvetica Neue" w:cs="Helvetica Neue"/>
          <w:b/>
          <w:bCs/>
          <w:i/>
          <w:iCs/>
          <w:caps w:val="0"/>
          <w:color w:val="212529"/>
          <w:spacing w:val="0"/>
          <w:kern w:val="0"/>
          <w:sz w:val="32"/>
          <w:szCs w:val="32"/>
          <w:shd w:val="clear" w:fill="FFFFFF"/>
          <w:lang w:eastAsia="zh-Hans" w:bidi="ar"/>
        </w:rPr>
      </w:pPr>
      <w:r>
        <w:rPr>
          <w:rFonts w:hint="default" w:ascii="Helvetica Neue" w:hAnsi="Helvetica Neue" w:eastAsia="Helvetica Neue" w:cs="Helvetica Neue"/>
          <w:b/>
          <w:bCs/>
          <w:i/>
          <w:iCs/>
          <w:caps w:val="0"/>
          <w:color w:val="212529"/>
          <w:spacing w:val="0"/>
          <w:kern w:val="0"/>
          <w:sz w:val="32"/>
          <w:szCs w:val="32"/>
          <w:shd w:val="clear" w:fill="FFFFFF"/>
          <w:lang w:eastAsia="zh-Hans" w:bidi="ar"/>
        </w:rPr>
        <w:t>CROP LOSSES</w:t>
      </w:r>
    </w:p>
    <w:p>
      <w:pPr>
        <w:widowControl w:val="0"/>
        <w:numPr>
          <w:ilvl w:val="0"/>
          <w:numId w:val="0"/>
        </w:numPr>
        <w:ind w:firstLine="420" w:firstLineChars="0"/>
        <w:jc w:val="both"/>
        <w:rPr>
          <w:rFonts w:hint="default"/>
          <w:lang w:eastAsia="zh-Hans"/>
        </w:rPr>
      </w:pPr>
      <w:r>
        <w:rPr>
          <w:rFonts w:hint="default"/>
          <w:lang w:eastAsia="zh-Hans"/>
        </w:rPr>
        <w:t>Decline and dieback of coffee trees and yield suppression up to 50% are associated with nematode infection in Brazil and South America.</w:t>
      </w:r>
    </w:p>
    <w:p>
      <w:pPr>
        <w:widowControl w:val="0"/>
        <w:numPr>
          <w:ilvl w:val="0"/>
          <w:numId w:val="0"/>
        </w:numPr>
        <w:jc w:val="both"/>
        <w:rPr>
          <w:rFonts w:hint="default"/>
          <w:lang w:eastAsia="zh-Hans"/>
        </w:rPr>
      </w:pPr>
    </w:p>
    <w:p>
      <w:pPr>
        <w:widowControl w:val="0"/>
        <w:numPr>
          <w:ilvl w:val="0"/>
          <w:numId w:val="0"/>
        </w:numPr>
        <w:jc w:val="both"/>
        <w:rPr>
          <w:rFonts w:hint="default" w:ascii="Helvetica Neue" w:hAnsi="Helvetica Neue" w:eastAsia="Helvetica Neue" w:cs="Helvetica Neue"/>
          <w:b/>
          <w:bCs/>
          <w:i/>
          <w:iCs/>
          <w:caps w:val="0"/>
          <w:color w:val="212529"/>
          <w:spacing w:val="0"/>
          <w:kern w:val="0"/>
          <w:sz w:val="32"/>
          <w:szCs w:val="32"/>
          <w:shd w:val="clear" w:fill="FFFFFF"/>
          <w:lang w:eastAsia="zh-Hans" w:bidi="ar"/>
        </w:rPr>
      </w:pPr>
      <w:r>
        <w:rPr>
          <w:rFonts w:hint="default" w:ascii="Helvetica Neue" w:hAnsi="Helvetica Neue" w:eastAsia="Helvetica Neue" w:cs="Helvetica Neue"/>
          <w:b/>
          <w:bCs/>
          <w:i/>
          <w:iCs/>
          <w:caps w:val="0"/>
          <w:color w:val="212529"/>
          <w:spacing w:val="0"/>
          <w:kern w:val="0"/>
          <w:sz w:val="32"/>
          <w:szCs w:val="32"/>
          <w:shd w:val="clear" w:fill="FFFFFF"/>
          <w:lang w:eastAsia="zh-Hans" w:bidi="ar"/>
        </w:rPr>
        <w:t>MEANS OF MOVEMENT AND DISPERSAL</w:t>
      </w:r>
    </w:p>
    <w:p>
      <w:pPr>
        <w:widowControl w:val="0"/>
        <w:numPr>
          <w:ilvl w:val="0"/>
          <w:numId w:val="0"/>
        </w:numPr>
        <w:jc w:val="both"/>
        <w:rPr>
          <w:rFonts w:hint="default"/>
          <w:lang w:eastAsia="zh-Hans"/>
        </w:rPr>
      </w:pPr>
      <w:r>
        <w:rPr>
          <w:rFonts w:hint="default"/>
          <w:lang w:eastAsia="zh-Hans"/>
        </w:rPr>
        <w:t>Through root material, soil debris and poorly sanitized bare root propagative plant material.</w:t>
      </w:r>
    </w:p>
    <w:p>
      <w:pPr>
        <w:widowControl w:val="0"/>
        <w:numPr>
          <w:ilvl w:val="0"/>
          <w:numId w:val="0"/>
        </w:numPr>
        <w:jc w:val="both"/>
        <w:rPr>
          <w:rFonts w:hint="default"/>
          <w:b/>
          <w:bCs/>
          <w:i/>
          <w:iCs/>
          <w:sz w:val="28"/>
          <w:szCs w:val="28"/>
          <w:lang w:eastAsia="zh-Hans"/>
        </w:rPr>
      </w:pP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0" w:usb1="00000000" w:usb2="00000000" w:usb3="00000000" w:csb0="0016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中黑KW">
    <w:panose1 w:val="00020600040101010101"/>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969C"/>
    <w:multiLevelType w:val="singleLevel"/>
    <w:tmpl w:val="DEF6969C"/>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DD693F"/>
    <w:rsid w:val="39AF6F1E"/>
    <w:rsid w:val="EBFE62C1"/>
    <w:rsid w:val="F4FF034D"/>
    <w:rsid w:val="FFDD69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Office_5.1.0.7657_F1E327BC-269C-435d-A152-05C5408002CA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2023-02-20T21:43:00Z</dcterms:created>
  <dc:creator>面对</dc:creator>
  <cp:lastModifiedBy>面对</cp:lastModifiedBy>
  <dcterms:modified xsi:type="dcterms:W3CDTF">2023-02-20T21:51:49Z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2052-5.1.0.7657</vt:lpwstr>
  </property>
  <property fmtid="{D5CDD505-2E9C-101B-9397-08002B2CF9AE}" pid="3" name="ICV">
    <vt:lpwstr>BF2EBA757B6A031D1679F363D05D5201</vt:lpwstr>
  </property>
</Properties>
</file>