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0BAD2" w14:textId="77777777" w:rsidR="00B145B8" w:rsidRDefault="00000000">
      <w:pPr>
        <w:spacing w:after="0"/>
        <w:jc w:val="center"/>
      </w:pPr>
      <w:r>
        <w:t>Summary Statistics</w:t>
      </w:r>
    </w:p>
    <w:tbl>
      <w:tblPr>
        <w:tblStyle w:val="TableGrid"/>
        <w:tblW w:w="0" w:type="auto"/>
        <w:jc w:val="center"/>
        <w:tblBorders>
          <w:top w:val="single" w:sz="0" w:space="0" w:color="000000"/>
          <w:left w:val="nil"/>
          <w:bottom w:val="single" w:sz="0" w:space="0" w:color="000000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6688"/>
        <w:gridCol w:w="1289"/>
        <w:gridCol w:w="1289"/>
        <w:gridCol w:w="1289"/>
        <w:gridCol w:w="1289"/>
        <w:gridCol w:w="1289"/>
        <w:gridCol w:w="1289"/>
      </w:tblGrid>
      <w:tr w:rsidR="00B145B8" w14:paraId="04A11DC5" w14:textId="77777777" w:rsidTr="001958E2">
        <w:trPr>
          <w:jc w:val="center"/>
        </w:trPr>
        <w:tc>
          <w:tcPr>
            <w:tcW w:w="6688" w:type="dxa"/>
            <w:tcBorders>
              <w:bottom w:val="single" w:sz="0" w:space="0" w:color="000000"/>
            </w:tcBorders>
            <w:vAlign w:val="center"/>
          </w:tcPr>
          <w:p w14:paraId="3B5BC57C" w14:textId="611D4C6F" w:rsidR="00B145B8" w:rsidRDefault="001958E2">
            <w:r>
              <w:t>Sector</w:t>
            </w:r>
          </w:p>
        </w:tc>
        <w:tc>
          <w:tcPr>
            <w:tcW w:w="1289" w:type="dxa"/>
            <w:tcBorders>
              <w:bottom w:val="single" w:sz="0" w:space="0" w:color="000000"/>
            </w:tcBorders>
            <w:vAlign w:val="center"/>
          </w:tcPr>
          <w:p w14:paraId="4AB3EC8E" w14:textId="77777777" w:rsidR="00B145B8" w:rsidRDefault="00000000">
            <w:pPr>
              <w:jc w:val="right"/>
            </w:pPr>
            <w:r>
              <w:t>Obs</w:t>
            </w:r>
          </w:p>
        </w:tc>
        <w:tc>
          <w:tcPr>
            <w:tcW w:w="1289" w:type="dxa"/>
            <w:tcBorders>
              <w:bottom w:val="single" w:sz="0" w:space="0" w:color="000000"/>
            </w:tcBorders>
            <w:vAlign w:val="center"/>
          </w:tcPr>
          <w:p w14:paraId="7386DA80" w14:textId="77777777" w:rsidR="00B145B8" w:rsidRDefault="00000000">
            <w:pPr>
              <w:jc w:val="right"/>
            </w:pPr>
            <w:r>
              <w:t>Mean</w:t>
            </w:r>
          </w:p>
        </w:tc>
        <w:tc>
          <w:tcPr>
            <w:tcW w:w="1289" w:type="dxa"/>
            <w:tcBorders>
              <w:bottom w:val="single" w:sz="0" w:space="0" w:color="000000"/>
            </w:tcBorders>
            <w:vAlign w:val="center"/>
          </w:tcPr>
          <w:p w14:paraId="17795551" w14:textId="77777777" w:rsidR="00B145B8" w:rsidRDefault="00000000">
            <w:pPr>
              <w:jc w:val="right"/>
            </w:pPr>
            <w:r>
              <w:t>SD</w:t>
            </w:r>
          </w:p>
        </w:tc>
        <w:tc>
          <w:tcPr>
            <w:tcW w:w="1289" w:type="dxa"/>
            <w:tcBorders>
              <w:bottom w:val="single" w:sz="0" w:space="0" w:color="000000"/>
            </w:tcBorders>
            <w:vAlign w:val="center"/>
          </w:tcPr>
          <w:p w14:paraId="24CABECC" w14:textId="77777777" w:rsidR="00B145B8" w:rsidRDefault="00000000">
            <w:pPr>
              <w:jc w:val="right"/>
            </w:pPr>
            <w:r>
              <w:t>P10</w:t>
            </w:r>
          </w:p>
        </w:tc>
        <w:tc>
          <w:tcPr>
            <w:tcW w:w="1289" w:type="dxa"/>
            <w:tcBorders>
              <w:bottom w:val="single" w:sz="0" w:space="0" w:color="000000"/>
            </w:tcBorders>
            <w:vAlign w:val="center"/>
          </w:tcPr>
          <w:p w14:paraId="11065EB2" w14:textId="77777777" w:rsidR="00B145B8" w:rsidRDefault="00000000">
            <w:pPr>
              <w:jc w:val="right"/>
            </w:pPr>
            <w:r>
              <w:t>Median</w:t>
            </w:r>
          </w:p>
        </w:tc>
        <w:tc>
          <w:tcPr>
            <w:tcW w:w="1289" w:type="dxa"/>
            <w:tcBorders>
              <w:bottom w:val="single" w:sz="0" w:space="0" w:color="000000"/>
            </w:tcBorders>
            <w:vAlign w:val="center"/>
          </w:tcPr>
          <w:p w14:paraId="3C6B8A30" w14:textId="77777777" w:rsidR="00B145B8" w:rsidRDefault="00000000">
            <w:pPr>
              <w:jc w:val="right"/>
            </w:pPr>
            <w:r>
              <w:t>P90</w:t>
            </w:r>
          </w:p>
        </w:tc>
      </w:tr>
      <w:tr w:rsidR="001958E2" w14:paraId="7FCE2D4B" w14:textId="77777777" w:rsidTr="001958E2">
        <w:trPr>
          <w:jc w:val="center"/>
        </w:trPr>
        <w:tc>
          <w:tcPr>
            <w:tcW w:w="6688" w:type="dxa"/>
            <w:tcBorders>
              <w:top w:val="single" w:sz="0" w:space="0" w:color="000000"/>
            </w:tcBorders>
          </w:tcPr>
          <w:p w14:paraId="33FFC93C" w14:textId="055FF1E4" w:rsidR="001958E2" w:rsidRDefault="001958E2" w:rsidP="001958E2">
            <w:r w:rsidRPr="00027192">
              <w:t>Agriculture, forestry, fishing</w:t>
            </w:r>
            <w:r>
              <w:t xml:space="preserve"> **</w:t>
            </w:r>
          </w:p>
        </w:tc>
        <w:tc>
          <w:tcPr>
            <w:tcW w:w="1289" w:type="dxa"/>
            <w:tcBorders>
              <w:top w:val="single" w:sz="0" w:space="0" w:color="000000"/>
            </w:tcBorders>
            <w:vAlign w:val="center"/>
          </w:tcPr>
          <w:p w14:paraId="76D7E540" w14:textId="77777777" w:rsidR="001958E2" w:rsidRDefault="001958E2" w:rsidP="001958E2">
            <w:pPr>
              <w:jc w:val="right"/>
            </w:pPr>
            <w:r>
              <w:t>2387</w:t>
            </w:r>
          </w:p>
        </w:tc>
        <w:tc>
          <w:tcPr>
            <w:tcW w:w="1289" w:type="dxa"/>
            <w:tcBorders>
              <w:top w:val="single" w:sz="0" w:space="0" w:color="000000"/>
            </w:tcBorders>
            <w:vAlign w:val="center"/>
          </w:tcPr>
          <w:p w14:paraId="5382BC03" w14:textId="77777777" w:rsidR="001958E2" w:rsidRDefault="001958E2" w:rsidP="001958E2">
            <w:pPr>
              <w:jc w:val="right"/>
            </w:pPr>
            <w:r>
              <w:t>1.08</w:t>
            </w:r>
          </w:p>
        </w:tc>
        <w:tc>
          <w:tcPr>
            <w:tcW w:w="1289" w:type="dxa"/>
            <w:tcBorders>
              <w:top w:val="single" w:sz="0" w:space="0" w:color="000000"/>
            </w:tcBorders>
            <w:vAlign w:val="center"/>
          </w:tcPr>
          <w:p w14:paraId="5973B15B" w14:textId="77777777" w:rsidR="001958E2" w:rsidRDefault="001958E2" w:rsidP="001958E2">
            <w:pPr>
              <w:jc w:val="right"/>
            </w:pPr>
            <w:r>
              <w:t>6.861</w:t>
            </w:r>
          </w:p>
        </w:tc>
        <w:tc>
          <w:tcPr>
            <w:tcW w:w="1289" w:type="dxa"/>
            <w:tcBorders>
              <w:top w:val="single" w:sz="0" w:space="0" w:color="000000"/>
            </w:tcBorders>
            <w:vAlign w:val="center"/>
          </w:tcPr>
          <w:p w14:paraId="4667C9F9" w14:textId="77777777" w:rsidR="001958E2" w:rsidRDefault="001958E2" w:rsidP="001958E2">
            <w:pPr>
              <w:jc w:val="right"/>
            </w:pPr>
            <w:r>
              <w:t>-8.66</w:t>
            </w:r>
          </w:p>
        </w:tc>
        <w:tc>
          <w:tcPr>
            <w:tcW w:w="1289" w:type="dxa"/>
            <w:tcBorders>
              <w:top w:val="single" w:sz="0" w:space="0" w:color="000000"/>
            </w:tcBorders>
            <w:vAlign w:val="center"/>
          </w:tcPr>
          <w:p w14:paraId="16BC2E1A" w14:textId="77777777" w:rsidR="001958E2" w:rsidRDefault="001958E2" w:rsidP="001958E2">
            <w:pPr>
              <w:jc w:val="right"/>
            </w:pPr>
            <w:r>
              <w:t>0.80</w:t>
            </w:r>
          </w:p>
        </w:tc>
        <w:tc>
          <w:tcPr>
            <w:tcW w:w="1289" w:type="dxa"/>
            <w:tcBorders>
              <w:top w:val="single" w:sz="0" w:space="0" w:color="000000"/>
            </w:tcBorders>
            <w:vAlign w:val="center"/>
          </w:tcPr>
          <w:p w14:paraId="4C414A5A" w14:textId="77777777" w:rsidR="001958E2" w:rsidRDefault="001958E2" w:rsidP="001958E2">
            <w:pPr>
              <w:jc w:val="right"/>
            </w:pPr>
            <w:r>
              <w:t>10.97</w:t>
            </w:r>
          </w:p>
        </w:tc>
      </w:tr>
      <w:tr w:rsidR="001958E2" w14:paraId="46A524C8" w14:textId="77777777" w:rsidTr="001958E2">
        <w:trPr>
          <w:jc w:val="center"/>
        </w:trPr>
        <w:tc>
          <w:tcPr>
            <w:tcW w:w="6688" w:type="dxa"/>
          </w:tcPr>
          <w:p w14:paraId="23AC84D8" w14:textId="49A55FEB" w:rsidR="001958E2" w:rsidRDefault="001958E2" w:rsidP="001958E2">
            <w:r w:rsidRPr="00027192">
              <w:t>Manufacturing</w:t>
            </w:r>
            <w:r>
              <w:t xml:space="preserve"> **</w:t>
            </w:r>
          </w:p>
        </w:tc>
        <w:tc>
          <w:tcPr>
            <w:tcW w:w="1289" w:type="dxa"/>
            <w:vAlign w:val="center"/>
          </w:tcPr>
          <w:p w14:paraId="2C7109D8" w14:textId="77777777" w:rsidR="001958E2" w:rsidRDefault="001958E2" w:rsidP="001958E2">
            <w:pPr>
              <w:jc w:val="right"/>
            </w:pPr>
            <w:r>
              <w:t>2387</w:t>
            </w:r>
          </w:p>
        </w:tc>
        <w:tc>
          <w:tcPr>
            <w:tcW w:w="1289" w:type="dxa"/>
            <w:vAlign w:val="center"/>
          </w:tcPr>
          <w:p w14:paraId="07935FDD" w14:textId="77777777" w:rsidR="001958E2" w:rsidRDefault="001958E2" w:rsidP="001958E2">
            <w:pPr>
              <w:jc w:val="right"/>
            </w:pPr>
            <w:r>
              <w:t>1.02</w:t>
            </w:r>
          </w:p>
        </w:tc>
        <w:tc>
          <w:tcPr>
            <w:tcW w:w="1289" w:type="dxa"/>
            <w:vAlign w:val="center"/>
          </w:tcPr>
          <w:p w14:paraId="3BD16432" w14:textId="77777777" w:rsidR="001958E2" w:rsidRDefault="001958E2" w:rsidP="001958E2">
            <w:pPr>
              <w:jc w:val="right"/>
            </w:pPr>
            <w:r>
              <w:t>3.839</w:t>
            </w:r>
          </w:p>
        </w:tc>
        <w:tc>
          <w:tcPr>
            <w:tcW w:w="1289" w:type="dxa"/>
            <w:vAlign w:val="center"/>
          </w:tcPr>
          <w:p w14:paraId="6AFDB3DE" w14:textId="77777777" w:rsidR="001958E2" w:rsidRDefault="001958E2" w:rsidP="001958E2">
            <w:pPr>
              <w:jc w:val="right"/>
            </w:pPr>
            <w:r>
              <w:t>-3.62</w:t>
            </w:r>
          </w:p>
        </w:tc>
        <w:tc>
          <w:tcPr>
            <w:tcW w:w="1289" w:type="dxa"/>
            <w:vAlign w:val="center"/>
          </w:tcPr>
          <w:p w14:paraId="21EA4675" w14:textId="77777777" w:rsidR="001958E2" w:rsidRDefault="001958E2" w:rsidP="001958E2">
            <w:pPr>
              <w:jc w:val="right"/>
            </w:pPr>
            <w:r>
              <w:t>0.94</w:t>
            </w:r>
          </w:p>
        </w:tc>
        <w:tc>
          <w:tcPr>
            <w:tcW w:w="1289" w:type="dxa"/>
            <w:vAlign w:val="center"/>
          </w:tcPr>
          <w:p w14:paraId="339DC541" w14:textId="77777777" w:rsidR="001958E2" w:rsidRDefault="001958E2" w:rsidP="001958E2">
            <w:pPr>
              <w:jc w:val="right"/>
            </w:pPr>
            <w:r>
              <w:t>5.75</w:t>
            </w:r>
          </w:p>
        </w:tc>
      </w:tr>
      <w:tr w:rsidR="001958E2" w14:paraId="28971949" w14:textId="77777777" w:rsidTr="001958E2">
        <w:trPr>
          <w:jc w:val="center"/>
        </w:trPr>
        <w:tc>
          <w:tcPr>
            <w:tcW w:w="6688" w:type="dxa"/>
          </w:tcPr>
          <w:p w14:paraId="4880E226" w14:textId="671A63A9" w:rsidR="001958E2" w:rsidRDefault="001958E2" w:rsidP="001958E2">
            <w:r w:rsidRPr="00027192">
              <w:t>Construction</w:t>
            </w:r>
          </w:p>
        </w:tc>
        <w:tc>
          <w:tcPr>
            <w:tcW w:w="1289" w:type="dxa"/>
            <w:vAlign w:val="center"/>
          </w:tcPr>
          <w:p w14:paraId="1370AF50" w14:textId="77777777" w:rsidR="001958E2" w:rsidRDefault="001958E2" w:rsidP="001958E2">
            <w:pPr>
              <w:jc w:val="right"/>
            </w:pPr>
            <w:r>
              <w:t>2387</w:t>
            </w:r>
          </w:p>
        </w:tc>
        <w:tc>
          <w:tcPr>
            <w:tcW w:w="1289" w:type="dxa"/>
            <w:vAlign w:val="center"/>
          </w:tcPr>
          <w:p w14:paraId="65024BEE" w14:textId="77777777" w:rsidR="001958E2" w:rsidRDefault="001958E2" w:rsidP="001958E2">
            <w:pPr>
              <w:jc w:val="right"/>
            </w:pPr>
            <w:r>
              <w:t>0.53</w:t>
            </w:r>
          </w:p>
        </w:tc>
        <w:tc>
          <w:tcPr>
            <w:tcW w:w="1289" w:type="dxa"/>
            <w:vAlign w:val="center"/>
          </w:tcPr>
          <w:p w14:paraId="2427C852" w14:textId="77777777" w:rsidR="001958E2" w:rsidRDefault="001958E2" w:rsidP="001958E2">
            <w:pPr>
              <w:jc w:val="right"/>
            </w:pPr>
            <w:r>
              <w:t>4.298</w:t>
            </w:r>
          </w:p>
        </w:tc>
        <w:tc>
          <w:tcPr>
            <w:tcW w:w="1289" w:type="dxa"/>
            <w:vAlign w:val="center"/>
          </w:tcPr>
          <w:p w14:paraId="253CC9FB" w14:textId="77777777" w:rsidR="001958E2" w:rsidRDefault="001958E2" w:rsidP="001958E2">
            <w:pPr>
              <w:jc w:val="right"/>
            </w:pPr>
            <w:r>
              <w:t>-4.81</w:t>
            </w:r>
          </w:p>
        </w:tc>
        <w:tc>
          <w:tcPr>
            <w:tcW w:w="1289" w:type="dxa"/>
            <w:vAlign w:val="center"/>
          </w:tcPr>
          <w:p w14:paraId="281D7402" w14:textId="77777777" w:rsidR="001958E2" w:rsidRDefault="001958E2" w:rsidP="001958E2">
            <w:pPr>
              <w:jc w:val="right"/>
            </w:pPr>
            <w:r>
              <w:t>0.43</w:t>
            </w:r>
          </w:p>
        </w:tc>
        <w:tc>
          <w:tcPr>
            <w:tcW w:w="1289" w:type="dxa"/>
            <w:vAlign w:val="center"/>
          </w:tcPr>
          <w:p w14:paraId="0CF831B1" w14:textId="77777777" w:rsidR="001958E2" w:rsidRDefault="001958E2" w:rsidP="001958E2">
            <w:pPr>
              <w:jc w:val="right"/>
            </w:pPr>
            <w:r>
              <w:t>6.17</w:t>
            </w:r>
          </w:p>
        </w:tc>
      </w:tr>
      <w:tr w:rsidR="001958E2" w14:paraId="588EA7A4" w14:textId="77777777" w:rsidTr="001958E2">
        <w:trPr>
          <w:jc w:val="center"/>
        </w:trPr>
        <w:tc>
          <w:tcPr>
            <w:tcW w:w="6688" w:type="dxa"/>
          </w:tcPr>
          <w:p w14:paraId="47B1D205" w14:textId="71BB1D93" w:rsidR="001958E2" w:rsidRDefault="001958E2" w:rsidP="001958E2">
            <w:r w:rsidRPr="00027192">
              <w:t>Wholesale and retail trad</w:t>
            </w:r>
            <w:r>
              <w:t>e, transport, accommodation, food service</w:t>
            </w:r>
          </w:p>
        </w:tc>
        <w:tc>
          <w:tcPr>
            <w:tcW w:w="1289" w:type="dxa"/>
            <w:vAlign w:val="center"/>
          </w:tcPr>
          <w:p w14:paraId="0BD2F51E" w14:textId="77777777" w:rsidR="001958E2" w:rsidRDefault="001958E2" w:rsidP="001958E2">
            <w:pPr>
              <w:jc w:val="right"/>
            </w:pPr>
            <w:r>
              <w:t>2387</w:t>
            </w:r>
          </w:p>
        </w:tc>
        <w:tc>
          <w:tcPr>
            <w:tcW w:w="1289" w:type="dxa"/>
            <w:vAlign w:val="center"/>
          </w:tcPr>
          <w:p w14:paraId="37123792" w14:textId="77777777" w:rsidR="001958E2" w:rsidRDefault="001958E2" w:rsidP="001958E2">
            <w:pPr>
              <w:jc w:val="right"/>
            </w:pPr>
            <w:r>
              <w:t>0.84</w:t>
            </w:r>
          </w:p>
        </w:tc>
        <w:tc>
          <w:tcPr>
            <w:tcW w:w="1289" w:type="dxa"/>
            <w:vAlign w:val="center"/>
          </w:tcPr>
          <w:p w14:paraId="50EAB44E" w14:textId="77777777" w:rsidR="001958E2" w:rsidRDefault="001958E2" w:rsidP="001958E2">
            <w:pPr>
              <w:jc w:val="right"/>
            </w:pPr>
            <w:r>
              <w:t>3.342</w:t>
            </w:r>
          </w:p>
        </w:tc>
        <w:tc>
          <w:tcPr>
            <w:tcW w:w="1289" w:type="dxa"/>
            <w:vAlign w:val="center"/>
          </w:tcPr>
          <w:p w14:paraId="5713ED20" w14:textId="77777777" w:rsidR="001958E2" w:rsidRDefault="001958E2" w:rsidP="001958E2">
            <w:pPr>
              <w:jc w:val="right"/>
            </w:pPr>
            <w:r>
              <w:t>-2.92</w:t>
            </w:r>
          </w:p>
        </w:tc>
        <w:tc>
          <w:tcPr>
            <w:tcW w:w="1289" w:type="dxa"/>
            <w:vAlign w:val="center"/>
          </w:tcPr>
          <w:p w14:paraId="327CC7D5" w14:textId="77777777" w:rsidR="001958E2" w:rsidRDefault="001958E2" w:rsidP="001958E2">
            <w:pPr>
              <w:jc w:val="right"/>
            </w:pPr>
            <w:r>
              <w:t>0.71</w:t>
            </w:r>
          </w:p>
        </w:tc>
        <w:tc>
          <w:tcPr>
            <w:tcW w:w="1289" w:type="dxa"/>
            <w:vAlign w:val="center"/>
          </w:tcPr>
          <w:p w14:paraId="780AFCBC" w14:textId="77777777" w:rsidR="001958E2" w:rsidRDefault="001958E2" w:rsidP="001958E2">
            <w:pPr>
              <w:jc w:val="right"/>
            </w:pPr>
            <w:r>
              <w:t>4.85</w:t>
            </w:r>
          </w:p>
        </w:tc>
      </w:tr>
      <w:tr w:rsidR="001958E2" w14:paraId="73DF8B70" w14:textId="77777777" w:rsidTr="001958E2">
        <w:trPr>
          <w:jc w:val="center"/>
        </w:trPr>
        <w:tc>
          <w:tcPr>
            <w:tcW w:w="6688" w:type="dxa"/>
          </w:tcPr>
          <w:p w14:paraId="73C2156B" w14:textId="3A717C21" w:rsidR="001958E2" w:rsidRDefault="001958E2" w:rsidP="001958E2">
            <w:r w:rsidRPr="00027192">
              <w:t>Information and communication</w:t>
            </w:r>
          </w:p>
        </w:tc>
        <w:tc>
          <w:tcPr>
            <w:tcW w:w="1289" w:type="dxa"/>
            <w:vAlign w:val="center"/>
          </w:tcPr>
          <w:p w14:paraId="77BC97B7" w14:textId="77777777" w:rsidR="001958E2" w:rsidRDefault="001958E2" w:rsidP="001958E2">
            <w:pPr>
              <w:jc w:val="right"/>
            </w:pPr>
            <w:r>
              <w:t>2387</w:t>
            </w:r>
          </w:p>
        </w:tc>
        <w:tc>
          <w:tcPr>
            <w:tcW w:w="1289" w:type="dxa"/>
            <w:vAlign w:val="center"/>
          </w:tcPr>
          <w:p w14:paraId="19152C69" w14:textId="77777777" w:rsidR="001958E2" w:rsidRDefault="001958E2" w:rsidP="001958E2">
            <w:pPr>
              <w:jc w:val="right"/>
            </w:pPr>
            <w:r>
              <w:t>1.34</w:t>
            </w:r>
          </w:p>
        </w:tc>
        <w:tc>
          <w:tcPr>
            <w:tcW w:w="1289" w:type="dxa"/>
            <w:vAlign w:val="center"/>
          </w:tcPr>
          <w:p w14:paraId="5C558565" w14:textId="77777777" w:rsidR="001958E2" w:rsidRDefault="001958E2" w:rsidP="001958E2">
            <w:pPr>
              <w:jc w:val="right"/>
            </w:pPr>
            <w:r>
              <w:t>4.468</w:t>
            </w:r>
          </w:p>
        </w:tc>
        <w:tc>
          <w:tcPr>
            <w:tcW w:w="1289" w:type="dxa"/>
            <w:vAlign w:val="center"/>
          </w:tcPr>
          <w:p w14:paraId="57EB57F2" w14:textId="77777777" w:rsidR="001958E2" w:rsidRDefault="001958E2" w:rsidP="001958E2">
            <w:pPr>
              <w:jc w:val="right"/>
            </w:pPr>
            <w:r>
              <w:t>-4.15</w:t>
            </w:r>
          </w:p>
        </w:tc>
        <w:tc>
          <w:tcPr>
            <w:tcW w:w="1289" w:type="dxa"/>
            <w:vAlign w:val="center"/>
          </w:tcPr>
          <w:p w14:paraId="7A99BA19" w14:textId="77777777" w:rsidR="001958E2" w:rsidRDefault="001958E2" w:rsidP="001958E2">
            <w:pPr>
              <w:jc w:val="right"/>
            </w:pPr>
            <w:r>
              <w:t>1.16</w:t>
            </w:r>
          </w:p>
        </w:tc>
        <w:tc>
          <w:tcPr>
            <w:tcW w:w="1289" w:type="dxa"/>
            <w:vAlign w:val="center"/>
          </w:tcPr>
          <w:p w14:paraId="76855374" w14:textId="77777777" w:rsidR="001958E2" w:rsidRDefault="001958E2" w:rsidP="001958E2">
            <w:pPr>
              <w:jc w:val="right"/>
            </w:pPr>
            <w:r>
              <w:t>7.23</w:t>
            </w:r>
          </w:p>
        </w:tc>
      </w:tr>
      <w:tr w:rsidR="001958E2" w14:paraId="416AD40E" w14:textId="77777777" w:rsidTr="001958E2">
        <w:trPr>
          <w:jc w:val="center"/>
        </w:trPr>
        <w:tc>
          <w:tcPr>
            <w:tcW w:w="6688" w:type="dxa"/>
          </w:tcPr>
          <w:p w14:paraId="61F54318" w14:textId="4354DE3B" w:rsidR="001958E2" w:rsidRDefault="001958E2" w:rsidP="001958E2">
            <w:r w:rsidRPr="00027192">
              <w:t>Financial and insurance activities</w:t>
            </w:r>
            <w:r>
              <w:t xml:space="preserve"> *</w:t>
            </w:r>
          </w:p>
        </w:tc>
        <w:tc>
          <w:tcPr>
            <w:tcW w:w="1289" w:type="dxa"/>
            <w:vAlign w:val="center"/>
          </w:tcPr>
          <w:p w14:paraId="191BCFDB" w14:textId="77777777" w:rsidR="001958E2" w:rsidRDefault="001958E2" w:rsidP="001958E2">
            <w:pPr>
              <w:jc w:val="right"/>
            </w:pPr>
            <w:r>
              <w:t>2347</w:t>
            </w:r>
          </w:p>
        </w:tc>
        <w:tc>
          <w:tcPr>
            <w:tcW w:w="1289" w:type="dxa"/>
            <w:vAlign w:val="center"/>
          </w:tcPr>
          <w:p w14:paraId="5B01B9C2" w14:textId="77777777" w:rsidR="001958E2" w:rsidRDefault="001958E2" w:rsidP="001958E2">
            <w:pPr>
              <w:jc w:val="right"/>
            </w:pPr>
            <w:r>
              <w:t>0.75</w:t>
            </w:r>
          </w:p>
        </w:tc>
        <w:tc>
          <w:tcPr>
            <w:tcW w:w="1289" w:type="dxa"/>
            <w:vAlign w:val="center"/>
          </w:tcPr>
          <w:p w14:paraId="6C401FF7" w14:textId="77777777" w:rsidR="001958E2" w:rsidRDefault="001958E2" w:rsidP="001958E2">
            <w:pPr>
              <w:jc w:val="right"/>
            </w:pPr>
            <w:r>
              <w:t>6.009</w:t>
            </w:r>
          </w:p>
        </w:tc>
        <w:tc>
          <w:tcPr>
            <w:tcW w:w="1289" w:type="dxa"/>
            <w:vAlign w:val="center"/>
          </w:tcPr>
          <w:p w14:paraId="7317346C" w14:textId="77777777" w:rsidR="001958E2" w:rsidRDefault="001958E2" w:rsidP="001958E2">
            <w:pPr>
              <w:jc w:val="right"/>
            </w:pPr>
            <w:r>
              <w:t>-8.66</w:t>
            </w:r>
          </w:p>
        </w:tc>
        <w:tc>
          <w:tcPr>
            <w:tcW w:w="1289" w:type="dxa"/>
            <w:vAlign w:val="center"/>
          </w:tcPr>
          <w:p w14:paraId="5C431070" w14:textId="77777777" w:rsidR="001958E2" w:rsidRDefault="001958E2" w:rsidP="001958E2">
            <w:pPr>
              <w:jc w:val="right"/>
            </w:pPr>
            <w:r>
              <w:t>0.57</w:t>
            </w:r>
          </w:p>
        </w:tc>
        <w:tc>
          <w:tcPr>
            <w:tcW w:w="1289" w:type="dxa"/>
            <w:vAlign w:val="center"/>
          </w:tcPr>
          <w:p w14:paraId="13DA869C" w14:textId="77777777" w:rsidR="001958E2" w:rsidRDefault="001958E2" w:rsidP="001958E2">
            <w:pPr>
              <w:jc w:val="right"/>
            </w:pPr>
            <w:r>
              <w:t>10.17</w:t>
            </w:r>
          </w:p>
        </w:tc>
      </w:tr>
      <w:tr w:rsidR="001958E2" w14:paraId="7DEF7800" w14:textId="77777777" w:rsidTr="001958E2">
        <w:trPr>
          <w:jc w:val="center"/>
        </w:trPr>
        <w:tc>
          <w:tcPr>
            <w:tcW w:w="6688" w:type="dxa"/>
          </w:tcPr>
          <w:p w14:paraId="3A55FE91" w14:textId="541FAF12" w:rsidR="001958E2" w:rsidRDefault="001958E2" w:rsidP="001958E2">
            <w:r w:rsidRPr="00027192">
              <w:t>Real estate activities</w:t>
            </w:r>
          </w:p>
        </w:tc>
        <w:tc>
          <w:tcPr>
            <w:tcW w:w="1289" w:type="dxa"/>
            <w:vAlign w:val="center"/>
          </w:tcPr>
          <w:p w14:paraId="1013E695" w14:textId="77777777" w:rsidR="001958E2" w:rsidRDefault="001958E2" w:rsidP="001958E2">
            <w:pPr>
              <w:jc w:val="right"/>
            </w:pPr>
            <w:r>
              <w:t>2387</w:t>
            </w:r>
          </w:p>
        </w:tc>
        <w:tc>
          <w:tcPr>
            <w:tcW w:w="1289" w:type="dxa"/>
            <w:vAlign w:val="center"/>
          </w:tcPr>
          <w:p w14:paraId="668196CD" w14:textId="77777777" w:rsidR="001958E2" w:rsidRDefault="001958E2" w:rsidP="001958E2">
            <w:pPr>
              <w:jc w:val="right"/>
            </w:pPr>
            <w:r>
              <w:t>0.54</w:t>
            </w:r>
          </w:p>
        </w:tc>
        <w:tc>
          <w:tcPr>
            <w:tcW w:w="1289" w:type="dxa"/>
            <w:vAlign w:val="center"/>
          </w:tcPr>
          <w:p w14:paraId="14832AEA" w14:textId="77777777" w:rsidR="001958E2" w:rsidRDefault="001958E2" w:rsidP="001958E2">
            <w:pPr>
              <w:jc w:val="right"/>
            </w:pPr>
            <w:r>
              <w:t>5.033</w:t>
            </w:r>
          </w:p>
        </w:tc>
        <w:tc>
          <w:tcPr>
            <w:tcW w:w="1289" w:type="dxa"/>
            <w:vAlign w:val="center"/>
          </w:tcPr>
          <w:p w14:paraId="071210D4" w14:textId="77777777" w:rsidR="001958E2" w:rsidRDefault="001958E2" w:rsidP="001958E2">
            <w:pPr>
              <w:jc w:val="right"/>
            </w:pPr>
            <w:r>
              <w:t>-6.62</w:t>
            </w:r>
          </w:p>
        </w:tc>
        <w:tc>
          <w:tcPr>
            <w:tcW w:w="1289" w:type="dxa"/>
            <w:vAlign w:val="center"/>
          </w:tcPr>
          <w:p w14:paraId="5B1C42DF" w14:textId="77777777" w:rsidR="001958E2" w:rsidRDefault="001958E2" w:rsidP="001958E2">
            <w:pPr>
              <w:jc w:val="right"/>
            </w:pPr>
            <w:r>
              <w:t>0.38</w:t>
            </w:r>
          </w:p>
        </w:tc>
        <w:tc>
          <w:tcPr>
            <w:tcW w:w="1289" w:type="dxa"/>
            <w:vAlign w:val="center"/>
          </w:tcPr>
          <w:p w14:paraId="663E4525" w14:textId="77777777" w:rsidR="001958E2" w:rsidRDefault="001958E2" w:rsidP="001958E2">
            <w:pPr>
              <w:jc w:val="right"/>
            </w:pPr>
            <w:r>
              <w:t>7.98</w:t>
            </w:r>
          </w:p>
        </w:tc>
      </w:tr>
      <w:tr w:rsidR="001958E2" w14:paraId="0C732F62" w14:textId="77777777" w:rsidTr="001958E2">
        <w:trPr>
          <w:jc w:val="center"/>
        </w:trPr>
        <w:tc>
          <w:tcPr>
            <w:tcW w:w="6688" w:type="dxa"/>
          </w:tcPr>
          <w:p w14:paraId="66DB96DA" w14:textId="43B31A58" w:rsidR="001958E2" w:rsidRDefault="001958E2" w:rsidP="001958E2">
            <w:r w:rsidRPr="00027192">
              <w:t>Professional, scientific</w:t>
            </w:r>
            <w:r>
              <w:t>,</w:t>
            </w:r>
            <w:r w:rsidRPr="00027192">
              <w:t xml:space="preserve"> technical</w:t>
            </w:r>
            <w:r>
              <w:t xml:space="preserve"> activities; admin. &amp; </w:t>
            </w:r>
            <w:r w:rsidRPr="00027192">
              <w:t xml:space="preserve">support service </w:t>
            </w:r>
            <w:r>
              <w:t>(*)</w:t>
            </w:r>
          </w:p>
        </w:tc>
        <w:tc>
          <w:tcPr>
            <w:tcW w:w="1289" w:type="dxa"/>
            <w:vAlign w:val="center"/>
          </w:tcPr>
          <w:p w14:paraId="113716F8" w14:textId="77777777" w:rsidR="001958E2" w:rsidRDefault="001958E2" w:rsidP="001958E2">
            <w:pPr>
              <w:jc w:val="right"/>
            </w:pPr>
            <w:r>
              <w:t>2387</w:t>
            </w:r>
          </w:p>
        </w:tc>
        <w:tc>
          <w:tcPr>
            <w:tcW w:w="1289" w:type="dxa"/>
            <w:vAlign w:val="center"/>
          </w:tcPr>
          <w:p w14:paraId="0978DF8B" w14:textId="77777777" w:rsidR="001958E2" w:rsidRDefault="001958E2" w:rsidP="001958E2">
            <w:pPr>
              <w:jc w:val="right"/>
            </w:pPr>
            <w:r>
              <w:t>0.53</w:t>
            </w:r>
          </w:p>
        </w:tc>
        <w:tc>
          <w:tcPr>
            <w:tcW w:w="1289" w:type="dxa"/>
            <w:vAlign w:val="center"/>
          </w:tcPr>
          <w:p w14:paraId="7D249ADA" w14:textId="77777777" w:rsidR="001958E2" w:rsidRDefault="001958E2" w:rsidP="001958E2">
            <w:pPr>
              <w:jc w:val="right"/>
            </w:pPr>
            <w:r>
              <w:t>3.840</w:t>
            </w:r>
          </w:p>
        </w:tc>
        <w:tc>
          <w:tcPr>
            <w:tcW w:w="1289" w:type="dxa"/>
            <w:vAlign w:val="center"/>
          </w:tcPr>
          <w:p w14:paraId="0055A8B7" w14:textId="77777777" w:rsidR="001958E2" w:rsidRDefault="001958E2" w:rsidP="001958E2">
            <w:pPr>
              <w:jc w:val="right"/>
            </w:pPr>
            <w:r>
              <w:t>-4.07</w:t>
            </w:r>
          </w:p>
        </w:tc>
        <w:tc>
          <w:tcPr>
            <w:tcW w:w="1289" w:type="dxa"/>
            <w:vAlign w:val="center"/>
          </w:tcPr>
          <w:p w14:paraId="71363058" w14:textId="77777777" w:rsidR="001958E2" w:rsidRDefault="001958E2" w:rsidP="001958E2">
            <w:pPr>
              <w:jc w:val="right"/>
            </w:pPr>
            <w:r>
              <w:t>0.30</w:t>
            </w:r>
          </w:p>
        </w:tc>
        <w:tc>
          <w:tcPr>
            <w:tcW w:w="1289" w:type="dxa"/>
            <w:vAlign w:val="center"/>
          </w:tcPr>
          <w:p w14:paraId="46E9A531" w14:textId="77777777" w:rsidR="001958E2" w:rsidRDefault="001958E2" w:rsidP="001958E2">
            <w:pPr>
              <w:jc w:val="right"/>
            </w:pPr>
            <w:r>
              <w:t>5.12</w:t>
            </w:r>
          </w:p>
        </w:tc>
      </w:tr>
      <w:tr w:rsidR="001958E2" w14:paraId="7FAED765" w14:textId="77777777" w:rsidTr="001958E2">
        <w:trPr>
          <w:jc w:val="center"/>
        </w:trPr>
        <w:tc>
          <w:tcPr>
            <w:tcW w:w="6688" w:type="dxa"/>
          </w:tcPr>
          <w:p w14:paraId="39ED6944" w14:textId="1B5AC842" w:rsidR="001958E2" w:rsidRDefault="001958E2" w:rsidP="001958E2">
            <w:r w:rsidRPr="00027192">
              <w:t xml:space="preserve">Public administration, defense, education, human health and social work </w:t>
            </w:r>
          </w:p>
        </w:tc>
        <w:tc>
          <w:tcPr>
            <w:tcW w:w="1289" w:type="dxa"/>
            <w:vAlign w:val="center"/>
          </w:tcPr>
          <w:p w14:paraId="63EC250D" w14:textId="77777777" w:rsidR="001958E2" w:rsidRDefault="001958E2" w:rsidP="001958E2">
            <w:pPr>
              <w:jc w:val="right"/>
            </w:pPr>
            <w:r>
              <w:t>2387</w:t>
            </w:r>
          </w:p>
        </w:tc>
        <w:tc>
          <w:tcPr>
            <w:tcW w:w="1289" w:type="dxa"/>
            <w:vAlign w:val="center"/>
          </w:tcPr>
          <w:p w14:paraId="75564B45" w14:textId="77777777" w:rsidR="001958E2" w:rsidRDefault="001958E2" w:rsidP="001958E2">
            <w:pPr>
              <w:jc w:val="right"/>
            </w:pPr>
            <w:r>
              <w:t>0.53</w:t>
            </w:r>
          </w:p>
        </w:tc>
        <w:tc>
          <w:tcPr>
            <w:tcW w:w="1289" w:type="dxa"/>
            <w:vAlign w:val="center"/>
          </w:tcPr>
          <w:p w14:paraId="0A929752" w14:textId="77777777" w:rsidR="001958E2" w:rsidRDefault="001958E2" w:rsidP="001958E2">
            <w:pPr>
              <w:jc w:val="right"/>
            </w:pPr>
            <w:r>
              <w:t>3.172</w:t>
            </w:r>
          </w:p>
        </w:tc>
        <w:tc>
          <w:tcPr>
            <w:tcW w:w="1289" w:type="dxa"/>
            <w:vAlign w:val="center"/>
          </w:tcPr>
          <w:p w14:paraId="34C3E501" w14:textId="77777777" w:rsidR="001958E2" w:rsidRDefault="001958E2" w:rsidP="001958E2">
            <w:pPr>
              <w:jc w:val="right"/>
            </w:pPr>
            <w:r>
              <w:t>-2.84</w:t>
            </w:r>
          </w:p>
        </w:tc>
        <w:tc>
          <w:tcPr>
            <w:tcW w:w="1289" w:type="dxa"/>
            <w:vAlign w:val="center"/>
          </w:tcPr>
          <w:p w14:paraId="5A352463" w14:textId="77777777" w:rsidR="001958E2" w:rsidRDefault="001958E2" w:rsidP="001958E2">
            <w:pPr>
              <w:jc w:val="right"/>
            </w:pPr>
            <w:r>
              <w:t>0.40</w:t>
            </w:r>
          </w:p>
        </w:tc>
        <w:tc>
          <w:tcPr>
            <w:tcW w:w="1289" w:type="dxa"/>
            <w:vAlign w:val="center"/>
          </w:tcPr>
          <w:p w14:paraId="43C1DFAD" w14:textId="77777777" w:rsidR="001958E2" w:rsidRDefault="001958E2" w:rsidP="001958E2">
            <w:pPr>
              <w:jc w:val="right"/>
            </w:pPr>
            <w:r>
              <w:t>4.18</w:t>
            </w:r>
          </w:p>
        </w:tc>
      </w:tr>
      <w:tr w:rsidR="001958E2" w14:paraId="5137642D" w14:textId="77777777" w:rsidTr="001958E2">
        <w:trPr>
          <w:jc w:val="center"/>
        </w:trPr>
        <w:tc>
          <w:tcPr>
            <w:tcW w:w="6688" w:type="dxa"/>
          </w:tcPr>
          <w:p w14:paraId="718A3EF1" w14:textId="06E81D15" w:rsidR="001958E2" w:rsidRDefault="001958E2" w:rsidP="001958E2">
            <w:r w:rsidRPr="00027192">
              <w:t>Arts, entertainmen</w:t>
            </w:r>
            <w:r>
              <w:t xml:space="preserve">t, </w:t>
            </w:r>
            <w:r w:rsidRPr="00027192">
              <w:t>recreation; other service activities</w:t>
            </w:r>
          </w:p>
        </w:tc>
        <w:tc>
          <w:tcPr>
            <w:tcW w:w="1289" w:type="dxa"/>
            <w:vAlign w:val="center"/>
          </w:tcPr>
          <w:p w14:paraId="5F9D8A20" w14:textId="77777777" w:rsidR="001958E2" w:rsidRDefault="001958E2" w:rsidP="001958E2">
            <w:pPr>
              <w:jc w:val="right"/>
            </w:pPr>
            <w:r>
              <w:t>2387</w:t>
            </w:r>
          </w:p>
        </w:tc>
        <w:tc>
          <w:tcPr>
            <w:tcW w:w="1289" w:type="dxa"/>
            <w:vAlign w:val="center"/>
          </w:tcPr>
          <w:p w14:paraId="39C8E117" w14:textId="77777777" w:rsidR="001958E2" w:rsidRDefault="001958E2" w:rsidP="001958E2">
            <w:pPr>
              <w:jc w:val="right"/>
            </w:pPr>
            <w:r>
              <w:t>0.48</w:t>
            </w:r>
          </w:p>
        </w:tc>
        <w:tc>
          <w:tcPr>
            <w:tcW w:w="1289" w:type="dxa"/>
            <w:vAlign w:val="center"/>
          </w:tcPr>
          <w:p w14:paraId="6A7005AC" w14:textId="77777777" w:rsidR="001958E2" w:rsidRDefault="001958E2" w:rsidP="001958E2">
            <w:pPr>
              <w:jc w:val="right"/>
            </w:pPr>
            <w:r>
              <w:t>4.258</w:t>
            </w:r>
          </w:p>
        </w:tc>
        <w:tc>
          <w:tcPr>
            <w:tcW w:w="1289" w:type="dxa"/>
            <w:vAlign w:val="center"/>
          </w:tcPr>
          <w:p w14:paraId="66967AEA" w14:textId="77777777" w:rsidR="001958E2" w:rsidRDefault="001958E2" w:rsidP="001958E2">
            <w:pPr>
              <w:jc w:val="right"/>
            </w:pPr>
            <w:r>
              <w:t>-4.84</w:t>
            </w:r>
          </w:p>
        </w:tc>
        <w:tc>
          <w:tcPr>
            <w:tcW w:w="1289" w:type="dxa"/>
            <w:vAlign w:val="center"/>
          </w:tcPr>
          <w:p w14:paraId="35F63E45" w14:textId="77777777" w:rsidR="001958E2" w:rsidRDefault="001958E2" w:rsidP="001958E2">
            <w:pPr>
              <w:jc w:val="right"/>
            </w:pPr>
            <w:r>
              <w:t>0.26</w:t>
            </w:r>
          </w:p>
        </w:tc>
        <w:tc>
          <w:tcPr>
            <w:tcW w:w="1289" w:type="dxa"/>
            <w:vAlign w:val="center"/>
          </w:tcPr>
          <w:p w14:paraId="42BFC00C" w14:textId="77777777" w:rsidR="001958E2" w:rsidRDefault="001958E2" w:rsidP="001958E2">
            <w:pPr>
              <w:jc w:val="right"/>
            </w:pPr>
            <w:r>
              <w:t>5.97</w:t>
            </w:r>
          </w:p>
        </w:tc>
      </w:tr>
    </w:tbl>
    <w:p w14:paraId="550AE7B1" w14:textId="77777777" w:rsidR="00B145B8" w:rsidRDefault="00B145B8"/>
    <w:sectPr w:rsidR="00B145B8" w:rsidSect="001958E2">
      <w:pgSz w:w="16839" w:h="11907" w:orient="landscape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B145B8"/>
    <w:rsid w:val="001958E2"/>
    <w:rsid w:val="00B1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169D1E"/>
  <w15:docId w15:val="{A329607F-4E86-4029-990D-E2B0FF8BC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1CD9"/>
  </w:style>
  <w:style w:type="character" w:customStyle="1" w:styleId="Heading1Char">
    <w:name w:val="Heading 1 Char"/>
    <w:basedOn w:val="DefaultParagraphFont"/>
    <w:link w:val="Heading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Thomas Arne Drechsel</cp:lastModifiedBy>
  <cp:revision>2</cp:revision>
  <dcterms:created xsi:type="dcterms:W3CDTF">2023-04-06T13:27:00Z</dcterms:created>
  <dcterms:modified xsi:type="dcterms:W3CDTF">2023-04-06T13:28:00Z</dcterms:modified>
</cp:coreProperties>
</file>