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A03B" w14:textId="77777777" w:rsidR="0070303D" w:rsidRPr="001D4EB8" w:rsidRDefault="0070303D" w:rsidP="00997004">
      <w:pPr>
        <w:spacing w:line="480" w:lineRule="auto"/>
        <w:rPr>
          <w:rFonts w:ascii="Times" w:hAnsi="Times"/>
          <w:b/>
          <w:bCs/>
          <w:lang w:val="en-US"/>
        </w:rPr>
      </w:pPr>
      <w:r w:rsidRPr="001D4EB8">
        <w:rPr>
          <w:rFonts w:ascii="Times" w:hAnsi="Times"/>
          <w:b/>
          <w:bCs/>
          <w:lang w:val="en-US"/>
        </w:rPr>
        <w:t>Datasets of eponyms for South American plants and Mozambican terrestrial vertebrates</w:t>
      </w:r>
    </w:p>
    <w:p w14:paraId="3667B134" w14:textId="77777777" w:rsidR="0070303D" w:rsidRDefault="0070303D" w:rsidP="00997004">
      <w:pPr>
        <w:spacing w:line="480" w:lineRule="auto"/>
        <w:rPr>
          <w:rFonts w:ascii="Times" w:hAnsi="Times"/>
          <w:lang w:val="en-US"/>
        </w:rPr>
      </w:pPr>
    </w:p>
    <w:p w14:paraId="4305F374" w14:textId="77777777" w:rsidR="0070303D" w:rsidRDefault="0070303D" w:rsidP="00997004">
      <w:pPr>
        <w:spacing w:line="480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Harith Farooq</w:t>
      </w:r>
      <w:r w:rsidRPr="00184DED">
        <w:rPr>
          <w:rFonts w:ascii="Times" w:hAnsi="Times"/>
          <w:vertAlign w:val="superscript"/>
          <w:lang w:val="en-US"/>
        </w:rPr>
        <w:t xml:space="preserve">1,2,3 </w:t>
      </w:r>
      <w:r>
        <w:rPr>
          <w:rFonts w:ascii="Times" w:hAnsi="Times"/>
          <w:lang w:val="en-US"/>
        </w:rPr>
        <w:t>and Matheus Colli-Silva</w:t>
      </w:r>
      <w:r w:rsidRPr="00184DED">
        <w:rPr>
          <w:rFonts w:ascii="Times" w:hAnsi="Times"/>
          <w:vertAlign w:val="superscript"/>
          <w:lang w:val="en-US"/>
        </w:rPr>
        <w:t>4</w:t>
      </w:r>
    </w:p>
    <w:p w14:paraId="565981A1" w14:textId="77777777" w:rsidR="0070303D" w:rsidRPr="006E3494" w:rsidRDefault="0070303D" w:rsidP="00184DED">
      <w:pPr>
        <w:spacing w:line="480" w:lineRule="auto"/>
        <w:rPr>
          <w:rFonts w:ascii="Times New Roman" w:hAnsi="Times New Roman"/>
          <w:lang w:val="en-US"/>
        </w:rPr>
      </w:pPr>
      <w:r w:rsidRPr="00184DED">
        <w:rPr>
          <w:rFonts w:ascii="Times New Roman" w:hAnsi="Times New Roman"/>
          <w:vertAlign w:val="superscript"/>
          <w:lang w:val="en-US"/>
        </w:rPr>
        <w:t>1</w:t>
      </w:r>
      <w:r w:rsidRPr="006E3494">
        <w:rPr>
          <w:rFonts w:ascii="Times New Roman" w:hAnsi="Times New Roman"/>
          <w:lang w:val="en-US"/>
        </w:rPr>
        <w:t>Center for Macroecology, Evolution and Climate, Globe Institute, University of Copenhagen, Copenhagen, Denmark</w:t>
      </w:r>
    </w:p>
    <w:p w14:paraId="42CEEB2F" w14:textId="77777777" w:rsidR="0070303D" w:rsidRPr="006E3494" w:rsidRDefault="0070303D" w:rsidP="00184DED">
      <w:pPr>
        <w:spacing w:line="480" w:lineRule="auto"/>
        <w:rPr>
          <w:rFonts w:ascii="Times New Roman" w:hAnsi="Times New Roman"/>
          <w:lang w:val="en-US"/>
        </w:rPr>
      </w:pPr>
      <w:r w:rsidRPr="00184DED">
        <w:rPr>
          <w:rFonts w:ascii="Times New Roman" w:hAnsi="Times New Roman"/>
          <w:vertAlign w:val="superscript"/>
          <w:lang w:val="en-US"/>
        </w:rPr>
        <w:t>2</w:t>
      </w:r>
      <w:r w:rsidRPr="006E3494">
        <w:rPr>
          <w:rFonts w:ascii="Times New Roman" w:hAnsi="Times New Roman"/>
          <w:lang w:val="en-US"/>
        </w:rPr>
        <w:t>Faculty of Natural Sciences, Lúrio University, Cabo Delgado, Mozambique</w:t>
      </w:r>
    </w:p>
    <w:p w14:paraId="172140EB" w14:textId="77777777" w:rsidR="0070303D" w:rsidRPr="006E3494" w:rsidRDefault="0070303D" w:rsidP="00184DED">
      <w:pPr>
        <w:spacing w:line="480" w:lineRule="auto"/>
        <w:rPr>
          <w:rFonts w:ascii="Times New Roman" w:hAnsi="Times New Roman"/>
          <w:lang w:val="en-US"/>
        </w:rPr>
      </w:pPr>
      <w:r w:rsidRPr="00184DED">
        <w:rPr>
          <w:rFonts w:ascii="Times New Roman" w:hAnsi="Times New Roman"/>
          <w:vertAlign w:val="superscript"/>
          <w:lang w:val="en-US"/>
        </w:rPr>
        <w:t>3</w:t>
      </w:r>
      <w:r w:rsidRPr="006E3494">
        <w:rPr>
          <w:rFonts w:ascii="Times New Roman" w:hAnsi="Times New Roman"/>
          <w:lang w:val="en-US"/>
        </w:rPr>
        <w:t>Gothenburg Global Biodiversity Centre, Department of Biological and Environmental Sciences, University of Gothenburg, Gothenburg, Sweden</w:t>
      </w:r>
    </w:p>
    <w:p w14:paraId="71C43EDA" w14:textId="77777777" w:rsidR="0070303D" w:rsidRPr="006E3494" w:rsidRDefault="0070303D" w:rsidP="00184DED">
      <w:pPr>
        <w:spacing w:line="480" w:lineRule="auto"/>
        <w:rPr>
          <w:rFonts w:ascii="Times New Roman" w:hAnsi="Times New Roman"/>
          <w:lang w:val="en-US"/>
        </w:rPr>
      </w:pPr>
      <w:r w:rsidRPr="00184DED">
        <w:rPr>
          <w:rFonts w:ascii="Times New Roman" w:hAnsi="Times New Roman"/>
          <w:vertAlign w:val="superscript"/>
          <w:lang w:val="en-US"/>
        </w:rPr>
        <w:t>4</w:t>
      </w:r>
      <w:r w:rsidRPr="006E3494">
        <w:rPr>
          <w:rFonts w:ascii="Times New Roman" w:hAnsi="Times New Roman"/>
          <w:lang w:val="en-US"/>
        </w:rPr>
        <w:t>Department of Botany, Institute of Biosciences, University of São Paulo, São Paulo, Brazil</w:t>
      </w:r>
    </w:p>
    <w:p w14:paraId="10AC15FA" w14:textId="77777777" w:rsidR="0070303D" w:rsidRDefault="0070303D" w:rsidP="00997004">
      <w:pPr>
        <w:spacing w:line="480" w:lineRule="auto"/>
        <w:rPr>
          <w:rFonts w:ascii="Times" w:hAnsi="Times"/>
          <w:lang w:val="en-US"/>
        </w:rPr>
      </w:pPr>
    </w:p>
    <w:p w14:paraId="34D3D723" w14:textId="77777777" w:rsidR="0070303D" w:rsidRPr="00B67797" w:rsidRDefault="0070303D" w:rsidP="00997004">
      <w:pPr>
        <w:spacing w:line="480" w:lineRule="auto"/>
        <w:rPr>
          <w:rFonts w:ascii="Times" w:hAnsi="Times"/>
          <w:b/>
          <w:lang w:val="en-US"/>
        </w:rPr>
      </w:pPr>
      <w:r w:rsidRPr="00B67797">
        <w:rPr>
          <w:rFonts w:ascii="Times" w:hAnsi="Times"/>
          <w:b/>
          <w:lang w:val="en-US"/>
        </w:rPr>
        <w:t>Methods</w:t>
      </w:r>
    </w:p>
    <w:p w14:paraId="3DF11FD9" w14:textId="77777777" w:rsidR="0070303D" w:rsidRDefault="0070303D" w:rsidP="00997004">
      <w:pPr>
        <w:spacing w:line="480" w:lineRule="auto"/>
        <w:rPr>
          <w:rFonts w:ascii="Times" w:hAnsi="Times"/>
          <w:lang w:val="en-US"/>
        </w:rPr>
      </w:pPr>
      <w:r w:rsidRPr="00BC539E">
        <w:rPr>
          <w:rFonts w:ascii="Times" w:hAnsi="Times"/>
          <w:lang w:val="en-US"/>
        </w:rPr>
        <w:t xml:space="preserve">To compile a list of eponyms and nationalities of the first author of each terrestrial vertebrate species for the country of Mozambique, we used the IUCN shapefiles </w:t>
      </w:r>
      <w:r w:rsidRPr="00BC539E">
        <w:rPr>
          <w:rFonts w:ascii="Times" w:hAnsi="Times"/>
          <w:lang w:val="en-US"/>
        </w:rPr>
        <w:fldChar w:fldCharType="begin"/>
      </w:r>
      <w:r w:rsidRPr="00BC539E">
        <w:rPr>
          <w:rFonts w:ascii="Times" w:hAnsi="Times"/>
          <w:lang w:val="en-US"/>
        </w:rPr>
        <w:instrText xml:space="preserve"> ADDIN EN.CITE &lt;EndNote&gt;&lt;Cite&gt;&lt;Author&gt;IUCN&lt;/Author&gt;&lt;Year&gt;2022&lt;/Year&gt;&lt;RecNum&gt;806&lt;/RecNum&gt;&lt;DisplayText&gt;(IUCN, 2022)&lt;/DisplayText&gt;&lt;record&gt;&lt;rec-number&gt;806&lt;/rec-number&gt;&lt;foreign-keys&gt;&lt;key app="EN" db-id="2fzaetsfmxe2fje0wxp5wsp4rxtxrpsfdxpt" timestamp="1662889916"&gt;806&lt;/key&gt;&lt;/foreign-keys&gt;&lt;ref-type name="Online Database"&gt;45&lt;/ref-type&gt;&lt;contributors&gt;&lt;authors&gt;&lt;author&gt;IUCN,&lt;/author&gt;&lt;/authors&gt;&lt;/contributors&gt;&lt;titles&gt;&lt;title&gt;The IUCN Red List of Threatened Species. Version 2022-1. http://www.iucnredlist.org&lt;/title&gt;&lt;/titles&gt;&lt;dates&gt;&lt;year&gt;2022&lt;/year&gt;&lt;pub-dates&gt;&lt;date&gt;Sep, 2022&lt;/date&gt;&lt;/pub-dates&gt;&lt;/dates&gt;&lt;urls&gt;&lt;related-urls&gt;&lt;url&gt;www.iucnredlist.org&lt;/url&gt;&lt;/related-urls&gt;&lt;/urls&gt;&lt;/record&gt;&lt;/Cite&gt;&lt;/EndNote&gt;</w:instrText>
      </w:r>
      <w:r w:rsidRPr="00BC539E">
        <w:rPr>
          <w:rFonts w:ascii="Times" w:hAnsi="Times"/>
          <w:lang w:val="en-US"/>
        </w:rPr>
        <w:fldChar w:fldCharType="separate"/>
      </w:r>
      <w:r w:rsidRPr="00BC539E">
        <w:rPr>
          <w:rFonts w:ascii="Times" w:hAnsi="Times"/>
          <w:noProof/>
          <w:lang w:val="en-US"/>
        </w:rPr>
        <w:t>(IUCN, 2022)</w:t>
      </w:r>
      <w:r w:rsidRPr="00BC539E">
        <w:rPr>
          <w:rFonts w:ascii="Times" w:hAnsi="Times"/>
          <w:lang w:val="en-US"/>
        </w:rPr>
        <w:fldChar w:fldCharType="end"/>
      </w:r>
      <w:r w:rsidRPr="00BC539E">
        <w:rPr>
          <w:rFonts w:ascii="Times" w:hAnsi="Times"/>
          <w:lang w:val="en-US"/>
        </w:rPr>
        <w:t xml:space="preserve"> and intersected them with the shapefile of Mozambique </w:t>
      </w:r>
      <w:r w:rsidRPr="00BC539E">
        <w:rPr>
          <w:rFonts w:ascii="Times" w:hAnsi="Times"/>
          <w:lang w:val="en-US"/>
        </w:rPr>
        <w:fldChar w:fldCharType="begin"/>
      </w:r>
      <w:r w:rsidRPr="00BC539E">
        <w:rPr>
          <w:rFonts w:ascii="Times" w:hAnsi="Times"/>
          <w:lang w:val="en-US"/>
        </w:rPr>
        <w:instrText xml:space="preserve"> ADDIN EN.CITE &lt;EndNote&gt;&lt;Cite&gt;&lt;Author&gt;South&lt;/Author&gt;&lt;Year&gt;2017&lt;/Year&gt;&lt;RecNum&gt;350&lt;/RecNum&gt;&lt;DisplayText&gt;(South, 2017)&lt;/DisplayText&gt;&lt;record&gt;&lt;rec-number&gt;350&lt;/rec-number&gt;&lt;foreign-keys&gt;&lt;key app="EN" db-id="2fzaetsfmxe2fje0wxp5wsp4rxtxrpsfdxpt" timestamp="1584742888"&gt;350&lt;/key&gt;&lt;/foreign-keys&gt;&lt;ref-type name="Generic"&gt;13&lt;/ref-type&gt;&lt;contributors&gt;&lt;authors&gt;&lt;author&gt;South, A&lt;/author&gt;&lt;/authors&gt;&lt;/contributors&gt;&lt;titles&gt;&lt;title&gt;rnaturalearth: World map data from Natural Earth. R package version 0.1. 0&lt;/title&gt;&lt;/titles&gt;&lt;dates&gt;&lt;year&gt;2017&lt;/year&gt;&lt;/dates&gt;&lt;urls&gt;&lt;/urls&gt;&lt;/record&gt;&lt;/Cite&gt;&lt;/EndNote&gt;</w:instrText>
      </w:r>
      <w:r w:rsidRPr="00BC539E">
        <w:rPr>
          <w:rFonts w:ascii="Times" w:hAnsi="Times"/>
          <w:lang w:val="en-US"/>
        </w:rPr>
        <w:fldChar w:fldCharType="separate"/>
      </w:r>
      <w:r w:rsidRPr="00BC539E">
        <w:rPr>
          <w:rFonts w:ascii="Times" w:hAnsi="Times"/>
          <w:noProof/>
          <w:lang w:val="en-US"/>
        </w:rPr>
        <w:t>(South, 2017)</w:t>
      </w:r>
      <w:r w:rsidRPr="00BC539E">
        <w:rPr>
          <w:rFonts w:ascii="Times" w:hAnsi="Times"/>
          <w:lang w:val="en-US"/>
        </w:rPr>
        <w:fldChar w:fldCharType="end"/>
      </w:r>
      <w:r w:rsidRPr="00BC539E">
        <w:rPr>
          <w:rFonts w:ascii="Times" w:hAnsi="Times"/>
          <w:lang w:val="en-US"/>
        </w:rPr>
        <w:t>. We then checked the scientific names for the existence of eponyms and whenever present we would search for the nationality of the eponym</w:t>
      </w:r>
      <w:r>
        <w:rPr>
          <w:rFonts w:ascii="Times" w:hAnsi="Times"/>
          <w:lang w:val="en-US"/>
        </w:rPr>
        <w:t xml:space="preserve"> for each of the 1295 species</w:t>
      </w:r>
      <w:r w:rsidRPr="00BC539E">
        <w:rPr>
          <w:rFonts w:ascii="Times" w:hAnsi="Times"/>
          <w:lang w:val="en-US"/>
        </w:rPr>
        <w:t xml:space="preserve">. Additionally, we also retrieved the nationality of the first author of the species. </w:t>
      </w:r>
      <w:r>
        <w:rPr>
          <w:rFonts w:ascii="Times" w:hAnsi="Times"/>
          <w:lang w:val="en-US"/>
        </w:rPr>
        <w:t xml:space="preserve">Both nationalities were retrieved by searching the internet for the eponym/name of the author. </w:t>
      </w:r>
      <w:r w:rsidRPr="00BC539E">
        <w:rPr>
          <w:rFonts w:ascii="Times" w:hAnsi="Times"/>
          <w:lang w:val="en-US"/>
        </w:rPr>
        <w:t xml:space="preserve">In many cases, the authors had double nationalities; in those cases, we </w:t>
      </w:r>
      <w:r>
        <w:rPr>
          <w:rFonts w:ascii="Times" w:hAnsi="Times"/>
          <w:lang w:val="en-US"/>
        </w:rPr>
        <w:t>included both</w:t>
      </w:r>
      <w:r w:rsidRPr="00BC539E">
        <w:rPr>
          <w:rFonts w:ascii="Times" w:hAnsi="Times"/>
          <w:lang w:val="en-US"/>
        </w:rPr>
        <w:t>.</w:t>
      </w:r>
    </w:p>
    <w:p w14:paraId="665FA245" w14:textId="77777777" w:rsidR="0070303D" w:rsidRDefault="0070303D" w:rsidP="00997004">
      <w:pPr>
        <w:spacing w:line="480" w:lineRule="auto"/>
        <w:rPr>
          <w:rFonts w:ascii="Times" w:hAnsi="Times"/>
          <w:lang w:val="en-US"/>
        </w:rPr>
      </w:pPr>
      <w:r w:rsidRPr="00BC539E">
        <w:rPr>
          <w:rFonts w:ascii="Times" w:hAnsi="Times"/>
          <w:lang w:val="en-US"/>
        </w:rPr>
        <w:t>To calculate the percentages of eponyms and first authors we divided the count of each grouping by the total number of species in each class. The plots were made in R (</w:t>
      </w:r>
      <w:r w:rsidRPr="00BC539E">
        <w:rPr>
          <w:rFonts w:ascii="Times" w:hAnsi="Times"/>
          <w:i/>
          <w:iCs/>
          <w:lang w:val="en-US"/>
        </w:rPr>
        <w:t>version 4.1.2</w:t>
      </w:r>
      <w:r w:rsidRPr="00BC539E">
        <w:rPr>
          <w:rFonts w:ascii="Times" w:hAnsi="Times"/>
          <w:lang w:val="en-US"/>
        </w:rPr>
        <w:t>)</w:t>
      </w:r>
      <w:r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fldChar w:fldCharType="begin"/>
      </w:r>
      <w:r>
        <w:rPr>
          <w:rFonts w:ascii="Times" w:hAnsi="Times"/>
          <w:lang w:val="en-US"/>
        </w:rPr>
        <w:instrText xml:space="preserve"> ADDIN EN.CITE &lt;EndNote&gt;&lt;Cite&gt;&lt;Author&gt;R Core Team&lt;/Author&gt;&lt;Year&gt;2018&lt;/Year&gt;&lt;RecNum&gt;241&lt;/RecNum&gt;&lt;DisplayText&gt;(R Core Team, 2018)&lt;/DisplayText&gt;&lt;record&gt;&lt;rec-number&gt;241&lt;/rec-number&gt;&lt;foreign-keys&gt;&lt;key app="EN" db-id="2fzaetsfmxe2fje0wxp5wsp4rxtxrpsfdxpt" timestamp="1578763325"&gt;241&lt;/key&gt;&lt;/foreign-keys&gt;&lt;ref-type name="Journal Article"&gt;17&lt;/ref-type&gt;&lt;contributors&gt;&lt;authors&gt;&lt;author&gt;R Core Team,&lt;/author&gt;&lt;/authors&gt;&lt;/contributors&gt;&lt;titles&gt;&lt;title&gt;R: A language and environment for statistical computing&lt;/title&gt;&lt;/titles&gt;&lt;dates&gt;&lt;year&gt;2018&lt;/year&gt;&lt;/dates&gt;&lt;urls&gt;&lt;/urls&gt;&lt;/record&gt;&lt;/Cite&gt;&lt;/EndNote&gt;</w:instrText>
      </w:r>
      <w:r>
        <w:rPr>
          <w:rFonts w:ascii="Times" w:hAnsi="Times"/>
          <w:lang w:val="en-US"/>
        </w:rPr>
        <w:fldChar w:fldCharType="separate"/>
      </w:r>
      <w:r>
        <w:rPr>
          <w:rFonts w:ascii="Times" w:hAnsi="Times"/>
          <w:noProof/>
          <w:lang w:val="en-US"/>
        </w:rPr>
        <w:t>(R Core Team, 2018)</w:t>
      </w:r>
      <w:r>
        <w:rPr>
          <w:rFonts w:ascii="Times" w:hAnsi="Times"/>
          <w:lang w:val="en-US"/>
        </w:rPr>
        <w:fldChar w:fldCharType="end"/>
      </w:r>
      <w:r w:rsidRPr="00BC539E">
        <w:rPr>
          <w:rFonts w:ascii="Times" w:hAnsi="Times"/>
          <w:lang w:val="en-US"/>
        </w:rPr>
        <w:t xml:space="preserve"> using the package ggplot2 (</w:t>
      </w:r>
      <w:r w:rsidRPr="00BC539E">
        <w:rPr>
          <w:rFonts w:ascii="Times" w:hAnsi="Times"/>
          <w:i/>
          <w:iCs/>
          <w:lang w:val="en-US"/>
        </w:rPr>
        <w:t>version</w:t>
      </w:r>
      <w:r w:rsidRPr="00BC539E">
        <w:rPr>
          <w:rFonts w:ascii="Times" w:hAnsi="Times"/>
          <w:lang w:val="en-US"/>
        </w:rPr>
        <w:t xml:space="preserve"> 3.3.5) </w:t>
      </w:r>
      <w:r w:rsidRPr="00BC539E">
        <w:rPr>
          <w:rFonts w:ascii="Times" w:hAnsi="Times"/>
          <w:lang w:val="en-US"/>
        </w:rPr>
        <w:fldChar w:fldCharType="begin"/>
      </w:r>
      <w:r w:rsidRPr="00BC539E">
        <w:rPr>
          <w:rFonts w:ascii="Times" w:hAnsi="Times"/>
          <w:lang w:val="en-US"/>
        </w:rPr>
        <w:instrText xml:space="preserve"> ADDIN EN.CITE &lt;EndNote&gt;&lt;Cite&gt;&lt;Author&gt;Wickham&lt;/Author&gt;&lt;Year&gt;2016&lt;/Year&gt;&lt;RecNum&gt;124&lt;/RecNum&gt;&lt;DisplayText&gt;(Wickham, 2016)&lt;/DisplayText&gt;&lt;record&gt;&lt;rec-number&gt;124&lt;/rec-number&gt;&lt;foreign-keys&gt;&lt;key app="EN" db-id="2fzaetsfmxe2fje0wxp5wsp4rxtxrpsfdxpt" timestamp="1578763325"&gt;124&lt;/key&gt;&lt;/foreign-keys&gt;&lt;ref-type name="Generic"&gt;13&lt;/ref-type&gt;&lt;contributors&gt;&lt;authors&gt;&lt;author&gt;H. Wickham&lt;/author&gt;&lt;/authors&gt;&lt;/contributors&gt;&lt;titles&gt;&lt;title&gt;ggplot2: Elegant Graphics for Data Analysis&lt;/title&gt;&lt;/titles&gt;&lt;dates&gt;&lt;year&gt;2016&lt;/year&gt;&lt;/dates&gt;&lt;pub-location&gt;Springer-Verlag New York&lt;/pub-location&gt;&lt;urls&gt;&lt;/urls&gt;&lt;/record&gt;&lt;/Cite&gt;&lt;/EndNote&gt;</w:instrText>
      </w:r>
      <w:r w:rsidRPr="00BC539E">
        <w:rPr>
          <w:rFonts w:ascii="Times" w:hAnsi="Times"/>
          <w:lang w:val="en-US"/>
        </w:rPr>
        <w:fldChar w:fldCharType="separate"/>
      </w:r>
      <w:r w:rsidRPr="00BC539E">
        <w:rPr>
          <w:rFonts w:ascii="Times" w:hAnsi="Times"/>
          <w:noProof/>
          <w:lang w:val="en-US"/>
        </w:rPr>
        <w:t>(Wickham, 2016)</w:t>
      </w:r>
      <w:r w:rsidRPr="00BC539E">
        <w:rPr>
          <w:rFonts w:ascii="Times" w:hAnsi="Times"/>
          <w:lang w:val="en-US"/>
        </w:rPr>
        <w:fldChar w:fldCharType="end"/>
      </w:r>
      <w:r w:rsidRPr="00BC539E">
        <w:rPr>
          <w:rFonts w:ascii="Times" w:hAnsi="Times"/>
          <w:lang w:val="en-US"/>
        </w:rPr>
        <w:t>.</w:t>
      </w:r>
    </w:p>
    <w:p w14:paraId="7DE1141E" w14:textId="7DC56429" w:rsidR="0070303D" w:rsidRPr="00314440" w:rsidRDefault="0070303D" w:rsidP="006E3494">
      <w:pPr>
        <w:spacing w:line="480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lastRenderedPageBreak/>
        <w:t xml:space="preserve">For the second dataset comprising land plants and fungi, we compiled a list of eponyms based on the names available </w:t>
      </w:r>
      <w:r w:rsidR="0045168D">
        <w:rPr>
          <w:rFonts w:ascii="Times" w:hAnsi="Times"/>
          <w:lang w:val="en-US"/>
        </w:rPr>
        <w:t>in</w:t>
      </w:r>
      <w:r>
        <w:rPr>
          <w:rFonts w:ascii="Times" w:hAnsi="Times"/>
          <w:lang w:val="en-US"/>
        </w:rPr>
        <w:t xml:space="preserve"> the dataset of the Brazilian Flora and Funga project (see BFG, 2021). </w:t>
      </w:r>
      <w:r w:rsidRPr="006E3494">
        <w:rPr>
          <w:rFonts w:ascii="Times" w:hAnsi="Times"/>
          <w:lang w:val="en-US"/>
        </w:rPr>
        <w:t>Brazil is the most biologically diverse country in the world in terms of plants and fungi species</w:t>
      </w:r>
      <w:r>
        <w:rPr>
          <w:rFonts w:ascii="Times" w:hAnsi="Times"/>
          <w:lang w:val="en-US"/>
        </w:rPr>
        <w:t>, and Brazil’s flora and fungi project is the largest taxonomic treatment available online so far, thus providing a voluminous dataset to get a proxy for eponym search</w:t>
      </w:r>
      <w:r w:rsidRPr="006E3494">
        <w:rPr>
          <w:rFonts w:ascii="Times" w:hAnsi="Times"/>
          <w:lang w:val="en-US"/>
        </w:rPr>
        <w:t>.</w:t>
      </w:r>
      <w:r>
        <w:rPr>
          <w:rFonts w:ascii="Times" w:hAnsi="Times"/>
          <w:lang w:val="en-US"/>
        </w:rPr>
        <w:t xml:space="preserve"> Despite this method being not perfect in correctly assigning which names were eponyms, this is the best way for a rapid search for eponyms in a voluminous dataset. We performed a semi-automated search to check for the existence of eponyms, considering both manual checking based on expert knowledge, </w:t>
      </w:r>
      <w:r w:rsidRPr="00805306">
        <w:rPr>
          <w:rFonts w:ascii="Times" w:hAnsi="Times"/>
          <w:lang w:val="en-US"/>
        </w:rPr>
        <w:t xml:space="preserve">approximate </w:t>
      </w:r>
      <w:r w:rsidR="0045168D" w:rsidRPr="00805306">
        <w:rPr>
          <w:rFonts w:ascii="Times" w:hAnsi="Times"/>
          <w:lang w:val="en-US"/>
        </w:rPr>
        <w:t>string-matching</w:t>
      </w:r>
      <w:r w:rsidRPr="00805306">
        <w:rPr>
          <w:rFonts w:ascii="Times" w:hAnsi="Times"/>
          <w:lang w:val="en-US"/>
        </w:rPr>
        <w:t xml:space="preserve"> algorithms (van der Loo, 2014)</w:t>
      </w:r>
      <w:r>
        <w:rPr>
          <w:rFonts w:ascii="Times" w:hAnsi="Times"/>
          <w:lang w:val="en-US"/>
        </w:rPr>
        <w:t xml:space="preserve"> and also the name terminations and suffix patterns that are associated </w:t>
      </w:r>
      <w:r w:rsidR="0045168D">
        <w:rPr>
          <w:rFonts w:ascii="Times" w:hAnsi="Times"/>
          <w:lang w:val="en-US"/>
        </w:rPr>
        <w:t>with</w:t>
      </w:r>
      <w:r>
        <w:rPr>
          <w:rFonts w:ascii="Times" w:hAnsi="Times"/>
          <w:lang w:val="en-US"/>
        </w:rPr>
        <w:t xml:space="preserve"> eponyms, as defined by the current </w:t>
      </w:r>
      <w:r w:rsidRPr="00805306">
        <w:rPr>
          <w:rFonts w:ascii="Times" w:hAnsi="Times"/>
          <w:lang w:val="en-US"/>
        </w:rPr>
        <w:t>International Code of Nomenclature for algae, fungi, and plants</w:t>
      </w:r>
      <w:r>
        <w:rPr>
          <w:rFonts w:ascii="Times" w:hAnsi="Times"/>
          <w:lang w:val="en-US"/>
        </w:rPr>
        <w:t xml:space="preserve"> (Turland et al., 2018). Eponyms were differentiated from other epithets that were based on morphology, geography or other features. Additionally, we counted the number of times </w:t>
      </w:r>
      <w:r w:rsidR="0045168D">
        <w:rPr>
          <w:rFonts w:ascii="Times" w:hAnsi="Times"/>
          <w:lang w:val="en-US"/>
        </w:rPr>
        <w:t>the</w:t>
      </w:r>
      <w:r>
        <w:rPr>
          <w:rFonts w:ascii="Times" w:hAnsi="Times"/>
          <w:lang w:val="en-US"/>
        </w:rPr>
        <w:t xml:space="preserve"> same eponym (and their similar), separating eponyms that referred to someone </w:t>
      </w:r>
      <w:r w:rsidR="0045168D">
        <w:rPr>
          <w:rFonts w:ascii="Times" w:hAnsi="Times"/>
          <w:lang w:val="en-US"/>
        </w:rPr>
        <w:t>honoured</w:t>
      </w:r>
      <w:r>
        <w:rPr>
          <w:rFonts w:ascii="Times" w:hAnsi="Times"/>
          <w:lang w:val="en-US"/>
        </w:rPr>
        <w:t xml:space="preserve"> once, two to ten times, ten to fifty times and more than fifty times. </w:t>
      </w:r>
      <w:r w:rsidR="0045168D">
        <w:rPr>
          <w:rFonts w:ascii="Times" w:hAnsi="Times"/>
          <w:lang w:val="en-US"/>
        </w:rPr>
        <w:t>The year</w:t>
      </w:r>
      <w:r>
        <w:rPr>
          <w:rFonts w:ascii="Times" w:hAnsi="Times"/>
          <w:lang w:val="en-US"/>
        </w:rPr>
        <w:t xml:space="preserve"> of publication for every name </w:t>
      </w:r>
      <w:r w:rsidR="0045168D">
        <w:rPr>
          <w:rFonts w:ascii="Times" w:hAnsi="Times"/>
          <w:lang w:val="en-US"/>
        </w:rPr>
        <w:t>was</w:t>
      </w:r>
      <w:r>
        <w:rPr>
          <w:rFonts w:ascii="Times" w:hAnsi="Times"/>
          <w:lang w:val="en-US"/>
        </w:rPr>
        <w:t xml:space="preserve"> obtained from the </w:t>
      </w:r>
      <w:r w:rsidRPr="00314440">
        <w:rPr>
          <w:rFonts w:ascii="Times" w:hAnsi="Times"/>
          <w:lang w:val="en-US"/>
        </w:rPr>
        <w:t>World Checklist of Vascular Plants (WCVP) – Version 10</w:t>
      </w:r>
      <w:r>
        <w:rPr>
          <w:rFonts w:ascii="Times" w:hAnsi="Times"/>
          <w:lang w:val="en-US"/>
        </w:rPr>
        <w:t xml:space="preserve"> (</w:t>
      </w:r>
      <w:r w:rsidRPr="00314440">
        <w:rPr>
          <w:rFonts w:ascii="Times" w:hAnsi="Times"/>
          <w:lang w:val="en-US"/>
        </w:rPr>
        <w:t>Govaerts, 2022</w:t>
      </w:r>
      <w:r>
        <w:rPr>
          <w:rFonts w:ascii="Times" w:hAnsi="Times"/>
          <w:lang w:val="en-US"/>
        </w:rPr>
        <w:t>)</w:t>
      </w:r>
      <w:r w:rsidRPr="00314440">
        <w:rPr>
          <w:rFonts w:ascii="Times" w:hAnsi="Times"/>
          <w:lang w:val="en-US"/>
        </w:rPr>
        <w:t>.</w:t>
      </w:r>
    </w:p>
    <w:p w14:paraId="3ECDC80C" w14:textId="77777777" w:rsidR="0070303D" w:rsidRPr="00BC539E" w:rsidRDefault="0070303D" w:rsidP="00997004">
      <w:pPr>
        <w:spacing w:line="480" w:lineRule="auto"/>
        <w:rPr>
          <w:rFonts w:ascii="Times" w:hAnsi="Times"/>
          <w:lang w:val="en-US"/>
        </w:rPr>
      </w:pPr>
    </w:p>
    <w:p w14:paraId="778045A7" w14:textId="77777777" w:rsidR="0070303D" w:rsidRDefault="0070303D" w:rsidP="00997004">
      <w:pPr>
        <w:spacing w:line="480" w:lineRule="auto"/>
        <w:rPr>
          <w:rFonts w:ascii="Times" w:hAnsi="Times"/>
          <w:lang w:val="en-US"/>
        </w:rPr>
      </w:pPr>
    </w:p>
    <w:p w14:paraId="0EFD1AF2" w14:textId="77777777" w:rsidR="0070303D" w:rsidRPr="00B67797" w:rsidRDefault="0070303D" w:rsidP="00997004">
      <w:pPr>
        <w:spacing w:line="480" w:lineRule="auto"/>
        <w:rPr>
          <w:rFonts w:ascii="Times" w:hAnsi="Times"/>
          <w:b/>
          <w:lang w:val="en-US"/>
        </w:rPr>
      </w:pPr>
      <w:r w:rsidRPr="00B67797">
        <w:rPr>
          <w:rFonts w:ascii="Times" w:hAnsi="Times"/>
          <w:b/>
          <w:lang w:val="en-US"/>
        </w:rPr>
        <w:t>References</w:t>
      </w:r>
    </w:p>
    <w:p w14:paraId="1EFF7262" w14:textId="1B74D108" w:rsidR="0070303D" w:rsidRPr="00997004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BC539E">
        <w:rPr>
          <w:rFonts w:ascii="Times" w:hAnsi="Times"/>
        </w:rPr>
        <w:fldChar w:fldCharType="begin"/>
      </w:r>
      <w:r w:rsidRPr="00BC539E">
        <w:rPr>
          <w:rFonts w:ascii="Times" w:hAnsi="Times"/>
        </w:rPr>
        <w:instrText xml:space="preserve"> ADDIN EN.REFLIST </w:instrText>
      </w:r>
      <w:r w:rsidRPr="00BC539E">
        <w:rPr>
          <w:rFonts w:ascii="Times" w:hAnsi="Times"/>
        </w:rPr>
        <w:fldChar w:fldCharType="separate"/>
      </w:r>
      <w:r w:rsidRPr="00997004">
        <w:rPr>
          <w:noProof/>
        </w:rPr>
        <w:t xml:space="preserve">IUCN. (2022). The IUCN Red List of Threatened Species. Version 2022-1. </w:t>
      </w:r>
      <w:hyperlink r:id="rId4" w:history="1">
        <w:r w:rsidRPr="00997004">
          <w:rPr>
            <w:rStyle w:val="Hyperlink"/>
            <w:noProof/>
          </w:rPr>
          <w:t>http://www.iucnredlist.org</w:t>
        </w:r>
      </w:hyperlink>
      <w:r w:rsidRPr="00997004">
        <w:rPr>
          <w:noProof/>
        </w:rPr>
        <w:t xml:space="preserve">. Retrieved from </w:t>
      </w:r>
      <w:hyperlink r:id="rId5" w:history="1">
        <w:r w:rsidRPr="00997004">
          <w:rPr>
            <w:rStyle w:val="Hyperlink"/>
            <w:noProof/>
          </w:rPr>
          <w:t>www.iucnredlist.org</w:t>
        </w:r>
      </w:hyperlink>
      <w:r w:rsidRPr="00997004">
        <w:rPr>
          <w:noProof/>
        </w:rPr>
        <w:t xml:space="preserve">.  Retrieved Sep, 2022 </w:t>
      </w:r>
      <w:hyperlink r:id="rId6" w:history="1">
        <w:r w:rsidRPr="00997004">
          <w:rPr>
            <w:rStyle w:val="Hyperlink"/>
            <w:noProof/>
          </w:rPr>
          <w:t>www.iucnredlist.org</w:t>
        </w:r>
      </w:hyperlink>
    </w:p>
    <w:p w14:paraId="48D3E37B" w14:textId="77777777" w:rsidR="0070303D" w:rsidRPr="00997004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997004">
        <w:rPr>
          <w:noProof/>
        </w:rPr>
        <w:t xml:space="preserve">R Core Team. (2018). R: A language and environment for statistical computing. </w:t>
      </w:r>
    </w:p>
    <w:p w14:paraId="03CAC346" w14:textId="77777777" w:rsidR="0070303D" w:rsidRPr="00997004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997004">
        <w:rPr>
          <w:noProof/>
        </w:rPr>
        <w:lastRenderedPageBreak/>
        <w:t>South, A. (2017). rnaturalearth: World map data from Natural Earth. R package version 0.1. 0. In.</w:t>
      </w:r>
    </w:p>
    <w:p w14:paraId="14B202E3" w14:textId="77777777" w:rsidR="0070303D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997004">
        <w:rPr>
          <w:noProof/>
        </w:rPr>
        <w:t>Wickham, H. (2016). ggplot2: Elegant Graphics for Data Analysis. In. Springer-Verlag New York.</w:t>
      </w:r>
    </w:p>
    <w:p w14:paraId="0C25899F" w14:textId="77777777" w:rsidR="0070303D" w:rsidRPr="00314440" w:rsidRDefault="0070303D" w:rsidP="00314440">
      <w:pPr>
        <w:pStyle w:val="EndNoteBibliography"/>
        <w:spacing w:line="480" w:lineRule="auto"/>
        <w:ind w:left="720" w:hanging="720"/>
        <w:rPr>
          <w:noProof/>
        </w:rPr>
      </w:pPr>
      <w:r w:rsidRPr="00314440">
        <w:rPr>
          <w:noProof/>
        </w:rPr>
        <w:t xml:space="preserve">Govaerts, </w:t>
      </w:r>
      <w:r>
        <w:rPr>
          <w:noProof/>
        </w:rPr>
        <w:t>R. (</w:t>
      </w:r>
      <w:r w:rsidRPr="00314440">
        <w:rPr>
          <w:noProof/>
        </w:rPr>
        <w:t>2022</w:t>
      </w:r>
      <w:r>
        <w:rPr>
          <w:noProof/>
        </w:rPr>
        <w:t xml:space="preserve">). </w:t>
      </w:r>
      <w:r w:rsidRPr="00314440">
        <w:rPr>
          <w:noProof/>
        </w:rPr>
        <w:t>World Checklist of Vascular Plants (WCVP) – Version 10.</w:t>
      </w:r>
      <w:r>
        <w:rPr>
          <w:noProof/>
        </w:rPr>
        <w:t xml:space="preserve"> https://doi.org/10.34885/nswv-8994</w:t>
      </w:r>
    </w:p>
    <w:p w14:paraId="171D535C" w14:textId="77777777" w:rsidR="0070303D" w:rsidRPr="00805306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805306">
        <w:rPr>
          <w:noProof/>
        </w:rPr>
        <w:t>Van der Loo, M.P.J. (2014). The stringdist package for approximate string matching. R Journal 6(1) pp 111-122</w:t>
      </w:r>
      <w:r>
        <w:rPr>
          <w:noProof/>
        </w:rPr>
        <w:t>.</w:t>
      </w:r>
    </w:p>
    <w:p w14:paraId="5B13A58B" w14:textId="77777777" w:rsidR="0070303D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805306">
        <w:rPr>
          <w:noProof/>
        </w:rPr>
        <w:t>Turland, N. J., Wiersema, J. H., Barrie, F. R., Greuter, W., Hawksworth, D. L., Herendeen, P. S., Knapp, S., Kusber, W.-H., Li, D.-Z., Marhold, K., May, T. W., McNeill, J., Monro, A. M., Prado, J., Price, M. J. &amp; Smith, G. F. (eds.) 2018: International Code of Nomenclature for algae, fungi, and plants (Shenzhen Code) adopted by the Nineteenth International Botanical Congress Shenzhen, China, July 2017. Regnum Vegetabile 159. Glashütten: Koeltz Botanical Books. DOI https://doi.org/10.12705/Code.2018</w:t>
      </w:r>
      <w:r>
        <w:rPr>
          <w:noProof/>
        </w:rPr>
        <w:t>.</w:t>
      </w:r>
    </w:p>
    <w:p w14:paraId="1BC2BD62" w14:textId="77777777" w:rsidR="0070303D" w:rsidRPr="00805306" w:rsidRDefault="0070303D" w:rsidP="00997004">
      <w:pPr>
        <w:pStyle w:val="EndNoteBibliography"/>
        <w:spacing w:line="480" w:lineRule="auto"/>
        <w:ind w:left="720" w:hanging="720"/>
        <w:rPr>
          <w:noProof/>
        </w:rPr>
      </w:pPr>
      <w:r w:rsidRPr="00805306">
        <w:rPr>
          <w:noProof/>
        </w:rPr>
        <w:t>BFG [The Brazil Flora Group] 2021. Brazilian Flora 2020: leveraging the power of a collaborative scientific network. Taxon 71(1): 178</w:t>
      </w:r>
      <w:r>
        <w:rPr>
          <w:noProof/>
        </w:rPr>
        <w:t>-</w:t>
      </w:r>
      <w:r w:rsidRPr="00805306">
        <w:rPr>
          <w:noProof/>
        </w:rPr>
        <w:t>198.</w:t>
      </w:r>
    </w:p>
    <w:p w14:paraId="18E8240F" w14:textId="77777777" w:rsidR="0070303D" w:rsidRPr="00BC539E" w:rsidRDefault="0070303D" w:rsidP="00997004">
      <w:pPr>
        <w:spacing w:line="480" w:lineRule="auto"/>
        <w:rPr>
          <w:rFonts w:ascii="Times" w:hAnsi="Times"/>
          <w:lang w:val="en-US"/>
        </w:rPr>
      </w:pPr>
      <w:r w:rsidRPr="00BC539E">
        <w:rPr>
          <w:rFonts w:ascii="Times" w:hAnsi="Times"/>
        </w:rPr>
        <w:fldChar w:fldCharType="end"/>
      </w:r>
    </w:p>
    <w:sectPr w:rsidR="0070303D" w:rsidRPr="00BC539E" w:rsidSect="00806C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zaetsfmxe2fje0wxp5wsp4rxtxrpsfdxpt&quot;&gt;My EndNote Library-Converted&lt;record-ids&gt;&lt;item&gt;124&lt;/item&gt;&lt;item&gt;241&lt;/item&gt;&lt;item&gt;350&lt;/item&gt;&lt;item&gt;806&lt;/item&gt;&lt;/record-ids&gt;&lt;/item&gt;&lt;/Libraries&gt;"/>
  </w:docVars>
  <w:rsids>
    <w:rsidRoot w:val="00FD56CE"/>
    <w:rsid w:val="00015481"/>
    <w:rsid w:val="000356C1"/>
    <w:rsid w:val="00184DED"/>
    <w:rsid w:val="001D4EB8"/>
    <w:rsid w:val="001F2C81"/>
    <w:rsid w:val="00314440"/>
    <w:rsid w:val="003E3FBF"/>
    <w:rsid w:val="0045168D"/>
    <w:rsid w:val="006910CD"/>
    <w:rsid w:val="006E3494"/>
    <w:rsid w:val="0070303D"/>
    <w:rsid w:val="007437A8"/>
    <w:rsid w:val="0077414F"/>
    <w:rsid w:val="00805306"/>
    <w:rsid w:val="00806C4E"/>
    <w:rsid w:val="00877E6A"/>
    <w:rsid w:val="00997004"/>
    <w:rsid w:val="00A9781B"/>
    <w:rsid w:val="00B67797"/>
    <w:rsid w:val="00BC539E"/>
    <w:rsid w:val="00E345F4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73E12996"/>
  <w15:docId w15:val="{17913FF7-54CA-BB4A-93F5-1A56D423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4E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uiPriority w:val="99"/>
    <w:rsid w:val="00FD56CE"/>
    <w:pPr>
      <w:jc w:val="center"/>
    </w:pPr>
    <w:rPr>
      <w:rFonts w:ascii="Times New Roman" w:hAnsi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uiPriority w:val="99"/>
    <w:locked/>
    <w:rsid w:val="00FD56CE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FD56CE"/>
    <w:rPr>
      <w:rFonts w:ascii="Times New Roman" w:hAnsi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locked/>
    <w:rsid w:val="00FD56CE"/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rsid w:val="00FD56CE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FD56C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sers/harith/Library/Containers/com.apple.mail/Data/Library/Mail%20Downloads/F423149D-F6BE-49D3-B959-698634BB6AE3/www.iucnredlist.org" TargetMode="External"/><Relationship Id="rId5" Type="http://schemas.openxmlformats.org/officeDocument/2006/relationships/hyperlink" Target="file:///Users/harith/Library/Containers/com.apple.mail/Data/Library/Mail%20Downloads/F423149D-F6BE-49D3-B959-698634BB6AE3/www.iucnredlist.org" TargetMode="External"/><Relationship Id="rId4" Type="http://schemas.openxmlformats.org/officeDocument/2006/relationships/hyperlink" Target="http://www.iucnredl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Harith Farooq</dc:creator>
  <cp:keywords/>
  <dc:description/>
  <cp:lastModifiedBy>Harith Farooq</cp:lastModifiedBy>
  <cp:revision>2</cp:revision>
  <dcterms:created xsi:type="dcterms:W3CDTF">2023-04-20T11:45:00Z</dcterms:created>
  <dcterms:modified xsi:type="dcterms:W3CDTF">2023-04-20T11:45:00Z</dcterms:modified>
</cp:coreProperties>
</file>