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996EC3" w14:textId="1C170F59" w:rsidR="00C93F01" w:rsidRDefault="005A41CD">
      <w:bookmarkStart w:id="0" w:name="_GoBack"/>
      <w:bookmarkEnd w:id="0"/>
      <w:r w:rsidRPr="00021371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5F7951A0" wp14:editId="4C3D43D0">
            <wp:extent cx="5842635" cy="3141248"/>
            <wp:effectExtent l="0" t="0" r="0" b="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115C072-2E41-6B78-B617-26BBFDDBC33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AB9AE1C" w14:textId="77777777" w:rsidR="005A41CD" w:rsidRPr="00021371" w:rsidRDefault="005A41CD" w:rsidP="005A41CD">
      <w:pPr>
        <w:rPr>
          <w:rFonts w:asciiTheme="majorBidi" w:hAnsiTheme="majorBidi" w:cstheme="majorBidi"/>
          <w:b/>
          <w:bCs/>
          <w:sz w:val="28"/>
          <w:szCs w:val="28"/>
          <w:lang w:bidi="ar-IQ"/>
        </w:rPr>
      </w:pPr>
      <w:r w:rsidRPr="0099727E">
        <w:rPr>
          <w:rFonts w:asciiTheme="majorBidi" w:hAnsiTheme="majorBidi" w:cstheme="majorBidi"/>
          <w:b/>
          <w:bCs/>
          <w:i/>
          <w:iCs/>
          <w:sz w:val="28"/>
          <w:szCs w:val="28"/>
          <w:lang w:bidi="ar-IQ"/>
        </w:rPr>
        <w:t>In vitro</w:t>
      </w:r>
      <w:r w:rsidRPr="00C308A9">
        <w:rPr>
          <w:rFonts w:asciiTheme="majorBidi" w:hAnsiTheme="majorBidi" w:cstheme="majorBidi"/>
          <w:b/>
          <w:bCs/>
          <w:sz w:val="28"/>
          <w:szCs w:val="28"/>
          <w:lang w:bidi="ar-IQ"/>
        </w:rPr>
        <w:t xml:space="preserve"> gel formula release </w:t>
      </w:r>
      <w:r w:rsidRPr="00F243C0">
        <w:rPr>
          <w:rFonts w:asciiTheme="majorBidi" w:hAnsiTheme="majorBidi" w:cstheme="majorBidi"/>
          <w:b/>
          <w:bCs/>
          <w:sz w:val="28"/>
          <w:szCs w:val="28"/>
          <w:lang w:bidi="ar-IQ"/>
        </w:rPr>
        <w:t xml:space="preserve">at 37 </w:t>
      </w:r>
      <w:r>
        <w:rPr>
          <w:rFonts w:asciiTheme="majorBidi" w:hAnsiTheme="majorBidi" w:cstheme="majorBidi"/>
          <w:b/>
          <w:bCs/>
          <w:sz w:val="28"/>
          <w:szCs w:val="28"/>
          <w:lang w:bidi="ar-IQ"/>
        </w:rPr>
        <w:t xml:space="preserve">°C </w:t>
      </w:r>
      <w:r w:rsidRPr="00F243C0">
        <w:rPr>
          <w:rFonts w:asciiTheme="majorBidi" w:hAnsiTheme="majorBidi" w:cstheme="majorBidi"/>
          <w:b/>
          <w:bCs/>
          <w:sz w:val="28"/>
          <w:szCs w:val="28"/>
          <w:lang w:bidi="ar-IQ"/>
        </w:rPr>
        <w:t>and</w:t>
      </w:r>
      <w:r>
        <w:rPr>
          <w:rFonts w:asciiTheme="majorBidi" w:hAnsiTheme="majorBidi" w:cstheme="majorBidi"/>
          <w:b/>
          <w:bCs/>
          <w:sz w:val="28"/>
          <w:szCs w:val="28"/>
          <w:lang w:bidi="ar-IQ"/>
        </w:rPr>
        <w:t xml:space="preserve"> a phosphate buffer </w:t>
      </w:r>
      <w:r w:rsidRPr="00F243C0">
        <w:rPr>
          <w:rFonts w:asciiTheme="majorBidi" w:hAnsiTheme="majorBidi" w:cstheme="majorBidi"/>
          <w:b/>
          <w:bCs/>
          <w:sz w:val="28"/>
          <w:szCs w:val="28"/>
          <w:lang w:bidi="ar-IQ"/>
        </w:rPr>
        <w:t xml:space="preserve">saline with </w:t>
      </w:r>
      <w:r>
        <w:rPr>
          <w:rFonts w:asciiTheme="majorBidi" w:hAnsiTheme="majorBidi" w:cstheme="majorBidi"/>
          <w:b/>
          <w:bCs/>
          <w:sz w:val="28"/>
          <w:szCs w:val="28"/>
          <w:lang w:bidi="ar-IQ"/>
        </w:rPr>
        <w:t>a pH</w:t>
      </w:r>
      <w:r w:rsidRPr="00F243C0">
        <w:rPr>
          <w:rFonts w:asciiTheme="majorBidi" w:hAnsiTheme="majorBidi" w:cstheme="majorBidi"/>
          <w:b/>
          <w:bCs/>
          <w:sz w:val="28"/>
          <w:szCs w:val="28"/>
          <w:lang w:bidi="ar-IQ"/>
        </w:rPr>
        <w:t xml:space="preserve"> of 7.4.</w:t>
      </w:r>
    </w:p>
    <w:p w14:paraId="3BB49B61" w14:textId="769CBB3E" w:rsidR="005A41CD" w:rsidRDefault="005A41CD"/>
    <w:p w14:paraId="75C82677" w14:textId="1A78A7A2" w:rsidR="005A41CD" w:rsidRDefault="005A41CD"/>
    <w:p w14:paraId="21C3A3D5" w14:textId="073E469D" w:rsidR="005A41CD" w:rsidRDefault="005A41CD">
      <w:r w:rsidRPr="00021371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 wp14:anchorId="533C9308" wp14:editId="55E18A13">
            <wp:extent cx="5779135" cy="3192265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875EC3D-E743-FC1D-6791-DDBF2A1C03D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C24F381" w14:textId="77777777" w:rsidR="005A41CD" w:rsidRPr="00021371" w:rsidRDefault="005A41CD" w:rsidP="005A41CD">
      <w:pPr>
        <w:pStyle w:val="a5"/>
        <w:spacing w:line="360" w:lineRule="auto"/>
        <w:ind w:left="0"/>
        <w:jc w:val="both"/>
        <w:rPr>
          <w:rFonts w:asciiTheme="majorBidi" w:hAnsiTheme="majorBidi" w:cstheme="majorBidi"/>
          <w:b/>
          <w:bCs/>
          <w:sz w:val="28"/>
          <w:szCs w:val="28"/>
          <w:lang w:bidi="ar-IQ"/>
        </w:rPr>
      </w:pPr>
      <w:r w:rsidRPr="00021371">
        <w:rPr>
          <w:rFonts w:asciiTheme="majorBidi" w:hAnsiTheme="majorBidi" w:cstheme="majorBidi"/>
          <w:b/>
          <w:bCs/>
          <w:sz w:val="28"/>
          <w:szCs w:val="28"/>
          <w:lang w:bidi="ar-IQ"/>
        </w:rPr>
        <w:t>Rheogram of the prepared gel</w:t>
      </w:r>
    </w:p>
    <w:p w14:paraId="7B27AD01" w14:textId="77777777" w:rsidR="005A41CD" w:rsidRDefault="005A41CD"/>
    <w:sectPr w:rsidR="005A41C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90B89D" w14:textId="77777777" w:rsidR="00050987" w:rsidRDefault="00050987" w:rsidP="005A41CD">
      <w:pPr>
        <w:spacing w:after="0" w:line="240" w:lineRule="auto"/>
      </w:pPr>
      <w:r>
        <w:separator/>
      </w:r>
    </w:p>
  </w:endnote>
  <w:endnote w:type="continuationSeparator" w:id="0">
    <w:p w14:paraId="455A6F5A" w14:textId="77777777" w:rsidR="00050987" w:rsidRDefault="00050987" w:rsidP="005A4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DF7E3B" w14:textId="77777777" w:rsidR="00050987" w:rsidRDefault="00050987" w:rsidP="005A41CD">
      <w:pPr>
        <w:spacing w:after="0" w:line="240" w:lineRule="auto"/>
      </w:pPr>
      <w:r>
        <w:separator/>
      </w:r>
    </w:p>
  </w:footnote>
  <w:footnote w:type="continuationSeparator" w:id="0">
    <w:p w14:paraId="2EADCD69" w14:textId="77777777" w:rsidR="00050987" w:rsidRDefault="00050987" w:rsidP="005A4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59EB6E" w14:textId="12CFA4E4" w:rsidR="005A41CD" w:rsidRDefault="005A41CD">
    <w:pPr>
      <w:pStyle w:val="a3"/>
    </w:pPr>
    <w:r>
      <w:t xml:space="preserve"> Gel in vitro release and gel Rheogram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1CD"/>
    <w:rsid w:val="00050987"/>
    <w:rsid w:val="00571CC2"/>
    <w:rsid w:val="005A41CD"/>
    <w:rsid w:val="00956DD3"/>
    <w:rsid w:val="00C9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CF66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41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A41CD"/>
  </w:style>
  <w:style w:type="paragraph" w:styleId="a4">
    <w:name w:val="footer"/>
    <w:basedOn w:val="a"/>
    <w:link w:val="Char0"/>
    <w:uiPriority w:val="99"/>
    <w:unhideWhenUsed/>
    <w:rsid w:val="005A41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A41CD"/>
  </w:style>
  <w:style w:type="paragraph" w:styleId="a5">
    <w:name w:val="List Paragraph"/>
    <w:basedOn w:val="a"/>
    <w:link w:val="Char1"/>
    <w:uiPriority w:val="34"/>
    <w:qFormat/>
    <w:rsid w:val="005A41CD"/>
    <w:pPr>
      <w:ind w:left="720"/>
      <w:contextualSpacing/>
    </w:pPr>
  </w:style>
  <w:style w:type="character" w:customStyle="1" w:styleId="Char1">
    <w:name w:val=" سرد الفقرات Char"/>
    <w:basedOn w:val="a0"/>
    <w:link w:val="a5"/>
    <w:uiPriority w:val="34"/>
    <w:locked/>
    <w:rsid w:val="005A41CD"/>
  </w:style>
  <w:style w:type="paragraph" w:styleId="a6">
    <w:name w:val="Balloon Text"/>
    <w:basedOn w:val="a"/>
    <w:link w:val="Char2"/>
    <w:uiPriority w:val="99"/>
    <w:semiHidden/>
    <w:unhideWhenUsed/>
    <w:rsid w:val="00956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6"/>
    <w:uiPriority w:val="99"/>
    <w:semiHidden/>
    <w:rsid w:val="00956D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41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A41CD"/>
  </w:style>
  <w:style w:type="paragraph" w:styleId="a4">
    <w:name w:val="footer"/>
    <w:basedOn w:val="a"/>
    <w:link w:val="Char0"/>
    <w:uiPriority w:val="99"/>
    <w:unhideWhenUsed/>
    <w:rsid w:val="005A41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A41CD"/>
  </w:style>
  <w:style w:type="paragraph" w:styleId="a5">
    <w:name w:val="List Paragraph"/>
    <w:basedOn w:val="a"/>
    <w:link w:val="Char1"/>
    <w:uiPriority w:val="34"/>
    <w:qFormat/>
    <w:rsid w:val="005A41CD"/>
    <w:pPr>
      <w:ind w:left="720"/>
      <w:contextualSpacing/>
    </w:pPr>
  </w:style>
  <w:style w:type="character" w:customStyle="1" w:styleId="Char1">
    <w:name w:val=" سرد الفقرات Char"/>
    <w:basedOn w:val="a0"/>
    <w:link w:val="a5"/>
    <w:uiPriority w:val="34"/>
    <w:locked/>
    <w:rsid w:val="005A41CD"/>
  </w:style>
  <w:style w:type="paragraph" w:styleId="a6">
    <w:name w:val="Balloon Text"/>
    <w:basedOn w:val="a"/>
    <w:link w:val="Char2"/>
    <w:uiPriority w:val="99"/>
    <w:semiHidden/>
    <w:unhideWhenUsed/>
    <w:rsid w:val="00956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6"/>
    <w:uiPriority w:val="99"/>
    <w:semiHidden/>
    <w:rsid w:val="00956D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Pro%205\Desktop\GEL%20RELEASE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Pro%205\Desktop\&#1605;&#1589;&#1575;&#1583;&#1585;%20&#1575;&#1604;&#1601;&#1589;&#1604;%20&#1575;&#1604;&#1575;&#1608;&#1604;\viscosity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IQ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Sheet1!$A$2:$A$8</c:f>
              <c:numCache>
                <c:formatCode>General</c:formatCode>
                <c:ptCount val="7"/>
                <c:pt idx="0">
                  <c:v>0</c:v>
                </c:pt>
                <c:pt idx="1">
                  <c:v>30</c:v>
                </c:pt>
                <c:pt idx="2">
                  <c:v>60</c:v>
                </c:pt>
                <c:pt idx="3">
                  <c:v>90</c:v>
                </c:pt>
                <c:pt idx="4">
                  <c:v>120</c:v>
                </c:pt>
                <c:pt idx="5">
                  <c:v>150</c:v>
                </c:pt>
                <c:pt idx="6">
                  <c:v>180</c:v>
                </c:pt>
              </c:numCache>
            </c:numRef>
          </c:xVal>
          <c:yVal>
            <c:numRef>
              <c:f>Sheet1!$B$2:$B$8</c:f>
              <c:numCache>
                <c:formatCode>0.00%</c:formatCode>
                <c:ptCount val="7"/>
                <c:pt idx="0" formatCode="General">
                  <c:v>0</c:v>
                </c:pt>
                <c:pt idx="1">
                  <c:v>0.12089999999999999</c:v>
                </c:pt>
                <c:pt idx="2">
                  <c:v>0.35770000000000002</c:v>
                </c:pt>
                <c:pt idx="3">
                  <c:v>0.48899999999999999</c:v>
                </c:pt>
                <c:pt idx="4">
                  <c:v>0.62470000000000003</c:v>
                </c:pt>
                <c:pt idx="5">
                  <c:v>0.7339</c:v>
                </c:pt>
                <c:pt idx="6">
                  <c:v>1</c:v>
                </c:pt>
              </c:numCache>
            </c:numRef>
          </c:yVal>
          <c:smooth val="1"/>
          <c:extLst xmlns="http://schemas.openxmlformats.org/drawingml/2006/chart" xmlns:c16r2="http://schemas.microsoft.com/office/drawing/2015/06/chart">
            <c:ext xmlns:c16="http://schemas.microsoft.com/office/drawing/2014/chart" uri="{C3380CC4-5D6E-409C-BE32-E72D297353CC}">
              <c16:uniqueId val="{00000000-2BA4-48B0-8F81-BBE2E9DB0C1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4874240"/>
        <c:axId val="150908928"/>
      </c:scatterChart>
      <c:valAx>
        <c:axId val="1148742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IQ"/>
          </a:p>
        </c:txPr>
        <c:crossAx val="150908928"/>
        <c:crosses val="autoZero"/>
        <c:crossBetween val="midCat"/>
      </c:valAx>
      <c:valAx>
        <c:axId val="1509089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release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IQ"/>
          </a:p>
        </c:txPr>
        <c:crossAx val="1148742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="http://schemas.openxmlformats.org/drawingml/2006/chart"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IQ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IQ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up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Sheet1!$A$2:$A$8</c:f>
              <c:numCache>
                <c:formatCode>General</c:formatCode>
                <c:ptCount val="7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50</c:v>
                </c:pt>
                <c:pt idx="4">
                  <c:v>60</c:v>
                </c:pt>
                <c:pt idx="5">
                  <c:v>100</c:v>
                </c:pt>
                <c:pt idx="6">
                  <c:v>200</c:v>
                </c:pt>
              </c:numCache>
            </c:numRef>
          </c:xVal>
          <c:yVal>
            <c:numRef>
              <c:f>Sheet1!$B$2:$B$8</c:f>
              <c:numCache>
                <c:formatCode>General</c:formatCode>
                <c:ptCount val="7"/>
                <c:pt idx="0">
                  <c:v>11000</c:v>
                </c:pt>
                <c:pt idx="1">
                  <c:v>9350</c:v>
                </c:pt>
                <c:pt idx="2">
                  <c:v>6700</c:v>
                </c:pt>
                <c:pt idx="3">
                  <c:v>5000</c:v>
                </c:pt>
                <c:pt idx="4">
                  <c:v>3400</c:v>
                </c:pt>
                <c:pt idx="5">
                  <c:v>3000</c:v>
                </c:pt>
                <c:pt idx="6">
                  <c:v>1870</c:v>
                </c:pt>
              </c:numCache>
            </c:numRef>
          </c:yVal>
          <c:smooth val="1"/>
          <c:extLst xmlns="http://schemas.openxmlformats.org/drawingml/2006/chart" xmlns:c16r2="http://schemas.microsoft.com/office/drawing/2015/06/chart">
            <c:ext xmlns:c16="http://schemas.microsoft.com/office/drawing/2014/chart" uri="{C3380CC4-5D6E-409C-BE32-E72D297353CC}">
              <c16:uniqueId val="{00000000-AE57-4022-8427-F216ED4D0C3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down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Sheet1!$A$2:$A$8</c:f>
              <c:numCache>
                <c:formatCode>General</c:formatCode>
                <c:ptCount val="7"/>
                <c:pt idx="0">
                  <c:v>10</c:v>
                </c:pt>
                <c:pt idx="1">
                  <c:v>20</c:v>
                </c:pt>
                <c:pt idx="2">
                  <c:v>30</c:v>
                </c:pt>
                <c:pt idx="3">
                  <c:v>50</c:v>
                </c:pt>
                <c:pt idx="4">
                  <c:v>60</c:v>
                </c:pt>
                <c:pt idx="5">
                  <c:v>100</c:v>
                </c:pt>
                <c:pt idx="6">
                  <c:v>200</c:v>
                </c:pt>
              </c:numCache>
            </c:numRef>
          </c:xVal>
          <c:yVal>
            <c:numRef>
              <c:f>Sheet1!$C$2:$C$8</c:f>
              <c:numCache>
                <c:formatCode>General</c:formatCode>
                <c:ptCount val="7"/>
                <c:pt idx="0">
                  <c:v>11000</c:v>
                </c:pt>
                <c:pt idx="1">
                  <c:v>9300</c:v>
                </c:pt>
                <c:pt idx="2">
                  <c:v>6900</c:v>
                </c:pt>
                <c:pt idx="3">
                  <c:v>5460</c:v>
                </c:pt>
                <c:pt idx="4">
                  <c:v>3610</c:v>
                </c:pt>
                <c:pt idx="5">
                  <c:v>3200</c:v>
                </c:pt>
                <c:pt idx="6">
                  <c:v>1870</c:v>
                </c:pt>
              </c:numCache>
            </c:numRef>
          </c:yVal>
          <c:smooth val="1"/>
          <c:extLst xmlns="http://schemas.openxmlformats.org/drawingml/2006/chart" xmlns:c16r2="http://schemas.microsoft.com/office/drawing/2015/06/chart">
            <c:ext xmlns:c16="http://schemas.microsoft.com/office/drawing/2014/chart" uri="{C3380CC4-5D6E-409C-BE32-E72D297353CC}">
              <c16:uniqueId val="{00000001-AE57-4022-8427-F216ED4D0C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592384"/>
        <c:axId val="70594944"/>
      </c:scatterChart>
      <c:valAx>
        <c:axId val="705923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rpm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IQ"/>
          </a:p>
        </c:txPr>
        <c:crossAx val="70594944"/>
        <c:crosses val="autoZero"/>
        <c:crossBetween val="midCat"/>
      </c:valAx>
      <c:valAx>
        <c:axId val="70594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viscosity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IQ"/>
          </a:p>
        </c:txPr>
        <c:crossAx val="7059238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ar-IQ"/>
        </a:p>
      </c:txPr>
    </c:legend>
    <c:plotVisOnly val="1"/>
    <c:dispBlanksAs val="gap"/>
    <c:showDLblsOverMax val="0"/>
    <c:extLst xmlns="http://schemas.openxmlformats.org/drawingml/2006/chart"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IQ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moamn latheeth</dc:creator>
  <cp:lastModifiedBy>DR.Ahmed Saker 2o1O</cp:lastModifiedBy>
  <cp:revision>2</cp:revision>
  <dcterms:created xsi:type="dcterms:W3CDTF">2023-01-27T20:52:00Z</dcterms:created>
  <dcterms:modified xsi:type="dcterms:W3CDTF">2023-01-27T20:52:00Z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326a7ab1-1465-4948-8d65-a355f384a21a</vt:lpwstr>
  </property>
</Properties>
</file>