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Paysage</w:t>
      </w:r>
      <w:r>
        <w:t xml:space="preserve"> </w:t>
      </w:r>
      <w:r>
        <w:t xml:space="preserve">de</w:t>
      </w:r>
      <w:r>
        <w:t xml:space="preserve"> </w:t>
      </w:r>
      <w:r>
        <w:t xml:space="preserve">la</w:t>
      </w:r>
      <w:r>
        <w:t xml:space="preserve"> </w:t>
      </w:r>
      <w:r>
        <w:t xml:space="preserve">peur</w:t>
      </w:r>
      <w:r>
        <w:t xml:space="preserve"> </w:t>
      </w:r>
      <w:r>
        <w:t xml:space="preserve">(migrateurs</w:t>
      </w:r>
      <w:r>
        <w:t xml:space="preserve"> </w:t>
      </w:r>
      <w:r>
        <w:t xml:space="preserve">tardifs)</w:t>
      </w:r>
    </w:p>
    <w:p>
      <w:pPr>
        <w:pStyle w:val="Subtitle"/>
      </w:pPr>
      <w:r>
        <w:t xml:space="preserve">Michelat</w:t>
      </w:r>
      <w:r>
        <w:t xml:space="preserve"> </w:t>
      </w:r>
      <w:r>
        <w:t xml:space="preserve">et</w:t>
      </w:r>
      <w:r>
        <w:t xml:space="preserve"> </w:t>
      </w:r>
      <w:r>
        <w:t xml:space="preserve">Giraudoux,</w:t>
      </w:r>
      <w:r>
        <w:t xml:space="preserve"> </w:t>
      </w:r>
      <w:r>
        <w:t xml:space="preserve">réserves</w:t>
      </w:r>
      <w:r>
        <w:t xml:space="preserve"> </w:t>
      </w:r>
      <w:r>
        <w:t xml:space="preserve">de</w:t>
      </w:r>
      <w:r>
        <w:t xml:space="preserve"> </w:t>
      </w:r>
      <w:r>
        <w:t xml:space="preserve">chasse</w:t>
      </w:r>
      <w:r>
        <w:t xml:space="preserve"> </w:t>
      </w:r>
      <w:r>
        <w:t xml:space="preserve">du</w:t>
      </w:r>
      <w:r>
        <w:t xml:space="preserve"> </w:t>
      </w:r>
      <w:r>
        <w:t xml:space="preserve">Drugeon</w:t>
      </w:r>
    </w:p>
    <w:p>
      <w:pPr>
        <w:pStyle w:val="Author"/>
      </w:pPr>
      <w:r>
        <w:t xml:space="preserve">PG</w:t>
      </w:r>
    </w:p>
    <w:p>
      <w:pPr>
        <w:pStyle w:val="Date"/>
      </w:pPr>
      <w:r>
        <w:t xml:space="preserve">01</w:t>
      </w:r>
      <w:r>
        <w:t xml:space="preserve"> </w:t>
      </w:r>
      <w:r>
        <w:t xml:space="preserve">mars</w:t>
      </w:r>
      <w:r>
        <w:t xml:space="preserve"> </w:t>
      </w:r>
      <w:r>
        <w:t xml:space="preserve">2023</w:t>
      </w:r>
      <w:r>
        <w:t xml:space="preserve"> </w:t>
      </w:r>
      <w:r>
        <w:t xml:space="preserve">07:33</w:t>
      </w:r>
    </w:p>
    <w:bookmarkStart w:id="20" w:name="données-et-packages"/>
    <w:p>
      <w:pPr>
        <w:pStyle w:val="Heading1"/>
      </w:pPr>
      <w:r>
        <w:t xml:space="preserve">Données et packages</w:t>
      </w:r>
    </w:p>
    <w:p>
      <w:pPr>
        <w:pStyle w:val="SourceCode"/>
      </w:pPr>
      <w:r>
        <w:rPr>
          <w:rStyle w:val="FunctionTok"/>
        </w:rPr>
        <w:t xml:space="preserve">library</w:t>
      </w:r>
      <w:r>
        <w:rPr>
          <w:rStyle w:val="NormalTok"/>
        </w:rPr>
        <w:t xml:space="preserve">(gamlss)</w:t>
      </w:r>
      <w:r>
        <w:br/>
      </w:r>
      <w:r>
        <w:rPr>
          <w:rStyle w:val="NormalTok"/>
        </w:rPr>
        <w:t xml:space="preserve">db0</w:t>
      </w:r>
      <w:r>
        <w:rPr>
          <w:rStyle w:val="OtherTok"/>
        </w:rPr>
        <w:t xml:space="preserve">&lt;-</w:t>
      </w:r>
      <w:r>
        <w:rPr>
          <w:rStyle w:val="FunctionTok"/>
        </w:rPr>
        <w:t xml:space="preserve">read.delim</w:t>
      </w:r>
      <w:r>
        <w:rPr>
          <w:rStyle w:val="NormalTok"/>
        </w:rPr>
        <w:t xml:space="preserve">(</w:t>
      </w:r>
      <w:r>
        <w:rPr>
          <w:rStyle w:val="StringTok"/>
        </w:rPr>
        <w:t xml:space="preserve">"db0.txt"</w:t>
      </w:r>
      <w:r>
        <w:rPr>
          <w:rStyle w:val="NormalTok"/>
        </w:rPr>
        <w:t xml:space="preserve">,</w:t>
      </w:r>
      <w:r>
        <w:rPr>
          <w:rStyle w:val="AttributeTok"/>
        </w:rPr>
        <w:t xml:space="preserve">encoding=</w:t>
      </w:r>
      <w:r>
        <w:rPr>
          <w:rStyle w:val="StringTok"/>
        </w:rPr>
        <w:t xml:space="preserve">"latin1"</w:t>
      </w:r>
      <w:r>
        <w:rPr>
          <w:rStyle w:val="NormalTok"/>
        </w:rPr>
        <w:t xml:space="preserve">)</w:t>
      </w:r>
      <w:r>
        <w:br/>
      </w:r>
      <w:r>
        <w:rPr>
          <w:rStyle w:val="NormalTok"/>
        </w:rPr>
        <w:t xml:space="preserve">statuts</w:t>
      </w:r>
      <w:r>
        <w:rPr>
          <w:rStyle w:val="OtherTok"/>
        </w:rPr>
        <w:t xml:space="preserve">&lt;-</w:t>
      </w:r>
      <w:r>
        <w:rPr>
          <w:rStyle w:val="FunctionTok"/>
        </w:rPr>
        <w:t xml:space="preserve">read.delim</w:t>
      </w:r>
      <w:r>
        <w:rPr>
          <w:rStyle w:val="NormalTok"/>
        </w:rPr>
        <w:t xml:space="preserve">(</w:t>
      </w:r>
      <w:r>
        <w:rPr>
          <w:rStyle w:val="StringTok"/>
        </w:rPr>
        <w:t xml:space="preserve">"Statuts.txt"</w:t>
      </w:r>
      <w:r>
        <w:rPr>
          <w:rStyle w:val="NormalTok"/>
        </w:rPr>
        <w:t xml:space="preserve">,</w:t>
      </w:r>
      <w:r>
        <w:rPr>
          <w:rStyle w:val="AttributeTok"/>
        </w:rPr>
        <w:t xml:space="preserve">encoding=</w:t>
      </w:r>
      <w:r>
        <w:rPr>
          <w:rStyle w:val="StringTok"/>
        </w:rPr>
        <w:t xml:space="preserve">"latin1"</w:t>
      </w:r>
      <w:r>
        <w:rPr>
          <w:rStyle w:val="NormalTok"/>
        </w:rPr>
        <w:t xml:space="preserve">)</w:t>
      </w:r>
      <w:r>
        <w:br/>
      </w:r>
      <w:r>
        <w:rPr>
          <w:rStyle w:val="NormalTok"/>
        </w:rPr>
        <w:t xml:space="preserve">db0</w:t>
      </w:r>
      <w:r>
        <w:rPr>
          <w:rStyle w:val="SpecialCharTok"/>
        </w:rPr>
        <w:t xml:space="preserve">$</w:t>
      </w:r>
      <w:r>
        <w:rPr>
          <w:rStyle w:val="NormalTok"/>
        </w:rPr>
        <w:t xml:space="preserve">tot</w:t>
      </w:r>
      <w:r>
        <w:rPr>
          <w:rStyle w:val="OtherTok"/>
        </w:rPr>
        <w:t xml:space="preserve">&lt;-</w:t>
      </w:r>
      <w:r>
        <w:rPr>
          <w:rStyle w:val="FunctionTok"/>
        </w:rPr>
        <w:t xml:space="preserve">rowSums</w:t>
      </w:r>
      <w:r>
        <w:rPr>
          <w:rStyle w:val="NormalTok"/>
        </w:rPr>
        <w:t xml:space="preserve">(db0[,</w:t>
      </w:r>
      <w:r>
        <w:rPr>
          <w:rStyle w:val="DecValTok"/>
        </w:rPr>
        <w:t xml:space="preserve">8</w:t>
      </w:r>
      <w:r>
        <w:rPr>
          <w:rStyle w:val="SpecialCharTok"/>
        </w:rPr>
        <w:t xml:space="preserve">:</w:t>
      </w:r>
      <w:r>
        <w:rPr>
          <w:rStyle w:val="FunctionTok"/>
        </w:rPr>
        <w:t xml:space="preserve">length</w:t>
      </w:r>
      <w:r>
        <w:rPr>
          <w:rStyle w:val="NormalTok"/>
        </w:rPr>
        <w:t xml:space="preserve">(db0)])</w:t>
      </w:r>
      <w:r>
        <w:br/>
      </w:r>
      <w:r>
        <w:rPr>
          <w:rStyle w:val="NormalTok"/>
        </w:rPr>
        <w:t xml:space="preserve">db0</w:t>
      </w:r>
      <w:r>
        <w:rPr>
          <w:rStyle w:val="SpecialCharTok"/>
        </w:rPr>
        <w:t xml:space="preserve">$</w:t>
      </w:r>
      <w:r>
        <w:rPr>
          <w:rStyle w:val="NormalTok"/>
        </w:rPr>
        <w:t xml:space="preserve">lieu</w:t>
      </w:r>
      <w:r>
        <w:rPr>
          <w:rStyle w:val="OtherTok"/>
        </w:rPr>
        <w:t xml:space="preserve">&lt;-</w:t>
      </w:r>
      <w:r>
        <w:rPr>
          <w:rStyle w:val="FunctionTok"/>
        </w:rPr>
        <w:t xml:space="preserve">as.factor</w:t>
      </w:r>
      <w:r>
        <w:rPr>
          <w:rStyle w:val="NormalTok"/>
        </w:rPr>
        <w:t xml:space="preserve">(db0</w:t>
      </w:r>
      <w:r>
        <w:rPr>
          <w:rStyle w:val="SpecialCharTok"/>
        </w:rPr>
        <w:t xml:space="preserve">$</w:t>
      </w:r>
      <w:r>
        <w:rPr>
          <w:rStyle w:val="NormalTok"/>
        </w:rPr>
        <w:t xml:space="preserve">lieu)</w:t>
      </w:r>
    </w:p>
    <w:p>
      <w:pPr>
        <w:pStyle w:val="FirstParagraph"/>
      </w:pPr>
      <w:r>
        <w:t xml:space="preserve">On ne veut que les migrateurs tardifs</w:t>
      </w:r>
    </w:p>
    <w:p>
      <w:pPr>
        <w:pStyle w:val="SourceCode"/>
      </w:pPr>
      <w:r>
        <w:rPr>
          <w:rStyle w:val="NormalTok"/>
        </w:rPr>
        <w:t xml:space="preserve">db0mt</w:t>
      </w:r>
      <w:r>
        <w:rPr>
          <w:rStyle w:val="OtherTok"/>
        </w:rPr>
        <w:t xml:space="preserve">&lt;-</w:t>
      </w:r>
      <w:r>
        <w:rPr>
          <w:rStyle w:val="FunctionTok"/>
        </w:rPr>
        <w:t xml:space="preserve">data.frame</w:t>
      </w:r>
      <w:r>
        <w:rPr>
          <w:rStyle w:val="NormalTok"/>
        </w:rPr>
        <w:t xml:space="preserve">(db0[,</w:t>
      </w:r>
      <w:r>
        <w:rPr>
          <w:rStyle w:val="DecValTok"/>
        </w:rPr>
        <w:t xml:space="preserve">1</w:t>
      </w:r>
      <w:r>
        <w:rPr>
          <w:rStyle w:val="SpecialCharTok"/>
        </w:rPr>
        <w:t xml:space="preserve">:</w:t>
      </w:r>
      <w:r>
        <w:rPr>
          <w:rStyle w:val="DecValTok"/>
        </w:rPr>
        <w:t xml:space="preserve">7</w:t>
      </w:r>
      <w:r>
        <w:rPr>
          <w:rStyle w:val="NormalTok"/>
        </w:rPr>
        <w:t xml:space="preserve">],db0[,</w:t>
      </w:r>
      <w:r>
        <w:rPr>
          <w:rStyle w:val="FunctionTok"/>
        </w:rPr>
        <w:t xml:space="preserve">colnames</w:t>
      </w:r>
      <w:r>
        <w:rPr>
          <w:rStyle w:val="NormalTok"/>
        </w:rPr>
        <w:t xml:space="preserve">(db0)</w:t>
      </w:r>
      <w:r>
        <w:rPr>
          <w:rStyle w:val="SpecialCharTok"/>
        </w:rPr>
        <w:t xml:space="preserve">%in%</w:t>
      </w:r>
      <w:r>
        <w:rPr>
          <w:rStyle w:val="NormalTok"/>
        </w:rPr>
        <w:t xml:space="preserve">statuts</w:t>
      </w:r>
      <w:r>
        <w:rPr>
          <w:rStyle w:val="SpecialCharTok"/>
        </w:rPr>
        <w:t xml:space="preserve">$</w:t>
      </w:r>
      <w:r>
        <w:rPr>
          <w:rStyle w:val="NormalTok"/>
        </w:rPr>
        <w:t xml:space="preserve">sp[statuts</w:t>
      </w:r>
      <w:r>
        <w:rPr>
          <w:rStyle w:val="SpecialCharTok"/>
        </w:rPr>
        <w:t xml:space="preserve">$</w:t>
      </w:r>
      <w:r>
        <w:rPr>
          <w:rStyle w:val="NormalTok"/>
        </w:rPr>
        <w:t xml:space="preserve">migrateur</w:t>
      </w:r>
      <w:r>
        <w:rPr>
          <w:rStyle w:val="SpecialCharTok"/>
        </w:rPr>
        <w:t xml:space="preserve">==</w:t>
      </w:r>
      <w:r>
        <w:rPr>
          <w:rStyle w:val="StringTok"/>
        </w:rPr>
        <w:t xml:space="preserve">"Migrateur tardif"</w:t>
      </w:r>
      <w:r>
        <w:rPr>
          <w:rStyle w:val="NormalTok"/>
        </w:rPr>
        <w:t xml:space="preserve">]])</w:t>
      </w:r>
      <w:r>
        <w:br/>
      </w:r>
      <w:r>
        <w:rPr>
          <w:rStyle w:val="NormalTok"/>
        </w:rPr>
        <w:t xml:space="preserve">db0mt</w:t>
      </w:r>
      <w:r>
        <w:rPr>
          <w:rStyle w:val="SpecialCharTok"/>
        </w:rPr>
        <w:t xml:space="preserve">$</w:t>
      </w:r>
      <w:r>
        <w:rPr>
          <w:rStyle w:val="NormalTok"/>
        </w:rPr>
        <w:t xml:space="preserve">tot</w:t>
      </w:r>
      <w:r>
        <w:rPr>
          <w:rStyle w:val="OtherTok"/>
        </w:rPr>
        <w:t xml:space="preserve">&lt;-</w:t>
      </w:r>
      <w:r>
        <w:rPr>
          <w:rStyle w:val="FunctionTok"/>
        </w:rPr>
        <w:t xml:space="preserve">rowSums</w:t>
      </w:r>
      <w:r>
        <w:rPr>
          <w:rStyle w:val="NormalTok"/>
        </w:rPr>
        <w:t xml:space="preserve">(db0mt[</w:t>
      </w:r>
      <w:r>
        <w:rPr>
          <w:rStyle w:val="DecValTok"/>
        </w:rPr>
        <w:t xml:space="preserve">8</w:t>
      </w:r>
      <w:r>
        <w:rPr>
          <w:rStyle w:val="SpecialCharTok"/>
        </w:rPr>
        <w:t xml:space="preserve">:</w:t>
      </w:r>
      <w:r>
        <w:rPr>
          <w:rStyle w:val="FunctionTok"/>
        </w:rPr>
        <w:t xml:space="preserve">length</w:t>
      </w:r>
      <w:r>
        <w:rPr>
          <w:rStyle w:val="NormalTok"/>
        </w:rPr>
        <w:t xml:space="preserve">(db0mt)])</w:t>
      </w:r>
      <w:r>
        <w:br/>
      </w:r>
      <w:r>
        <w:rPr>
          <w:rStyle w:val="NormalTok"/>
        </w:rPr>
        <w:t xml:space="preserve">db0mt</w:t>
      </w:r>
      <w:r>
        <w:rPr>
          <w:rStyle w:val="SpecialCharTok"/>
        </w:rPr>
        <w:t xml:space="preserve">$</w:t>
      </w:r>
      <w:r>
        <w:rPr>
          <w:rStyle w:val="NormalTok"/>
        </w:rPr>
        <w:t xml:space="preserve">lieu</w:t>
      </w:r>
      <w:r>
        <w:rPr>
          <w:rStyle w:val="OtherTok"/>
        </w:rPr>
        <w:t xml:space="preserve">&lt;-</w:t>
      </w:r>
      <w:r>
        <w:rPr>
          <w:rStyle w:val="FunctionTok"/>
        </w:rPr>
        <w:t xml:space="preserve">as.factor</w:t>
      </w:r>
      <w:r>
        <w:rPr>
          <w:rStyle w:val="NormalTok"/>
        </w:rPr>
        <w:t xml:space="preserve">(db0mt</w:t>
      </w:r>
      <w:r>
        <w:rPr>
          <w:rStyle w:val="SpecialCharTok"/>
        </w:rPr>
        <w:t xml:space="preserve">$</w:t>
      </w:r>
      <w:r>
        <w:rPr>
          <w:rStyle w:val="NormalTok"/>
        </w:rPr>
        <w:t xml:space="preserve">lieu)</w:t>
      </w:r>
      <w:r>
        <w:br/>
      </w:r>
      <w:r>
        <w:rPr>
          <w:rStyle w:val="NormalTok"/>
        </w:rPr>
        <w:t xml:space="preserve">db0</w:t>
      </w:r>
      <w:r>
        <w:rPr>
          <w:rStyle w:val="OtherTok"/>
        </w:rPr>
        <w:t xml:space="preserve">&lt;-</w:t>
      </w:r>
      <w:r>
        <w:rPr>
          <w:rStyle w:val="NormalTok"/>
        </w:rPr>
        <w:t xml:space="preserve">db0mt</w:t>
      </w:r>
    </w:p>
    <w:bookmarkEnd w:id="20"/>
    <w:bookmarkStart w:id="23" w:name="toutes-espèces-confondues"/>
    <w:p>
      <w:pPr>
        <w:pStyle w:val="Heading1"/>
      </w:pPr>
      <w:r>
        <w:t xml:space="preserve">Toutes espèces confondues</w:t>
      </w:r>
    </w:p>
    <w:bookmarkStart w:id="21" w:name="réserves"/>
    <w:p>
      <w:pPr>
        <w:pStyle w:val="Heading2"/>
      </w:pPr>
      <w:r>
        <w:t xml:space="preserve">Réserves</w:t>
      </w:r>
    </w:p>
    <w:p>
      <w:pPr>
        <w:pStyle w:val="FirstParagraph"/>
      </w:pPr>
      <w:r>
        <w:t xml:space="preserve">Choix d’un type de modèle.</w:t>
      </w:r>
    </w:p>
    <w:p>
      <w:pPr>
        <w:pStyle w:val="SourceCode"/>
      </w:pPr>
      <w:r>
        <w:rPr>
          <w:rStyle w:val="NormalTok"/>
        </w:rPr>
        <w:t xml:space="preserve">db</w:t>
      </w:r>
      <w:r>
        <w:rPr>
          <w:rStyle w:val="OtherTok"/>
        </w:rPr>
        <w:t xml:space="preserve">&lt;-</w:t>
      </w:r>
      <w:r>
        <w:rPr>
          <w:rStyle w:val="NormalTok"/>
        </w:rPr>
        <w:t xml:space="preserve">db0[db0</w:t>
      </w:r>
      <w:r>
        <w:rPr>
          <w:rStyle w:val="SpecialCharTok"/>
        </w:rPr>
        <w:t xml:space="preserve">$</w:t>
      </w:r>
      <w:r>
        <w:rPr>
          <w:rStyle w:val="NormalTok"/>
        </w:rPr>
        <w:t xml:space="preserve">res</w:t>
      </w:r>
      <w:r>
        <w:rPr>
          <w:rStyle w:val="SpecialCharTok"/>
        </w:rPr>
        <w:t xml:space="preserve">==</w:t>
      </w:r>
      <w:r>
        <w:rPr>
          <w:rStyle w:val="StringTok"/>
        </w:rPr>
        <w:t xml:space="preserve">"OUI"</w:t>
      </w:r>
      <w:r>
        <w:rPr>
          <w:rStyle w:val="NormalTok"/>
        </w:rPr>
        <w:t xml:space="preserve">,]</w:t>
      </w:r>
      <w:r>
        <w:br/>
      </w:r>
      <w:r>
        <w:br/>
      </w:r>
      <w:r>
        <w:rPr>
          <w:rStyle w:val="NormalTok"/>
        </w:rPr>
        <w:t xml:space="preserve">mod2</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NormalTok"/>
        </w:rPr>
        <w:t xml:space="preserve">mois</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PO,</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NormalTok"/>
        </w:rPr>
        <w:t xml:space="preserve">mod4</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NormalTok"/>
        </w:rPr>
        <w:t xml:space="preserve">mois</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NormalTok"/>
        </w:rPr>
        <w:t xml:space="preserve">mod5</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NormalTok"/>
        </w:rPr>
        <w:t xml:space="preserve">mois</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AIC</w:t>
      </w:r>
      <w:r>
        <w:rPr>
          <w:rStyle w:val="NormalTok"/>
        </w:rPr>
        <w:t xml:space="preserve">(mod2,mod4,mod5)</w:t>
      </w:r>
    </w:p>
    <w:p>
      <w:pPr>
        <w:pStyle w:val="SourceCode"/>
      </w:pPr>
      <w:r>
        <w:rPr>
          <w:rStyle w:val="VerbatimChar"/>
        </w:rPr>
        <w:t xml:space="preserve">##            df       AIC</w:t>
      </w:r>
      <w:r>
        <w:br/>
      </w:r>
      <w:r>
        <w:rPr>
          <w:rStyle w:val="VerbatimChar"/>
        </w:rPr>
        <w:t xml:space="preserve">## mod4 3.004566  84.91881</w:t>
      </w:r>
      <w:r>
        <w:br/>
      </w:r>
      <w:r>
        <w:rPr>
          <w:rStyle w:val="VerbatimChar"/>
        </w:rPr>
        <w:t xml:space="preserve">## mod5 3.000124  85.58700</w:t>
      </w:r>
      <w:r>
        <w:br/>
      </w:r>
      <w:r>
        <w:rPr>
          <w:rStyle w:val="VerbatimChar"/>
        </w:rPr>
        <w:t xml:space="preserve">## mod2 8.803596 113.14296</w:t>
      </w:r>
    </w:p>
    <w:p>
      <w:pPr>
        <w:pStyle w:val="FirstParagraph"/>
      </w:pPr>
      <w:r>
        <w:t xml:space="preserve">Indubitablement le modèle négatif binomial l’emporte.</w:t>
      </w:r>
    </w:p>
    <w:p>
      <w:pPr>
        <w:pStyle w:val="SourceCode"/>
      </w:pP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NormalTok"/>
        </w:rPr>
        <w:t xml:space="preserve">mois</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mois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-1.309      0.831  -1.575   0.1302  </w:t>
      </w:r>
      <w:r>
        <w:br/>
      </w:r>
      <w:r>
        <w:rPr>
          <w:rStyle w:val="VerbatimChar"/>
        </w:rPr>
        <w:t xml:space="preserve">## moisoctobre    2.406      1.111   2.165   0.0421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    </w:t>
      </w:r>
      <w:r>
        <w:br/>
      </w:r>
      <w:r>
        <w:rPr>
          <w:rStyle w:val="VerbatimChar"/>
        </w:rPr>
        <w:t xml:space="preserve">## (Intercept)    1.861      0.448   4.155 0.000449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24 </w:t>
      </w:r>
      <w:r>
        <w:br/>
      </w:r>
      <w:r>
        <w:rPr>
          <w:rStyle w:val="VerbatimChar"/>
        </w:rPr>
        <w:t xml:space="preserve">## Degrees of Freedom for the fit:  3.004566</w:t>
      </w:r>
      <w:r>
        <w:br/>
      </w:r>
      <w:r>
        <w:rPr>
          <w:rStyle w:val="VerbatimChar"/>
        </w:rPr>
        <w:t xml:space="preserve">##       Residual Deg. of Freedom:  20.99543 </w:t>
      </w:r>
      <w:r>
        <w:br/>
      </w:r>
      <w:r>
        <w:rPr>
          <w:rStyle w:val="VerbatimChar"/>
        </w:rPr>
        <w:t xml:space="preserve">##                       at cycle:  3 </w:t>
      </w:r>
      <w:r>
        <w:br/>
      </w:r>
      <w:r>
        <w:rPr>
          <w:rStyle w:val="VerbatimChar"/>
        </w:rPr>
        <w:t xml:space="preserve">##  </w:t>
      </w:r>
      <w:r>
        <w:br/>
      </w:r>
      <w:r>
        <w:rPr>
          <w:rStyle w:val="VerbatimChar"/>
        </w:rPr>
        <w:t xml:space="preserve">## Global Deviance:     78.90967 </w:t>
      </w:r>
      <w:r>
        <w:br/>
      </w:r>
      <w:r>
        <w:rPr>
          <w:rStyle w:val="VerbatimChar"/>
        </w:rPr>
        <w:t xml:space="preserve">##             AIC:     84.91881 </w:t>
      </w:r>
      <w:r>
        <w:br/>
      </w:r>
      <w:r>
        <w:rPr>
          <w:rStyle w:val="VerbatimChar"/>
        </w:rPr>
        <w:t xml:space="preserve">##             SBC:     88.45835 </w:t>
      </w:r>
      <w:r>
        <w:br/>
      </w:r>
      <w:r>
        <w:rPr>
          <w:rStyle w:val="VerbatimChar"/>
        </w:rPr>
        <w:t xml:space="preserve">## ******************************************************************</w:t>
      </w:r>
    </w:p>
    <w:p>
      <w:pPr>
        <w:pStyle w:val="SourceCode"/>
      </w:pPr>
      <w:r>
        <w:rPr>
          <w:rStyle w:val="NormalTok"/>
        </w:rPr>
        <w:t xml:space="preserve">coef1</w:t>
      </w:r>
      <w:r>
        <w:rPr>
          <w:rStyle w:val="OtherTok"/>
        </w:rPr>
        <w:t xml:space="preserve">&lt;-</w:t>
      </w:r>
      <w:r>
        <w:rPr>
          <w:rStyle w:val="FunctionTok"/>
        </w:rPr>
        <w:t xml:space="preserve">coef</w:t>
      </w:r>
      <w:r>
        <w:rPr>
          <w:rStyle w:val="NormalTok"/>
        </w:rPr>
        <w:t xml:space="preserve">(mod1)</w:t>
      </w:r>
      <w:r>
        <w:br/>
      </w:r>
      <w:r>
        <w:rPr>
          <w:rStyle w:val="NormalTok"/>
        </w:rPr>
        <w:t xml:space="preserve">coef2</w:t>
      </w:r>
      <w:r>
        <w:rPr>
          <w:rStyle w:val="OtherTok"/>
        </w:rPr>
        <w:t xml:space="preserve">&lt;-</w:t>
      </w:r>
      <w:r>
        <w:rPr>
          <w:rStyle w:val="FunctionTok"/>
        </w:rPr>
        <w:t xml:space="preserve">c</w:t>
      </w:r>
      <w:r>
        <w:rPr>
          <w:rStyle w:val="NormalTok"/>
        </w:rPr>
        <w:t xml:space="preserve">(coef1[</w:t>
      </w:r>
      <w:r>
        <w:rPr>
          <w:rStyle w:val="DecValTok"/>
        </w:rPr>
        <w:t xml:space="preserve">1</w:t>
      </w:r>
      <w:r>
        <w:rPr>
          <w:rStyle w:val="NormalTok"/>
        </w:rPr>
        <w:t xml:space="preserve">],</w:t>
      </w:r>
      <w:r>
        <w:rPr>
          <w:rStyle w:val="FunctionTok"/>
        </w:rPr>
        <w:t xml:space="preserve">sum</w:t>
      </w:r>
      <w:r>
        <w:rPr>
          <w:rStyle w:val="NormalTok"/>
        </w:rPr>
        <w:t xml:space="preserve">(coef1[</w:t>
      </w:r>
      <w:r>
        <w:rPr>
          <w:rStyle w:val="DecValTok"/>
        </w:rPr>
        <w:t xml:space="preserve">1</w:t>
      </w:r>
      <w:r>
        <w:rPr>
          <w:rStyle w:val="SpecialCharTok"/>
        </w:rPr>
        <w:t xml:space="preserve">:</w:t>
      </w:r>
      <w:r>
        <w:rPr>
          <w:rStyle w:val="DecValTok"/>
        </w:rPr>
        <w:t xml:space="preserve">2</w:t>
      </w:r>
      <w:r>
        <w:rPr>
          <w:rStyle w:val="NormalTok"/>
        </w:rPr>
        <w:t xml:space="preserve">]))</w:t>
      </w:r>
      <w:r>
        <w:br/>
      </w:r>
      <w:r>
        <w:rPr>
          <w:rStyle w:val="FunctionTok"/>
        </w:rPr>
        <w:t xml:space="preserve">names</w:t>
      </w:r>
      <w:r>
        <w:rPr>
          <w:rStyle w:val="NormalTok"/>
        </w:rPr>
        <w:t xml:space="preserve">(coef2)</w:t>
      </w:r>
      <w:r>
        <w:rPr>
          <w:rStyle w:val="OtherTok"/>
        </w:rPr>
        <w:t xml:space="preserve">&lt;-</w:t>
      </w:r>
      <w:r>
        <w:rPr>
          <w:rStyle w:val="FunctionTok"/>
        </w:rPr>
        <w:t xml:space="preserve">c</w:t>
      </w:r>
      <w:r>
        <w:rPr>
          <w:rStyle w:val="NormalTok"/>
        </w:rPr>
        <w:t xml:space="preserve">(</w:t>
      </w:r>
      <w:r>
        <w:rPr>
          <w:rStyle w:val="StringTok"/>
        </w:rPr>
        <w:t xml:space="preserve">"août"</w:t>
      </w:r>
      <w:r>
        <w:rPr>
          <w:rStyle w:val="NormalTok"/>
        </w:rPr>
        <w:t xml:space="preserve">, </w:t>
      </w:r>
      <w:r>
        <w:rPr>
          <w:rStyle w:val="StringTok"/>
        </w:rPr>
        <w:t xml:space="preserve">"octobre"</w:t>
      </w:r>
      <w:r>
        <w:rPr>
          <w:rStyle w:val="NormalTok"/>
        </w:rPr>
        <w:t xml:space="preserve">)</w:t>
      </w:r>
      <w:r>
        <w:br/>
      </w:r>
      <w:r>
        <w:rPr>
          <w:rStyle w:val="NormalTok"/>
        </w:rPr>
        <w:t xml:space="preserve">conf1</w:t>
      </w:r>
      <w:r>
        <w:rPr>
          <w:rStyle w:val="OtherTok"/>
        </w:rPr>
        <w:t xml:space="preserve">&lt;-</w:t>
      </w:r>
      <w:r>
        <w:rPr>
          <w:rStyle w:val="FunctionTok"/>
        </w:rPr>
        <w:t xml:space="preserve">confint</w:t>
      </w:r>
      <w:r>
        <w:rPr>
          <w:rStyle w:val="NormalTok"/>
        </w:rPr>
        <w:t xml:space="preserve">(mod1)[</w:t>
      </w:r>
      <w:r>
        <w:rPr>
          <w:rStyle w:val="DecValTok"/>
        </w:rPr>
        <w:t xml:space="preserve">1</w:t>
      </w:r>
      <w:r>
        <w:rPr>
          <w:rStyle w:val="SpecialCharTok"/>
        </w:rPr>
        <w:t xml:space="preserve">:</w:t>
      </w:r>
      <w:r>
        <w:rPr>
          <w:rStyle w:val="DecValTok"/>
        </w:rPr>
        <w:t xml:space="preserve">2</w:t>
      </w:r>
      <w:r>
        <w:rPr>
          <w:rStyle w:val="NormalTok"/>
        </w:rPr>
        <w:t xml:space="preserve">,]</w:t>
      </w:r>
      <w:r>
        <w:br/>
      </w:r>
      <w:r>
        <w:br/>
      </w:r>
      <w:r>
        <w:rPr>
          <w:rStyle w:val="CommentTok"/>
        </w:rPr>
        <w:t xml:space="preserve"># estimation des moyennes et intervalles de confiance</w:t>
      </w:r>
      <w:r>
        <w:br/>
      </w:r>
      <w:r>
        <w:rPr>
          <w:rStyle w:val="FunctionTok"/>
        </w:rPr>
        <w:t xml:space="preserve">exp</w:t>
      </w:r>
      <w:r>
        <w:rPr>
          <w:rStyle w:val="NormalTok"/>
        </w:rPr>
        <w:t xml:space="preserve">(</w:t>
      </w:r>
      <w:r>
        <w:rPr>
          <w:rStyle w:val="FunctionTok"/>
        </w:rPr>
        <w:t xml:space="preserve">cbind</w:t>
      </w:r>
      <w:r>
        <w:rPr>
          <w:rStyle w:val="NormalTok"/>
        </w:rPr>
        <w:t xml:space="preserve">(coef2,conf1))</w:t>
      </w:r>
    </w:p>
    <w:p>
      <w:pPr>
        <w:pStyle w:val="SourceCode"/>
      </w:pPr>
      <w:r>
        <w:rPr>
          <w:rStyle w:val="VerbatimChar"/>
        </w:rPr>
        <w:t xml:space="preserve">##             coef2      2.5 %    97.5 %</w:t>
      </w:r>
      <w:r>
        <w:br/>
      </w:r>
      <w:r>
        <w:rPr>
          <w:rStyle w:val="VerbatimChar"/>
        </w:rPr>
        <w:t xml:space="preserve">## août    0.2701228 0.05299622  1.376822</w:t>
      </w:r>
      <w:r>
        <w:br/>
      </w:r>
      <w:r>
        <w:rPr>
          <w:rStyle w:val="VerbatimChar"/>
        </w:rPr>
        <w:t xml:space="preserve">## octobre 2.9946833 1.25525659 97.914425</w:t>
      </w:r>
    </w:p>
    <w:p>
      <w:pPr>
        <w:pStyle w:val="FirstParagraph"/>
      </w:pPr>
      <w:r>
        <w:t xml:space="preserve">Les analyses ci-dessus et ci-dessous se lisent de la manière suivante:</w:t>
      </w:r>
    </w:p>
    <w:p>
      <w:pPr>
        <w:numPr>
          <w:ilvl w:val="0"/>
          <w:numId w:val="1001"/>
        </w:numPr>
      </w:pPr>
      <w:r>
        <w:t xml:space="preserve">le summary donne la significativité du modèle (Ho = le coefficient d’octobre est nul = il n’y a pas de différence; Ho est ici rejetée avec un p = 0.0421).</w:t>
      </w:r>
    </w:p>
    <w:p>
      <w:pPr>
        <w:numPr>
          <w:ilvl w:val="0"/>
          <w:numId w:val="1001"/>
        </w:numPr>
      </w:pPr>
      <w:r>
        <w:t xml:space="preserve">les moyennes et intervalles de confiance calculés à partir du GLM négatif binomial qui pose le nombre d’observation comme la réalisation d’une variable aléatoire de distribution agrégée (un compte de valeurs entières positives, mais dans lequel il y a ici pas mal de zero et de rares grand nombres). C’est plus compliqué mathématiquement, mais ça permet de donner des intervalles de confiance non biaisés, et définitivement l’AIC montre que c’est le meilleur modèle. Ce sont ses valeurs qu’il faut mettre dans le tableau.</w:t>
      </w:r>
    </w:p>
    <w:bookmarkEnd w:id="21"/>
    <w:bookmarkStart w:id="22" w:name="zones-chassables"/>
    <w:p>
      <w:pPr>
        <w:pStyle w:val="Heading2"/>
      </w:pPr>
      <w:r>
        <w:t xml:space="preserve">Zones chassables</w:t>
      </w:r>
    </w:p>
    <w:p>
      <w:pPr>
        <w:pStyle w:val="SourceCode"/>
      </w:pPr>
      <w:r>
        <w:rPr>
          <w:rStyle w:val="NormalTok"/>
        </w:rPr>
        <w:t xml:space="preserve">db</w:t>
      </w:r>
      <w:r>
        <w:rPr>
          <w:rStyle w:val="OtherTok"/>
        </w:rPr>
        <w:t xml:space="preserve">&lt;-</w:t>
      </w:r>
      <w:r>
        <w:rPr>
          <w:rStyle w:val="NormalTok"/>
        </w:rPr>
        <w:t xml:space="preserve">db0[db0</w:t>
      </w:r>
      <w:r>
        <w:rPr>
          <w:rStyle w:val="SpecialCharTok"/>
        </w:rPr>
        <w:t xml:space="preserve">$</w:t>
      </w:r>
      <w:r>
        <w:rPr>
          <w:rStyle w:val="NormalTok"/>
        </w:rPr>
        <w:t xml:space="preserve">res</w:t>
      </w:r>
      <w:r>
        <w:rPr>
          <w:rStyle w:val="SpecialCharTok"/>
        </w:rPr>
        <w:t xml:space="preserve">==</w:t>
      </w:r>
      <w:r>
        <w:rPr>
          <w:rStyle w:val="StringTok"/>
        </w:rPr>
        <w:t xml:space="preserve">"NON"</w:t>
      </w:r>
      <w:r>
        <w:rPr>
          <w:rStyle w:val="NormalTok"/>
        </w:rPr>
        <w:t xml:space="preserve">,]</w:t>
      </w:r>
      <w:r>
        <w:br/>
      </w:r>
      <w:r>
        <w:br/>
      </w: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NormalTok"/>
        </w:rPr>
        <w:t xml:space="preserve">mois</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mois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0.9091     0.2354   3.862 0.000677 ***</w:t>
      </w:r>
      <w:r>
        <w:br/>
      </w:r>
      <w:r>
        <w:rPr>
          <w:rStyle w:val="VerbatimChar"/>
        </w:rPr>
        <w:t xml:space="preserve">## moisoctobre  -0.3714     0.3249  -1.143 0.263550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w:t>
      </w:r>
      <w:r>
        <w:br/>
      </w:r>
      <w:r>
        <w:rPr>
          <w:rStyle w:val="VerbatimChar"/>
        </w:rPr>
        <w:t xml:space="preserve">## (Intercept) -0.009156   0.270002  -0.034    0.973</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44 </w:t>
      </w:r>
      <w:r>
        <w:br/>
      </w:r>
      <w:r>
        <w:rPr>
          <w:rStyle w:val="VerbatimChar"/>
        </w:rPr>
        <w:t xml:space="preserve">## Degrees of Freedom for the fit:  18.24912</w:t>
      </w:r>
      <w:r>
        <w:br/>
      </w:r>
      <w:r>
        <w:rPr>
          <w:rStyle w:val="VerbatimChar"/>
        </w:rPr>
        <w:t xml:space="preserve">##       Residual Deg. of Freedom:  25.75088 </w:t>
      </w:r>
      <w:r>
        <w:br/>
      </w:r>
      <w:r>
        <w:rPr>
          <w:rStyle w:val="VerbatimChar"/>
        </w:rPr>
        <w:t xml:space="preserve">##                       at cycle:  4 </w:t>
      </w:r>
      <w:r>
        <w:br/>
      </w:r>
      <w:r>
        <w:rPr>
          <w:rStyle w:val="VerbatimChar"/>
        </w:rPr>
        <w:t xml:space="preserve">##  </w:t>
      </w:r>
      <w:r>
        <w:br/>
      </w:r>
      <w:r>
        <w:rPr>
          <w:rStyle w:val="VerbatimChar"/>
        </w:rPr>
        <w:t xml:space="preserve">## Global Deviance:     258.9246 </w:t>
      </w:r>
      <w:r>
        <w:br/>
      </w:r>
      <w:r>
        <w:rPr>
          <w:rStyle w:val="VerbatimChar"/>
        </w:rPr>
        <w:t xml:space="preserve">##             AIC:     295.4228 </w:t>
      </w:r>
      <w:r>
        <w:br/>
      </w:r>
      <w:r>
        <w:rPr>
          <w:rStyle w:val="VerbatimChar"/>
        </w:rPr>
        <w:t xml:space="preserve">##             SBC:     327.9827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w:t>
      </w:r>
      <w:r>
        <w:rPr>
          <w:rStyle w:val="NormalTok"/>
        </w:rPr>
        <w:t xml:space="preserve">(coefs[</w:t>
      </w:r>
      <w:r>
        <w:rPr>
          <w:rStyle w:val="DecValTok"/>
        </w:rPr>
        <w:t xml:space="preserve">1</w:t>
      </w:r>
      <w:r>
        <w:rPr>
          <w:rStyle w:val="NormalTok"/>
        </w:rPr>
        <w:t xml:space="preserve">],</w:t>
      </w:r>
      <w:r>
        <w:rPr>
          <w:rStyle w:val="FunctionTok"/>
        </w:rPr>
        <w:t xml:space="preserve">sum</w:t>
      </w:r>
      <w:r>
        <w:rPr>
          <w:rStyle w:val="NormalTok"/>
        </w:rPr>
        <w:t xml:space="preserve">(coefs[</w:t>
      </w:r>
      <w:r>
        <w:rPr>
          <w:rStyle w:val="DecValTok"/>
        </w:rPr>
        <w:t xml:space="preserve">1</w:t>
      </w:r>
      <w:r>
        <w:rPr>
          <w:rStyle w:val="SpecialCharTok"/>
        </w:rPr>
        <w:t xml:space="preserve">:</w:t>
      </w:r>
      <w:r>
        <w:rPr>
          <w:rStyle w:val="DecValTok"/>
        </w:rPr>
        <w:t xml:space="preserve">2</w:t>
      </w:r>
      <w:r>
        <w:rPr>
          <w:rStyle w:val="NormalTok"/>
        </w:rPr>
        <w:t xml:space="preserve">]))),</w:t>
      </w:r>
      <w:r>
        <w:rPr>
          <w:rStyle w:val="DecValTok"/>
        </w:rPr>
        <w:t xml:space="preserve">2</w:t>
      </w:r>
      <w:r>
        <w:rPr>
          <w:rStyle w:val="NormalTok"/>
        </w:rPr>
        <w:t xml:space="preserve">)</w:t>
      </w:r>
      <w:r>
        <w:br/>
      </w:r>
      <w:r>
        <w:rPr>
          <w:rStyle w:val="FunctionTok"/>
        </w:rPr>
        <w:t xml:space="preserve">names</w:t>
      </w:r>
      <w:r>
        <w:rPr>
          <w:rStyle w:val="NormalTok"/>
        </w:rPr>
        <w:t xml:space="preserve">(moys)</w:t>
      </w:r>
      <w:r>
        <w:rPr>
          <w:rStyle w:val="OtherTok"/>
        </w:rPr>
        <w:t xml:space="preserve">&lt;-</w:t>
      </w:r>
      <w:r>
        <w:rPr>
          <w:rStyle w:val="FunctionTok"/>
        </w:rPr>
        <w:t xml:space="preserve">c</w:t>
      </w:r>
      <w:r>
        <w:rPr>
          <w:rStyle w:val="NormalTok"/>
        </w:rPr>
        <w:t xml:space="preserve">(</w:t>
      </w:r>
      <w:r>
        <w:rPr>
          <w:rStyle w:val="StringTok"/>
        </w:rPr>
        <w:t xml:space="preserve">"août"</w:t>
      </w:r>
      <w:r>
        <w:rPr>
          <w:rStyle w:val="NormalTok"/>
        </w:rPr>
        <w:t xml:space="preserve">,</w:t>
      </w:r>
      <w:r>
        <w:rPr>
          <w:rStyle w:val="StringTok"/>
        </w:rPr>
        <w:t xml:space="preserve">"octobre"</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p>
    <w:p>
      <w:pPr>
        <w:pStyle w:val="SourceCode"/>
      </w:pPr>
      <w:r>
        <w:rPr>
          <w:rStyle w:val="VerbatimChar"/>
        </w:rPr>
        <w:t xml:space="preserve">## Warning in vcov.gamlss(object, robust = robust): Additive terms exists in the  mu formula. </w:t>
      </w:r>
      <w:r>
        <w:br/>
      </w:r>
      <w:r>
        <w:rPr>
          <w:rStyle w:val="VerbatimChar"/>
        </w:rPr>
        <w:t xml:space="preserve">##   Standard errors for the linear terms maybe are not appropriate</w:t>
      </w:r>
    </w:p>
    <w:p>
      <w:pPr>
        <w:pStyle w:val="SourceCode"/>
      </w:pPr>
      <w:r>
        <w:rPr>
          <w:rStyle w:val="CommentTok"/>
        </w:rPr>
        <w:t xml:space="preserve"># moyennes et IC calculées par le GLM binomial négatif</w:t>
      </w:r>
      <w:r>
        <w:br/>
      </w:r>
      <w:r>
        <w:rPr>
          <w:rStyle w:val="FunctionTok"/>
        </w:rPr>
        <w:t xml:space="preserve">cbind</w:t>
      </w:r>
      <w:r>
        <w:rPr>
          <w:rStyle w:val="NormalTok"/>
        </w:rPr>
        <w:t xml:space="preserve">(moys,conf1[</w:t>
      </w:r>
      <w:r>
        <w:rPr>
          <w:rStyle w:val="DecValTok"/>
        </w:rPr>
        <w:t xml:space="preserve">1</w:t>
      </w:r>
      <w:r>
        <w:rPr>
          <w:rStyle w:val="SpecialCharTok"/>
        </w:rPr>
        <w:t xml:space="preserve">:</w:t>
      </w:r>
      <w:r>
        <w:rPr>
          <w:rStyle w:val="DecValTok"/>
        </w:rPr>
        <w:t xml:space="preserve">2</w:t>
      </w:r>
      <w:r>
        <w:rPr>
          <w:rStyle w:val="NormalTok"/>
        </w:rPr>
        <w:t xml:space="preserve">,])</w:t>
      </w:r>
    </w:p>
    <w:p>
      <w:pPr>
        <w:pStyle w:val="SourceCode"/>
      </w:pPr>
      <w:r>
        <w:rPr>
          <w:rStyle w:val="VerbatimChar"/>
        </w:rPr>
        <w:t xml:space="preserve">##         moys 2.5 % 97.5 %</w:t>
      </w:r>
      <w:r>
        <w:br/>
      </w:r>
      <w:r>
        <w:rPr>
          <w:rStyle w:val="VerbatimChar"/>
        </w:rPr>
        <w:t xml:space="preserve">## août    2.48  1.56   3.94</w:t>
      </w:r>
      <w:r>
        <w:br/>
      </w:r>
      <w:r>
        <w:rPr>
          <w:rStyle w:val="VerbatimChar"/>
        </w:rPr>
        <w:t xml:space="preserve">## octobre 1.71  0.36   1.30</w:t>
      </w:r>
    </w:p>
    <w:p>
      <w:pPr>
        <w:pStyle w:val="FirstParagraph"/>
      </w:pPr>
      <w:r>
        <w:rPr>
          <w:bCs/>
          <w:b/>
        </w:rPr>
        <w:t xml:space="preserve">Problème ici, une moyenne est à l’extérieur de l’intervalle de confiance !</w:t>
      </w:r>
    </w:p>
    <w:p>
      <w:pPr>
        <w:pStyle w:val="BodyText"/>
      </w:pPr>
      <w:r>
        <w:t xml:space="preserve">Pas de différence significative entre août et octobre. On adopte donc le modèle nul</w:t>
      </w:r>
    </w:p>
    <w:p>
      <w:pPr>
        <w:pStyle w:val="SourceCode"/>
      </w:pP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DecValTok"/>
        </w:rPr>
        <w:t xml:space="preserve">1</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+ 1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0.7130     0.1653   4.312 0.000195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w:t>
      </w:r>
      <w:r>
        <w:br/>
      </w:r>
      <w:r>
        <w:rPr>
          <w:rStyle w:val="VerbatimChar"/>
        </w:rPr>
        <w:t xml:space="preserve">## (Intercept)  0.01313    0.26512    0.05    0.961</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44 </w:t>
      </w:r>
      <w:r>
        <w:br/>
      </w:r>
      <w:r>
        <w:rPr>
          <w:rStyle w:val="VerbatimChar"/>
        </w:rPr>
        <w:t xml:space="preserve">## Degrees of Freedom for the fit:  17.1613</w:t>
      </w:r>
      <w:r>
        <w:br/>
      </w:r>
      <w:r>
        <w:rPr>
          <w:rStyle w:val="VerbatimChar"/>
        </w:rPr>
        <w:t xml:space="preserve">##       Residual Deg. of Freedom:  26.8387 </w:t>
      </w:r>
      <w:r>
        <w:br/>
      </w:r>
      <w:r>
        <w:rPr>
          <w:rStyle w:val="VerbatimChar"/>
        </w:rPr>
        <w:t xml:space="preserve">##                       at cycle:  8 </w:t>
      </w:r>
      <w:r>
        <w:br/>
      </w:r>
      <w:r>
        <w:rPr>
          <w:rStyle w:val="VerbatimChar"/>
        </w:rPr>
        <w:t xml:space="preserve">##  </w:t>
      </w:r>
      <w:r>
        <w:br/>
      </w:r>
      <w:r>
        <w:rPr>
          <w:rStyle w:val="VerbatimChar"/>
        </w:rPr>
        <w:t xml:space="preserve">## Global Deviance:     259.0128 </w:t>
      </w:r>
      <w:r>
        <w:br/>
      </w:r>
      <w:r>
        <w:rPr>
          <w:rStyle w:val="VerbatimChar"/>
        </w:rPr>
        <w:t xml:space="preserve">##             AIC:     293.3354 </w:t>
      </w:r>
      <w:r>
        <w:br/>
      </w:r>
      <w:r>
        <w:rPr>
          <w:rStyle w:val="VerbatimChar"/>
        </w:rPr>
        <w:t xml:space="preserve">##             SBC:     323.9544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(coefs[</w:t>
      </w:r>
      <w:r>
        <w:rPr>
          <w:rStyle w:val="DecValTok"/>
        </w:rPr>
        <w:t xml:space="preserve">1</w:t>
      </w:r>
      <w:r>
        <w:rPr>
          <w:rStyle w:val="NormalTok"/>
        </w:rPr>
        <w:t xml:space="preserve">]),</w:t>
      </w:r>
      <w:r>
        <w:rPr>
          <w:rStyle w:val="DecValTok"/>
        </w:rPr>
        <w:t xml:space="preserve">2</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p>
    <w:p>
      <w:pPr>
        <w:pStyle w:val="SourceCode"/>
      </w:pPr>
      <w:r>
        <w:rPr>
          <w:rStyle w:val="VerbatimChar"/>
        </w:rPr>
        <w:t xml:space="preserve">## Warning in vcov.gamlss(object, robust = robust): Additive terms exists in the  mu formula. </w:t>
      </w:r>
      <w:r>
        <w:br/>
      </w:r>
      <w:r>
        <w:rPr>
          <w:rStyle w:val="VerbatimChar"/>
        </w:rPr>
        <w:t xml:space="preserve">##   Standard errors for the linear terms maybe are not appropriate</w:t>
      </w:r>
    </w:p>
    <w:p>
      <w:pPr>
        <w:pStyle w:val="SourceCode"/>
      </w:pPr>
      <w:r>
        <w:rPr>
          <w:rStyle w:val="CommentTok"/>
        </w:rPr>
        <w:t xml:space="preserve"># moyennes et IC calculées par le GLM binomial négatif</w:t>
      </w:r>
      <w:r>
        <w:br/>
      </w:r>
      <w:r>
        <w:rPr>
          <w:rStyle w:val="FunctionTok"/>
        </w:rPr>
        <w:t xml:space="preserve">c</w:t>
      </w:r>
      <w:r>
        <w:rPr>
          <w:rStyle w:val="NormalTok"/>
        </w:rPr>
        <w:t xml:space="preserve">(moys,conf1[</w:t>
      </w:r>
      <w:r>
        <w:rPr>
          <w:rStyle w:val="DecValTok"/>
        </w:rPr>
        <w:t xml:space="preserve">1</w:t>
      </w:r>
      <w:r>
        <w:rPr>
          <w:rStyle w:val="NormalTok"/>
        </w:rPr>
        <w:t xml:space="preserve">,])</w:t>
      </w:r>
    </w:p>
    <w:p>
      <w:pPr>
        <w:pStyle w:val="SourceCode"/>
      </w:pPr>
      <w:r>
        <w:rPr>
          <w:rStyle w:val="VerbatimChar"/>
        </w:rPr>
        <w:t xml:space="preserve">## (Intercept)       2.5 %      97.5 % </w:t>
      </w:r>
      <w:r>
        <w:br/>
      </w:r>
      <w:r>
        <w:rPr>
          <w:rStyle w:val="VerbatimChar"/>
        </w:rPr>
        <w:t xml:space="preserve">##        2.04        1.48        2.82</w:t>
      </w:r>
    </w:p>
    <w:bookmarkEnd w:id="22"/>
    <w:bookmarkEnd w:id="23"/>
    <w:bookmarkStart w:id="26" w:name="espèces-protégées"/>
    <w:p>
      <w:pPr>
        <w:pStyle w:val="Heading1"/>
      </w:pPr>
      <w:r>
        <w:t xml:space="preserve">Espèces protégées</w:t>
      </w:r>
    </w:p>
    <w:p>
      <w:pPr>
        <w:pStyle w:val="SourceCode"/>
      </w:pPr>
      <w:r>
        <w:rPr>
          <w:rStyle w:val="NormalTok"/>
        </w:rPr>
        <w:t xml:space="preserve">dbP</w:t>
      </w:r>
      <w:r>
        <w:rPr>
          <w:rStyle w:val="OtherTok"/>
        </w:rPr>
        <w:t xml:space="preserve">&lt;-</w:t>
      </w:r>
      <w:r>
        <w:rPr>
          <w:rStyle w:val="FunctionTok"/>
        </w:rPr>
        <w:t xml:space="preserve">data.frame</w:t>
      </w:r>
      <w:r>
        <w:rPr>
          <w:rStyle w:val="NormalTok"/>
        </w:rPr>
        <w:t xml:space="preserve">(db0[,</w:t>
      </w:r>
      <w:r>
        <w:rPr>
          <w:rStyle w:val="DecValTok"/>
        </w:rPr>
        <w:t xml:space="preserve">1</w:t>
      </w:r>
      <w:r>
        <w:rPr>
          <w:rStyle w:val="SpecialCharTok"/>
        </w:rPr>
        <w:t xml:space="preserve">:</w:t>
      </w:r>
      <w:r>
        <w:rPr>
          <w:rStyle w:val="DecValTok"/>
        </w:rPr>
        <w:t xml:space="preserve">7</w:t>
      </w:r>
      <w:r>
        <w:rPr>
          <w:rStyle w:val="NormalTok"/>
        </w:rPr>
        <w:t xml:space="preserve">],db0[,</w:t>
      </w:r>
      <w:r>
        <w:rPr>
          <w:rStyle w:val="FunctionTok"/>
        </w:rPr>
        <w:t xml:space="preserve">colnames</w:t>
      </w:r>
      <w:r>
        <w:rPr>
          <w:rStyle w:val="NormalTok"/>
        </w:rPr>
        <w:t xml:space="preserve">(db0)</w:t>
      </w:r>
      <w:r>
        <w:rPr>
          <w:rStyle w:val="SpecialCharTok"/>
        </w:rPr>
        <w:t xml:space="preserve">%in%</w:t>
      </w:r>
      <w:r>
        <w:rPr>
          <w:rStyle w:val="NormalTok"/>
        </w:rPr>
        <w:t xml:space="preserve">statuts</w:t>
      </w:r>
      <w:r>
        <w:rPr>
          <w:rStyle w:val="SpecialCharTok"/>
        </w:rPr>
        <w:t xml:space="preserve">$</w:t>
      </w:r>
      <w:r>
        <w:rPr>
          <w:rStyle w:val="NormalTok"/>
        </w:rPr>
        <w:t xml:space="preserve">sp[statuts</w:t>
      </w:r>
      <w:r>
        <w:rPr>
          <w:rStyle w:val="SpecialCharTok"/>
        </w:rPr>
        <w:t xml:space="preserve">$</w:t>
      </w:r>
      <w:r>
        <w:rPr>
          <w:rStyle w:val="NormalTok"/>
        </w:rPr>
        <w:t xml:space="preserve">protection</w:t>
      </w:r>
      <w:r>
        <w:rPr>
          <w:rStyle w:val="SpecialCharTok"/>
        </w:rPr>
        <w:t xml:space="preserve">==</w:t>
      </w:r>
      <w:r>
        <w:rPr>
          <w:rStyle w:val="StringTok"/>
        </w:rPr>
        <w:t xml:space="preserve">"Protégée"</w:t>
      </w:r>
      <w:r>
        <w:rPr>
          <w:rStyle w:val="NormalTok"/>
        </w:rPr>
        <w:t xml:space="preserve">]])</w:t>
      </w:r>
      <w:r>
        <w:br/>
      </w:r>
      <w:r>
        <w:rPr>
          <w:rStyle w:val="NormalTok"/>
        </w:rPr>
        <w:t xml:space="preserve">dbP</w:t>
      </w:r>
      <w:r>
        <w:rPr>
          <w:rStyle w:val="SpecialCharTok"/>
        </w:rPr>
        <w:t xml:space="preserve">$</w:t>
      </w:r>
      <w:r>
        <w:rPr>
          <w:rStyle w:val="NormalTok"/>
        </w:rPr>
        <w:t xml:space="preserve">tot</w:t>
      </w:r>
      <w:r>
        <w:rPr>
          <w:rStyle w:val="OtherTok"/>
        </w:rPr>
        <w:t xml:space="preserve">&lt;-</w:t>
      </w:r>
      <w:r>
        <w:rPr>
          <w:rStyle w:val="FunctionTok"/>
        </w:rPr>
        <w:t xml:space="preserve">rowSums</w:t>
      </w:r>
      <w:r>
        <w:rPr>
          <w:rStyle w:val="NormalTok"/>
        </w:rPr>
        <w:t xml:space="preserve">(dbP[</w:t>
      </w:r>
      <w:r>
        <w:rPr>
          <w:rStyle w:val="DecValTok"/>
        </w:rPr>
        <w:t xml:space="preserve">8</w:t>
      </w:r>
      <w:r>
        <w:rPr>
          <w:rStyle w:val="SpecialCharTok"/>
        </w:rPr>
        <w:t xml:space="preserve">:</w:t>
      </w:r>
      <w:r>
        <w:rPr>
          <w:rStyle w:val="FunctionTok"/>
        </w:rPr>
        <w:t xml:space="preserve">length</w:t>
      </w:r>
      <w:r>
        <w:rPr>
          <w:rStyle w:val="NormalTok"/>
        </w:rPr>
        <w:t xml:space="preserve">(dbP)])</w:t>
      </w:r>
    </w:p>
    <w:bookmarkStart w:id="24" w:name="réserves-1"/>
    <w:p>
      <w:pPr>
        <w:pStyle w:val="Heading2"/>
      </w:pPr>
      <w:r>
        <w:t xml:space="preserve">Réserves</w:t>
      </w:r>
    </w:p>
    <w:p>
      <w:pPr>
        <w:pStyle w:val="SourceCode"/>
      </w:pPr>
      <w:r>
        <w:rPr>
          <w:rStyle w:val="NormalTok"/>
        </w:rPr>
        <w:t xml:space="preserve">db</w:t>
      </w:r>
      <w:r>
        <w:rPr>
          <w:rStyle w:val="OtherTok"/>
        </w:rPr>
        <w:t xml:space="preserve">&lt;-</w:t>
      </w:r>
      <w:r>
        <w:rPr>
          <w:rStyle w:val="NormalTok"/>
        </w:rPr>
        <w:t xml:space="preserve">dbP[dbP</w:t>
      </w:r>
      <w:r>
        <w:rPr>
          <w:rStyle w:val="SpecialCharTok"/>
        </w:rPr>
        <w:t xml:space="preserve">$</w:t>
      </w:r>
      <w:r>
        <w:rPr>
          <w:rStyle w:val="NormalTok"/>
        </w:rPr>
        <w:t xml:space="preserve">res</w:t>
      </w:r>
      <w:r>
        <w:rPr>
          <w:rStyle w:val="SpecialCharTok"/>
        </w:rPr>
        <w:t xml:space="preserve">==</w:t>
      </w:r>
      <w:r>
        <w:rPr>
          <w:rStyle w:val="StringTok"/>
        </w:rPr>
        <w:t xml:space="preserve">"OUI"</w:t>
      </w:r>
      <w:r>
        <w:rPr>
          <w:rStyle w:val="NormalTok"/>
        </w:rPr>
        <w:t xml:space="preserve">,]</w:t>
      </w:r>
      <w:r>
        <w:br/>
      </w:r>
      <w:r>
        <w:br/>
      </w: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NormalTok"/>
        </w:rPr>
        <w:t xml:space="preserve">mois</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mois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-1.8407     0.6022  -3.057  0.00794 **</w:t>
      </w:r>
      <w:r>
        <w:br/>
      </w:r>
      <w:r>
        <w:rPr>
          <w:rStyle w:val="VerbatimChar"/>
        </w:rPr>
        <w:t xml:space="preserve">## moisoctobre  -0.8382     0.7710  -1.087  0.29401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w:t>
      </w:r>
      <w:r>
        <w:br/>
      </w:r>
      <w:r>
        <w:rPr>
          <w:rStyle w:val="VerbatimChar"/>
        </w:rPr>
        <w:t xml:space="preserve">## (Intercept)   -1.471      4.634  -0.317    0.755</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24 </w:t>
      </w:r>
      <w:r>
        <w:br/>
      </w:r>
      <w:r>
        <w:rPr>
          <w:rStyle w:val="VerbatimChar"/>
        </w:rPr>
        <w:t xml:space="preserve">## Degrees of Freedom for the fit:  8.899826</w:t>
      </w:r>
      <w:r>
        <w:br/>
      </w:r>
      <w:r>
        <w:rPr>
          <w:rStyle w:val="VerbatimChar"/>
        </w:rPr>
        <w:t xml:space="preserve">##       Residual Deg. of Freedom:  15.10017 </w:t>
      </w:r>
      <w:r>
        <w:br/>
      </w:r>
      <w:r>
        <w:rPr>
          <w:rStyle w:val="VerbatimChar"/>
        </w:rPr>
        <w:t xml:space="preserve">##                       at cycle:  7 </w:t>
      </w:r>
      <w:r>
        <w:br/>
      </w:r>
      <w:r>
        <w:rPr>
          <w:rStyle w:val="VerbatimChar"/>
        </w:rPr>
        <w:t xml:space="preserve">##  </w:t>
      </w:r>
      <w:r>
        <w:br/>
      </w:r>
      <w:r>
        <w:rPr>
          <w:rStyle w:val="VerbatimChar"/>
        </w:rPr>
        <w:t xml:space="preserve">## Global Deviance:     26.98746 </w:t>
      </w:r>
      <w:r>
        <w:br/>
      </w:r>
      <w:r>
        <w:rPr>
          <w:rStyle w:val="VerbatimChar"/>
        </w:rPr>
        <w:t xml:space="preserve">##             AIC:     44.78712 </w:t>
      </w:r>
      <w:r>
        <w:br/>
      </w:r>
      <w:r>
        <w:rPr>
          <w:rStyle w:val="VerbatimChar"/>
        </w:rPr>
        <w:t xml:space="preserve">##             SBC:     55.27159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w:t>
      </w:r>
      <w:r>
        <w:rPr>
          <w:rStyle w:val="NormalTok"/>
        </w:rPr>
        <w:t xml:space="preserve">(coefs[</w:t>
      </w:r>
      <w:r>
        <w:rPr>
          <w:rStyle w:val="DecValTok"/>
        </w:rPr>
        <w:t xml:space="preserve">1</w:t>
      </w:r>
      <w:r>
        <w:rPr>
          <w:rStyle w:val="NormalTok"/>
        </w:rPr>
        <w:t xml:space="preserve">],</w:t>
      </w:r>
      <w:r>
        <w:rPr>
          <w:rStyle w:val="FunctionTok"/>
        </w:rPr>
        <w:t xml:space="preserve">sum</w:t>
      </w:r>
      <w:r>
        <w:rPr>
          <w:rStyle w:val="NormalTok"/>
        </w:rPr>
        <w:t xml:space="preserve">(coefs[</w:t>
      </w:r>
      <w:r>
        <w:rPr>
          <w:rStyle w:val="DecValTok"/>
        </w:rPr>
        <w:t xml:space="preserve">1</w:t>
      </w:r>
      <w:r>
        <w:rPr>
          <w:rStyle w:val="SpecialCharTok"/>
        </w:rPr>
        <w:t xml:space="preserve">:</w:t>
      </w:r>
      <w:r>
        <w:rPr>
          <w:rStyle w:val="DecValTok"/>
        </w:rPr>
        <w:t xml:space="preserve">2</w:t>
      </w:r>
      <w:r>
        <w:rPr>
          <w:rStyle w:val="NormalTok"/>
        </w:rPr>
        <w:t xml:space="preserve">]))),</w:t>
      </w:r>
      <w:r>
        <w:rPr>
          <w:rStyle w:val="DecValTok"/>
        </w:rPr>
        <w:t xml:space="preserve">2</w:t>
      </w:r>
      <w:r>
        <w:rPr>
          <w:rStyle w:val="NormalTok"/>
        </w:rPr>
        <w:t xml:space="preserve">)</w:t>
      </w:r>
      <w:r>
        <w:br/>
      </w:r>
      <w:r>
        <w:rPr>
          <w:rStyle w:val="FunctionTok"/>
        </w:rPr>
        <w:t xml:space="preserve">names</w:t>
      </w:r>
      <w:r>
        <w:rPr>
          <w:rStyle w:val="NormalTok"/>
        </w:rPr>
        <w:t xml:space="preserve">(moys)</w:t>
      </w:r>
      <w:r>
        <w:rPr>
          <w:rStyle w:val="OtherTok"/>
        </w:rPr>
        <w:t xml:space="preserve">&lt;-</w:t>
      </w:r>
      <w:r>
        <w:rPr>
          <w:rStyle w:val="FunctionTok"/>
        </w:rPr>
        <w:t xml:space="preserve">c</w:t>
      </w:r>
      <w:r>
        <w:rPr>
          <w:rStyle w:val="NormalTok"/>
        </w:rPr>
        <w:t xml:space="preserve">(</w:t>
      </w:r>
      <w:r>
        <w:rPr>
          <w:rStyle w:val="StringTok"/>
        </w:rPr>
        <w:t xml:space="preserve">"août"</w:t>
      </w:r>
      <w:r>
        <w:rPr>
          <w:rStyle w:val="NormalTok"/>
        </w:rPr>
        <w:t xml:space="preserve">,</w:t>
      </w:r>
      <w:r>
        <w:rPr>
          <w:rStyle w:val="StringTok"/>
        </w:rPr>
        <w:t xml:space="preserve">"octobre"</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r>
        <w:br/>
      </w:r>
      <w:r>
        <w:br/>
      </w:r>
      <w:r>
        <w:rPr>
          <w:rStyle w:val="CommentTok"/>
        </w:rPr>
        <w:t xml:space="preserve"># moyennes et IC calculées par le GLM binomial négatif</w:t>
      </w:r>
      <w:r>
        <w:br/>
      </w:r>
      <w:r>
        <w:rPr>
          <w:rStyle w:val="FunctionTok"/>
        </w:rPr>
        <w:t xml:space="preserve">cbind</w:t>
      </w:r>
      <w:r>
        <w:rPr>
          <w:rStyle w:val="NormalTok"/>
        </w:rPr>
        <w:t xml:space="preserve">(moys,conf1[</w:t>
      </w:r>
      <w:r>
        <w:rPr>
          <w:rStyle w:val="DecValTok"/>
        </w:rPr>
        <w:t xml:space="preserve">1</w:t>
      </w:r>
      <w:r>
        <w:rPr>
          <w:rStyle w:val="SpecialCharTok"/>
        </w:rPr>
        <w:t xml:space="preserve">:</w:t>
      </w:r>
      <w:r>
        <w:rPr>
          <w:rStyle w:val="DecValTok"/>
        </w:rPr>
        <w:t xml:space="preserve">2</w:t>
      </w:r>
      <w:r>
        <w:rPr>
          <w:rStyle w:val="NormalTok"/>
        </w:rPr>
        <w:t xml:space="preserve">,])</w:t>
      </w:r>
    </w:p>
    <w:p>
      <w:pPr>
        <w:pStyle w:val="SourceCode"/>
      </w:pPr>
      <w:r>
        <w:rPr>
          <w:rStyle w:val="VerbatimChar"/>
        </w:rPr>
        <w:t xml:space="preserve">##         moys 2.5 % 97.5 %</w:t>
      </w:r>
      <w:r>
        <w:br/>
      </w:r>
      <w:r>
        <w:rPr>
          <w:rStyle w:val="VerbatimChar"/>
        </w:rPr>
        <w:t xml:space="preserve">## août    0.16  0.05   0.52</w:t>
      </w:r>
      <w:r>
        <w:br/>
      </w:r>
      <w:r>
        <w:rPr>
          <w:rStyle w:val="VerbatimChar"/>
        </w:rPr>
        <w:t xml:space="preserve">## octobre 0.07  0.10   1.96</w:t>
      </w:r>
    </w:p>
    <w:p>
      <w:pPr>
        <w:pStyle w:val="FirstParagraph"/>
      </w:pPr>
      <w:r>
        <w:t xml:space="preserve">Pas de différence significative</w:t>
      </w:r>
    </w:p>
    <w:p>
      <w:pPr>
        <w:pStyle w:val="BodyText"/>
      </w:pPr>
      <w:r>
        <w:rPr>
          <w:bCs/>
          <w:b/>
        </w:rPr>
        <w:t xml:space="preserve">Problème ici, une moyenne est à l’extérieur de l’intervalle de confiance !</w:t>
      </w:r>
    </w:p>
    <w:p>
      <w:pPr>
        <w:pStyle w:val="BodyText"/>
      </w:pPr>
      <w:r>
        <w:t xml:space="preserve">Pas de différence significative entre août et octobre. On adopte donc le modèle nul</w:t>
      </w:r>
    </w:p>
    <w:p>
      <w:pPr>
        <w:pStyle w:val="SourceCode"/>
      </w:pP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DecValTok"/>
        </w:rPr>
        <w:t xml:space="preserve">1</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+ 1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-1.8565     0.6066  -3.061  0.00573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  </w:t>
      </w:r>
      <w:r>
        <w:br/>
      </w:r>
      <w:r>
        <w:rPr>
          <w:rStyle w:val="VerbatimChar"/>
        </w:rPr>
        <w:t xml:space="preserve">## (Intercept)   1.8147     0.8329   2.179   0.0403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24 </w:t>
      </w:r>
      <w:r>
        <w:br/>
      </w:r>
      <w:r>
        <w:rPr>
          <w:rStyle w:val="VerbatimChar"/>
        </w:rPr>
        <w:t xml:space="preserve">## Degrees of Freedom for the fit:  2.000582</w:t>
      </w:r>
      <w:r>
        <w:br/>
      </w:r>
      <w:r>
        <w:rPr>
          <w:rStyle w:val="VerbatimChar"/>
        </w:rPr>
        <w:t xml:space="preserve">##       Residual Deg. of Freedom:  21.99942 </w:t>
      </w:r>
      <w:r>
        <w:br/>
      </w:r>
      <w:r>
        <w:rPr>
          <w:rStyle w:val="VerbatimChar"/>
        </w:rPr>
        <w:t xml:space="preserve">##                       at cycle:  4 </w:t>
      </w:r>
      <w:r>
        <w:br/>
      </w:r>
      <w:r>
        <w:rPr>
          <w:rStyle w:val="VerbatimChar"/>
        </w:rPr>
        <w:t xml:space="preserve">##  </w:t>
      </w:r>
      <w:r>
        <w:br/>
      </w:r>
      <w:r>
        <w:rPr>
          <w:rStyle w:val="VerbatimChar"/>
        </w:rPr>
        <w:t xml:space="preserve">## Global Deviance:     36.1372 </w:t>
      </w:r>
      <w:r>
        <w:br/>
      </w:r>
      <w:r>
        <w:rPr>
          <w:rStyle w:val="VerbatimChar"/>
        </w:rPr>
        <w:t xml:space="preserve">##             AIC:     40.13836 </w:t>
      </w:r>
      <w:r>
        <w:br/>
      </w:r>
      <w:r>
        <w:rPr>
          <w:rStyle w:val="VerbatimChar"/>
        </w:rPr>
        <w:t xml:space="preserve">##             SBC:     42.49515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(coefs[</w:t>
      </w:r>
      <w:r>
        <w:rPr>
          <w:rStyle w:val="DecValTok"/>
        </w:rPr>
        <w:t xml:space="preserve">1</w:t>
      </w:r>
      <w:r>
        <w:rPr>
          <w:rStyle w:val="NormalTok"/>
        </w:rPr>
        <w:t xml:space="preserve">]),</w:t>
      </w:r>
      <w:r>
        <w:rPr>
          <w:rStyle w:val="DecValTok"/>
        </w:rPr>
        <w:t xml:space="preserve">2</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p>
    <w:p>
      <w:pPr>
        <w:pStyle w:val="SourceCode"/>
      </w:pPr>
      <w:r>
        <w:rPr>
          <w:rStyle w:val="VerbatimChar"/>
        </w:rPr>
        <w:t xml:space="preserve">## Warning in vcov.gamlss(object, robust = robust): Additive terms exists in the  mu formula. </w:t>
      </w:r>
      <w:r>
        <w:br/>
      </w:r>
      <w:r>
        <w:rPr>
          <w:rStyle w:val="VerbatimChar"/>
        </w:rPr>
        <w:t xml:space="preserve">##   Standard errors for the linear terms maybe are not appropriate</w:t>
      </w:r>
    </w:p>
    <w:p>
      <w:pPr>
        <w:pStyle w:val="SourceCode"/>
      </w:pPr>
      <w:r>
        <w:rPr>
          <w:rStyle w:val="CommentTok"/>
        </w:rPr>
        <w:t xml:space="preserve"># moyennes et IC calculées par le GLM binomial négatif</w:t>
      </w:r>
      <w:r>
        <w:br/>
      </w:r>
      <w:r>
        <w:rPr>
          <w:rStyle w:val="FunctionTok"/>
        </w:rPr>
        <w:t xml:space="preserve">c</w:t>
      </w:r>
      <w:r>
        <w:rPr>
          <w:rStyle w:val="NormalTok"/>
        </w:rPr>
        <w:t xml:space="preserve">(moys,conf1[</w:t>
      </w:r>
      <w:r>
        <w:rPr>
          <w:rStyle w:val="DecValTok"/>
        </w:rPr>
        <w:t xml:space="preserve">1</w:t>
      </w:r>
      <w:r>
        <w:rPr>
          <w:rStyle w:val="NormalTok"/>
        </w:rPr>
        <w:t xml:space="preserve">,])</w:t>
      </w:r>
    </w:p>
    <w:p>
      <w:pPr>
        <w:pStyle w:val="SourceCode"/>
      </w:pPr>
      <w:r>
        <w:rPr>
          <w:rStyle w:val="VerbatimChar"/>
        </w:rPr>
        <w:t xml:space="preserve">## (Intercept)       2.5 %      97.5 % </w:t>
      </w:r>
      <w:r>
        <w:br/>
      </w:r>
      <w:r>
        <w:rPr>
          <w:rStyle w:val="VerbatimChar"/>
        </w:rPr>
        <w:t xml:space="preserve">##        0.16        0.05        0.51</w:t>
      </w:r>
    </w:p>
    <w:bookmarkEnd w:id="24"/>
    <w:bookmarkStart w:id="25" w:name="zones-chassables-1"/>
    <w:p>
      <w:pPr>
        <w:pStyle w:val="Heading2"/>
      </w:pPr>
      <w:r>
        <w:t xml:space="preserve">Zones chassables</w:t>
      </w:r>
    </w:p>
    <w:p>
      <w:pPr>
        <w:pStyle w:val="SourceCode"/>
      </w:pPr>
      <w:r>
        <w:rPr>
          <w:rStyle w:val="NormalTok"/>
        </w:rPr>
        <w:t xml:space="preserve">db</w:t>
      </w:r>
      <w:r>
        <w:rPr>
          <w:rStyle w:val="OtherTok"/>
        </w:rPr>
        <w:t xml:space="preserve">&lt;-</w:t>
      </w:r>
      <w:r>
        <w:rPr>
          <w:rStyle w:val="NormalTok"/>
        </w:rPr>
        <w:t xml:space="preserve">dbP[dbP</w:t>
      </w:r>
      <w:r>
        <w:rPr>
          <w:rStyle w:val="SpecialCharTok"/>
        </w:rPr>
        <w:t xml:space="preserve">$</w:t>
      </w:r>
      <w:r>
        <w:rPr>
          <w:rStyle w:val="NormalTok"/>
        </w:rPr>
        <w:t xml:space="preserve">res</w:t>
      </w:r>
      <w:r>
        <w:rPr>
          <w:rStyle w:val="SpecialCharTok"/>
        </w:rPr>
        <w:t xml:space="preserve">==</w:t>
      </w:r>
      <w:r>
        <w:rPr>
          <w:rStyle w:val="StringTok"/>
        </w:rPr>
        <w:t xml:space="preserve">"NON"</w:t>
      </w:r>
      <w:r>
        <w:rPr>
          <w:rStyle w:val="NormalTok"/>
        </w:rPr>
        <w:t xml:space="preserve">,]</w:t>
      </w:r>
      <w:r>
        <w:br/>
      </w: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NormalTok"/>
        </w:rPr>
        <w:t xml:space="preserve">mois</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p>
    <w:p>
      <w:pPr>
        <w:pStyle w:val="SourceCode"/>
      </w:pPr>
      <w:r>
        <w:rPr>
          <w:rStyle w:val="VerbatimChar"/>
        </w:rPr>
        <w:t xml:space="preserve">## Warning in RS(): Algorithm RS has not yet converged</w:t>
      </w:r>
    </w:p>
    <w:p>
      <w:pPr>
        <w:pStyle w:val="SourceCode"/>
      </w:pP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mois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-0.9814     0.2593  -3.784 0.000856 ***</w:t>
      </w:r>
      <w:r>
        <w:br/>
      </w:r>
      <w:r>
        <w:rPr>
          <w:rStyle w:val="VerbatimChar"/>
        </w:rPr>
        <w:t xml:space="preserve">## moisoctobre  -0.4873     0.3433  -1.419 0.168095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w:t>
      </w:r>
      <w:r>
        <w:br/>
      </w:r>
      <w:r>
        <w:rPr>
          <w:rStyle w:val="VerbatimChar"/>
        </w:rPr>
        <w:t xml:space="preserve">## (Intercept)  -0.7576     0.5165  -1.467    0.155</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44 </w:t>
      </w:r>
      <w:r>
        <w:br/>
      </w:r>
      <w:r>
        <w:rPr>
          <w:rStyle w:val="VerbatimChar"/>
        </w:rPr>
        <w:t xml:space="preserve">## Degrees of Freedom for the fit:  18.8731</w:t>
      </w:r>
      <w:r>
        <w:br/>
      </w:r>
      <w:r>
        <w:rPr>
          <w:rStyle w:val="VerbatimChar"/>
        </w:rPr>
        <w:t xml:space="preserve">##       Residual Deg. of Freedom:  25.1269 </w:t>
      </w:r>
      <w:r>
        <w:br/>
      </w:r>
      <w:r>
        <w:rPr>
          <w:rStyle w:val="VerbatimChar"/>
        </w:rPr>
        <w:t xml:space="preserve">##                       at cycle:  20 </w:t>
      </w:r>
      <w:r>
        <w:br/>
      </w:r>
      <w:r>
        <w:rPr>
          <w:rStyle w:val="VerbatimChar"/>
        </w:rPr>
        <w:t xml:space="preserve">##  </w:t>
      </w:r>
      <w:r>
        <w:br/>
      </w:r>
      <w:r>
        <w:rPr>
          <w:rStyle w:val="VerbatimChar"/>
        </w:rPr>
        <w:t xml:space="preserve">## Global Deviance:     116.6635 </w:t>
      </w:r>
      <w:r>
        <w:br/>
      </w:r>
      <w:r>
        <w:rPr>
          <w:rStyle w:val="VerbatimChar"/>
        </w:rPr>
        <w:t xml:space="preserve">##             AIC:     154.4097 </w:t>
      </w:r>
      <w:r>
        <w:br/>
      </w:r>
      <w:r>
        <w:rPr>
          <w:rStyle w:val="VerbatimChar"/>
        </w:rPr>
        <w:t xml:space="preserve">##             SBC:     188.0829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w:t>
      </w:r>
      <w:r>
        <w:rPr>
          <w:rStyle w:val="NormalTok"/>
        </w:rPr>
        <w:t xml:space="preserve">(coefs[</w:t>
      </w:r>
      <w:r>
        <w:rPr>
          <w:rStyle w:val="DecValTok"/>
        </w:rPr>
        <w:t xml:space="preserve">1</w:t>
      </w:r>
      <w:r>
        <w:rPr>
          <w:rStyle w:val="NormalTok"/>
        </w:rPr>
        <w:t xml:space="preserve">],</w:t>
      </w:r>
      <w:r>
        <w:rPr>
          <w:rStyle w:val="FunctionTok"/>
        </w:rPr>
        <w:t xml:space="preserve">sum</w:t>
      </w:r>
      <w:r>
        <w:rPr>
          <w:rStyle w:val="NormalTok"/>
        </w:rPr>
        <w:t xml:space="preserve">(coefs[</w:t>
      </w:r>
      <w:r>
        <w:rPr>
          <w:rStyle w:val="DecValTok"/>
        </w:rPr>
        <w:t xml:space="preserve">1</w:t>
      </w:r>
      <w:r>
        <w:rPr>
          <w:rStyle w:val="SpecialCharTok"/>
        </w:rPr>
        <w:t xml:space="preserve">:</w:t>
      </w:r>
      <w:r>
        <w:rPr>
          <w:rStyle w:val="DecValTok"/>
        </w:rPr>
        <w:t xml:space="preserve">2</w:t>
      </w:r>
      <w:r>
        <w:rPr>
          <w:rStyle w:val="NormalTok"/>
        </w:rPr>
        <w:t xml:space="preserve">]))),</w:t>
      </w:r>
      <w:r>
        <w:rPr>
          <w:rStyle w:val="DecValTok"/>
        </w:rPr>
        <w:t xml:space="preserve">2</w:t>
      </w:r>
      <w:r>
        <w:rPr>
          <w:rStyle w:val="NormalTok"/>
        </w:rPr>
        <w:t xml:space="preserve">)</w:t>
      </w:r>
      <w:r>
        <w:br/>
      </w:r>
      <w:r>
        <w:rPr>
          <w:rStyle w:val="FunctionTok"/>
        </w:rPr>
        <w:t xml:space="preserve">names</w:t>
      </w:r>
      <w:r>
        <w:rPr>
          <w:rStyle w:val="NormalTok"/>
        </w:rPr>
        <w:t xml:space="preserve">(moys)</w:t>
      </w:r>
      <w:r>
        <w:rPr>
          <w:rStyle w:val="OtherTok"/>
        </w:rPr>
        <w:t xml:space="preserve">&lt;-</w:t>
      </w:r>
      <w:r>
        <w:rPr>
          <w:rStyle w:val="FunctionTok"/>
        </w:rPr>
        <w:t xml:space="preserve">c</w:t>
      </w:r>
      <w:r>
        <w:rPr>
          <w:rStyle w:val="NormalTok"/>
        </w:rPr>
        <w:t xml:space="preserve">(</w:t>
      </w:r>
      <w:r>
        <w:rPr>
          <w:rStyle w:val="StringTok"/>
        </w:rPr>
        <w:t xml:space="preserve">"août"</w:t>
      </w:r>
      <w:r>
        <w:rPr>
          <w:rStyle w:val="NormalTok"/>
        </w:rPr>
        <w:t xml:space="preserve">,</w:t>
      </w:r>
      <w:r>
        <w:rPr>
          <w:rStyle w:val="StringTok"/>
        </w:rPr>
        <w:t xml:space="preserve">"octobre"</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p>
    <w:p>
      <w:pPr>
        <w:pStyle w:val="SourceCode"/>
      </w:pPr>
      <w:r>
        <w:rPr>
          <w:rStyle w:val="VerbatimChar"/>
        </w:rPr>
        <w:t xml:space="preserve">## Warning in vcov.gamlss(object, robust = robust): Additive terms exists in the  mu formula. </w:t>
      </w:r>
      <w:r>
        <w:br/>
      </w:r>
      <w:r>
        <w:rPr>
          <w:rStyle w:val="VerbatimChar"/>
        </w:rPr>
        <w:t xml:space="preserve">##   Standard errors for the linear terms maybe are not appropriate</w:t>
      </w:r>
    </w:p>
    <w:p>
      <w:pPr>
        <w:pStyle w:val="SourceCode"/>
      </w:pPr>
      <w:r>
        <w:rPr>
          <w:rStyle w:val="CommentTok"/>
        </w:rPr>
        <w:t xml:space="preserve"># moyennes et IC calculées par le GLM binomial négatif</w:t>
      </w:r>
      <w:r>
        <w:br/>
      </w:r>
      <w:r>
        <w:rPr>
          <w:rStyle w:val="FunctionTok"/>
        </w:rPr>
        <w:t xml:space="preserve">cbind</w:t>
      </w:r>
      <w:r>
        <w:rPr>
          <w:rStyle w:val="NormalTok"/>
        </w:rPr>
        <w:t xml:space="preserve">(moys,conf1[</w:t>
      </w:r>
      <w:r>
        <w:rPr>
          <w:rStyle w:val="DecValTok"/>
        </w:rPr>
        <w:t xml:space="preserve">1</w:t>
      </w:r>
      <w:r>
        <w:rPr>
          <w:rStyle w:val="SpecialCharTok"/>
        </w:rPr>
        <w:t xml:space="preserve">:</w:t>
      </w:r>
      <w:r>
        <w:rPr>
          <w:rStyle w:val="DecValTok"/>
        </w:rPr>
        <w:t xml:space="preserve">2</w:t>
      </w:r>
      <w:r>
        <w:rPr>
          <w:rStyle w:val="NormalTok"/>
        </w:rPr>
        <w:t xml:space="preserve">,])</w:t>
      </w:r>
    </w:p>
    <w:p>
      <w:pPr>
        <w:pStyle w:val="SourceCode"/>
      </w:pPr>
      <w:r>
        <w:rPr>
          <w:rStyle w:val="VerbatimChar"/>
        </w:rPr>
        <w:t xml:space="preserve">##         moys 2.5 % 97.5 %</w:t>
      </w:r>
      <w:r>
        <w:br/>
      </w:r>
      <w:r>
        <w:rPr>
          <w:rStyle w:val="VerbatimChar"/>
        </w:rPr>
        <w:t xml:space="preserve">## août    0.37  0.23   0.62</w:t>
      </w:r>
      <w:r>
        <w:br/>
      </w:r>
      <w:r>
        <w:rPr>
          <w:rStyle w:val="VerbatimChar"/>
        </w:rPr>
        <w:t xml:space="preserve">## octobre 0.23  0.31   1.20</w:t>
      </w:r>
    </w:p>
    <w:p>
      <w:pPr>
        <w:pStyle w:val="FirstParagraph"/>
      </w:pPr>
      <w:r>
        <w:t xml:space="preserve">Défaut de convergence. Différences non significatives au risque 0.05 si on fait l’impasse sur le défaut de convergence.</w:t>
      </w:r>
    </w:p>
    <w:p>
      <w:pPr>
        <w:pStyle w:val="BodyText"/>
      </w:pPr>
      <w:r>
        <w:t xml:space="preserve">Pas de différence significative entre août et octobre. On adopte donc le modèle nul</w:t>
      </w:r>
    </w:p>
    <w:p>
      <w:pPr>
        <w:pStyle w:val="SourceCode"/>
      </w:pP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DecValTok"/>
        </w:rPr>
        <w:t xml:space="preserve">1</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+ 1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-1.3365     0.1789  -7.469 6.73e-08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w:t>
      </w:r>
      <w:r>
        <w:br/>
      </w:r>
      <w:r>
        <w:rPr>
          <w:rStyle w:val="VerbatimChar"/>
        </w:rPr>
        <w:t xml:space="preserve">## (Intercept)  -0.6691     0.4663  -1.435    0.163</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44 </w:t>
      </w:r>
      <w:r>
        <w:br/>
      </w:r>
      <w:r>
        <w:rPr>
          <w:rStyle w:val="VerbatimChar"/>
        </w:rPr>
        <w:t xml:space="preserve">## Degrees of Freedom for the fit:  18.29743</w:t>
      </w:r>
      <w:r>
        <w:br/>
      </w:r>
      <w:r>
        <w:rPr>
          <w:rStyle w:val="VerbatimChar"/>
        </w:rPr>
        <w:t xml:space="preserve">##       Residual Deg. of Freedom:  25.70257 </w:t>
      </w:r>
      <w:r>
        <w:br/>
      </w:r>
      <w:r>
        <w:rPr>
          <w:rStyle w:val="VerbatimChar"/>
        </w:rPr>
        <w:t xml:space="preserve">##                       at cycle:  6 </w:t>
      </w:r>
      <w:r>
        <w:br/>
      </w:r>
      <w:r>
        <w:rPr>
          <w:rStyle w:val="VerbatimChar"/>
        </w:rPr>
        <w:t xml:space="preserve">##  </w:t>
      </w:r>
      <w:r>
        <w:br/>
      </w:r>
      <w:r>
        <w:rPr>
          <w:rStyle w:val="VerbatimChar"/>
        </w:rPr>
        <w:t xml:space="preserve">## Global Deviance:     115.7882 </w:t>
      </w:r>
      <w:r>
        <w:br/>
      </w:r>
      <w:r>
        <w:rPr>
          <w:rStyle w:val="VerbatimChar"/>
        </w:rPr>
        <w:t xml:space="preserve">##             AIC:     152.3831 </w:t>
      </w:r>
      <w:r>
        <w:br/>
      </w:r>
      <w:r>
        <w:rPr>
          <w:rStyle w:val="VerbatimChar"/>
        </w:rPr>
        <w:t xml:space="preserve">##             SBC:     185.0292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(coefs[</w:t>
      </w:r>
      <w:r>
        <w:rPr>
          <w:rStyle w:val="DecValTok"/>
        </w:rPr>
        <w:t xml:space="preserve">1</w:t>
      </w:r>
      <w:r>
        <w:rPr>
          <w:rStyle w:val="NormalTok"/>
        </w:rPr>
        <w:t xml:space="preserve">]),</w:t>
      </w:r>
      <w:r>
        <w:rPr>
          <w:rStyle w:val="DecValTok"/>
        </w:rPr>
        <w:t xml:space="preserve">2</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p>
    <w:p>
      <w:pPr>
        <w:pStyle w:val="SourceCode"/>
      </w:pPr>
      <w:r>
        <w:rPr>
          <w:rStyle w:val="VerbatimChar"/>
        </w:rPr>
        <w:t xml:space="preserve">## Warning in vcov.gamlss(object, robust = robust): Additive terms exists in the  mu formula. </w:t>
      </w:r>
      <w:r>
        <w:br/>
      </w:r>
      <w:r>
        <w:rPr>
          <w:rStyle w:val="VerbatimChar"/>
        </w:rPr>
        <w:t xml:space="preserve">##   Standard errors for the linear terms maybe are not appropriate</w:t>
      </w:r>
    </w:p>
    <w:p>
      <w:pPr>
        <w:pStyle w:val="SourceCode"/>
      </w:pPr>
      <w:r>
        <w:rPr>
          <w:rStyle w:val="CommentTok"/>
        </w:rPr>
        <w:t xml:space="preserve"># moyennes et IC calculées par le GLM binomial négatif</w:t>
      </w:r>
      <w:r>
        <w:br/>
      </w:r>
      <w:r>
        <w:rPr>
          <w:rStyle w:val="FunctionTok"/>
        </w:rPr>
        <w:t xml:space="preserve">c</w:t>
      </w:r>
      <w:r>
        <w:rPr>
          <w:rStyle w:val="NormalTok"/>
        </w:rPr>
        <w:t xml:space="preserve">(moys,conf1[</w:t>
      </w:r>
      <w:r>
        <w:rPr>
          <w:rStyle w:val="DecValTok"/>
        </w:rPr>
        <w:t xml:space="preserve">1</w:t>
      </w:r>
      <w:r>
        <w:rPr>
          <w:rStyle w:val="NormalTok"/>
        </w:rPr>
        <w:t xml:space="preserve">,])</w:t>
      </w:r>
    </w:p>
    <w:p>
      <w:pPr>
        <w:pStyle w:val="SourceCode"/>
      </w:pPr>
      <w:r>
        <w:rPr>
          <w:rStyle w:val="VerbatimChar"/>
        </w:rPr>
        <w:t xml:space="preserve">## (Intercept)       2.5 %      97.5 % </w:t>
      </w:r>
      <w:r>
        <w:br/>
      </w:r>
      <w:r>
        <w:rPr>
          <w:rStyle w:val="VerbatimChar"/>
        </w:rPr>
        <w:t xml:space="preserve">##        0.26        0.19        0.37</w:t>
      </w:r>
    </w:p>
    <w:bookmarkEnd w:id="25"/>
    <w:bookmarkEnd w:id="26"/>
    <w:bookmarkStart w:id="29" w:name="espèces-chassables"/>
    <w:p>
      <w:pPr>
        <w:pStyle w:val="Heading1"/>
      </w:pPr>
      <w:r>
        <w:t xml:space="preserve">Espèces chassables</w:t>
      </w:r>
    </w:p>
    <w:p>
      <w:pPr>
        <w:pStyle w:val="SourceCode"/>
      </w:pPr>
      <w:r>
        <w:rPr>
          <w:rStyle w:val="NormalTok"/>
        </w:rPr>
        <w:t xml:space="preserve">dbP</w:t>
      </w:r>
      <w:r>
        <w:rPr>
          <w:rStyle w:val="OtherTok"/>
        </w:rPr>
        <w:t xml:space="preserve">&lt;-</w:t>
      </w:r>
      <w:r>
        <w:rPr>
          <w:rStyle w:val="FunctionTok"/>
        </w:rPr>
        <w:t xml:space="preserve">data.frame</w:t>
      </w:r>
      <w:r>
        <w:rPr>
          <w:rStyle w:val="NormalTok"/>
        </w:rPr>
        <w:t xml:space="preserve">(db0[,</w:t>
      </w:r>
      <w:r>
        <w:rPr>
          <w:rStyle w:val="DecValTok"/>
        </w:rPr>
        <w:t xml:space="preserve">1</w:t>
      </w:r>
      <w:r>
        <w:rPr>
          <w:rStyle w:val="SpecialCharTok"/>
        </w:rPr>
        <w:t xml:space="preserve">:</w:t>
      </w:r>
      <w:r>
        <w:rPr>
          <w:rStyle w:val="DecValTok"/>
        </w:rPr>
        <w:t xml:space="preserve">7</w:t>
      </w:r>
      <w:r>
        <w:rPr>
          <w:rStyle w:val="NormalTok"/>
        </w:rPr>
        <w:t xml:space="preserve">],db0[,</w:t>
      </w:r>
      <w:r>
        <w:rPr>
          <w:rStyle w:val="FunctionTok"/>
        </w:rPr>
        <w:t xml:space="preserve">colnames</w:t>
      </w:r>
      <w:r>
        <w:rPr>
          <w:rStyle w:val="NormalTok"/>
        </w:rPr>
        <w:t xml:space="preserve">(db0)</w:t>
      </w:r>
      <w:r>
        <w:rPr>
          <w:rStyle w:val="SpecialCharTok"/>
        </w:rPr>
        <w:t xml:space="preserve">%in%</w:t>
      </w:r>
      <w:r>
        <w:rPr>
          <w:rStyle w:val="NormalTok"/>
        </w:rPr>
        <w:t xml:space="preserve">statuts</w:t>
      </w:r>
      <w:r>
        <w:rPr>
          <w:rStyle w:val="SpecialCharTok"/>
        </w:rPr>
        <w:t xml:space="preserve">$</w:t>
      </w:r>
      <w:r>
        <w:rPr>
          <w:rStyle w:val="NormalTok"/>
        </w:rPr>
        <w:t xml:space="preserve">sp[statuts</w:t>
      </w:r>
      <w:r>
        <w:rPr>
          <w:rStyle w:val="SpecialCharTok"/>
        </w:rPr>
        <w:t xml:space="preserve">$</w:t>
      </w:r>
      <w:r>
        <w:rPr>
          <w:rStyle w:val="NormalTok"/>
        </w:rPr>
        <w:t xml:space="preserve">protection</w:t>
      </w:r>
      <w:r>
        <w:rPr>
          <w:rStyle w:val="SpecialCharTok"/>
        </w:rPr>
        <w:t xml:space="preserve">==</w:t>
      </w:r>
      <w:r>
        <w:rPr>
          <w:rStyle w:val="StringTok"/>
        </w:rPr>
        <w:t xml:space="preserve">"Chassable"</w:t>
      </w:r>
      <w:r>
        <w:rPr>
          <w:rStyle w:val="NormalTok"/>
        </w:rPr>
        <w:t xml:space="preserve">]])</w:t>
      </w:r>
      <w:r>
        <w:br/>
      </w:r>
      <w:r>
        <w:rPr>
          <w:rStyle w:val="NormalTok"/>
        </w:rPr>
        <w:t xml:space="preserve">dbP</w:t>
      </w:r>
      <w:r>
        <w:rPr>
          <w:rStyle w:val="SpecialCharTok"/>
        </w:rPr>
        <w:t xml:space="preserve">$</w:t>
      </w:r>
      <w:r>
        <w:rPr>
          <w:rStyle w:val="NormalTok"/>
        </w:rPr>
        <w:t xml:space="preserve">tot</w:t>
      </w:r>
      <w:r>
        <w:rPr>
          <w:rStyle w:val="OtherTok"/>
        </w:rPr>
        <w:t xml:space="preserve">&lt;-</w:t>
      </w:r>
      <w:r>
        <w:rPr>
          <w:rStyle w:val="FunctionTok"/>
        </w:rPr>
        <w:t xml:space="preserve">rowSums</w:t>
      </w:r>
      <w:r>
        <w:rPr>
          <w:rStyle w:val="NormalTok"/>
        </w:rPr>
        <w:t xml:space="preserve">(dbP[</w:t>
      </w:r>
      <w:r>
        <w:rPr>
          <w:rStyle w:val="DecValTok"/>
        </w:rPr>
        <w:t xml:space="preserve">8</w:t>
      </w:r>
      <w:r>
        <w:rPr>
          <w:rStyle w:val="SpecialCharTok"/>
        </w:rPr>
        <w:t xml:space="preserve">:</w:t>
      </w:r>
      <w:r>
        <w:rPr>
          <w:rStyle w:val="FunctionTok"/>
        </w:rPr>
        <w:t xml:space="preserve">length</w:t>
      </w:r>
      <w:r>
        <w:rPr>
          <w:rStyle w:val="NormalTok"/>
        </w:rPr>
        <w:t xml:space="preserve">(dbP)])</w:t>
      </w:r>
    </w:p>
    <w:bookmarkStart w:id="27" w:name="réserves-2"/>
    <w:p>
      <w:pPr>
        <w:pStyle w:val="Heading2"/>
      </w:pPr>
      <w:r>
        <w:t xml:space="preserve">Réserves</w:t>
      </w:r>
    </w:p>
    <w:p>
      <w:pPr>
        <w:pStyle w:val="SourceCode"/>
      </w:pPr>
      <w:r>
        <w:rPr>
          <w:rStyle w:val="NormalTok"/>
        </w:rPr>
        <w:t xml:space="preserve">db</w:t>
      </w:r>
      <w:r>
        <w:rPr>
          <w:rStyle w:val="OtherTok"/>
        </w:rPr>
        <w:t xml:space="preserve">&lt;-</w:t>
      </w:r>
      <w:r>
        <w:rPr>
          <w:rStyle w:val="NormalTok"/>
        </w:rPr>
        <w:t xml:space="preserve">dbP[dbP</w:t>
      </w:r>
      <w:r>
        <w:rPr>
          <w:rStyle w:val="SpecialCharTok"/>
        </w:rPr>
        <w:t xml:space="preserve">$</w:t>
      </w:r>
      <w:r>
        <w:rPr>
          <w:rStyle w:val="NormalTok"/>
        </w:rPr>
        <w:t xml:space="preserve">res</w:t>
      </w:r>
      <w:r>
        <w:rPr>
          <w:rStyle w:val="SpecialCharTok"/>
        </w:rPr>
        <w:t xml:space="preserve">==</w:t>
      </w:r>
      <w:r>
        <w:rPr>
          <w:rStyle w:val="StringTok"/>
        </w:rPr>
        <w:t xml:space="preserve">"OUI"</w:t>
      </w:r>
      <w:r>
        <w:rPr>
          <w:rStyle w:val="NormalTok"/>
        </w:rPr>
        <w:t xml:space="preserve">,]</w:t>
      </w:r>
      <w:r>
        <w:br/>
      </w: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NormalTok"/>
        </w:rPr>
        <w:t xml:space="preserve">mois</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mois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-4.403      1.310  -3.361  0.00482 **</w:t>
      </w:r>
      <w:r>
        <w:br/>
      </w:r>
      <w:r>
        <w:rPr>
          <w:rStyle w:val="VerbatimChar"/>
        </w:rPr>
        <w:t xml:space="preserve">## moisoctobre    2.976      1.464   2.033  0.06201 .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w:t>
      </w:r>
      <w:r>
        <w:br/>
      </w:r>
      <w:r>
        <w:rPr>
          <w:rStyle w:val="VerbatimChar"/>
        </w:rPr>
        <w:t xml:space="preserve">## (Intercept)   0.4809     1.1207   0.429    0.675</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24 </w:t>
      </w:r>
      <w:r>
        <w:br/>
      </w:r>
      <w:r>
        <w:rPr>
          <w:rStyle w:val="VerbatimChar"/>
        </w:rPr>
        <w:t xml:space="preserve">## Degrees of Freedom for the fit:  10.38438</w:t>
      </w:r>
      <w:r>
        <w:br/>
      </w:r>
      <w:r>
        <w:rPr>
          <w:rStyle w:val="VerbatimChar"/>
        </w:rPr>
        <w:t xml:space="preserve">##       Residual Deg. of Freedom:  13.61562 </w:t>
      </w:r>
      <w:r>
        <w:br/>
      </w:r>
      <w:r>
        <w:rPr>
          <w:rStyle w:val="VerbatimChar"/>
        </w:rPr>
        <w:t xml:space="preserve">##                       at cycle:  16 </w:t>
      </w:r>
      <w:r>
        <w:br/>
      </w:r>
      <w:r>
        <w:rPr>
          <w:rStyle w:val="VerbatimChar"/>
        </w:rPr>
        <w:t xml:space="preserve">##  </w:t>
      </w:r>
      <w:r>
        <w:br/>
      </w:r>
      <w:r>
        <w:rPr>
          <w:rStyle w:val="VerbatimChar"/>
        </w:rPr>
        <w:t xml:space="preserve">## Global Deviance:     41.18509 </w:t>
      </w:r>
      <w:r>
        <w:br/>
      </w:r>
      <w:r>
        <w:rPr>
          <w:rStyle w:val="VerbatimChar"/>
        </w:rPr>
        <w:t xml:space="preserve">##             AIC:     61.95386 </w:t>
      </w:r>
      <w:r>
        <w:br/>
      </w:r>
      <w:r>
        <w:rPr>
          <w:rStyle w:val="VerbatimChar"/>
        </w:rPr>
        <w:t xml:space="preserve">##             SBC:     74.18722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w:t>
      </w:r>
      <w:r>
        <w:rPr>
          <w:rStyle w:val="NormalTok"/>
        </w:rPr>
        <w:t xml:space="preserve">(coefs[</w:t>
      </w:r>
      <w:r>
        <w:rPr>
          <w:rStyle w:val="DecValTok"/>
        </w:rPr>
        <w:t xml:space="preserve">1</w:t>
      </w:r>
      <w:r>
        <w:rPr>
          <w:rStyle w:val="NormalTok"/>
        </w:rPr>
        <w:t xml:space="preserve">],</w:t>
      </w:r>
      <w:r>
        <w:rPr>
          <w:rStyle w:val="FunctionTok"/>
        </w:rPr>
        <w:t xml:space="preserve">sum</w:t>
      </w:r>
      <w:r>
        <w:rPr>
          <w:rStyle w:val="NormalTok"/>
        </w:rPr>
        <w:t xml:space="preserve">(coefs[</w:t>
      </w:r>
      <w:r>
        <w:rPr>
          <w:rStyle w:val="DecValTok"/>
        </w:rPr>
        <w:t xml:space="preserve">1</w:t>
      </w:r>
      <w:r>
        <w:rPr>
          <w:rStyle w:val="SpecialCharTok"/>
        </w:rPr>
        <w:t xml:space="preserve">:</w:t>
      </w:r>
      <w:r>
        <w:rPr>
          <w:rStyle w:val="DecValTok"/>
        </w:rPr>
        <w:t xml:space="preserve">2</w:t>
      </w:r>
      <w:r>
        <w:rPr>
          <w:rStyle w:val="NormalTok"/>
        </w:rPr>
        <w:t xml:space="preserve">]))),</w:t>
      </w:r>
      <w:r>
        <w:rPr>
          <w:rStyle w:val="DecValTok"/>
        </w:rPr>
        <w:t xml:space="preserve">2</w:t>
      </w:r>
      <w:r>
        <w:rPr>
          <w:rStyle w:val="NormalTok"/>
        </w:rPr>
        <w:t xml:space="preserve">)</w:t>
      </w:r>
      <w:r>
        <w:br/>
      </w:r>
      <w:r>
        <w:rPr>
          <w:rStyle w:val="FunctionTok"/>
        </w:rPr>
        <w:t xml:space="preserve">names</w:t>
      </w:r>
      <w:r>
        <w:rPr>
          <w:rStyle w:val="NormalTok"/>
        </w:rPr>
        <w:t xml:space="preserve">(moys)</w:t>
      </w:r>
      <w:r>
        <w:rPr>
          <w:rStyle w:val="OtherTok"/>
        </w:rPr>
        <w:t xml:space="preserve">&lt;-</w:t>
      </w:r>
      <w:r>
        <w:rPr>
          <w:rStyle w:val="FunctionTok"/>
        </w:rPr>
        <w:t xml:space="preserve">c</w:t>
      </w:r>
      <w:r>
        <w:rPr>
          <w:rStyle w:val="NormalTok"/>
        </w:rPr>
        <w:t xml:space="preserve">(</w:t>
      </w:r>
      <w:r>
        <w:rPr>
          <w:rStyle w:val="StringTok"/>
        </w:rPr>
        <w:t xml:space="preserve">"août"</w:t>
      </w:r>
      <w:r>
        <w:rPr>
          <w:rStyle w:val="NormalTok"/>
        </w:rPr>
        <w:t xml:space="preserve">,</w:t>
      </w:r>
      <w:r>
        <w:rPr>
          <w:rStyle w:val="StringTok"/>
        </w:rPr>
        <w:t xml:space="preserve">"octobre"</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r>
        <w:br/>
      </w:r>
      <w:r>
        <w:br/>
      </w:r>
      <w:r>
        <w:rPr>
          <w:rStyle w:val="CommentTok"/>
        </w:rPr>
        <w:t xml:space="preserve"># moyennes et IC calculées par le GLM binomial négatif</w:t>
      </w:r>
      <w:r>
        <w:br/>
      </w:r>
      <w:r>
        <w:rPr>
          <w:rStyle w:val="FunctionTok"/>
        </w:rPr>
        <w:t xml:space="preserve">cbind</w:t>
      </w:r>
      <w:r>
        <w:rPr>
          <w:rStyle w:val="NormalTok"/>
        </w:rPr>
        <w:t xml:space="preserve">(moys,conf1[</w:t>
      </w:r>
      <w:r>
        <w:rPr>
          <w:rStyle w:val="DecValTok"/>
        </w:rPr>
        <w:t xml:space="preserve">1</w:t>
      </w:r>
      <w:r>
        <w:rPr>
          <w:rStyle w:val="SpecialCharTok"/>
        </w:rPr>
        <w:t xml:space="preserve">:</w:t>
      </w:r>
      <w:r>
        <w:rPr>
          <w:rStyle w:val="DecValTok"/>
        </w:rPr>
        <w:t xml:space="preserve">2</w:t>
      </w:r>
      <w:r>
        <w:rPr>
          <w:rStyle w:val="NormalTok"/>
        </w:rPr>
        <w:t xml:space="preserve">,])</w:t>
      </w:r>
    </w:p>
    <w:p>
      <w:pPr>
        <w:pStyle w:val="SourceCode"/>
      </w:pPr>
      <w:r>
        <w:rPr>
          <w:rStyle w:val="VerbatimChar"/>
        </w:rPr>
        <w:t xml:space="preserve">##         moys 2.5 % 97.5 %</w:t>
      </w:r>
      <w:r>
        <w:br/>
      </w:r>
      <w:r>
        <w:rPr>
          <w:rStyle w:val="VerbatimChar"/>
        </w:rPr>
        <w:t xml:space="preserve">## août    0.01  0.00   0.16</w:t>
      </w:r>
      <w:r>
        <w:br/>
      </w:r>
      <w:r>
        <w:rPr>
          <w:rStyle w:val="VerbatimChar"/>
        </w:rPr>
        <w:t xml:space="preserve">## octobre 0.24  1.11 345.55</w:t>
      </w:r>
    </w:p>
    <w:p>
      <w:pPr>
        <w:pStyle w:val="FirstParagraph"/>
      </w:pPr>
      <w:r>
        <w:t xml:space="preserve">Défaut de convergence et différences non significatives.</w:t>
      </w:r>
    </w:p>
    <w:p>
      <w:pPr>
        <w:pStyle w:val="BodyText"/>
      </w:pPr>
      <w:r>
        <w:rPr>
          <w:bCs/>
          <w:b/>
        </w:rPr>
        <w:t xml:space="preserve">Problème ici, une moyenne est à l’extérieur de l’intervalle de confiance !</w:t>
      </w:r>
    </w:p>
    <w:p>
      <w:pPr>
        <w:pStyle w:val="BodyText"/>
      </w:pPr>
      <w:r>
        <w:t xml:space="preserve">Pas de différence significative entre août et octobre. On adopte donc le modèle nul</w:t>
      </w:r>
    </w:p>
    <w:p>
      <w:pPr>
        <w:pStyle w:val="SourceCode"/>
      </w:pP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DecValTok"/>
        </w:rPr>
        <w:t xml:space="preserve">1</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+ 1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w:t>
      </w:r>
      <w:r>
        <w:br/>
      </w:r>
      <w:r>
        <w:rPr>
          <w:rStyle w:val="VerbatimChar"/>
        </w:rPr>
        <w:t xml:space="preserve">## (Intercept)   0.3883     1.0018   0.388    0.702</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    </w:t>
      </w:r>
      <w:r>
        <w:br/>
      </w:r>
      <w:r>
        <w:rPr>
          <w:rStyle w:val="VerbatimChar"/>
        </w:rPr>
        <w:t xml:space="preserve">## (Intercept)   3.1727     0.5755   5.513 1.54e-05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24 </w:t>
      </w:r>
      <w:r>
        <w:br/>
      </w:r>
      <w:r>
        <w:rPr>
          <w:rStyle w:val="VerbatimChar"/>
        </w:rPr>
        <w:t xml:space="preserve">## Degrees of Freedom for the fit:  2.005804</w:t>
      </w:r>
      <w:r>
        <w:br/>
      </w:r>
      <w:r>
        <w:rPr>
          <w:rStyle w:val="VerbatimChar"/>
        </w:rPr>
        <w:t xml:space="preserve">##       Residual Deg. of Freedom:  21.9942 </w:t>
      </w:r>
      <w:r>
        <w:br/>
      </w:r>
      <w:r>
        <w:rPr>
          <w:rStyle w:val="VerbatimChar"/>
        </w:rPr>
        <w:t xml:space="preserve">##                       at cycle:  3 </w:t>
      </w:r>
      <w:r>
        <w:br/>
      </w:r>
      <w:r>
        <w:rPr>
          <w:rStyle w:val="VerbatimChar"/>
        </w:rPr>
        <w:t xml:space="preserve">##  </w:t>
      </w:r>
      <w:r>
        <w:br/>
      </w:r>
      <w:r>
        <w:rPr>
          <w:rStyle w:val="VerbatimChar"/>
        </w:rPr>
        <w:t xml:space="preserve">## Global Deviance:     54.44078 </w:t>
      </w:r>
      <w:r>
        <w:br/>
      </w:r>
      <w:r>
        <w:rPr>
          <w:rStyle w:val="VerbatimChar"/>
        </w:rPr>
        <w:t xml:space="preserve">##             AIC:     58.45238 </w:t>
      </w:r>
      <w:r>
        <w:br/>
      </w:r>
      <w:r>
        <w:rPr>
          <w:rStyle w:val="VerbatimChar"/>
        </w:rPr>
        <w:t xml:space="preserve">##             SBC:     60.81533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(coefs[</w:t>
      </w:r>
      <w:r>
        <w:rPr>
          <w:rStyle w:val="DecValTok"/>
        </w:rPr>
        <w:t xml:space="preserve">1</w:t>
      </w:r>
      <w:r>
        <w:rPr>
          <w:rStyle w:val="NormalTok"/>
        </w:rPr>
        <w:t xml:space="preserve">]),</w:t>
      </w:r>
      <w:r>
        <w:rPr>
          <w:rStyle w:val="DecValTok"/>
        </w:rPr>
        <w:t xml:space="preserve">2</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p>
    <w:p>
      <w:pPr>
        <w:pStyle w:val="SourceCode"/>
      </w:pPr>
      <w:r>
        <w:rPr>
          <w:rStyle w:val="VerbatimChar"/>
        </w:rPr>
        <w:t xml:space="preserve">## Warning in vcov.gamlss(object, robust = robust): Additive terms exists in the  mu formula. </w:t>
      </w:r>
      <w:r>
        <w:br/>
      </w:r>
      <w:r>
        <w:rPr>
          <w:rStyle w:val="VerbatimChar"/>
        </w:rPr>
        <w:t xml:space="preserve">##   Standard errors for the linear terms maybe are not appropriate</w:t>
      </w:r>
    </w:p>
    <w:p>
      <w:pPr>
        <w:pStyle w:val="SourceCode"/>
      </w:pPr>
      <w:r>
        <w:rPr>
          <w:rStyle w:val="CommentTok"/>
        </w:rPr>
        <w:t xml:space="preserve"># moyennes et IC calculées par le GLM binomial négatif</w:t>
      </w:r>
      <w:r>
        <w:br/>
      </w:r>
      <w:r>
        <w:rPr>
          <w:rStyle w:val="FunctionTok"/>
        </w:rPr>
        <w:t xml:space="preserve">c</w:t>
      </w:r>
      <w:r>
        <w:rPr>
          <w:rStyle w:val="NormalTok"/>
        </w:rPr>
        <w:t xml:space="preserve">(moys,conf1[</w:t>
      </w:r>
      <w:r>
        <w:rPr>
          <w:rStyle w:val="DecValTok"/>
        </w:rPr>
        <w:t xml:space="preserve">1</w:t>
      </w:r>
      <w:r>
        <w:rPr>
          <w:rStyle w:val="NormalTok"/>
        </w:rPr>
        <w:t xml:space="preserve">,])</w:t>
      </w:r>
    </w:p>
    <w:p>
      <w:pPr>
        <w:pStyle w:val="SourceCode"/>
      </w:pPr>
      <w:r>
        <w:rPr>
          <w:rStyle w:val="VerbatimChar"/>
        </w:rPr>
        <w:t xml:space="preserve">## (Intercept)       2.5 %      97.5 % </w:t>
      </w:r>
      <w:r>
        <w:br/>
      </w:r>
      <w:r>
        <w:rPr>
          <w:rStyle w:val="VerbatimChar"/>
        </w:rPr>
        <w:t xml:space="preserve">##        1.47        0.21       10.50</w:t>
      </w:r>
    </w:p>
    <w:bookmarkEnd w:id="27"/>
    <w:bookmarkStart w:id="28" w:name="zones-chassables-2"/>
    <w:p>
      <w:pPr>
        <w:pStyle w:val="Heading2"/>
      </w:pPr>
      <w:r>
        <w:t xml:space="preserve">Zones chassables</w:t>
      </w:r>
    </w:p>
    <w:p>
      <w:pPr>
        <w:pStyle w:val="SourceCode"/>
      </w:pPr>
      <w:r>
        <w:rPr>
          <w:rStyle w:val="NormalTok"/>
        </w:rPr>
        <w:t xml:space="preserve">db</w:t>
      </w:r>
      <w:r>
        <w:rPr>
          <w:rStyle w:val="OtherTok"/>
        </w:rPr>
        <w:t xml:space="preserve">&lt;-</w:t>
      </w:r>
      <w:r>
        <w:rPr>
          <w:rStyle w:val="NormalTok"/>
        </w:rPr>
        <w:t xml:space="preserve">db0[db0</w:t>
      </w:r>
      <w:r>
        <w:rPr>
          <w:rStyle w:val="SpecialCharTok"/>
        </w:rPr>
        <w:t xml:space="preserve">$</w:t>
      </w:r>
      <w:r>
        <w:rPr>
          <w:rStyle w:val="NormalTok"/>
        </w:rPr>
        <w:t xml:space="preserve">res</w:t>
      </w:r>
      <w:r>
        <w:rPr>
          <w:rStyle w:val="SpecialCharTok"/>
        </w:rPr>
        <w:t xml:space="preserve">==</w:t>
      </w:r>
      <w:r>
        <w:rPr>
          <w:rStyle w:val="StringTok"/>
        </w:rPr>
        <w:t xml:space="preserve">"NON"</w:t>
      </w:r>
      <w:r>
        <w:rPr>
          <w:rStyle w:val="NormalTok"/>
        </w:rPr>
        <w:t xml:space="preserve">,]</w:t>
      </w:r>
      <w:r>
        <w:br/>
      </w: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NormalTok"/>
        </w:rPr>
        <w:t xml:space="preserve">mois</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mois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0.9091     0.2354   3.862 0.000677 ***</w:t>
      </w:r>
      <w:r>
        <w:br/>
      </w:r>
      <w:r>
        <w:rPr>
          <w:rStyle w:val="VerbatimChar"/>
        </w:rPr>
        <w:t xml:space="preserve">## moisoctobre  -0.3714     0.3249  -1.143 0.263550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w:t>
      </w:r>
      <w:r>
        <w:br/>
      </w:r>
      <w:r>
        <w:rPr>
          <w:rStyle w:val="VerbatimChar"/>
        </w:rPr>
        <w:t xml:space="preserve">## (Intercept) -0.009156   0.270002  -0.034    0.973</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44 </w:t>
      </w:r>
      <w:r>
        <w:br/>
      </w:r>
      <w:r>
        <w:rPr>
          <w:rStyle w:val="VerbatimChar"/>
        </w:rPr>
        <w:t xml:space="preserve">## Degrees of Freedom for the fit:  18.24912</w:t>
      </w:r>
      <w:r>
        <w:br/>
      </w:r>
      <w:r>
        <w:rPr>
          <w:rStyle w:val="VerbatimChar"/>
        </w:rPr>
        <w:t xml:space="preserve">##       Residual Deg. of Freedom:  25.75088 </w:t>
      </w:r>
      <w:r>
        <w:br/>
      </w:r>
      <w:r>
        <w:rPr>
          <w:rStyle w:val="VerbatimChar"/>
        </w:rPr>
        <w:t xml:space="preserve">##                       at cycle:  4 </w:t>
      </w:r>
      <w:r>
        <w:br/>
      </w:r>
      <w:r>
        <w:rPr>
          <w:rStyle w:val="VerbatimChar"/>
        </w:rPr>
        <w:t xml:space="preserve">##  </w:t>
      </w:r>
      <w:r>
        <w:br/>
      </w:r>
      <w:r>
        <w:rPr>
          <w:rStyle w:val="VerbatimChar"/>
        </w:rPr>
        <w:t xml:space="preserve">## Global Deviance:     258.9246 </w:t>
      </w:r>
      <w:r>
        <w:br/>
      </w:r>
      <w:r>
        <w:rPr>
          <w:rStyle w:val="VerbatimChar"/>
        </w:rPr>
        <w:t xml:space="preserve">##             AIC:     295.4228 </w:t>
      </w:r>
      <w:r>
        <w:br/>
      </w:r>
      <w:r>
        <w:rPr>
          <w:rStyle w:val="VerbatimChar"/>
        </w:rPr>
        <w:t xml:space="preserve">##             SBC:     327.9827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w:t>
      </w:r>
      <w:r>
        <w:rPr>
          <w:rStyle w:val="NormalTok"/>
        </w:rPr>
        <w:t xml:space="preserve">(coefs[</w:t>
      </w:r>
      <w:r>
        <w:rPr>
          <w:rStyle w:val="DecValTok"/>
        </w:rPr>
        <w:t xml:space="preserve">1</w:t>
      </w:r>
      <w:r>
        <w:rPr>
          <w:rStyle w:val="NormalTok"/>
        </w:rPr>
        <w:t xml:space="preserve">],</w:t>
      </w:r>
      <w:r>
        <w:rPr>
          <w:rStyle w:val="FunctionTok"/>
        </w:rPr>
        <w:t xml:space="preserve">sum</w:t>
      </w:r>
      <w:r>
        <w:rPr>
          <w:rStyle w:val="NormalTok"/>
        </w:rPr>
        <w:t xml:space="preserve">(coefs[</w:t>
      </w:r>
      <w:r>
        <w:rPr>
          <w:rStyle w:val="DecValTok"/>
        </w:rPr>
        <w:t xml:space="preserve">1</w:t>
      </w:r>
      <w:r>
        <w:rPr>
          <w:rStyle w:val="SpecialCharTok"/>
        </w:rPr>
        <w:t xml:space="preserve">:</w:t>
      </w:r>
      <w:r>
        <w:rPr>
          <w:rStyle w:val="DecValTok"/>
        </w:rPr>
        <w:t xml:space="preserve">2</w:t>
      </w:r>
      <w:r>
        <w:rPr>
          <w:rStyle w:val="NormalTok"/>
        </w:rPr>
        <w:t xml:space="preserve">]))),</w:t>
      </w:r>
      <w:r>
        <w:rPr>
          <w:rStyle w:val="DecValTok"/>
        </w:rPr>
        <w:t xml:space="preserve">2</w:t>
      </w:r>
      <w:r>
        <w:rPr>
          <w:rStyle w:val="NormalTok"/>
        </w:rPr>
        <w:t xml:space="preserve">)</w:t>
      </w:r>
      <w:r>
        <w:br/>
      </w:r>
      <w:r>
        <w:rPr>
          <w:rStyle w:val="FunctionTok"/>
        </w:rPr>
        <w:t xml:space="preserve">names</w:t>
      </w:r>
      <w:r>
        <w:rPr>
          <w:rStyle w:val="NormalTok"/>
        </w:rPr>
        <w:t xml:space="preserve">(moys)</w:t>
      </w:r>
      <w:r>
        <w:rPr>
          <w:rStyle w:val="OtherTok"/>
        </w:rPr>
        <w:t xml:space="preserve">&lt;-</w:t>
      </w:r>
      <w:r>
        <w:rPr>
          <w:rStyle w:val="FunctionTok"/>
        </w:rPr>
        <w:t xml:space="preserve">c</w:t>
      </w:r>
      <w:r>
        <w:rPr>
          <w:rStyle w:val="NormalTok"/>
        </w:rPr>
        <w:t xml:space="preserve">(</w:t>
      </w:r>
      <w:r>
        <w:rPr>
          <w:rStyle w:val="StringTok"/>
        </w:rPr>
        <w:t xml:space="preserve">"août"</w:t>
      </w:r>
      <w:r>
        <w:rPr>
          <w:rStyle w:val="NormalTok"/>
        </w:rPr>
        <w:t xml:space="preserve">,</w:t>
      </w:r>
      <w:r>
        <w:rPr>
          <w:rStyle w:val="StringTok"/>
        </w:rPr>
        <w:t xml:space="preserve">"octobre"</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p>
    <w:p>
      <w:pPr>
        <w:pStyle w:val="SourceCode"/>
      </w:pPr>
      <w:r>
        <w:rPr>
          <w:rStyle w:val="VerbatimChar"/>
        </w:rPr>
        <w:t xml:space="preserve">## Warning in vcov.gamlss(object, robust = robust): Additive terms exists in the  mu formula. </w:t>
      </w:r>
      <w:r>
        <w:br/>
      </w:r>
      <w:r>
        <w:rPr>
          <w:rStyle w:val="VerbatimChar"/>
        </w:rPr>
        <w:t xml:space="preserve">##   Standard errors for the linear terms maybe are not appropriate</w:t>
      </w:r>
    </w:p>
    <w:p>
      <w:pPr>
        <w:pStyle w:val="SourceCode"/>
      </w:pPr>
      <w:r>
        <w:rPr>
          <w:rStyle w:val="CommentTok"/>
        </w:rPr>
        <w:t xml:space="preserve"># moyennes et IC calculées par le GLM binomial négatif</w:t>
      </w:r>
      <w:r>
        <w:br/>
      </w:r>
      <w:r>
        <w:rPr>
          <w:rStyle w:val="FunctionTok"/>
        </w:rPr>
        <w:t xml:space="preserve">cbind</w:t>
      </w:r>
      <w:r>
        <w:rPr>
          <w:rStyle w:val="NormalTok"/>
        </w:rPr>
        <w:t xml:space="preserve">(moys,conf1[</w:t>
      </w:r>
      <w:r>
        <w:rPr>
          <w:rStyle w:val="DecValTok"/>
        </w:rPr>
        <w:t xml:space="preserve">1</w:t>
      </w:r>
      <w:r>
        <w:rPr>
          <w:rStyle w:val="SpecialCharTok"/>
        </w:rPr>
        <w:t xml:space="preserve">:</w:t>
      </w:r>
      <w:r>
        <w:rPr>
          <w:rStyle w:val="DecValTok"/>
        </w:rPr>
        <w:t xml:space="preserve">2</w:t>
      </w:r>
      <w:r>
        <w:rPr>
          <w:rStyle w:val="NormalTok"/>
        </w:rPr>
        <w:t xml:space="preserve">,])</w:t>
      </w:r>
    </w:p>
    <w:p>
      <w:pPr>
        <w:pStyle w:val="SourceCode"/>
      </w:pPr>
      <w:r>
        <w:rPr>
          <w:rStyle w:val="VerbatimChar"/>
        </w:rPr>
        <w:t xml:space="preserve">##         moys 2.5 % 97.5 %</w:t>
      </w:r>
      <w:r>
        <w:br/>
      </w:r>
      <w:r>
        <w:rPr>
          <w:rStyle w:val="VerbatimChar"/>
        </w:rPr>
        <w:t xml:space="preserve">## août    2.48  1.56   3.94</w:t>
      </w:r>
      <w:r>
        <w:br/>
      </w:r>
      <w:r>
        <w:rPr>
          <w:rStyle w:val="VerbatimChar"/>
        </w:rPr>
        <w:t xml:space="preserve">## octobre 1.71  0.36   1.30</w:t>
      </w:r>
    </w:p>
    <w:p>
      <w:pPr>
        <w:pStyle w:val="FirstParagraph"/>
      </w:pPr>
      <w:r>
        <w:t xml:space="preserve">Ho acceptée, pas de différence</w:t>
      </w:r>
    </w:p>
    <w:p>
      <w:pPr>
        <w:pStyle w:val="BodyText"/>
      </w:pPr>
      <w:r>
        <w:rPr>
          <w:bCs/>
          <w:b/>
        </w:rPr>
        <w:t xml:space="preserve">Problème ici, une moyenne est à l’extérieur de l’intervalle de confiance !</w:t>
      </w:r>
    </w:p>
    <w:p>
      <w:pPr>
        <w:pStyle w:val="BodyText"/>
      </w:pPr>
      <w:r>
        <w:t xml:space="preserve">Pas de différence significative entre août et octobre. On adopte donc le modèle nul</w:t>
      </w:r>
    </w:p>
    <w:p>
      <w:pPr>
        <w:pStyle w:val="SourceCode"/>
      </w:pPr>
      <w:r>
        <w:rPr>
          <w:rStyle w:val="NormalTok"/>
        </w:rPr>
        <w:t xml:space="preserve">mod1</w:t>
      </w:r>
      <w:r>
        <w:rPr>
          <w:rStyle w:val="OtherTok"/>
        </w:rPr>
        <w:t xml:space="preserve">&lt;-</w:t>
      </w:r>
      <w:r>
        <w:rPr>
          <w:rStyle w:val="FunctionTok"/>
        </w:rPr>
        <w:t xml:space="preserve">gamlss</w:t>
      </w:r>
      <w:r>
        <w:rPr>
          <w:rStyle w:val="NormalTok"/>
        </w:rPr>
        <w:t xml:space="preserve">(tot</w:t>
      </w:r>
      <w:r>
        <w:rPr>
          <w:rStyle w:val="SpecialCharTok"/>
        </w:rPr>
        <w:t xml:space="preserve">~</w:t>
      </w:r>
      <w:r>
        <w:rPr>
          <w:rStyle w:val="FunctionTok"/>
        </w:rPr>
        <w:t xml:space="preserve">offset</w:t>
      </w:r>
      <w:r>
        <w:rPr>
          <w:rStyle w:val="NormalTok"/>
        </w:rPr>
        <w:t xml:space="preserve">(</w:t>
      </w:r>
      <w:r>
        <w:rPr>
          <w:rStyle w:val="FunctionTok"/>
        </w:rPr>
        <w:t xml:space="preserve">log</w:t>
      </w:r>
      <w:r>
        <w:rPr>
          <w:rStyle w:val="NormalTok"/>
        </w:rPr>
        <w:t xml:space="preserve">(km))</w:t>
      </w:r>
      <w:r>
        <w:rPr>
          <w:rStyle w:val="SpecialCharTok"/>
        </w:rPr>
        <w:t xml:space="preserve">+</w:t>
      </w:r>
      <w:r>
        <w:rPr>
          <w:rStyle w:val="DecValTok"/>
        </w:rPr>
        <w:t xml:space="preserve">1</w:t>
      </w:r>
      <w:r>
        <w:rPr>
          <w:rStyle w:val="SpecialCharTok"/>
        </w:rPr>
        <w:t xml:space="preserve">+</w:t>
      </w:r>
      <w:r>
        <w:rPr>
          <w:rStyle w:val="FunctionTok"/>
        </w:rPr>
        <w:t xml:space="preserve">random</w:t>
      </w:r>
      <w:r>
        <w:rPr>
          <w:rStyle w:val="NormalTok"/>
        </w:rPr>
        <w:t xml:space="preserve">(lieu),</w:t>
      </w:r>
      <w:r>
        <w:rPr>
          <w:rStyle w:val="AttributeTok"/>
        </w:rPr>
        <w:t xml:space="preserve">family=</w:t>
      </w:r>
      <w:r>
        <w:rPr>
          <w:rStyle w:val="NormalTok"/>
        </w:rPr>
        <w:t xml:space="preserve">NBI,</w:t>
      </w:r>
      <w:r>
        <w:rPr>
          <w:rStyle w:val="AttributeTok"/>
        </w:rPr>
        <w:t xml:space="preserve">data=</w:t>
      </w:r>
      <w:r>
        <w:rPr>
          <w:rStyle w:val="NormalTok"/>
        </w:rPr>
        <w:t xml:space="preserve">db,</w:t>
      </w:r>
      <w:r>
        <w:rPr>
          <w:rStyle w:val="AttributeTok"/>
        </w:rPr>
        <w:t xml:space="preserve">control=</w:t>
      </w:r>
      <w:r>
        <w:rPr>
          <w:rStyle w:val="FunctionTok"/>
        </w:rPr>
        <w:t xml:space="preserve">gamlss.control</w:t>
      </w:r>
      <w:r>
        <w:rPr>
          <w:rStyle w:val="NormalTok"/>
        </w:rPr>
        <w:t xml:space="preserve">(</w:t>
      </w:r>
      <w:r>
        <w:rPr>
          <w:rStyle w:val="AttributeTok"/>
        </w:rPr>
        <w:t xml:space="preserve">trace=</w:t>
      </w:r>
      <w:r>
        <w:rPr>
          <w:rStyle w:val="ConstantTok"/>
        </w:rPr>
        <w:t xml:space="preserve">FALSE</w:t>
      </w:r>
      <w:r>
        <w:rPr>
          <w:rStyle w:val="NormalTok"/>
        </w:rPr>
        <w:t xml:space="preserve">))</w:t>
      </w:r>
      <w:r>
        <w:br/>
      </w:r>
      <w:r>
        <w:rPr>
          <w:rStyle w:val="FunctionTok"/>
        </w:rPr>
        <w:t xml:space="preserve">summary</w:t>
      </w:r>
      <w:r>
        <w:rPr>
          <w:rStyle w:val="NormalTok"/>
        </w:rPr>
        <w:t xml:space="preserve">(mod1)</w:t>
      </w:r>
    </w:p>
    <w:p>
      <w:pPr>
        <w:pStyle w:val="SourceCode"/>
      </w:pPr>
      <w:r>
        <w:rPr>
          <w:rStyle w:val="VerbatimChar"/>
        </w:rPr>
        <w:t xml:space="preserve">## ******************************************************************</w:t>
      </w:r>
      <w:r>
        <w:br/>
      </w:r>
      <w:r>
        <w:rPr>
          <w:rStyle w:val="VerbatimChar"/>
        </w:rPr>
        <w:t xml:space="preserve">## Family:  c("NBI", "Negative Binomial type I") </w:t>
      </w:r>
      <w:r>
        <w:br/>
      </w:r>
      <w:r>
        <w:rPr>
          <w:rStyle w:val="VerbatimChar"/>
        </w:rPr>
        <w:t xml:space="preserve">## </w:t>
      </w:r>
      <w:r>
        <w:br/>
      </w:r>
      <w:r>
        <w:rPr>
          <w:rStyle w:val="VerbatimChar"/>
        </w:rPr>
        <w:t xml:space="preserve">## Call:  gamlss(formula = tot ~ offset(log(km)) + 1 + random(lieu),  </w:t>
      </w:r>
      <w:r>
        <w:br/>
      </w:r>
      <w:r>
        <w:rPr>
          <w:rStyle w:val="VerbatimChar"/>
        </w:rPr>
        <w:t xml:space="preserve">##     family = NBI, data = db, control = gamlss.control(trace = FALSE)) </w:t>
      </w:r>
      <w:r>
        <w:br/>
      </w:r>
      <w:r>
        <w:rPr>
          <w:rStyle w:val="VerbatimChar"/>
        </w:rPr>
        <w:t xml:space="preserve">## </w:t>
      </w:r>
      <w:r>
        <w:br/>
      </w:r>
      <w:r>
        <w:rPr>
          <w:rStyle w:val="VerbatimChar"/>
        </w:rPr>
        <w:t xml:space="preserve">## Fitting method: RS() </w:t>
      </w:r>
      <w:r>
        <w:br/>
      </w:r>
      <w:r>
        <w:rPr>
          <w:rStyle w:val="VerbatimChar"/>
        </w:rPr>
        <w:t xml:space="preserve">## </w:t>
      </w:r>
      <w:r>
        <w:br/>
      </w:r>
      <w:r>
        <w:rPr>
          <w:rStyle w:val="VerbatimChar"/>
        </w:rPr>
        <w:t xml:space="preserve">## ------------------------------------------------------------------</w:t>
      </w:r>
      <w:r>
        <w:br/>
      </w:r>
      <w:r>
        <w:rPr>
          <w:rStyle w:val="VerbatimChar"/>
        </w:rPr>
        <w:t xml:space="preserve">## Mu link function:  log</w:t>
      </w:r>
      <w:r>
        <w:br/>
      </w:r>
      <w:r>
        <w:rPr>
          <w:rStyle w:val="VerbatimChar"/>
        </w:rPr>
        <w:t xml:space="preserve">## Mu Coefficients:</w:t>
      </w:r>
      <w:r>
        <w:br/>
      </w:r>
      <w:r>
        <w:rPr>
          <w:rStyle w:val="VerbatimChar"/>
        </w:rPr>
        <w:t xml:space="preserve">##             Estimate Std. Error t value Pr(&gt;|t|)    </w:t>
      </w:r>
      <w:r>
        <w:br/>
      </w:r>
      <w:r>
        <w:rPr>
          <w:rStyle w:val="VerbatimChar"/>
        </w:rPr>
        <w:t xml:space="preserve">## (Intercept)   0.7130     0.1653   4.312 0.000195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w:t>
      </w:r>
      <w:r>
        <w:br/>
      </w:r>
      <w:r>
        <w:rPr>
          <w:rStyle w:val="VerbatimChar"/>
        </w:rPr>
        <w:t xml:space="preserve">## Sigma link function:  log</w:t>
      </w:r>
      <w:r>
        <w:br/>
      </w:r>
      <w:r>
        <w:rPr>
          <w:rStyle w:val="VerbatimChar"/>
        </w:rPr>
        <w:t xml:space="preserve">## Sigma Coefficients:</w:t>
      </w:r>
      <w:r>
        <w:br/>
      </w:r>
      <w:r>
        <w:rPr>
          <w:rStyle w:val="VerbatimChar"/>
        </w:rPr>
        <w:t xml:space="preserve">##             Estimate Std. Error t value Pr(&gt;|t|)</w:t>
      </w:r>
      <w:r>
        <w:br/>
      </w:r>
      <w:r>
        <w:rPr>
          <w:rStyle w:val="VerbatimChar"/>
        </w:rPr>
        <w:t xml:space="preserve">## (Intercept)  0.01313    0.26512    0.05    0.961</w:t>
      </w:r>
      <w:r>
        <w:br/>
      </w:r>
      <w:r>
        <w:rPr>
          <w:rStyle w:val="VerbatimChar"/>
        </w:rPr>
        <w:t xml:space="preserve">## </w:t>
      </w:r>
      <w:r>
        <w:br/>
      </w:r>
      <w:r>
        <w:rPr>
          <w:rStyle w:val="VerbatimChar"/>
        </w:rPr>
        <w:t xml:space="preserve">## ------------------------------------------------------------------</w:t>
      </w:r>
      <w:r>
        <w:br/>
      </w:r>
      <w:r>
        <w:rPr>
          <w:rStyle w:val="VerbatimChar"/>
        </w:rPr>
        <w:t xml:space="preserve">## NOTE: Additive smoothing terms exist in the formulas: </w:t>
      </w:r>
      <w:r>
        <w:br/>
      </w:r>
      <w:r>
        <w:rPr>
          <w:rStyle w:val="VerbatimChar"/>
        </w:rPr>
        <w:t xml:space="preserve">##  i) Std. Error for smoothers are for the linear effect only. </w:t>
      </w:r>
      <w:r>
        <w:br/>
      </w:r>
      <w:r>
        <w:rPr>
          <w:rStyle w:val="VerbatimChar"/>
        </w:rPr>
        <w:t xml:space="preserve">## ii) Std. Error for the linear terms maybe are not accurate. </w:t>
      </w:r>
      <w:r>
        <w:br/>
      </w:r>
      <w:r>
        <w:rPr>
          <w:rStyle w:val="VerbatimChar"/>
        </w:rPr>
        <w:t xml:space="preserve">## ------------------------------------------------------------------</w:t>
      </w:r>
      <w:r>
        <w:br/>
      </w:r>
      <w:r>
        <w:rPr>
          <w:rStyle w:val="VerbatimChar"/>
        </w:rPr>
        <w:t xml:space="preserve">## No. of observations in the fit:  44 </w:t>
      </w:r>
      <w:r>
        <w:br/>
      </w:r>
      <w:r>
        <w:rPr>
          <w:rStyle w:val="VerbatimChar"/>
        </w:rPr>
        <w:t xml:space="preserve">## Degrees of Freedom for the fit:  17.1613</w:t>
      </w:r>
      <w:r>
        <w:br/>
      </w:r>
      <w:r>
        <w:rPr>
          <w:rStyle w:val="VerbatimChar"/>
        </w:rPr>
        <w:t xml:space="preserve">##       Residual Deg. of Freedom:  26.8387 </w:t>
      </w:r>
      <w:r>
        <w:br/>
      </w:r>
      <w:r>
        <w:rPr>
          <w:rStyle w:val="VerbatimChar"/>
        </w:rPr>
        <w:t xml:space="preserve">##                       at cycle:  8 </w:t>
      </w:r>
      <w:r>
        <w:br/>
      </w:r>
      <w:r>
        <w:rPr>
          <w:rStyle w:val="VerbatimChar"/>
        </w:rPr>
        <w:t xml:space="preserve">##  </w:t>
      </w:r>
      <w:r>
        <w:br/>
      </w:r>
      <w:r>
        <w:rPr>
          <w:rStyle w:val="VerbatimChar"/>
        </w:rPr>
        <w:t xml:space="preserve">## Global Deviance:     259.0128 </w:t>
      </w:r>
      <w:r>
        <w:br/>
      </w:r>
      <w:r>
        <w:rPr>
          <w:rStyle w:val="VerbatimChar"/>
        </w:rPr>
        <w:t xml:space="preserve">##             AIC:     293.3354 </w:t>
      </w:r>
      <w:r>
        <w:br/>
      </w:r>
      <w:r>
        <w:rPr>
          <w:rStyle w:val="VerbatimChar"/>
        </w:rPr>
        <w:t xml:space="preserve">##             SBC:     323.9544 </w:t>
      </w:r>
      <w:r>
        <w:br/>
      </w:r>
      <w:r>
        <w:rPr>
          <w:rStyle w:val="VerbatimChar"/>
        </w:rPr>
        <w:t xml:space="preserve">## ******************************************************************</w:t>
      </w:r>
    </w:p>
    <w:p>
      <w:pPr>
        <w:pStyle w:val="SourceCode"/>
      </w:pPr>
      <w:r>
        <w:rPr>
          <w:rStyle w:val="NormalTok"/>
        </w:rPr>
        <w:t xml:space="preserve">coefs</w:t>
      </w:r>
      <w:r>
        <w:rPr>
          <w:rStyle w:val="OtherTok"/>
        </w:rPr>
        <w:t xml:space="preserve">&lt;-</w:t>
      </w:r>
      <w:r>
        <w:rPr>
          <w:rStyle w:val="FunctionTok"/>
        </w:rPr>
        <w:t xml:space="preserve">coef</w:t>
      </w:r>
      <w:r>
        <w:rPr>
          <w:rStyle w:val="NormalTok"/>
        </w:rPr>
        <w:t xml:space="preserve">(mod1)</w:t>
      </w:r>
      <w:r>
        <w:br/>
      </w:r>
      <w:r>
        <w:rPr>
          <w:rStyle w:val="NormalTok"/>
        </w:rPr>
        <w:t xml:space="preserve">moys</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(coefs[</w:t>
      </w:r>
      <w:r>
        <w:rPr>
          <w:rStyle w:val="DecValTok"/>
        </w:rPr>
        <w:t xml:space="preserve">1</w:t>
      </w:r>
      <w:r>
        <w:rPr>
          <w:rStyle w:val="NormalTok"/>
        </w:rPr>
        <w:t xml:space="preserve">]),</w:t>
      </w:r>
      <w:r>
        <w:rPr>
          <w:rStyle w:val="DecValTok"/>
        </w:rPr>
        <w:t xml:space="preserve">2</w:t>
      </w:r>
      <w:r>
        <w:rPr>
          <w:rStyle w:val="NormalTok"/>
        </w:rPr>
        <w:t xml:space="preserve">)</w:t>
      </w:r>
      <w:r>
        <w:br/>
      </w:r>
      <w:r>
        <w:rPr>
          <w:rStyle w:val="NormalTok"/>
        </w:rPr>
        <w:t xml:space="preserve">conf1</w:t>
      </w:r>
      <w:r>
        <w:rPr>
          <w:rStyle w:val="OtherTok"/>
        </w:rPr>
        <w:t xml:space="preserve">&lt;-</w:t>
      </w:r>
      <w:r>
        <w:rPr>
          <w:rStyle w:val="FunctionTok"/>
        </w:rPr>
        <w:t xml:space="preserve">round</w:t>
      </w:r>
      <w:r>
        <w:rPr>
          <w:rStyle w:val="NormalTok"/>
        </w:rPr>
        <w:t xml:space="preserve">(</w:t>
      </w:r>
      <w:r>
        <w:rPr>
          <w:rStyle w:val="FunctionTok"/>
        </w:rPr>
        <w:t xml:space="preserve">exp</w:t>
      </w:r>
      <w:r>
        <w:rPr>
          <w:rStyle w:val="NormalTok"/>
        </w:rPr>
        <w:t xml:space="preserve">(</w:t>
      </w:r>
      <w:r>
        <w:rPr>
          <w:rStyle w:val="FunctionTok"/>
        </w:rPr>
        <w:t xml:space="preserve">confint</w:t>
      </w:r>
      <w:r>
        <w:rPr>
          <w:rStyle w:val="NormalTok"/>
        </w:rPr>
        <w:t xml:space="preserve">(mod1)),</w:t>
      </w:r>
      <w:r>
        <w:rPr>
          <w:rStyle w:val="DecValTok"/>
        </w:rPr>
        <w:t xml:space="preserve">2</w:t>
      </w:r>
      <w:r>
        <w:rPr>
          <w:rStyle w:val="NormalTok"/>
        </w:rPr>
        <w:t xml:space="preserve">)</w:t>
      </w:r>
    </w:p>
    <w:p>
      <w:pPr>
        <w:pStyle w:val="SourceCode"/>
      </w:pPr>
      <w:r>
        <w:rPr>
          <w:rStyle w:val="VerbatimChar"/>
        </w:rPr>
        <w:t xml:space="preserve">## Warning in vcov.gamlss(object, robust = robust): Additive terms exists in the  mu formula. </w:t>
      </w:r>
      <w:r>
        <w:br/>
      </w:r>
      <w:r>
        <w:rPr>
          <w:rStyle w:val="VerbatimChar"/>
        </w:rPr>
        <w:t xml:space="preserve">##   Standard errors for the linear terms maybe are not appropriate</w:t>
      </w:r>
    </w:p>
    <w:p>
      <w:pPr>
        <w:pStyle w:val="SourceCode"/>
      </w:pPr>
      <w:r>
        <w:rPr>
          <w:rStyle w:val="CommentTok"/>
        </w:rPr>
        <w:t xml:space="preserve"># moyennes et IC calculées par le GLM binomial négatif</w:t>
      </w:r>
      <w:r>
        <w:br/>
      </w:r>
      <w:r>
        <w:rPr>
          <w:rStyle w:val="FunctionTok"/>
        </w:rPr>
        <w:t xml:space="preserve">c</w:t>
      </w:r>
      <w:r>
        <w:rPr>
          <w:rStyle w:val="NormalTok"/>
        </w:rPr>
        <w:t xml:space="preserve">(moys,conf1[</w:t>
      </w:r>
      <w:r>
        <w:rPr>
          <w:rStyle w:val="DecValTok"/>
        </w:rPr>
        <w:t xml:space="preserve">1</w:t>
      </w:r>
      <w:r>
        <w:rPr>
          <w:rStyle w:val="NormalTok"/>
        </w:rPr>
        <w:t xml:space="preserve">,])</w:t>
      </w:r>
    </w:p>
    <w:p>
      <w:pPr>
        <w:pStyle w:val="SourceCode"/>
      </w:pPr>
      <w:r>
        <w:rPr>
          <w:rStyle w:val="VerbatimChar"/>
        </w:rPr>
        <w:t xml:space="preserve">## (Intercept)       2.5 %      97.5 % </w:t>
      </w:r>
      <w:r>
        <w:br/>
      </w:r>
      <w:r>
        <w:rPr>
          <w:rStyle w:val="VerbatimChar"/>
        </w:rPr>
        <w:t xml:space="preserve">##        2.04        1.48        2.82</w:t>
      </w:r>
    </w:p>
    <w:bookmarkEnd w:id="28"/>
    <w:bookmarkEnd w:id="29"/>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Paysage de la peur (migrateurs tardifs)</dc:title>
  <dc:creator>PG</dc:creator>
  <cp:keywords/>
  <dcterms:created xsi:type="dcterms:W3CDTF">2023-03-01T06:33:35Z</dcterms:created>
  <dcterms:modified xsi:type="dcterms:W3CDTF">2023-03-01T06:33:35Z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01 mars 2023 07:33</vt:lpwstr>
  </property>
  <property fmtid="{D5CDD505-2E9C-101B-9397-08002B2CF9AE}" pid="3" name="output">
    <vt:lpwstr>word_document</vt:lpwstr>
  </property>
  <property fmtid="{D5CDD505-2E9C-101B-9397-08002B2CF9AE}" pid="4" name="subtitle">
    <vt:lpwstr>Michelat et Giraudoux, réserves de chasse du Drugeon</vt:lpwstr>
  </property>
</Properties>
</file>