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979" w:rsidRDefault="00131D51" w:rsidP="00D607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31D51">
        <w:rPr>
          <w:rFonts w:ascii="Times New Roman" w:eastAsia="Times New Roman" w:hAnsi="Times New Roman" w:cs="Times New Roman"/>
          <w:sz w:val="24"/>
          <w:szCs w:val="24"/>
          <w:lang w:eastAsia="fr-FR"/>
        </w:rPr>
        <w:t>This dataset contains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following files</w:t>
      </w:r>
    </w:p>
    <w:p w:rsidR="00961DC5" w:rsidRDefault="00A31759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2F4-Col0-iku2-Fig.3f and Supp. Fig.9</w:t>
      </w:r>
    </w:p>
    <w:bookmarkEnd w:id="0"/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Slices of seeds from 3 to 9 Days post-anthesis (DPA) stained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calcofluor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(channel 1) and whose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unesterified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pectins are labelled with the 2F4 antibody (channel 2)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3 independent experiments</w:t>
      </w:r>
    </w:p>
    <w:p w:rsidR="00365192" w:rsidRPr="00961DC5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961DC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JIM5-Col0-ap2-Fig. 4d and </w:t>
      </w:r>
      <w:proofErr w:type="spellStart"/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>Supp</w:t>
      </w:r>
      <w:proofErr w:type="spellEnd"/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Fig. 12b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Slices of seeds from 3 to 9 Days post-anthesis (DPA) stained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calcofluor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(channel 1) and whose demethylesterified pectins are labelled with the JIM5 antibody (channel 2)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ap2-6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independent experiments</w:t>
      </w:r>
    </w:p>
    <w:p w:rsidR="00365192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961DC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JIM5-Col0-iku2-Fig. 3h and </w:t>
      </w:r>
      <w:proofErr w:type="spellStart"/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>Supp</w:t>
      </w:r>
      <w:proofErr w:type="spellEnd"/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Fig. 10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Slices of seeds from 3 to 9 Days post-anthesis (DPA) stained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calcofluor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(channel 1) and whose demethylesterified pectins are labelled with the JIM5 antibody (channel 2)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3 independent experiments</w:t>
      </w:r>
    </w:p>
    <w:p w:rsidR="00365192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961DC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LM19-Col0-ap2-Fig. 4b and </w:t>
      </w:r>
      <w:proofErr w:type="spellStart"/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>Supp</w:t>
      </w:r>
      <w:proofErr w:type="spellEnd"/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Fig. 12a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Slices of seeds from 3 to 9 Days post-anthesis (DPA) stained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calcofluor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(channel 1) and whose demethylesterified pectins are labelled with the LM19 antibody (channel 2)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ap2-6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independent experiments</w:t>
      </w:r>
    </w:p>
    <w:p w:rsidR="00365192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961DC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LM19-Col0-iku2-Fig. 3d and </w:t>
      </w:r>
      <w:proofErr w:type="spellStart"/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>Supp</w:t>
      </w:r>
      <w:proofErr w:type="spellEnd"/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Fig. 8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Slices of seeds from 3 to 9 Days post-anthesis (DPA) stained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calcofluor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(channel 1) and whose demethylesterified pectins are labelled with the LM19 antibody (channel 2)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3 independent experiments</w:t>
      </w:r>
    </w:p>
    <w:p w:rsidR="00365192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Pr="00365192" w:rsidRDefault="00961DC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365192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pELA</w:t>
      </w:r>
      <w:proofErr w:type="gramEnd"/>
      <w:r w:rsidRPr="00365192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1-VENUS-Col0-iku2-Fig3c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Confocal stack of developing seeds expressing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pELA1::3X-VENUS-N7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1 independent experiments</w:t>
      </w:r>
    </w:p>
    <w:p w:rsidR="00365192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961DC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961DC5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pELA</w:t>
      </w:r>
      <w:proofErr w:type="gramEnd"/>
      <w:r w:rsidRPr="00961DC5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1-VENUS-Col0-iku2-Supp Fig. 6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Confocal stack of developing seeds expressing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pELA1::3X-VENUS-N7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1 independent experiments</w:t>
      </w:r>
    </w:p>
    <w:p w:rsidR="00365192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961DC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61DC5">
        <w:rPr>
          <w:rFonts w:ascii="Times New Roman" w:eastAsia="Times New Roman" w:hAnsi="Times New Roman" w:cs="Times New Roman"/>
          <w:sz w:val="24"/>
          <w:szCs w:val="24"/>
          <w:lang w:eastAsia="fr-FR"/>
        </w:rPr>
        <w:t>Seed-size-ap26-iku2-Fig.5e-Supp-Fig. 12c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Pictures of dry seeds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4 genotypes: Col0, iku2, ap2-6 and iku2 ap2-6</w:t>
      </w:r>
    </w:p>
    <w:p w:rsidR="00961DC5" w:rsidRDefault="00961DC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independent experiments</w:t>
      </w:r>
    </w:p>
    <w:p w:rsidR="00365192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D6077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Wall-rupture-Col0-iku2-Fig3k</w:t>
      </w:r>
    </w:p>
    <w:p w:rsidR="00D60775" w:rsidRDefault="00D6077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Confocal stack of developing seeds expressing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 xml:space="preserve">LTi6b-GFP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(First channel) and dyed with FM4-64 (second channel) imaged after a 40 µm indentation to break testa wall</w:t>
      </w:r>
    </w:p>
    <w:p w:rsidR="00D60775" w:rsidRDefault="00D6077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D60775" w:rsidRDefault="00D6077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replicates</w:t>
      </w:r>
    </w:p>
    <w:p w:rsidR="00365192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60775" w:rsidRDefault="00D60775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0775">
        <w:rPr>
          <w:rFonts w:ascii="Times New Roman" w:eastAsia="Times New Roman" w:hAnsi="Times New Roman" w:cs="Times New Roman"/>
          <w:sz w:val="24"/>
          <w:szCs w:val="24"/>
          <w:lang w:eastAsia="fr-FR"/>
        </w:rPr>
        <w:t>Wall-rupture-Col0-iku2-Supp Fig. 11</w:t>
      </w:r>
    </w:p>
    <w:p w:rsidR="00D60775" w:rsidRDefault="00D6077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Confocal stack of developing seeds expressing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 xml:space="preserve">LTi6b-GFP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(First channel) and dyed with FM4-64 (second chann</w:t>
      </w:r>
      <w:r w:rsid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t>el) imaged after a 30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µm </w:t>
      </w:r>
      <w:r w:rsid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or a 50µm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indentation to break testa wall</w:t>
      </w:r>
    </w:p>
    <w:p w:rsidR="00D60775" w:rsidRDefault="00D60775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3C0991" w:rsidRDefault="00D60775" w:rsidP="003C0991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replicates</w:t>
      </w:r>
    </w:p>
    <w:p w:rsidR="00365192" w:rsidRPr="003C0991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60775" w:rsidRDefault="003C0991" w:rsidP="003C0991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t>181211-Col0-iku2-Timelapse-Seed-Size</w:t>
      </w:r>
    </w:p>
    <w:p w:rsidR="003C0991" w:rsidRDefault="003C0991" w:rsidP="003C0991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Pictures of developing seeds from 0 (ovules) days post-anthesis (DPA) to </w:t>
      </w:r>
      <w:r w:rsidR="00765540">
        <w:rPr>
          <w:rFonts w:ascii="Times New Roman" w:eastAsia="Times New Roman" w:hAnsi="Times New Roman" w:cs="Times New Roman"/>
          <w:sz w:val="24"/>
          <w:szCs w:val="24"/>
          <w:lang w:eastAsia="fr-FR"/>
        </w:rPr>
        <w:t>10 DPA</w:t>
      </w:r>
    </w:p>
    <w:p w:rsidR="00765540" w:rsidRDefault="00765540" w:rsidP="00765540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365192" w:rsidRPr="00765540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3C0991" w:rsidP="003C0991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t>190125-Col0-iku2-Timelapse-Seed-Size</w:t>
      </w:r>
    </w:p>
    <w:p w:rsidR="00A81E59" w:rsidRPr="00A81E59" w:rsidRDefault="00765540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Pictures of developing seeds from 0 (ovules) days post-anthesis (DPA) to 10 DPA</w:t>
      </w:r>
      <w:r w:rsidR="00A81E5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A81E59" w:rsidRPr="00A81E59">
        <w:rPr>
          <w:rFonts w:ascii="Times New Roman" w:eastAsia="Times New Roman" w:hAnsi="Times New Roman" w:cs="Times New Roman"/>
          <w:sz w:val="24"/>
          <w:szCs w:val="24"/>
          <w:lang w:eastAsia="fr-FR"/>
        </w:rPr>
        <w:t>(no 9DPA)</w:t>
      </w:r>
    </w:p>
    <w:p w:rsidR="00765540" w:rsidRDefault="00765540" w:rsidP="00765540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2 genotypes: Col0 and iku2</w:t>
      </w:r>
    </w:p>
    <w:p w:rsidR="00365192" w:rsidRPr="00765540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3C0991" w:rsidP="003C0991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t>190523-Col0-ede13-Timelapse-Seed-Size</w:t>
      </w:r>
    </w:p>
    <w:p w:rsidR="00A81E59" w:rsidRP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Pictures of developing seeds from 0 (ovules) days post-anthesis (DPA) to 9DPA</w:t>
      </w:r>
    </w:p>
    <w:p w:rsidR="00A81E59" w:rsidRPr="00365192" w:rsidRDefault="00A81E59" w:rsidP="00C7382B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 genotypes: Col0 and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ede1-3</w:t>
      </w:r>
    </w:p>
    <w:p w:rsidR="00365192" w:rsidRPr="00A81E59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3C0991" w:rsidP="003C0991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t>200724-Col0-iku2-Timelapse-Seed-Size</w:t>
      </w:r>
    </w:p>
    <w:p w:rsidR="00A81E59" w:rsidRP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Pictures of developing seeds from 0 (ovules) days post-anthesis (DPA) to 10DPA</w:t>
      </w:r>
    </w:p>
    <w:p w:rsidR="00A81E59" w:rsidRPr="00365192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 genotypes: Col0 and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iku2</w:t>
      </w:r>
    </w:p>
    <w:p w:rsidR="00365192" w:rsidRPr="00A81E59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C0991" w:rsidRDefault="003C0991" w:rsidP="003C0991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t>200921-Col0-iku2-Timelapse-Seed-Size</w:t>
      </w:r>
    </w:p>
    <w:p w:rsidR="00A81E59" w:rsidRP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Pictures of developing seeds from 0 (ovules) days post-anthesis (DPA) to 10DPA</w:t>
      </w:r>
    </w:p>
    <w:p w:rsidR="00A81E59" w:rsidRPr="00365192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 genotypes: Col0 and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iku2</w:t>
      </w:r>
    </w:p>
    <w:p w:rsidR="00365192" w:rsidRPr="00A81E59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81E59" w:rsidRDefault="00A81E59" w:rsidP="00A81E59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81E59">
        <w:rPr>
          <w:rFonts w:ascii="Times New Roman" w:eastAsia="Times New Roman" w:hAnsi="Times New Roman" w:cs="Times New Roman"/>
          <w:sz w:val="24"/>
          <w:szCs w:val="24"/>
          <w:lang w:eastAsia="fr-FR"/>
        </w:rPr>
        <w:t>201023-Col0-ede13-Timelapse-Seed-Size</w:t>
      </w:r>
    </w:p>
    <w:p w:rsidR="00A81E59" w:rsidRP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Pictures of developing seeds from 0 (ovules) days post-anthesis (DPA) to 10DPA</w:t>
      </w:r>
    </w:p>
    <w:p w:rsidR="00A81E59" w:rsidRPr="00365192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 genotypes: Col0 and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ede1-3</w:t>
      </w:r>
    </w:p>
    <w:p w:rsidR="00365192" w:rsidRPr="00A81E59" w:rsidRDefault="00365192" w:rsidP="00365192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961DC5" w:rsidRDefault="003C0991" w:rsidP="003C0991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t>210519-Col0-Timelapse-invitro-Sorbitol</w:t>
      </w:r>
    </w:p>
    <w:p w:rsid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Picture of developing WT seeds (Col-0) at 3, 6, 9 and 12DPA</w:t>
      </w:r>
    </w:p>
    <w:p w:rsid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Fruits were grown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 xml:space="preserve">in planta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(uncut) or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in vitro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from 3DPA onwards</w:t>
      </w:r>
    </w:p>
    <w:p w:rsid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Fruits growing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in vitro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were cultivated in ½ MS + 1% Sucrose + 0.1X PPM (Plant Preservative Medium) + 1X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Gamborg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Vitamins + 0 to 200mM Sorbitol</w:t>
      </w:r>
    </w:p>
    <w:p w:rsidR="001F730E" w:rsidRDefault="001F730E" w:rsidP="001F730E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Note that the file containing the pictures from this experiment was too large for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Zenodo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the pictures were thus transformed into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8 bit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black/white pictures, a 2x2 binning was applied, before a saving into tiff. The original pictures are available at: </w:t>
      </w:r>
      <w:hyperlink r:id="rId5" w:history="1">
        <w:r w:rsidRPr="006A01B4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http://flower.ens-lyon.fr/</w:t>
        </w:r>
      </w:hyperlink>
    </w:p>
    <w:p w:rsidR="001F730E" w:rsidRDefault="001F730E" w:rsidP="001F730E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C0991" w:rsidRDefault="003C0991" w:rsidP="003C0991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C0991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210709-Col0-Timelapse-invitro-Sorbitol</w:t>
      </w:r>
    </w:p>
    <w:p w:rsid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Picture of developing WT seeds (Col-0) at 3, 6, 9 and 12DPA</w:t>
      </w:r>
    </w:p>
    <w:p w:rsid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Fruits were grown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 xml:space="preserve">in planta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(uncut) or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in vitro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from 3DPA onwards</w:t>
      </w:r>
    </w:p>
    <w:p w:rsidR="00A81E59" w:rsidRDefault="00A81E59" w:rsidP="00A81E59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Fruits growing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in vitro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were cultivated in ½ MS + 1% Sucrose + 0.1X PPM (Plant Preservative Medium) + 1X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Gamborg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Vitamins + 0 to 200mM Sorbitol</w:t>
      </w:r>
    </w:p>
    <w:p w:rsidR="001F730E" w:rsidRDefault="001F730E" w:rsidP="001F730E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Note that the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file containing the pictures from this experiment was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too large for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Zenodo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the pictures were thus transformed into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8 bit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black/white pictures, a 2x2 binning was applied, before a saving into tiff. The original pictures are available at: </w:t>
      </w:r>
      <w:hyperlink r:id="rId6" w:history="1">
        <w:r w:rsidRPr="006A01B4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http://flower.ens-lyon.fr/</w:t>
        </w:r>
      </w:hyperlink>
    </w:p>
    <w:p w:rsidR="001F730E" w:rsidRDefault="001F730E" w:rsidP="001F730E">
      <w:pPr>
        <w:pStyle w:val="Paragraphedeliste"/>
        <w:spacing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131D51" w:rsidRPr="00D60775" w:rsidRDefault="00131D51" w:rsidP="00D60775">
      <w:pPr>
        <w:pStyle w:val="Paragraphedeliste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0775">
        <w:rPr>
          <w:rFonts w:ascii="Times New Roman" w:eastAsia="Times New Roman" w:hAnsi="Times New Roman" w:cs="Times New Roman"/>
          <w:sz w:val="24"/>
          <w:szCs w:val="24"/>
          <w:lang w:eastAsia="fr-FR"/>
        </w:rPr>
        <w:t>data.zip file:</w:t>
      </w:r>
    </w:p>
    <w:p w:rsidR="00131D51" w:rsidRPr="00131D51" w:rsidRDefault="00131D51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Measurements of</w:t>
      </w:r>
      <w:r w:rsidRPr="00131D5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seed growth tracking experiments performed on WT plants as well as</w:t>
      </w:r>
      <w:r w:rsidRPr="00D60775">
        <w:rPr>
          <w:rFonts w:ascii="Times New Roman" w:eastAsia="Times New Roman" w:hAnsi="Times New Roman" w:cs="Times New Roman"/>
          <w:sz w:val="24"/>
          <w:szCs w:val="24"/>
          <w:lang w:eastAsia="fr-FR"/>
        </w:rPr>
        <w:t> iku2</w:t>
      </w:r>
      <w:r w:rsidRPr="00131D5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r w:rsidRPr="00D60775">
        <w:rPr>
          <w:rFonts w:ascii="Times New Roman" w:eastAsia="Times New Roman" w:hAnsi="Times New Roman" w:cs="Times New Roman"/>
          <w:sz w:val="24"/>
          <w:szCs w:val="24"/>
          <w:lang w:eastAsia="fr-FR"/>
        </w:rPr>
        <w:t>ede1-3</w:t>
      </w:r>
      <w:r w:rsidRPr="00131D5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mutants.</w:t>
      </w:r>
    </w:p>
    <w:p w:rsidR="00131D51" w:rsidRPr="00131D51" w:rsidRDefault="00131D51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Measurements of </w:t>
      </w:r>
      <w:r w:rsidRPr="00131D51">
        <w:rPr>
          <w:rFonts w:ascii="Times New Roman" w:eastAsia="Times New Roman" w:hAnsi="Times New Roman" w:cs="Times New Roman"/>
          <w:sz w:val="24"/>
          <w:szCs w:val="24"/>
          <w:lang w:eastAsia="fr-FR"/>
        </w:rPr>
        <w:t>endosperm pressure performed on WT plants and</w:t>
      </w:r>
      <w:r w:rsidRPr="00D60775">
        <w:rPr>
          <w:rFonts w:ascii="Times New Roman" w:eastAsia="Times New Roman" w:hAnsi="Times New Roman" w:cs="Times New Roman"/>
          <w:sz w:val="24"/>
          <w:szCs w:val="24"/>
          <w:lang w:eastAsia="fr-FR"/>
        </w:rPr>
        <w:t> iku2</w:t>
      </w:r>
      <w:r w:rsidRPr="00131D51">
        <w:rPr>
          <w:rFonts w:ascii="Times New Roman" w:eastAsia="Times New Roman" w:hAnsi="Times New Roman" w:cs="Times New Roman"/>
          <w:sz w:val="24"/>
          <w:szCs w:val="24"/>
          <w:lang w:eastAsia="fr-FR"/>
        </w:rPr>
        <w:t> mutants.</w:t>
      </w:r>
    </w:p>
    <w:p w:rsidR="00131D51" w:rsidRPr="00365192" w:rsidRDefault="00131D51" w:rsidP="00D60775">
      <w:pPr>
        <w:pStyle w:val="Paragraphedeliste"/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31D51">
        <w:rPr>
          <w:rFonts w:ascii="Times New Roman" w:eastAsia="Times New Roman" w:hAnsi="Times New Roman" w:cs="Times New Roman"/>
          <w:sz w:val="24"/>
          <w:szCs w:val="24"/>
          <w:lang w:eastAsia="fr-FR"/>
        </w:rPr>
        <w:t>Simulation results from a parameter space exploration of the system of ODEs we studied within the scope of the work described in the manuscript.</w:t>
      </w:r>
    </w:p>
    <w:sectPr w:rsidR="00131D51" w:rsidRPr="00365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A1BCE"/>
    <w:multiLevelType w:val="hybridMultilevel"/>
    <w:tmpl w:val="280E15DE"/>
    <w:lvl w:ilvl="0" w:tplc="445011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145F3"/>
    <w:multiLevelType w:val="hybridMultilevel"/>
    <w:tmpl w:val="92D09D2C"/>
    <w:lvl w:ilvl="0" w:tplc="169CE37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827AB3"/>
    <w:multiLevelType w:val="multilevel"/>
    <w:tmpl w:val="E49CF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D51"/>
    <w:rsid w:val="00131D51"/>
    <w:rsid w:val="001F730E"/>
    <w:rsid w:val="00365192"/>
    <w:rsid w:val="00375102"/>
    <w:rsid w:val="003C0991"/>
    <w:rsid w:val="006909C8"/>
    <w:rsid w:val="006E0C95"/>
    <w:rsid w:val="00765540"/>
    <w:rsid w:val="007A5BEF"/>
    <w:rsid w:val="007B6008"/>
    <w:rsid w:val="00961DC5"/>
    <w:rsid w:val="00A31759"/>
    <w:rsid w:val="00A81E59"/>
    <w:rsid w:val="00D60775"/>
    <w:rsid w:val="00EC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D3DC7"/>
  <w15:chartTrackingRefBased/>
  <w15:docId w15:val="{DB71C39F-0E08-4A6C-8285-D73CA0CB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qFormat/>
    <w:rsid w:val="00131D51"/>
    <w:rPr>
      <w:i/>
      <w:iCs/>
    </w:rPr>
  </w:style>
  <w:style w:type="paragraph" w:styleId="Paragraphedeliste">
    <w:name w:val="List Paragraph"/>
    <w:basedOn w:val="Normal"/>
    <w:uiPriority w:val="34"/>
    <w:qFormat/>
    <w:rsid w:val="00131D5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F73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lower.ens-lyon.fr/" TargetMode="External"/><Relationship Id="rId5" Type="http://schemas.openxmlformats.org/officeDocument/2006/relationships/hyperlink" Target="http://flower.ens-lyon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735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Landrein Benoit</dc:creator>
  <cp:keywords/>
  <dc:description/>
  <cp:lastModifiedBy>Landrein Benoit</cp:lastModifiedBy>
  <cp:revision>5</cp:revision>
  <dcterms:created xsi:type="dcterms:W3CDTF">2022-09-14T11:15:00Z</dcterms:created>
  <dcterms:modified xsi:type="dcterms:W3CDTF">2022-10-06T14:47:00Z</dcterms:modified>
</cp:coreProperties>
</file>