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B35A" w14:textId="146DC1C3" w:rsidR="0034641A" w:rsidRPr="000566B2" w:rsidRDefault="00B61A30" w:rsidP="0034641A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Table </w:t>
      </w:r>
      <w:r w:rsidR="0034641A" w:rsidRPr="000566B2">
        <w:rPr>
          <w:rFonts w:ascii="Palatino Linotype" w:hAnsi="Palatino Linotype"/>
          <w:sz w:val="22"/>
          <w:szCs w:val="22"/>
        </w:rPr>
        <w:t>S7- Gastric ulcers classification</w:t>
      </w:r>
    </w:p>
    <w:p w14:paraId="65B4348C" w14:textId="77777777" w:rsidR="0034641A" w:rsidRPr="000566B2" w:rsidRDefault="0034641A" w:rsidP="0034641A">
      <w:pPr>
        <w:rPr>
          <w:rFonts w:ascii="Palatino Linotype" w:hAnsi="Palatino Linotype"/>
          <w:sz w:val="22"/>
          <w:szCs w:val="22"/>
        </w:rPr>
      </w:pPr>
    </w:p>
    <w:tbl>
      <w:tblPr>
        <w:tblW w:w="1009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6"/>
        <w:gridCol w:w="991"/>
        <w:gridCol w:w="1561"/>
        <w:gridCol w:w="1645"/>
        <w:gridCol w:w="1131"/>
        <w:gridCol w:w="1476"/>
        <w:gridCol w:w="992"/>
        <w:gridCol w:w="1050"/>
      </w:tblGrid>
      <w:tr w:rsidR="0034641A" w:rsidRPr="000566B2" w14:paraId="33A1B85D" w14:textId="77777777" w:rsidTr="00230910">
        <w:trPr>
          <w:jc w:val="center"/>
        </w:trPr>
        <w:tc>
          <w:tcPr>
            <w:tcW w:w="1246" w:type="dxa"/>
            <w:tcBorders>
              <w:top w:val="single" w:sz="12" w:space="0" w:color="auto"/>
              <w:bottom w:val="single" w:sz="12" w:space="0" w:color="auto"/>
            </w:tcBorders>
          </w:tcPr>
          <w:p w14:paraId="4D50C92F" w14:textId="77777777" w:rsidR="0034641A" w:rsidRPr="000566B2" w:rsidRDefault="0034641A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884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42E040" w14:textId="77777777" w:rsidR="0034641A" w:rsidRPr="000566B2" w:rsidRDefault="0034641A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Gastric ulcers degree</w:t>
            </w:r>
          </w:p>
        </w:tc>
      </w:tr>
      <w:tr w:rsidR="00230910" w:rsidRPr="000566B2" w14:paraId="1E59783A" w14:textId="77777777" w:rsidTr="00230910">
        <w:trPr>
          <w:jc w:val="center"/>
        </w:trPr>
        <w:tc>
          <w:tcPr>
            <w:tcW w:w="1246" w:type="dxa"/>
            <w:vMerge w:val="restart"/>
            <w:tcBorders>
              <w:top w:val="single" w:sz="12" w:space="0" w:color="auto"/>
            </w:tcBorders>
            <w:vAlign w:val="center"/>
          </w:tcPr>
          <w:p w14:paraId="6D45E622" w14:textId="67A35EF1" w:rsidR="00230910" w:rsidRPr="000566B2" w:rsidRDefault="00230910" w:rsidP="00230910">
            <w:pPr>
              <w:pStyle w:val="Contedodatabela"/>
              <w:rPr>
                <w:rFonts w:ascii="Palatino Linotype" w:hAnsi="Palatino Linotype"/>
                <w:b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b/>
                <w:sz w:val="22"/>
                <w:szCs w:val="22"/>
              </w:rPr>
              <w:t>N</w:t>
            </w:r>
            <w:r w:rsidRPr="000566B2">
              <w:rPr>
                <w:rFonts w:ascii="Palatino Linotype" w:hAnsi="Palatino Linotype"/>
                <w:b/>
                <w:sz w:val="22"/>
                <w:szCs w:val="22"/>
                <w:vertAlign w:val="superscript"/>
              </w:rPr>
              <w:t>o</w:t>
            </w:r>
            <w:r w:rsidRPr="000566B2">
              <w:rPr>
                <w:rFonts w:ascii="Palatino Linotype" w:hAnsi="Palatino Linotype"/>
                <w:b/>
                <w:sz w:val="22"/>
                <w:szCs w:val="22"/>
              </w:rPr>
              <w:t xml:space="preserve"> affected animals</w:t>
            </w:r>
          </w:p>
        </w:tc>
        <w:tc>
          <w:tcPr>
            <w:tcW w:w="991" w:type="dxa"/>
            <w:tcBorders>
              <w:top w:val="single" w:sz="12" w:space="0" w:color="auto"/>
              <w:bottom w:val="single" w:sz="8" w:space="0" w:color="auto"/>
            </w:tcBorders>
          </w:tcPr>
          <w:p w14:paraId="2D9AA3B5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1</w:t>
            </w:r>
            <w:r w:rsidRPr="000566B2">
              <w:rPr>
                <w:rFonts w:ascii="Palatino Linotype" w:hAnsi="Palatino Linotype"/>
                <w:sz w:val="22"/>
                <w:szCs w:val="22"/>
              </w:rPr>
              <w:br/>
              <w:t>N (%)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8" w:space="0" w:color="auto"/>
            </w:tcBorders>
          </w:tcPr>
          <w:p w14:paraId="20872C40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2</w:t>
            </w:r>
            <w:r w:rsidRPr="000566B2">
              <w:rPr>
                <w:rFonts w:ascii="Palatino Linotype" w:hAnsi="Palatino Linotype"/>
                <w:sz w:val="22"/>
                <w:szCs w:val="22"/>
              </w:rPr>
              <w:br/>
              <w:t>N (%)</w:t>
            </w:r>
          </w:p>
        </w:tc>
        <w:tc>
          <w:tcPr>
            <w:tcW w:w="1645" w:type="dxa"/>
            <w:tcBorders>
              <w:top w:val="single" w:sz="12" w:space="0" w:color="auto"/>
              <w:bottom w:val="single" w:sz="8" w:space="0" w:color="auto"/>
            </w:tcBorders>
          </w:tcPr>
          <w:p w14:paraId="7CB95063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3</w:t>
            </w:r>
            <w:r w:rsidRPr="000566B2">
              <w:rPr>
                <w:rFonts w:ascii="Palatino Linotype" w:hAnsi="Palatino Linotype"/>
                <w:sz w:val="22"/>
                <w:szCs w:val="22"/>
              </w:rPr>
              <w:br/>
              <w:t>N (%)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8" w:space="0" w:color="auto"/>
            </w:tcBorders>
          </w:tcPr>
          <w:p w14:paraId="6C4DEE8F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 xml:space="preserve">4 </w:t>
            </w:r>
            <w:r w:rsidRPr="000566B2">
              <w:rPr>
                <w:rFonts w:ascii="Palatino Linotype" w:hAnsi="Palatino Linotype"/>
                <w:sz w:val="22"/>
                <w:szCs w:val="22"/>
              </w:rPr>
              <w:br/>
              <w:t>N (%)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8" w:space="0" w:color="auto"/>
            </w:tcBorders>
          </w:tcPr>
          <w:p w14:paraId="04C5C2E3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5</w:t>
            </w:r>
            <w:r w:rsidRPr="000566B2">
              <w:rPr>
                <w:rFonts w:ascii="Palatino Linotype" w:hAnsi="Palatino Linotype"/>
                <w:sz w:val="22"/>
                <w:szCs w:val="22"/>
              </w:rPr>
              <w:br/>
              <w:t>N 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31D23756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 xml:space="preserve">6 </w:t>
            </w:r>
            <w:r w:rsidRPr="000566B2">
              <w:rPr>
                <w:rFonts w:ascii="Palatino Linotype" w:hAnsi="Palatino Linotype"/>
                <w:sz w:val="22"/>
                <w:szCs w:val="22"/>
              </w:rPr>
              <w:br/>
              <w:t>N (%)</w:t>
            </w:r>
          </w:p>
        </w:tc>
        <w:tc>
          <w:tcPr>
            <w:tcW w:w="10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A1B2E9" w14:textId="4626F5B1" w:rsidR="00230910" w:rsidRPr="000566B2" w:rsidRDefault="00230910" w:rsidP="00230910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Total</w:t>
            </w:r>
          </w:p>
        </w:tc>
      </w:tr>
      <w:tr w:rsidR="00230910" w:rsidRPr="000566B2" w14:paraId="759B3DEB" w14:textId="77777777" w:rsidTr="009525B6">
        <w:trPr>
          <w:jc w:val="center"/>
        </w:trPr>
        <w:tc>
          <w:tcPr>
            <w:tcW w:w="1246" w:type="dxa"/>
            <w:vMerge/>
            <w:tcBorders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60BE7" w14:textId="77777777" w:rsidR="00230910" w:rsidRPr="000566B2" w:rsidRDefault="00230910" w:rsidP="00820C0F">
            <w:pPr>
              <w:pStyle w:val="Contedodatabela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39E06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2 (6.7)</w:t>
            </w:r>
          </w:p>
        </w:tc>
        <w:tc>
          <w:tcPr>
            <w:tcW w:w="1561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1FE61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12 (40)</w:t>
            </w:r>
          </w:p>
        </w:tc>
        <w:tc>
          <w:tcPr>
            <w:tcW w:w="1645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8C3E6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6 (20.0)</w:t>
            </w:r>
          </w:p>
        </w:tc>
        <w:tc>
          <w:tcPr>
            <w:tcW w:w="1131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047A3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2 (6.7)</w:t>
            </w:r>
          </w:p>
        </w:tc>
        <w:tc>
          <w:tcPr>
            <w:tcW w:w="1476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92670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 xml:space="preserve">6 (20) 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451A8" w14:textId="77777777" w:rsidR="00230910" w:rsidRPr="000566B2" w:rsidRDefault="00230910" w:rsidP="00820C0F">
            <w:pPr>
              <w:pStyle w:val="Contedodatabela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2 (6.7)</w:t>
            </w:r>
          </w:p>
        </w:tc>
        <w:tc>
          <w:tcPr>
            <w:tcW w:w="1050" w:type="dxa"/>
            <w:tcBorders>
              <w:top w:val="single" w:sz="8" w:space="0" w:color="auto"/>
              <w:bottom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D7200" w14:textId="017E2749" w:rsidR="00230910" w:rsidRPr="000566B2" w:rsidRDefault="00230910" w:rsidP="00820C0F">
            <w:pPr>
              <w:pStyle w:val="Contedodatabela"/>
              <w:numPr>
                <w:ilvl w:val="0"/>
                <w:numId w:val="3"/>
              </w:num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0566B2">
              <w:rPr>
                <w:rFonts w:ascii="Palatino Linotype" w:hAnsi="Palatino Linotype"/>
                <w:sz w:val="22"/>
                <w:szCs w:val="22"/>
              </w:rPr>
              <w:t>(100)</w:t>
            </w:r>
          </w:p>
        </w:tc>
      </w:tr>
    </w:tbl>
    <w:p w14:paraId="5FA34AFE" w14:textId="77777777" w:rsidR="0034641A" w:rsidRPr="000566B2" w:rsidRDefault="0034641A" w:rsidP="0034641A">
      <w:pPr>
        <w:rPr>
          <w:rFonts w:ascii="Palatino Linotype" w:hAnsi="Palatino Linotype"/>
          <w:sz w:val="22"/>
          <w:szCs w:val="22"/>
        </w:rPr>
      </w:pPr>
    </w:p>
    <w:p w14:paraId="1680DE66" w14:textId="77777777" w:rsidR="0034641A" w:rsidRPr="000566B2" w:rsidRDefault="0034641A" w:rsidP="0034641A">
      <w:pPr>
        <w:jc w:val="both"/>
        <w:rPr>
          <w:rFonts w:ascii="Palatino Linotype" w:hAnsi="Palatino Linotype"/>
          <w:sz w:val="18"/>
          <w:szCs w:val="18"/>
        </w:rPr>
      </w:pPr>
      <w:r w:rsidRPr="000566B2">
        <w:rPr>
          <w:rFonts w:ascii="Palatino Linotype" w:hAnsi="Palatino Linotype"/>
          <w:sz w:val="18"/>
          <w:szCs w:val="18"/>
        </w:rPr>
        <w:t xml:space="preserve">1- </w:t>
      </w:r>
      <w:proofErr w:type="spellStart"/>
      <w:r w:rsidRPr="000566B2">
        <w:rPr>
          <w:rFonts w:ascii="Palatino Linotype" w:hAnsi="Palatino Linotype"/>
          <w:sz w:val="18"/>
          <w:szCs w:val="18"/>
        </w:rPr>
        <w:t>Hiperkeratosis</w:t>
      </w:r>
      <w:proofErr w:type="spellEnd"/>
      <w:r w:rsidRPr="000566B2">
        <w:rPr>
          <w:rFonts w:ascii="Palatino Linotype" w:hAnsi="Palatino Linotype"/>
          <w:sz w:val="18"/>
          <w:szCs w:val="18"/>
        </w:rPr>
        <w:t xml:space="preserve">; 2- Gastric ulcers in less than 33% of the </w:t>
      </w:r>
      <w:r w:rsidRPr="000566B2">
        <w:rPr>
          <w:rFonts w:ascii="Palatino Linotype" w:hAnsi="Palatino Linotype"/>
          <w:i/>
          <w:iCs/>
          <w:sz w:val="18"/>
          <w:szCs w:val="18"/>
        </w:rPr>
        <w:t xml:space="preserve">pars </w:t>
      </w:r>
      <w:proofErr w:type="spellStart"/>
      <w:r w:rsidRPr="000566B2">
        <w:rPr>
          <w:rFonts w:ascii="Palatino Linotype" w:hAnsi="Palatino Linotype"/>
          <w:i/>
          <w:iCs/>
          <w:sz w:val="18"/>
          <w:szCs w:val="18"/>
        </w:rPr>
        <w:t>oesophagea</w:t>
      </w:r>
      <w:proofErr w:type="spellEnd"/>
      <w:r w:rsidRPr="000566B2">
        <w:rPr>
          <w:rFonts w:ascii="Palatino Linotype" w:hAnsi="Palatino Linotype"/>
          <w:sz w:val="18"/>
          <w:szCs w:val="18"/>
        </w:rPr>
        <w:t xml:space="preserve">; 3 - Gastric ulcers in 33-66% of the </w:t>
      </w:r>
      <w:r w:rsidRPr="000566B2">
        <w:rPr>
          <w:rFonts w:ascii="Palatino Linotype" w:hAnsi="Palatino Linotype"/>
          <w:i/>
          <w:iCs/>
          <w:sz w:val="18"/>
          <w:szCs w:val="18"/>
        </w:rPr>
        <w:t xml:space="preserve">pars </w:t>
      </w:r>
      <w:proofErr w:type="spellStart"/>
      <w:r w:rsidRPr="000566B2">
        <w:rPr>
          <w:rFonts w:ascii="Palatino Linotype" w:hAnsi="Palatino Linotype"/>
          <w:i/>
          <w:iCs/>
          <w:sz w:val="18"/>
          <w:szCs w:val="18"/>
        </w:rPr>
        <w:t>oesophagea</w:t>
      </w:r>
      <w:proofErr w:type="spellEnd"/>
      <w:r w:rsidRPr="000566B2">
        <w:rPr>
          <w:rFonts w:ascii="Palatino Linotype" w:hAnsi="Palatino Linotype"/>
          <w:sz w:val="18"/>
          <w:szCs w:val="18"/>
        </w:rPr>
        <w:t xml:space="preserve">; 4- Gastric ulcers in more than 66% of the </w:t>
      </w:r>
      <w:r w:rsidRPr="000566B2">
        <w:rPr>
          <w:rFonts w:ascii="Palatino Linotype" w:hAnsi="Palatino Linotype"/>
          <w:i/>
          <w:iCs/>
          <w:sz w:val="18"/>
          <w:szCs w:val="18"/>
        </w:rPr>
        <w:t xml:space="preserve">pars </w:t>
      </w:r>
      <w:proofErr w:type="spellStart"/>
      <w:r w:rsidRPr="000566B2">
        <w:rPr>
          <w:rFonts w:ascii="Palatino Linotype" w:hAnsi="Palatino Linotype"/>
          <w:i/>
          <w:iCs/>
          <w:sz w:val="18"/>
          <w:szCs w:val="18"/>
        </w:rPr>
        <w:t>oesophagea</w:t>
      </w:r>
      <w:proofErr w:type="spellEnd"/>
      <w:r w:rsidRPr="000566B2">
        <w:rPr>
          <w:rFonts w:ascii="Palatino Linotype" w:hAnsi="Palatino Linotype"/>
          <w:sz w:val="18"/>
          <w:szCs w:val="18"/>
        </w:rPr>
        <w:t>; 5 – Hemorrhagic gastric ulcer; 6 – Perforating gastric ulcer</w:t>
      </w:r>
    </w:p>
    <w:p w14:paraId="4CA117CD" w14:textId="5B1AF720" w:rsidR="00DF6391" w:rsidRPr="000566B2" w:rsidRDefault="00DF6391">
      <w:pPr>
        <w:rPr>
          <w:rFonts w:ascii="Palatino Linotype" w:hAnsi="Palatino Linotype"/>
          <w:sz w:val="22"/>
          <w:szCs w:val="22"/>
        </w:rPr>
      </w:pPr>
    </w:p>
    <w:p w14:paraId="77734443" w14:textId="1C0EB421" w:rsidR="00DF6391" w:rsidRPr="001B20AC" w:rsidRDefault="00DF6391">
      <w:pPr>
        <w:rPr>
          <w:rFonts w:hint="eastAsia"/>
        </w:rPr>
      </w:pPr>
    </w:p>
    <w:p w14:paraId="0570EF7A" w14:textId="589FDED4" w:rsidR="00DF6391" w:rsidRPr="001B20AC" w:rsidRDefault="00DF6391">
      <w:pPr>
        <w:rPr>
          <w:rFonts w:hint="eastAsia"/>
        </w:rPr>
      </w:pPr>
    </w:p>
    <w:p w14:paraId="7EF2DF0E" w14:textId="40CCDD48" w:rsidR="00DF6391" w:rsidRDefault="00DF6391">
      <w:pPr>
        <w:rPr>
          <w:rFonts w:hint="eastAsia"/>
        </w:rPr>
      </w:pPr>
    </w:p>
    <w:p w14:paraId="10CFC3D1" w14:textId="01E03BE6" w:rsidR="000566B2" w:rsidRDefault="000566B2">
      <w:pPr>
        <w:suppressAutoHyphens w:val="0"/>
        <w:spacing w:after="160" w:line="259" w:lineRule="auto"/>
        <w:rPr>
          <w:rFonts w:hint="eastAsia"/>
        </w:rPr>
      </w:pPr>
    </w:p>
    <w:sectPr w:rsidR="000566B2" w:rsidSect="000503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00C87"/>
    <w:multiLevelType w:val="hybridMultilevel"/>
    <w:tmpl w:val="72CED004"/>
    <w:lvl w:ilvl="0" w:tplc="E5069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836C2"/>
    <w:multiLevelType w:val="hybridMultilevel"/>
    <w:tmpl w:val="B826FA82"/>
    <w:lvl w:ilvl="0" w:tplc="C4A80128">
      <w:start w:val="2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C34BC"/>
    <w:multiLevelType w:val="hybridMultilevel"/>
    <w:tmpl w:val="A0C8BD7A"/>
    <w:lvl w:ilvl="0" w:tplc="56B02944">
      <w:start w:val="3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FA96CEC"/>
    <w:multiLevelType w:val="hybridMultilevel"/>
    <w:tmpl w:val="9AE26A54"/>
    <w:lvl w:ilvl="0" w:tplc="DABE5EA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87602"/>
    <w:multiLevelType w:val="hybridMultilevel"/>
    <w:tmpl w:val="80ACA3AE"/>
    <w:lvl w:ilvl="0" w:tplc="CD305418">
      <w:start w:val="492"/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175551">
    <w:abstractNumId w:val="3"/>
  </w:num>
  <w:num w:numId="2" w16cid:durableId="1899630732">
    <w:abstractNumId w:val="0"/>
  </w:num>
  <w:num w:numId="3" w16cid:durableId="704598653">
    <w:abstractNumId w:val="2"/>
  </w:num>
  <w:num w:numId="4" w16cid:durableId="587618265">
    <w:abstractNumId w:val="1"/>
  </w:num>
  <w:num w:numId="5" w16cid:durableId="1759137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66"/>
    <w:rsid w:val="000044B6"/>
    <w:rsid w:val="00006466"/>
    <w:rsid w:val="00050366"/>
    <w:rsid w:val="000566B2"/>
    <w:rsid w:val="000706E1"/>
    <w:rsid w:val="000A1DF8"/>
    <w:rsid w:val="000B11DA"/>
    <w:rsid w:val="000B29E5"/>
    <w:rsid w:val="000C2A62"/>
    <w:rsid w:val="000C69F2"/>
    <w:rsid w:val="000D4CF9"/>
    <w:rsid w:val="000D62A4"/>
    <w:rsid w:val="000E27E6"/>
    <w:rsid w:val="00111A42"/>
    <w:rsid w:val="0016436F"/>
    <w:rsid w:val="001B20AC"/>
    <w:rsid w:val="001B46DD"/>
    <w:rsid w:val="001D0AB6"/>
    <w:rsid w:val="00212FF6"/>
    <w:rsid w:val="00214847"/>
    <w:rsid w:val="002209B0"/>
    <w:rsid w:val="002217E5"/>
    <w:rsid w:val="00226B78"/>
    <w:rsid w:val="00230910"/>
    <w:rsid w:val="00264181"/>
    <w:rsid w:val="00264227"/>
    <w:rsid w:val="002D37EB"/>
    <w:rsid w:val="00315AF8"/>
    <w:rsid w:val="00337351"/>
    <w:rsid w:val="00340FD3"/>
    <w:rsid w:val="0034641A"/>
    <w:rsid w:val="00356E8B"/>
    <w:rsid w:val="00377169"/>
    <w:rsid w:val="00395072"/>
    <w:rsid w:val="003B032E"/>
    <w:rsid w:val="003D05B0"/>
    <w:rsid w:val="003D4A81"/>
    <w:rsid w:val="003F54CD"/>
    <w:rsid w:val="00440FE4"/>
    <w:rsid w:val="00455ECE"/>
    <w:rsid w:val="00484F95"/>
    <w:rsid w:val="00487AC6"/>
    <w:rsid w:val="004A6F89"/>
    <w:rsid w:val="004E5F6F"/>
    <w:rsid w:val="004F1442"/>
    <w:rsid w:val="0050080B"/>
    <w:rsid w:val="00504D95"/>
    <w:rsid w:val="00553471"/>
    <w:rsid w:val="00561B9A"/>
    <w:rsid w:val="00567082"/>
    <w:rsid w:val="0058445E"/>
    <w:rsid w:val="00592BE0"/>
    <w:rsid w:val="006362D1"/>
    <w:rsid w:val="00636F51"/>
    <w:rsid w:val="0064312C"/>
    <w:rsid w:val="00696893"/>
    <w:rsid w:val="006D672D"/>
    <w:rsid w:val="007010EA"/>
    <w:rsid w:val="00702125"/>
    <w:rsid w:val="00724104"/>
    <w:rsid w:val="00735B32"/>
    <w:rsid w:val="007706FC"/>
    <w:rsid w:val="007A2A08"/>
    <w:rsid w:val="007A6850"/>
    <w:rsid w:val="007B2426"/>
    <w:rsid w:val="007B43FB"/>
    <w:rsid w:val="007B6C86"/>
    <w:rsid w:val="007C6A26"/>
    <w:rsid w:val="007D0D93"/>
    <w:rsid w:val="007E7E5D"/>
    <w:rsid w:val="007F2EC3"/>
    <w:rsid w:val="00815A2A"/>
    <w:rsid w:val="00836376"/>
    <w:rsid w:val="008374C7"/>
    <w:rsid w:val="008420C3"/>
    <w:rsid w:val="00854428"/>
    <w:rsid w:val="008724C7"/>
    <w:rsid w:val="00892D8B"/>
    <w:rsid w:val="008A3E3E"/>
    <w:rsid w:val="008C6CB6"/>
    <w:rsid w:val="008C78C0"/>
    <w:rsid w:val="008F5B1B"/>
    <w:rsid w:val="00904A6B"/>
    <w:rsid w:val="00942055"/>
    <w:rsid w:val="009655CF"/>
    <w:rsid w:val="009734A8"/>
    <w:rsid w:val="00974C4E"/>
    <w:rsid w:val="009A5254"/>
    <w:rsid w:val="009A5513"/>
    <w:rsid w:val="009C0E8C"/>
    <w:rsid w:val="009F3933"/>
    <w:rsid w:val="009F5326"/>
    <w:rsid w:val="009F7671"/>
    <w:rsid w:val="00A3128A"/>
    <w:rsid w:val="00A4635E"/>
    <w:rsid w:val="00A560CF"/>
    <w:rsid w:val="00A77296"/>
    <w:rsid w:val="00A81537"/>
    <w:rsid w:val="00AF2988"/>
    <w:rsid w:val="00B13956"/>
    <w:rsid w:val="00B22F76"/>
    <w:rsid w:val="00B25F52"/>
    <w:rsid w:val="00B506C4"/>
    <w:rsid w:val="00B56D37"/>
    <w:rsid w:val="00B61A30"/>
    <w:rsid w:val="00B76B35"/>
    <w:rsid w:val="00B83F12"/>
    <w:rsid w:val="00B9423C"/>
    <w:rsid w:val="00BA3652"/>
    <w:rsid w:val="00BE74C5"/>
    <w:rsid w:val="00C1647E"/>
    <w:rsid w:val="00C45B61"/>
    <w:rsid w:val="00C51D6A"/>
    <w:rsid w:val="00C5751D"/>
    <w:rsid w:val="00C65635"/>
    <w:rsid w:val="00C77734"/>
    <w:rsid w:val="00C81331"/>
    <w:rsid w:val="00C95330"/>
    <w:rsid w:val="00CB6702"/>
    <w:rsid w:val="00CD41FD"/>
    <w:rsid w:val="00CE4B57"/>
    <w:rsid w:val="00D0259D"/>
    <w:rsid w:val="00D269E0"/>
    <w:rsid w:val="00D44739"/>
    <w:rsid w:val="00D75567"/>
    <w:rsid w:val="00D81565"/>
    <w:rsid w:val="00D82619"/>
    <w:rsid w:val="00D844A4"/>
    <w:rsid w:val="00DA3739"/>
    <w:rsid w:val="00DB1A36"/>
    <w:rsid w:val="00DB2A60"/>
    <w:rsid w:val="00DB30A6"/>
    <w:rsid w:val="00DB3298"/>
    <w:rsid w:val="00DD524A"/>
    <w:rsid w:val="00DE015D"/>
    <w:rsid w:val="00DF6391"/>
    <w:rsid w:val="00E23336"/>
    <w:rsid w:val="00E23596"/>
    <w:rsid w:val="00E2737E"/>
    <w:rsid w:val="00E77804"/>
    <w:rsid w:val="00E8643C"/>
    <w:rsid w:val="00EB7637"/>
    <w:rsid w:val="00ED086D"/>
    <w:rsid w:val="00EF3163"/>
    <w:rsid w:val="00F272DD"/>
    <w:rsid w:val="00F36912"/>
    <w:rsid w:val="00F62F54"/>
    <w:rsid w:val="00F8089A"/>
    <w:rsid w:val="00FA7B4A"/>
    <w:rsid w:val="00FB23DC"/>
    <w:rsid w:val="00FB719E"/>
    <w:rsid w:val="00FC73EE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751B"/>
  <w15:chartTrackingRefBased/>
  <w15:docId w15:val="{29E1D2BA-03A3-4D23-8B83-BC82607E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366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qFormat/>
    <w:rsid w:val="00050366"/>
    <w:pPr>
      <w:suppressLineNumbers/>
    </w:pPr>
  </w:style>
  <w:style w:type="table" w:styleId="Tabelacomgrade">
    <w:name w:val="Table Grid"/>
    <w:basedOn w:val="Tabelanormal"/>
    <w:uiPriority w:val="39"/>
    <w:rsid w:val="00DF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D41FD"/>
    <w:pPr>
      <w:ind w:left="720"/>
      <w:contextualSpacing/>
    </w:pPr>
    <w:rPr>
      <w:rFonts w:cs="Mangal"/>
      <w:szCs w:val="21"/>
    </w:rPr>
  </w:style>
  <w:style w:type="paragraph" w:styleId="Reviso">
    <w:name w:val="Revision"/>
    <w:hidden/>
    <w:uiPriority w:val="99"/>
    <w:semiHidden/>
    <w:rsid w:val="008C6CB6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C6C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6CB6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6CB6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6C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6CB6"/>
    <w:rPr>
      <w:rFonts w:ascii="Liberation Serif" w:eastAsia="NSimSun" w:hAnsi="Liberation Serif" w:cs="Mangal"/>
      <w:b/>
      <w:bCs/>
      <w:kern w:val="2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42B8-603A-4B25-8DC3-6DA0D39E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389</Characters>
  <Application>Microsoft Office Word</Application>
  <DocSecurity>0</DocSecurity>
  <Lines>9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Saliba</dc:creator>
  <cp:keywords/>
  <dc:description/>
  <cp:lastModifiedBy>Andrea Moreno</cp:lastModifiedBy>
  <cp:revision>2</cp:revision>
  <dcterms:created xsi:type="dcterms:W3CDTF">2022-06-10T20:28:00Z</dcterms:created>
  <dcterms:modified xsi:type="dcterms:W3CDTF">2022-06-10T20:28:00Z</dcterms:modified>
</cp:coreProperties>
</file>