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1C15" w:rsidRDefault="001F1C15" w:rsidP="001F1C15">
      <w:pPr>
        <w:pStyle w:val="Title"/>
        <w:jc w:val="center"/>
      </w:pPr>
      <w:r w:rsidRPr="00287D2A">
        <w:t>Hair Texture Changes and Regeneration after Chemotherapy may Lead us to Treat Autoimmune Hair Loss</w:t>
      </w:r>
    </w:p>
    <w:p w:rsidR="007C649F" w:rsidRPr="007C649F" w:rsidRDefault="007C649F" w:rsidP="001F1C15">
      <w:pPr>
        <w:pStyle w:val="Title"/>
        <w:jc w:val="center"/>
        <w:rPr>
          <w:sz w:val="20"/>
          <w:szCs w:val="18"/>
        </w:rPr>
      </w:pPr>
      <w:r>
        <w:rPr>
          <w:sz w:val="20"/>
          <w:szCs w:val="18"/>
        </w:rPr>
        <w:t xml:space="preserve">DOI : </w:t>
      </w:r>
      <w:bookmarkStart w:id="0" w:name="_GoBack"/>
      <w:bookmarkEnd w:id="0"/>
    </w:p>
    <w:p w:rsidR="00524388" w:rsidRDefault="001F1C15">
      <w:pPr>
        <w:pStyle w:val="Heading1"/>
      </w:pPr>
      <w:r>
        <w:t xml:space="preserve">Abstract  </w:t>
      </w:r>
    </w:p>
    <w:p w:rsidR="001F1C15" w:rsidRPr="00287D2A" w:rsidRDefault="001F1C15" w:rsidP="001F1C15">
      <w:pPr>
        <w:rPr>
          <w:u w:val="single"/>
        </w:rPr>
      </w:pPr>
      <w:r w:rsidRPr="00287D2A">
        <w:rPr>
          <w:u w:val="single"/>
        </w:rPr>
        <w:t>Background:</w:t>
      </w:r>
    </w:p>
    <w:p w:rsidR="001F1C15" w:rsidRDefault="001F1C15" w:rsidP="001F1C15">
      <w:r w:rsidRPr="00287D2A">
        <w:t xml:space="preserve"> chemotherapeutic agents well known to have many side effects but we are mainly focusing on the cytotoxic effect which attacks rapidly the body cells and dividing hair matrix cells that’s result in hair loss known as chemotherapy induced alopecia (CIA</w:t>
      </w:r>
      <w:proofErr w:type="gramStart"/>
      <w:r w:rsidRPr="00287D2A">
        <w:t>) .</w:t>
      </w:r>
      <w:proofErr w:type="gramEnd"/>
      <w:r w:rsidRPr="00287D2A">
        <w:t xml:space="preserve"> as well </w:t>
      </w:r>
      <w:proofErr w:type="gramStart"/>
      <w:r w:rsidRPr="00287D2A">
        <w:t>as ,</w:t>
      </w:r>
      <w:proofErr w:type="gramEnd"/>
      <w:r w:rsidRPr="00287D2A">
        <w:t xml:space="preserve"> cycle DNA breaking and apoptosis are present due to that there is a significant number of patients who experienced hair texture changes post chemotherapy ,, straight hair becomes curly , thin to thicker and vice versa .besides that, may change its color . Thus</w:t>
      </w:r>
      <w:r>
        <w:t xml:space="preserve"> </w:t>
      </w:r>
      <w:proofErr w:type="gramStart"/>
      <w:r>
        <w:t xml:space="preserve">this </w:t>
      </w:r>
      <w:r w:rsidRPr="00287D2A">
        <w:t>,</w:t>
      </w:r>
      <w:proofErr w:type="gramEnd"/>
      <w:r w:rsidRPr="00287D2A">
        <w:t xml:space="preserve"> </w:t>
      </w:r>
      <w:r>
        <w:t xml:space="preserve">enthuse </w:t>
      </w:r>
      <w:r w:rsidRPr="00287D2A">
        <w:t xml:space="preserve"> us to demonstrate the possibility of using chemotherapeutic agents negative out comes for treating an autoimmune hair loss . </w:t>
      </w:r>
    </w:p>
    <w:p w:rsidR="001F1C15" w:rsidRDefault="001F1C15" w:rsidP="001F1C15">
      <w:pPr>
        <w:rPr>
          <w:u w:val="single"/>
        </w:rPr>
      </w:pPr>
      <w:proofErr w:type="gramStart"/>
      <w:r>
        <w:rPr>
          <w:u w:val="single"/>
        </w:rPr>
        <w:t>O</w:t>
      </w:r>
      <w:r w:rsidRPr="001F1C15">
        <w:rPr>
          <w:u w:val="single"/>
        </w:rPr>
        <w:t>bjectives :</w:t>
      </w:r>
      <w:proofErr w:type="gramEnd"/>
      <w:r w:rsidRPr="001F1C15">
        <w:rPr>
          <w:u w:val="single"/>
        </w:rPr>
        <w:t xml:space="preserve"> </w:t>
      </w:r>
      <w:r>
        <w:rPr>
          <w:u w:val="single"/>
        </w:rPr>
        <w:t xml:space="preserve"> </w:t>
      </w:r>
    </w:p>
    <w:p w:rsidR="001F1C15" w:rsidRPr="00423580" w:rsidRDefault="009F6171" w:rsidP="00423580">
      <w:r>
        <w:t xml:space="preserve">The incredible information’s we’ve read in a popular journals and all the scientific data that has come </w:t>
      </w:r>
      <w:proofErr w:type="gramStart"/>
      <w:r>
        <w:t xml:space="preserve">out </w:t>
      </w:r>
      <w:r w:rsidR="00423580">
        <w:t>;</w:t>
      </w:r>
      <w:proofErr w:type="gramEnd"/>
      <w:r w:rsidR="00423580">
        <w:t xml:space="preserve"> </w:t>
      </w:r>
      <w:r>
        <w:t xml:space="preserve">of that have led </w:t>
      </w:r>
      <w:r w:rsidR="00423580">
        <w:t>us</w:t>
      </w:r>
      <w:r>
        <w:t xml:space="preserve"> to the idea of this research. Furtherly this research is to demystify the concept </w:t>
      </w:r>
      <w:proofErr w:type="gramStart"/>
      <w:r>
        <w:t>of  hair</w:t>
      </w:r>
      <w:proofErr w:type="gramEnd"/>
      <w:r>
        <w:t xml:space="preserve"> follicles regeneration at the same time our purpose </w:t>
      </w:r>
      <w:r w:rsidR="00423580">
        <w:t>here is to introduce you the particular modality that has most captured our attention :</w:t>
      </w:r>
      <w:r w:rsidR="00423580" w:rsidRPr="00287D2A">
        <w:t>Hair Texture Changes and Regeneration after Chemotherapy</w:t>
      </w:r>
      <w:r>
        <w:t xml:space="preserve">  </w:t>
      </w:r>
      <w:r w:rsidR="00423580">
        <w:t xml:space="preserve">that could be the turning point of alopecia treatment in the upcoming decade. Of course we are going to mention the available treatments of AA but we wont question the efficacy of the various </w:t>
      </w:r>
      <w:proofErr w:type="gramStart"/>
      <w:r w:rsidR="00423580">
        <w:t>drugs .</w:t>
      </w:r>
      <w:proofErr w:type="gramEnd"/>
    </w:p>
    <w:p w:rsidR="001F1C15" w:rsidRPr="00287D2A" w:rsidRDefault="001F1C15" w:rsidP="001F1C15">
      <w:pPr>
        <w:rPr>
          <w:u w:val="single"/>
        </w:rPr>
      </w:pPr>
      <w:proofErr w:type="gramStart"/>
      <w:r w:rsidRPr="00287D2A">
        <w:rPr>
          <w:u w:val="single"/>
        </w:rPr>
        <w:t>Method :</w:t>
      </w:r>
      <w:proofErr w:type="gramEnd"/>
    </w:p>
    <w:p w:rsidR="001F1C15" w:rsidRPr="00287D2A" w:rsidRDefault="001F1C15" w:rsidP="001F1C15">
      <w:r w:rsidRPr="00287D2A">
        <w:t xml:space="preserve">We use a review study hoping to meet up with our thoughts regarding the mechanism of hair follicles regeneration post chemotherapy as we are firmly believe that we could benefit from chemotherapy side </w:t>
      </w:r>
      <w:proofErr w:type="gramStart"/>
      <w:r w:rsidRPr="00287D2A">
        <w:t>effects .</w:t>
      </w:r>
      <w:proofErr w:type="gramEnd"/>
      <w:r w:rsidRPr="00287D2A">
        <w:t xml:space="preserve"> </w:t>
      </w:r>
      <w:r>
        <w:t xml:space="preserve"> </w:t>
      </w:r>
      <w:proofErr w:type="gramStart"/>
      <w:r>
        <w:t>M</w:t>
      </w:r>
      <w:r w:rsidRPr="00287D2A">
        <w:t>oreover ,</w:t>
      </w:r>
      <w:proofErr w:type="gramEnd"/>
      <w:r w:rsidRPr="00287D2A">
        <w:t xml:space="preserve"> what encourage  us is the story of minoxidil transformation from anti-hypertensive agent to hair loss drug by understanding and valuing the negative feedback . in 1886 minoxidil were a friable pills to treat high blood </w:t>
      </w:r>
      <w:proofErr w:type="gramStart"/>
      <w:r w:rsidRPr="00287D2A">
        <w:t>pressure ,</w:t>
      </w:r>
      <w:proofErr w:type="gramEnd"/>
      <w:r w:rsidRPr="00287D2A">
        <w:t xml:space="preserve"> by the time in late </w:t>
      </w:r>
      <w:r w:rsidRPr="00287D2A">
        <w:lastRenderedPageBreak/>
        <w:t xml:space="preserve">1960s they found the secret wrap under this drug and they caught up the miracles of baldness cure . </w:t>
      </w:r>
    </w:p>
    <w:p w:rsidR="001F1C15" w:rsidRPr="00287D2A" w:rsidRDefault="001F1C15" w:rsidP="001F1C15">
      <w:pPr>
        <w:rPr>
          <w:u w:val="single"/>
        </w:rPr>
      </w:pPr>
      <w:proofErr w:type="gramStart"/>
      <w:r w:rsidRPr="00287D2A">
        <w:rPr>
          <w:u w:val="single"/>
        </w:rPr>
        <w:t>Conclusion :</w:t>
      </w:r>
      <w:proofErr w:type="gramEnd"/>
    </w:p>
    <w:p w:rsidR="001F1C15" w:rsidRDefault="001F1C15" w:rsidP="001F1C15">
      <w:r w:rsidRPr="00287D2A">
        <w:t xml:space="preserve">So we can assume that by acknowledging the negative feedback of chemotherapeutic agents we could have a positive </w:t>
      </w:r>
      <w:proofErr w:type="spellStart"/>
      <w:r w:rsidRPr="00287D2A">
        <w:t>out come</w:t>
      </w:r>
      <w:proofErr w:type="spellEnd"/>
      <w:r w:rsidRPr="00287D2A">
        <w:t xml:space="preserve"> in treating a various type of alopecia non (CIA) with modified topical course of chemotherapy (off label) to target the hair follicles </w:t>
      </w:r>
      <w:proofErr w:type="gramStart"/>
      <w:r w:rsidRPr="00287D2A">
        <w:t>regeneration .</w:t>
      </w:r>
      <w:proofErr w:type="gramEnd"/>
      <w:r w:rsidRPr="00287D2A">
        <w:t xml:space="preserve"> As word got </w:t>
      </w:r>
      <w:proofErr w:type="gramStart"/>
      <w:r w:rsidRPr="00287D2A">
        <w:t>out ,</w:t>
      </w:r>
      <w:proofErr w:type="gramEnd"/>
      <w:r w:rsidRPr="00287D2A">
        <w:t xml:space="preserve"> that minoxidil caused hypertrichosis we deduced that we can pull out the </w:t>
      </w:r>
      <w:r w:rsidRPr="00287D2A">
        <w:t>secrecy chemotherapeutic</w:t>
      </w:r>
      <w:r w:rsidRPr="00287D2A">
        <w:t xml:space="preserve"> agents and we have a hope in the future on the capability of treating hair loss .</w:t>
      </w:r>
      <w:r>
        <w:t xml:space="preserve"> </w:t>
      </w:r>
    </w:p>
    <w:p w:rsidR="001F1C15" w:rsidRPr="00287D2A" w:rsidRDefault="001F1C15" w:rsidP="001F1C15">
      <w:pPr>
        <w:rPr>
          <w:u w:val="single"/>
        </w:rPr>
      </w:pPr>
      <w:r w:rsidRPr="00287D2A">
        <w:rPr>
          <w:u w:val="single"/>
        </w:rPr>
        <w:t xml:space="preserve">Key </w:t>
      </w:r>
      <w:proofErr w:type="gramStart"/>
      <w:r w:rsidRPr="00287D2A">
        <w:rPr>
          <w:u w:val="single"/>
        </w:rPr>
        <w:t>words :</w:t>
      </w:r>
      <w:proofErr w:type="gramEnd"/>
      <w:r w:rsidRPr="00287D2A">
        <w:rPr>
          <w:u w:val="single"/>
        </w:rPr>
        <w:t xml:space="preserve">  </w:t>
      </w:r>
    </w:p>
    <w:p w:rsidR="001F1C15" w:rsidRPr="00287D2A" w:rsidRDefault="001F1C15" w:rsidP="001F1C15">
      <w:r w:rsidRPr="00287D2A">
        <w:t xml:space="preserve">CIA, CT, autoimmune hair </w:t>
      </w:r>
      <w:proofErr w:type="gramStart"/>
      <w:r w:rsidRPr="00287D2A">
        <w:t>loss ,minoxidil</w:t>
      </w:r>
      <w:proofErr w:type="gramEnd"/>
      <w:r w:rsidRPr="00287D2A">
        <w:t xml:space="preserve"> ,hypertrichosis ,cytotoxic effect ,hair follicles regeneration , hair matrix . </w:t>
      </w:r>
    </w:p>
    <w:p w:rsidR="001F1C15" w:rsidRPr="00287D2A" w:rsidRDefault="001F1C15" w:rsidP="001F1C15"/>
    <w:p w:rsidR="001F1C15" w:rsidRDefault="001F1C15" w:rsidP="001F1C15">
      <w:pPr>
        <w:rPr>
          <w:u w:val="single"/>
        </w:rPr>
      </w:pPr>
      <w:proofErr w:type="gramStart"/>
      <w:r w:rsidRPr="001F1C15">
        <w:rPr>
          <w:u w:val="single"/>
        </w:rPr>
        <w:t xml:space="preserve">Abstract </w:t>
      </w:r>
      <w:r>
        <w:rPr>
          <w:u w:val="single"/>
        </w:rPr>
        <w:t>:</w:t>
      </w:r>
      <w:proofErr w:type="gramEnd"/>
      <w:r>
        <w:rPr>
          <w:u w:val="single"/>
        </w:rPr>
        <w:t xml:space="preserve"> </w:t>
      </w:r>
    </w:p>
    <w:p w:rsidR="001F1C15" w:rsidRPr="00287D2A" w:rsidRDefault="001F1C15" w:rsidP="001F1C15">
      <w:pPr>
        <w:rPr>
          <w:u w:val="single"/>
        </w:rPr>
      </w:pPr>
      <w:proofErr w:type="gramStart"/>
      <w:r>
        <w:rPr>
          <w:u w:val="single"/>
        </w:rPr>
        <w:t>CIA :</w:t>
      </w:r>
      <w:proofErr w:type="gramEnd"/>
      <w:r>
        <w:rPr>
          <w:u w:val="single"/>
        </w:rPr>
        <w:t xml:space="preserve"> </w:t>
      </w:r>
    </w:p>
    <w:p w:rsidR="00004DB5" w:rsidRDefault="00004DB5" w:rsidP="001F1C15">
      <w:r>
        <w:t>Define as a d</w:t>
      </w:r>
      <w:r w:rsidR="001F1C15" w:rsidRPr="00287D2A">
        <w:t>amage to hair follicles following exposure to toxic chemotherapeutic</w:t>
      </w:r>
      <w:r>
        <w:t xml:space="preserve"> agents </w:t>
      </w:r>
      <w:r w:rsidR="001F1C15" w:rsidRPr="00287D2A">
        <w:t>can cause substantial hair loss, commonly known as chemotherapy-induced alopecia (CIA</w:t>
      </w:r>
      <w:proofErr w:type="gramStart"/>
      <w:r w:rsidR="001F1C15" w:rsidRPr="00287D2A">
        <w:t>)[</w:t>
      </w:r>
      <w:proofErr w:type="gramEnd"/>
      <w:r w:rsidR="001F1C15" w:rsidRPr="00287D2A">
        <w:t>23].</w:t>
      </w:r>
      <w:r>
        <w:t>Also ,</w:t>
      </w:r>
      <w:r w:rsidR="001F1C15" w:rsidRPr="00287D2A">
        <w:t xml:space="preserve"> </w:t>
      </w:r>
      <w:r>
        <w:t>a</w:t>
      </w:r>
      <w:r w:rsidR="001F1C15" w:rsidRPr="00287D2A">
        <w:t xml:space="preserve">lmost all traditional chemotherapeutic agents cause severe alopecia. </w:t>
      </w:r>
      <w:r>
        <w:t>Not only this but also t</w:t>
      </w:r>
      <w:r w:rsidR="001F1C15" w:rsidRPr="00287D2A">
        <w:t xml:space="preserve">he ability of chemotherapy agents to cause hair loss depends upon the specific agent and the route, dose, and schedule of drugs </w:t>
      </w:r>
      <w:proofErr w:type="gramStart"/>
      <w:r w:rsidR="001F1C15" w:rsidRPr="00287D2A">
        <w:t>administration[</w:t>
      </w:r>
      <w:proofErr w:type="gramEnd"/>
      <w:r w:rsidR="001F1C15" w:rsidRPr="00287D2A">
        <w:t xml:space="preserve">18]. </w:t>
      </w:r>
      <w:r w:rsidRPr="00004DB5">
        <w:rPr>
          <w:highlight w:val="cyan"/>
        </w:rPr>
        <w:t xml:space="preserve">As well as </w:t>
      </w:r>
      <w:r w:rsidR="001F1C15" w:rsidRPr="00004DB5">
        <w:rPr>
          <w:highlight w:val="cyan"/>
        </w:rPr>
        <w:t xml:space="preserve">all antitumor agents have a steep dose-response curve for both therapeutic and toxic </w:t>
      </w:r>
      <w:proofErr w:type="gramStart"/>
      <w:r w:rsidR="001F1C15" w:rsidRPr="00004DB5">
        <w:rPr>
          <w:highlight w:val="cyan"/>
        </w:rPr>
        <w:t>effects[</w:t>
      </w:r>
      <w:proofErr w:type="gramEnd"/>
      <w:r w:rsidR="001F1C15" w:rsidRPr="00287D2A">
        <w:t xml:space="preserve">75]. </w:t>
      </w:r>
    </w:p>
    <w:p w:rsidR="001F1C15" w:rsidRDefault="001F1C15" w:rsidP="001F1C15">
      <w:r w:rsidRPr="00287D2A">
        <w:t xml:space="preserve">Drugs with high potential for inducing alopecia include cyclophosphamide, doxorubicin, cisplatin, cytosine arabinoside, etoposide, </w:t>
      </w:r>
      <w:proofErr w:type="spellStart"/>
      <w:proofErr w:type="gramStart"/>
      <w:r w:rsidRPr="00287D2A">
        <w:t>busulfan</w:t>
      </w:r>
      <w:proofErr w:type="spellEnd"/>
      <w:r w:rsidRPr="00287D2A">
        <w:t>[</w:t>
      </w:r>
      <w:proofErr w:type="gramEnd"/>
      <w:r w:rsidRPr="00287D2A">
        <w:t xml:space="preserve">2-3-25-27-29-45-53]. As well as permanent alopecia after bone marrow transplantation is rare, but more and more cases have been described, typically involving high doses of chemotherapeutic agents used in the conditioning regimen for the </w:t>
      </w:r>
      <w:proofErr w:type="gramStart"/>
      <w:r w:rsidRPr="00287D2A">
        <w:t>transplant[</w:t>
      </w:r>
      <w:proofErr w:type="gramEnd"/>
      <w:r w:rsidRPr="00287D2A">
        <w:t xml:space="preserve">27-56-57]. </w:t>
      </w:r>
    </w:p>
    <w:p w:rsidR="00004DB5" w:rsidRDefault="00004DB5" w:rsidP="001F1C15"/>
    <w:p w:rsidR="00004DB5" w:rsidRPr="00287D2A" w:rsidRDefault="00004DB5" w:rsidP="00004DB5">
      <w:pPr>
        <w:rPr>
          <w:u w:val="single"/>
        </w:rPr>
      </w:pPr>
      <w:r w:rsidRPr="00287D2A">
        <w:rPr>
          <w:u w:val="single"/>
        </w:rPr>
        <w:t>Hair structure changes</w:t>
      </w:r>
      <w:r>
        <w:rPr>
          <w:u w:val="single"/>
        </w:rPr>
        <w:t>:</w:t>
      </w:r>
    </w:p>
    <w:p w:rsidR="00004DB5" w:rsidRPr="00287D2A" w:rsidRDefault="00004DB5" w:rsidP="00004DB5">
      <w:r w:rsidRPr="00287D2A">
        <w:t xml:space="preserve">Antineoplastic treatment for cancer is frequently associated with </w:t>
      </w:r>
      <w:proofErr w:type="gramStart"/>
      <w:r w:rsidRPr="00287D2A">
        <w:t>alopecia[</w:t>
      </w:r>
      <w:proofErr w:type="gramEnd"/>
      <w:r w:rsidRPr="00287D2A">
        <w:t xml:space="preserve">24-39]. </w:t>
      </w:r>
    </w:p>
    <w:p w:rsidR="00004DB5" w:rsidRDefault="00004DB5" w:rsidP="00004DB5">
      <w:proofErr w:type="spellStart"/>
      <w:r w:rsidRPr="00004DB5">
        <w:rPr>
          <w:u w:val="single"/>
        </w:rPr>
        <w:lastRenderedPageBreak/>
        <w:t>Canities</w:t>
      </w:r>
      <w:proofErr w:type="spellEnd"/>
      <w:r w:rsidRPr="00004DB5">
        <w:rPr>
          <w:u w:val="single"/>
        </w:rPr>
        <w:t xml:space="preserve"> </w:t>
      </w:r>
      <w:proofErr w:type="spellStart"/>
      <w:proofErr w:type="gramStart"/>
      <w:r w:rsidRPr="00004DB5">
        <w:rPr>
          <w:u w:val="single"/>
        </w:rPr>
        <w:t>subita</w:t>
      </w:r>
      <w:proofErr w:type="spellEnd"/>
      <w:r w:rsidRPr="00004DB5">
        <w:rPr>
          <w:u w:val="single"/>
        </w:rPr>
        <w:t xml:space="preserve"> </w:t>
      </w:r>
      <w:r w:rsidRPr="00004DB5">
        <w:rPr>
          <w:u w:val="single"/>
        </w:rPr>
        <w:t>:</w:t>
      </w:r>
      <w:r w:rsidRPr="00287D2A">
        <w:t>The</w:t>
      </w:r>
      <w:proofErr w:type="gramEnd"/>
      <w:r w:rsidRPr="00287D2A">
        <w:t xml:space="preserve"> rapid process of graying or whitening hair which have been confirmed in some cases of AA[74]. Increasingly, changes in the texture and shape of re</w:t>
      </w:r>
      <w:r>
        <w:t>-</w:t>
      </w:r>
      <w:r w:rsidRPr="00287D2A">
        <w:t xml:space="preserve">growing hair after chemotherapy have been reported, without evaluation on a scientific </w:t>
      </w:r>
      <w:proofErr w:type="gramStart"/>
      <w:r w:rsidRPr="00287D2A">
        <w:t>basis[</w:t>
      </w:r>
      <w:proofErr w:type="gramEnd"/>
      <w:r w:rsidRPr="00287D2A">
        <w:t xml:space="preserve">1]. CIA with 65% </w:t>
      </w:r>
      <w:proofErr w:type="gramStart"/>
      <w:r w:rsidRPr="00287D2A">
        <w:t>incidence[</w:t>
      </w:r>
      <w:proofErr w:type="gramEnd"/>
      <w:r w:rsidRPr="00287D2A">
        <w:t xml:space="preserve">21-48], is among the most distressing side effects of cancer therapies. About 70% of cancer survivors still complain from persistent hair issues several years after hair regrowth. Some studies confirmed Optical coherence tomography changes on the hair shafts after the </w:t>
      </w:r>
      <w:proofErr w:type="gramStart"/>
      <w:r w:rsidRPr="00287D2A">
        <w:t>chemotherapy[</w:t>
      </w:r>
      <w:proofErr w:type="gramEnd"/>
      <w:r w:rsidRPr="00287D2A">
        <w:t xml:space="preserve">1]. </w:t>
      </w:r>
      <w:r w:rsidRPr="000B6667">
        <w:t xml:space="preserve">Diffuse hair loss begins shortly after initiation of chemotherapy, mainly as anagen effluvium, with a proportion of anagen to telogen conversion. Hair loss is most prominent after 6 weeks of </w:t>
      </w:r>
      <w:proofErr w:type="gramStart"/>
      <w:r w:rsidRPr="000B6667">
        <w:t>chemotherapy[</w:t>
      </w:r>
      <w:proofErr w:type="gramEnd"/>
      <w:r w:rsidRPr="000B6667">
        <w:t xml:space="preserve">20]. Within 3 months after cessation of chemotherapy, hair growth rate reaches values comparable with or higher than baseline at week 28. Analytic data demonstrate that the early phase of the hair follicle response to chemotherapy includes up regulation of apoptosis-associated markers, as well as substantial reorganization of the terminal differentiation programs in hair follicle </w:t>
      </w:r>
      <w:proofErr w:type="gramStart"/>
      <w:r w:rsidRPr="000B6667">
        <w:t>keratinocytes[</w:t>
      </w:r>
      <w:proofErr w:type="gramEnd"/>
      <w:r w:rsidRPr="000B6667">
        <w:t>14]. Topical dexamethasone, in contrast, forces HF into dystrophic catagen, which augments CIA, but accelerates the regrowth of normally pigmented hair (“secondary recovery</w:t>
      </w:r>
      <w:proofErr w:type="gramStart"/>
      <w:r w:rsidRPr="000B6667">
        <w:t>”)[</w:t>
      </w:r>
      <w:proofErr w:type="gramEnd"/>
      <w:r w:rsidRPr="000B6667">
        <w:t xml:space="preserve">53]. Chemotherapy effects are typically specific for proliferating cells, which reside in the bulb, sparing the quiescent stem cells in the bulge that are responsible for reinitiating follicle growth, hair loss from chemotherapy is usually completely reversible. The hair follicle resumes normal cycling within a few weeks of treatment cessation, and visible regrowth becomes apparent within three to six months. The new hair frequently has different characteristics from the original; 65 percent of patients experience a graying, rejuvenating, curling, or straightening effect, which is likely due to differential effects of chemotherapy on hair follicle melanocytes and inner root sheath </w:t>
      </w:r>
      <w:proofErr w:type="gramStart"/>
      <w:r w:rsidRPr="000B6667">
        <w:t>epithelia[</w:t>
      </w:r>
      <w:proofErr w:type="gramEnd"/>
      <w:r w:rsidRPr="000B6667">
        <w:t xml:space="preserve">73], and may resolve over time. Some authors have proposed that melanogenesis-associated molecules might trigger autoimmunity. Although transient white hair regrowth is a common and well-known situation in alopecia </w:t>
      </w:r>
      <w:proofErr w:type="spellStart"/>
      <w:r w:rsidRPr="000B6667">
        <w:t>areata</w:t>
      </w:r>
      <w:proofErr w:type="spellEnd"/>
      <w:r w:rsidRPr="000B6667">
        <w:t xml:space="preserve">. Also </w:t>
      </w:r>
      <w:proofErr w:type="spellStart"/>
      <w:r w:rsidRPr="000B6667">
        <w:t>Canities</w:t>
      </w:r>
      <w:proofErr w:type="spellEnd"/>
      <w:r w:rsidRPr="000B6667">
        <w:t xml:space="preserve"> </w:t>
      </w:r>
      <w:proofErr w:type="spellStart"/>
      <w:r w:rsidRPr="000B6667">
        <w:t>subita</w:t>
      </w:r>
      <w:proofErr w:type="spellEnd"/>
      <w:r w:rsidRPr="000B6667">
        <w:t xml:space="preserve"> The rapid process of graying or whitening hair which have been confirmed in some cases of Alopecia </w:t>
      </w:r>
      <w:proofErr w:type="spellStart"/>
      <w:r w:rsidRPr="000B6667">
        <w:t>Areata</w:t>
      </w:r>
      <w:proofErr w:type="spellEnd"/>
      <w:r w:rsidRPr="000B6667">
        <w:t xml:space="preserve"> (AA</w:t>
      </w:r>
      <w:proofErr w:type="gramStart"/>
      <w:r w:rsidRPr="000B6667">
        <w:t>)[</w:t>
      </w:r>
      <w:proofErr w:type="gramEnd"/>
      <w:r w:rsidRPr="000B6667">
        <w:t xml:space="preserve">13-66]. </w:t>
      </w:r>
    </w:p>
    <w:p w:rsidR="00004DB5" w:rsidRDefault="00004DB5" w:rsidP="00004DB5"/>
    <w:p w:rsidR="00004DB5" w:rsidRDefault="00004DB5" w:rsidP="00004DB5">
      <w:pPr>
        <w:rPr>
          <w:u w:val="single"/>
        </w:rPr>
      </w:pPr>
      <w:proofErr w:type="gramStart"/>
      <w:r w:rsidRPr="00004DB5">
        <w:rPr>
          <w:u w:val="single"/>
        </w:rPr>
        <w:t>Alopecia :</w:t>
      </w:r>
      <w:proofErr w:type="gramEnd"/>
      <w:r>
        <w:rPr>
          <w:u w:val="single"/>
        </w:rPr>
        <w:t xml:space="preserve"> </w:t>
      </w:r>
      <w:r w:rsidR="003564D8">
        <w:rPr>
          <w:u w:val="single"/>
        </w:rPr>
        <w:t xml:space="preserve"> </w:t>
      </w:r>
    </w:p>
    <w:p w:rsidR="00004DB5" w:rsidRPr="000B6667" w:rsidRDefault="00004DB5" w:rsidP="00004DB5">
      <w:r w:rsidRPr="00004DB5">
        <w:rPr>
          <w:u w:val="single"/>
        </w:rPr>
        <w:t xml:space="preserve">Anagen </w:t>
      </w:r>
      <w:proofErr w:type="gramStart"/>
      <w:r w:rsidRPr="00004DB5">
        <w:rPr>
          <w:u w:val="single"/>
        </w:rPr>
        <w:t>effluvium</w:t>
      </w:r>
      <w:r>
        <w:rPr>
          <w:u w:val="single"/>
        </w:rPr>
        <w:t xml:space="preserve"> :</w:t>
      </w:r>
      <w:proofErr w:type="gramEnd"/>
      <w:r>
        <w:rPr>
          <w:u w:val="single"/>
        </w:rPr>
        <w:t xml:space="preserve"> </w:t>
      </w:r>
      <w:r w:rsidRPr="000B6667">
        <w:t xml:space="preserve">is a form of nonscarring alopecia commonly associated with chemotherapy. In this disorder, affected anagen hairs suffer a toxic or inflammatory insult, resulting in fracture of the hair shaft. Anagen effluvium is often referred to as chemotherapy-induced alopecia (CIA), as it can be triggered by antimetabolites, alkylating agents, and mitotic inhibitors administered as chemotherapeutic therapy. Shedding usually takes place within 14 days of administration of the offending drug, however, in many instances it is reversible, with hair regrowth growth upon discontinuation of the offending agent. The hair shaft is commonly damaged, and tapered fractures of anagen hairs can be appreciated on </w:t>
      </w:r>
      <w:proofErr w:type="spellStart"/>
      <w:proofErr w:type="gramStart"/>
      <w:r w:rsidRPr="000B6667">
        <w:t>trichoscopy</w:t>
      </w:r>
      <w:proofErr w:type="spellEnd"/>
      <w:r w:rsidRPr="000B6667">
        <w:t>[</w:t>
      </w:r>
      <w:proofErr w:type="gramEnd"/>
      <w:r w:rsidRPr="000B6667">
        <w:t>35].</w:t>
      </w:r>
    </w:p>
    <w:p w:rsidR="00004DB5" w:rsidRPr="000B6667" w:rsidRDefault="00004DB5" w:rsidP="00004DB5"/>
    <w:p w:rsidR="003564D8" w:rsidRPr="000B6667" w:rsidRDefault="003564D8" w:rsidP="003564D8">
      <w:pPr>
        <w:rPr>
          <w:u w:val="single"/>
        </w:rPr>
      </w:pPr>
      <w:r w:rsidRPr="000B6667">
        <w:rPr>
          <w:u w:val="single"/>
        </w:rPr>
        <w:lastRenderedPageBreak/>
        <w:t xml:space="preserve">Cyclical phases of hair growth and anatomy of the hair follicle: </w:t>
      </w:r>
    </w:p>
    <w:p w:rsidR="003564D8" w:rsidRDefault="003564D8" w:rsidP="003564D8">
      <w:r w:rsidRPr="000B6667">
        <w:t>An understanding of the cyclical phases of hair growth and anatomy of the hair follicle is essential for understanding anagen effluvium. There are roughly 100,000 hairs on the scalp; any given hair is constantly cycling between three stages: anagen, catagen, and telogen. Anagen is a growth phase, lasting between 2 and 6 years with an average of 3 years. Approximately 90% of hairs taken from a normal scalp are anagen hairs. This is a period of epithelial proliferation, in which bulb matrix cells undergo mitosis and proliferation to form the hair shaft. Severe insult to the hair bulb or hair matrix in the form of medications, toxin exposure, or inflammation that causes a cessation of the mitotic activity can cause damage to the hair shaft resulting in breakage, and if the bulb is affected, complete hair loss. Catagen is a transitional phase between anagen and telogen, and in this phase, all growth ceases. Less than 1% of scalp hairs are in catagen at any given time. Telogen is a resting phase, lasting approximately 3 to 5 months, immediately before the hair falls out (</w:t>
      </w:r>
      <w:proofErr w:type="spellStart"/>
      <w:r w:rsidRPr="000B6667">
        <w:t>teloptosis</w:t>
      </w:r>
      <w:proofErr w:type="spellEnd"/>
      <w:r w:rsidRPr="000B6667">
        <w:t xml:space="preserve">). Telogen effluvium, a separate entity, occurs when anagen hairs are prematurely shifted into the telogen phase triggered by medications, physical or psychological stressors, hospitalization, pregnancy, among other causes. </w:t>
      </w:r>
      <w:proofErr w:type="spellStart"/>
      <w:r w:rsidRPr="000B6667">
        <w:t>Kenogen</w:t>
      </w:r>
      <w:proofErr w:type="spellEnd"/>
      <w:r w:rsidRPr="000B6667">
        <w:t xml:space="preserve"> is the lag phase between loss of telogen hair and the growth of a new </w:t>
      </w:r>
      <w:proofErr w:type="gramStart"/>
      <w:r w:rsidRPr="000B6667">
        <w:t>hair[</w:t>
      </w:r>
      <w:proofErr w:type="gramEnd"/>
      <w:r w:rsidRPr="000B6667">
        <w:t xml:space="preserve">35]. </w:t>
      </w:r>
      <w:proofErr w:type="spellStart"/>
      <w:r w:rsidRPr="000B6667">
        <w:t>Exogen</w:t>
      </w:r>
      <w:proofErr w:type="spellEnd"/>
      <w:r w:rsidRPr="000B6667">
        <w:t xml:space="preserve">, is when the hair is released from the </w:t>
      </w:r>
      <w:proofErr w:type="gramStart"/>
      <w:r w:rsidRPr="000B6667">
        <w:t>follicle[</w:t>
      </w:r>
      <w:proofErr w:type="gramEnd"/>
      <w:r w:rsidRPr="000B6667">
        <w:t>33].</w:t>
      </w:r>
    </w:p>
    <w:p w:rsidR="003564D8" w:rsidRDefault="003564D8" w:rsidP="003564D8">
      <w:r w:rsidRPr="000B6667">
        <w:t xml:space="preserve">The scalp is estimated to lose 100 to 150 daily as part of the normal hair cycle. Multiple signaling molecules have been implicated in the initial development and subsequent cycling of the hair follicle, including </w:t>
      </w:r>
      <w:proofErr w:type="spellStart"/>
      <w:r w:rsidRPr="000B6667">
        <w:t>Wnt</w:t>
      </w:r>
      <w:proofErr w:type="spellEnd"/>
      <w:r w:rsidRPr="000B6667">
        <w:t xml:space="preserve">, sonic hedgehog, notch, and bone morphogenic proteins, among </w:t>
      </w:r>
      <w:proofErr w:type="gramStart"/>
      <w:r w:rsidRPr="000B6667">
        <w:t>others[</w:t>
      </w:r>
      <w:proofErr w:type="gramEnd"/>
      <w:r w:rsidRPr="000B6667">
        <w:t xml:space="preserve">33]. In a mouse model of chemotherapy-induced alopecia, transient overexpression of sonic hedgehog accelerated hair follicle regrowth have been </w:t>
      </w:r>
      <w:proofErr w:type="gramStart"/>
      <w:r w:rsidRPr="000B6667">
        <w:t>observed[</w:t>
      </w:r>
      <w:proofErr w:type="gramEnd"/>
      <w:r w:rsidRPr="000B6667">
        <w:t>75].</w:t>
      </w:r>
      <w:r>
        <w:t xml:space="preserve"> </w:t>
      </w:r>
    </w:p>
    <w:p w:rsidR="003564D8" w:rsidRPr="000B6667" w:rsidRDefault="003564D8" w:rsidP="003564D8">
      <w:r w:rsidRPr="000B6667">
        <w:rPr>
          <w:u w:val="single"/>
        </w:rPr>
        <w:t xml:space="preserve">Alopecia </w:t>
      </w:r>
      <w:proofErr w:type="spellStart"/>
      <w:r w:rsidRPr="000B6667">
        <w:rPr>
          <w:u w:val="single"/>
        </w:rPr>
        <w:t>areata</w:t>
      </w:r>
      <w:proofErr w:type="spellEnd"/>
      <w:r w:rsidRPr="000B6667">
        <w:rPr>
          <w:u w:val="single"/>
        </w:rPr>
        <w:t>:</w:t>
      </w:r>
      <w:r>
        <w:rPr>
          <w:u w:val="single"/>
        </w:rPr>
        <w:t xml:space="preserve"> </w:t>
      </w:r>
      <w:r w:rsidRPr="000B6667">
        <w:t>(AA) is believed to be an organ specific autoimmune disease with genetic substrate directed at the hair follicle</w:t>
      </w:r>
      <w:r>
        <w:t xml:space="preserve"> </w:t>
      </w:r>
      <w:proofErr w:type="gramStart"/>
      <w:r>
        <w:t xml:space="preserve">and </w:t>
      </w:r>
      <w:r w:rsidRPr="000B6667">
        <w:t>.</w:t>
      </w:r>
      <w:proofErr w:type="gramEnd"/>
      <w:r w:rsidRPr="000B6667">
        <w:t xml:space="preserve"> its pathogenesis is believed to be an</w:t>
      </w:r>
    </w:p>
    <w:p w:rsidR="003564D8" w:rsidRPr="000B6667" w:rsidRDefault="003564D8" w:rsidP="003564D8">
      <w:r w:rsidRPr="000B6667">
        <w:t xml:space="preserve"> </w:t>
      </w:r>
    </w:p>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r w:rsidRPr="000B6667">
        <w:t xml:space="preserve">  interaction of genetic, environmental and immune factors. Some authors have proposed that melanogenesis-associated molecules might trigger autoimmunity. [66]. Some studies have shown that auto reactive lymphocytes affect anagen hair follicles leading to subsequent shedding of hairs and alopecia. Clinically, the disease is </w:t>
      </w:r>
      <w:proofErr w:type="spellStart"/>
      <w:r w:rsidRPr="000B6667">
        <w:t>characterised</w:t>
      </w:r>
      <w:proofErr w:type="spellEnd"/>
      <w:r w:rsidRPr="000B6667">
        <w:t xml:space="preserve"> by sudden non-scarring hair </w:t>
      </w:r>
      <w:proofErr w:type="gramStart"/>
      <w:r w:rsidRPr="000B6667">
        <w:t>loss[</w:t>
      </w:r>
      <w:proofErr w:type="gramEnd"/>
      <w:r w:rsidRPr="000B6667">
        <w:t>43]. Although usually limited to patchy hair loss over the scalp (</w:t>
      </w:r>
      <w:proofErr w:type="spellStart"/>
      <w:r w:rsidRPr="000B6667">
        <w:t>focalis</w:t>
      </w:r>
      <w:proofErr w:type="spellEnd"/>
      <w:r w:rsidRPr="000B6667">
        <w:t>), AA can present as total loss of scalp hair (</w:t>
      </w:r>
      <w:proofErr w:type="spellStart"/>
      <w:r w:rsidRPr="000B6667">
        <w:t>totalis</w:t>
      </w:r>
      <w:proofErr w:type="spellEnd"/>
      <w:r w:rsidRPr="000B6667">
        <w:t>; AT) or as total loss of both scalp and body hair (universalis; AU). Management of alopecia can be challenging, and although multiple treatment modalities have been explored, no therapy is currently FDA-</w:t>
      </w:r>
      <w:proofErr w:type="gramStart"/>
      <w:r w:rsidRPr="000B6667">
        <w:t>approved[</w:t>
      </w:r>
      <w:proofErr w:type="gramEnd"/>
      <w:r w:rsidRPr="000B6667">
        <w:t>11].</w:t>
      </w:r>
    </w:p>
    <w:p w:rsidR="003564D8" w:rsidRPr="000B6667" w:rsidRDefault="003564D8" w:rsidP="003564D8"/>
    <w:p w:rsidR="003564D8" w:rsidRPr="000B6667" w:rsidRDefault="003564D8" w:rsidP="003564D8">
      <w:pPr>
        <w:rPr>
          <w:u w:val="single"/>
        </w:rPr>
      </w:pPr>
      <w:r w:rsidRPr="000B6667">
        <w:rPr>
          <w:u w:val="single"/>
        </w:rPr>
        <w:t>Epidemiology of AA:</w:t>
      </w:r>
    </w:p>
    <w:p w:rsidR="003564D8" w:rsidRPr="000B6667" w:rsidRDefault="003564D8" w:rsidP="003564D8">
      <w:r w:rsidRPr="000B6667">
        <w:t xml:space="preserve">AA affects 2% of the global population and significantly differs by region. The disease can begin at any time of life. The prevalence is higher in children than in adults, affects both sexes equally and increasing over </w:t>
      </w:r>
      <w:proofErr w:type="gramStart"/>
      <w:r w:rsidRPr="000B6667">
        <w:t>time[</w:t>
      </w:r>
      <w:proofErr w:type="gramEnd"/>
      <w:r w:rsidRPr="000B6667">
        <w:t>70-76].</w:t>
      </w:r>
    </w:p>
    <w:p w:rsidR="003564D8" w:rsidRDefault="003564D8" w:rsidP="003564D8">
      <w:pPr>
        <w:rPr>
          <w:u w:val="single"/>
        </w:rPr>
      </w:pPr>
    </w:p>
    <w:p w:rsidR="003564D8" w:rsidRPr="000B6667" w:rsidRDefault="003564D8" w:rsidP="003564D8">
      <w:pPr>
        <w:rPr>
          <w:u w:val="single"/>
        </w:rPr>
      </w:pPr>
      <w:r w:rsidRPr="000B6667">
        <w:rPr>
          <w:u w:val="single"/>
        </w:rPr>
        <w:t>Histopathology of AA</w:t>
      </w:r>
    </w:p>
    <w:p w:rsidR="003564D8" w:rsidRPr="00287D2A" w:rsidRDefault="003564D8" w:rsidP="003564D8">
      <w:r w:rsidRPr="000B6667">
        <w:t xml:space="preserve">Alopecia </w:t>
      </w:r>
      <w:proofErr w:type="spellStart"/>
      <w:r w:rsidRPr="000B6667">
        <w:t>areata</w:t>
      </w:r>
      <w:proofErr w:type="spellEnd"/>
      <w:r w:rsidRPr="000B6667">
        <w:t xml:space="preserve"> histopathology is </w:t>
      </w:r>
      <w:proofErr w:type="spellStart"/>
      <w:r w:rsidRPr="000B6667">
        <w:t>characterised</w:t>
      </w:r>
      <w:proofErr w:type="spellEnd"/>
      <w:r w:rsidRPr="000B6667">
        <w:t xml:space="preserve"> by an increased number of telogen follicles and presence of inflammatory lymphocytic infiltrate in the peribulbar region. The histopathologic features of AA depend on the stage of the current episode and do not vary with the age, sex or race of the patient. In the acute stage, terminal hairs are surrounded by bulbar lymphocytes (‘swarm of bees’). In the subacute stage, decreased anagen a</w:t>
      </w:r>
      <w:r>
        <w:t>nd</w:t>
      </w:r>
      <w:r w:rsidRPr="000B6667">
        <w:t xml:space="preserve"> increased catagen and telogen hairs are characteristically found. In the chronic stage, decreased terminal and increased </w:t>
      </w:r>
      <w:proofErr w:type="spellStart"/>
      <w:r w:rsidRPr="000B6667">
        <w:t>miniaturised</w:t>
      </w:r>
      <w:proofErr w:type="spellEnd"/>
      <w:r w:rsidRPr="000B6667">
        <w:t xml:space="preserve"> hairs are found, with variable inflammation.</w:t>
      </w:r>
    </w:p>
    <w:p w:rsidR="003564D8" w:rsidRPr="000B6667" w:rsidRDefault="003564D8" w:rsidP="003564D8">
      <w:r w:rsidRPr="000B6667">
        <w:rPr>
          <w:u w:val="single"/>
        </w:rPr>
        <w:t>Immunofluorescence studies</w:t>
      </w:r>
      <w:r w:rsidRPr="000B6667">
        <w:t xml:space="preserve"> have shown deposits of C3, IgG, and IgM along the basement membrane of the inferior part of the hair follicle. During recovery, increasing numbers of terminal anagen hairs from regrowth of miniaturized hairs and a lack of inflammation are noted. Alopecia </w:t>
      </w:r>
      <w:proofErr w:type="spellStart"/>
      <w:r w:rsidRPr="000B6667">
        <w:t>areata</w:t>
      </w:r>
      <w:proofErr w:type="spellEnd"/>
      <w:r w:rsidRPr="000B6667">
        <w:t xml:space="preserve"> should histologically be suspected when high percentages of telogen hair are present, even in the rare absence of a peribulbar lymphocytic </w:t>
      </w:r>
      <w:proofErr w:type="gramStart"/>
      <w:r w:rsidRPr="000B6667">
        <w:t>infiltrate[</w:t>
      </w:r>
      <w:proofErr w:type="gramEnd"/>
      <w:r w:rsidRPr="000B6667">
        <w:t xml:space="preserve">69]. In patients with alopecia </w:t>
      </w:r>
      <w:proofErr w:type="spellStart"/>
      <w:r w:rsidRPr="000B6667">
        <w:t>areata</w:t>
      </w:r>
      <w:proofErr w:type="spellEnd"/>
      <w:r w:rsidRPr="000B6667">
        <w:t xml:space="preserve">, there is peribulbar lymphocytic infiltrate with decreases in the ratio of anagen to telogen hair. resulting in fracture of the hair shaft. The telogen germinative unit (TGU) as described by Headington1 in 1984 is the lower part of a normal telogen hair follicle, which is transient in nature. These are increased in many, if not most, types of nonscarring </w:t>
      </w:r>
      <w:proofErr w:type="gramStart"/>
      <w:r w:rsidRPr="000B6667">
        <w:t>alopecia[</w:t>
      </w:r>
      <w:proofErr w:type="gramEnd"/>
      <w:r w:rsidRPr="000B6667">
        <w:t xml:space="preserve">49] </w:t>
      </w:r>
    </w:p>
    <w:p w:rsidR="003564D8" w:rsidRPr="000B6667" w:rsidRDefault="003564D8" w:rsidP="003564D8"/>
    <w:p w:rsidR="00C05DEB" w:rsidRDefault="003564D8" w:rsidP="00C05DEB">
      <w:pPr>
        <w:rPr>
          <w:b/>
          <w:bCs/>
          <w:u w:val="single"/>
        </w:rPr>
      </w:pPr>
      <w:r w:rsidRPr="000B6667">
        <w:t>After chemical, biological, or physical damage, growing (i.e. anagen); hair follicles develop abnormalities that are collectively called hair follicle dystrophy. Comparatively lower follicular damage induces the “dystrophic anagen” response pathway (=prolonged, dystrophic anagen, followed by severely retarded follicular recovery). More severe follicular damage induces the dystrophic catagen pathway (=immediate anagen termination, followed by a dystrophic, abnormally shortened telogen and maximally fast follicular recovery) [52</w:t>
      </w:r>
      <w:proofErr w:type="gramStart"/>
      <w:r w:rsidRPr="000B6667">
        <w:t>]..</w:t>
      </w:r>
      <w:proofErr w:type="gramEnd"/>
      <w:r w:rsidRPr="000B6667">
        <w:t xml:space="preserve"> Chemotherapeutic agents with greater toxicity will lead to severe alopecia but more rapid hair </w:t>
      </w:r>
      <w:proofErr w:type="gramStart"/>
      <w:r w:rsidRPr="000B6667">
        <w:t>regrowth[</w:t>
      </w:r>
      <w:proofErr w:type="gramEnd"/>
      <w:r w:rsidRPr="000B6667">
        <w:t xml:space="preserve">17-53-69]. This criteria support the hypothesis of this article; that the chemotherapy will lead to HF dystrophy which will result in maximum fast hair </w:t>
      </w:r>
      <w:proofErr w:type="gramStart"/>
      <w:r w:rsidRPr="000B6667">
        <w:t>recovery</w:t>
      </w:r>
      <w:r w:rsidR="00C05DEB">
        <w:t xml:space="preserve"> .</w:t>
      </w:r>
      <w:proofErr w:type="gramEnd"/>
      <w:r w:rsidR="00C05DEB">
        <w:t xml:space="preserve"> </w:t>
      </w:r>
      <w:proofErr w:type="gramStart"/>
      <w:r w:rsidR="00C05DEB">
        <w:t>Moreover ,</w:t>
      </w:r>
      <w:proofErr w:type="gramEnd"/>
      <w:r w:rsidR="00C05DEB">
        <w:t xml:space="preserve"> t</w:t>
      </w:r>
      <w:r w:rsidR="00C05DEB" w:rsidRPr="003A7C86">
        <w:t>he presence of CD3+ lymphocytes within empty follicular fibrous tracts (stela), even without a concomitant peribulbar infiltrate, is a reliable histopathological clue in supporting a diagnosis of AA (sensitivity 0.964, specificity 1, P ≤ .001), distinguishing from pattern hair loss(PHL)</w:t>
      </w:r>
      <w:r w:rsidR="00C05DEB" w:rsidRPr="00E126E8">
        <w:rPr>
          <w:b/>
          <w:bCs/>
          <w:u w:val="single"/>
        </w:rPr>
        <w:t>[51].</w:t>
      </w:r>
    </w:p>
    <w:p w:rsidR="003564D8" w:rsidRPr="000B6667" w:rsidRDefault="003564D8" w:rsidP="003564D8"/>
    <w:p w:rsidR="003564D8" w:rsidRPr="000B6667" w:rsidRDefault="003564D8" w:rsidP="003564D8"/>
    <w:p w:rsidR="003564D8" w:rsidRPr="000B6667" w:rsidRDefault="003564D8" w:rsidP="003564D8">
      <w:pPr>
        <w:rPr>
          <w:u w:val="single"/>
        </w:rPr>
      </w:pPr>
      <w:r w:rsidRPr="000B6667">
        <w:rPr>
          <w:u w:val="single"/>
        </w:rPr>
        <w:t xml:space="preserve">pathophysiology of </w:t>
      </w:r>
      <w:proofErr w:type="gramStart"/>
      <w:r w:rsidRPr="000B6667">
        <w:rPr>
          <w:u w:val="single"/>
        </w:rPr>
        <w:t>AA :</w:t>
      </w:r>
      <w:proofErr w:type="gramEnd"/>
    </w:p>
    <w:p w:rsidR="00B45B34" w:rsidRPr="000B6667" w:rsidRDefault="003564D8" w:rsidP="00B45B34">
      <w:r w:rsidRPr="000B6667">
        <w:t xml:space="preserve">The pathophysiology of alopecia is different depending on the type of alopecia. In alopecia </w:t>
      </w:r>
      <w:proofErr w:type="spellStart"/>
      <w:r w:rsidRPr="000B6667">
        <w:t>areata</w:t>
      </w:r>
      <w:proofErr w:type="spellEnd"/>
      <w:r w:rsidRPr="000B6667">
        <w:t xml:space="preserve"> and CIA, it is unknown, but the most common hypothesis regarding AA involves autoimmunity in the form of T-cell–mediated </w:t>
      </w:r>
      <w:proofErr w:type="gramStart"/>
      <w:r w:rsidRPr="000B6667">
        <w:t>pathway[</w:t>
      </w:r>
      <w:proofErr w:type="gramEnd"/>
      <w:r w:rsidRPr="000B6667">
        <w:t xml:space="preserve">16-77]. Genome-wide association studies provide evidence for the involvement of both innate and acquired immunity in the pathogenesis, and mechanistic studies in mouse models of alopecia </w:t>
      </w:r>
      <w:proofErr w:type="spellStart"/>
      <w:r w:rsidRPr="000B6667">
        <w:t>areata</w:t>
      </w:r>
      <w:proofErr w:type="spellEnd"/>
      <w:r w:rsidRPr="000B6667">
        <w:t xml:space="preserve"> have specifically implicated an IFN-</w:t>
      </w:r>
      <w:r>
        <w:t>γ</w:t>
      </w:r>
      <w:r w:rsidRPr="000B6667">
        <w:t xml:space="preserve">-driven immune response, including </w:t>
      </w:r>
      <w:proofErr w:type="spellStart"/>
      <w:r w:rsidRPr="000B6667">
        <w:t>IFN</w:t>
      </w:r>
      <w:r>
        <w:t>γ</w:t>
      </w:r>
      <w:proofErr w:type="spellEnd"/>
      <w:r w:rsidRPr="000B6667">
        <w:t xml:space="preserve">, </w:t>
      </w:r>
      <w:proofErr w:type="spellStart"/>
      <w:r w:rsidRPr="000B6667">
        <w:t>IFN</w:t>
      </w:r>
      <w:r>
        <w:t>γ</w:t>
      </w:r>
      <w:proofErr w:type="spellEnd"/>
      <w:r w:rsidRPr="000B6667">
        <w:t xml:space="preserve">-induced chemokines and cytotoxic CD8 T cells as the main drivers of disease </w:t>
      </w:r>
      <w:proofErr w:type="gramStart"/>
      <w:r w:rsidRPr="000B6667">
        <w:t>pathogenesis[</w:t>
      </w:r>
      <w:proofErr w:type="gramEnd"/>
      <w:r w:rsidRPr="000B6667">
        <w:t xml:space="preserve">13]. </w:t>
      </w:r>
      <w:r w:rsidR="00B45B34">
        <w:t xml:space="preserve">On the other </w:t>
      </w:r>
      <w:proofErr w:type="gramStart"/>
      <w:r w:rsidR="00B45B34">
        <w:t>hand ,</w:t>
      </w:r>
      <w:proofErr w:type="gramEnd"/>
      <w:r w:rsidR="00B45B34">
        <w:t xml:space="preserve"> </w:t>
      </w:r>
      <w:r w:rsidR="00B45B34" w:rsidRPr="000B6667">
        <w:t xml:space="preserve">P53-dependent plays a critical role in mediating apoptosis of hair-matrix keratinocytes and chemotherapy-induced hair-cycle abnormalities[17-50-55]. Levels of p53 rise dramatically after a cell sustains DNA damage, mostly due to post-translational regulation. Activation of p53 in response to DNA damage is associated with degradation of the Mdm2/p53 complex, followed by an increased ability of p53 to bind DNA and consequently increased transcription of p53 target genes involved in apoptotic cell death.  p53 is also involved in the transcriptional control of genes mediating mitochondrial changes during apoptotic cell death induced by chemotherapeutic </w:t>
      </w:r>
      <w:proofErr w:type="gramStart"/>
      <w:r w:rsidR="00B45B34" w:rsidRPr="000B6667">
        <w:t>agents[</w:t>
      </w:r>
      <w:proofErr w:type="gramEnd"/>
      <w:r w:rsidR="00B45B34" w:rsidRPr="000B6667">
        <w:t xml:space="preserve">55], driven by the dystrophic anagen or dystrophic catagen pathway, play important parts in the degree of HF damage, alopecia phenotype, and hair-regrowth pattern[17]. Some </w:t>
      </w:r>
      <w:r w:rsidR="00EC137D" w:rsidRPr="000B6667">
        <w:t>s</w:t>
      </w:r>
      <w:r w:rsidR="00EC137D">
        <w:t>c</w:t>
      </w:r>
      <w:r w:rsidR="00EC137D" w:rsidRPr="000B6667">
        <w:t>ientists</w:t>
      </w:r>
      <w:r w:rsidR="00B45B34" w:rsidRPr="000B6667">
        <w:t xml:space="preserve"> assume that local pharmacological inhibition of p53 activity may serve a spectrum of CIA prevention. Moreover the exact mechanism of p53- dependent apoptosis in the HF remains </w:t>
      </w:r>
      <w:proofErr w:type="gramStart"/>
      <w:r w:rsidR="00B45B34" w:rsidRPr="000B6667">
        <w:t>unclear[</w:t>
      </w:r>
      <w:proofErr w:type="gramEnd"/>
      <w:r w:rsidR="00B45B34" w:rsidRPr="000B6667">
        <w:t xml:space="preserve">55]. </w:t>
      </w:r>
    </w:p>
    <w:p w:rsidR="003564D8" w:rsidRPr="000B6667" w:rsidRDefault="00B45B34" w:rsidP="003564D8">
      <w:r>
        <w:t>Clearly, recent</w:t>
      </w:r>
      <w:r w:rsidR="003564D8" w:rsidRPr="000B6667">
        <w:t xml:space="preserve"> experiments suggest that there may even be specific HLA class II alleles that play a protective role against the development of alopecia </w:t>
      </w:r>
      <w:proofErr w:type="spellStart"/>
      <w:proofErr w:type="gramStart"/>
      <w:r w:rsidR="003564D8" w:rsidRPr="000B6667">
        <w:t>areata</w:t>
      </w:r>
      <w:proofErr w:type="spellEnd"/>
      <w:r w:rsidR="003564D8" w:rsidRPr="000B6667">
        <w:t>[</w:t>
      </w:r>
      <w:proofErr w:type="gramEnd"/>
      <w:r w:rsidR="003564D8" w:rsidRPr="000B6667">
        <w:t>62].</w:t>
      </w:r>
    </w:p>
    <w:p w:rsidR="003564D8" w:rsidRPr="000B6667" w:rsidRDefault="003564D8" w:rsidP="003564D8"/>
    <w:p w:rsidR="003564D8" w:rsidRPr="000B6667" w:rsidRDefault="003564D8" w:rsidP="003564D8"/>
    <w:p w:rsidR="003564D8" w:rsidRPr="000B6667" w:rsidRDefault="003564D8" w:rsidP="003564D8">
      <w:pPr>
        <w:rPr>
          <w:u w:val="single"/>
        </w:rPr>
      </w:pPr>
      <w:proofErr w:type="gramStart"/>
      <w:r w:rsidRPr="000B6667">
        <w:rPr>
          <w:u w:val="single"/>
        </w:rPr>
        <w:t>Prevention :</w:t>
      </w:r>
      <w:proofErr w:type="gramEnd"/>
      <w:r w:rsidRPr="000B6667">
        <w:rPr>
          <w:u w:val="single"/>
        </w:rPr>
        <w:t xml:space="preserve"> </w:t>
      </w:r>
    </w:p>
    <w:p w:rsidR="003564D8" w:rsidRPr="000B6667" w:rsidRDefault="003564D8" w:rsidP="003564D8">
      <w:r w:rsidRPr="000B6667">
        <w:t xml:space="preserve">Preventing CIA has no specific guidelines or protocol [21]. For this </w:t>
      </w:r>
      <w:proofErr w:type="gramStart"/>
      <w:r w:rsidRPr="000B6667">
        <w:t>reason ,</w:t>
      </w:r>
      <w:proofErr w:type="gramEnd"/>
      <w:r w:rsidRPr="000B6667">
        <w:t xml:space="preserve"> everyone has their own theory  although preventing CIA it’s a controversial issue with controversial result but it is include a variety of methods   [8-18-23-24] .</w:t>
      </w:r>
    </w:p>
    <w:p w:rsidR="003564D8" w:rsidRPr="000B6667" w:rsidRDefault="003564D8" w:rsidP="003564D8">
      <w:r w:rsidRPr="000B6667">
        <w:t xml:space="preserve"> In 1970s scalp cooling with cold air or liquid is the most widely used technique [36], additionally, its </w:t>
      </w:r>
      <w:proofErr w:type="gramStart"/>
      <w:r w:rsidRPr="000B6667">
        <w:t>U.S</w:t>
      </w:r>
      <w:proofErr w:type="gramEnd"/>
      <w:r w:rsidRPr="000B6667">
        <w:t xml:space="preserve"> FDA approved [23], and it shown a well tolerance with no serious effect [37] .furthermore , the ability of resist  ratio is ranging and differ among children to adult [57]. Nevertheless, they have been using a scalp cooling with minoxidil as a combination to reduce the severity of CIA.  Upon scalp cooling mechanism its mainly affecting the blood flow and act as a vasoconstrictor which influence on the quantity of drugs reaching the hair follicle and causing the damage. Besides </w:t>
      </w:r>
      <w:proofErr w:type="gramStart"/>
      <w:r w:rsidRPr="000B6667">
        <w:t>that ,</w:t>
      </w:r>
      <w:proofErr w:type="gramEnd"/>
      <w:r w:rsidRPr="000B6667">
        <w:t xml:space="preserve">  there are a numerous attempts to inhibit hair follicle (HF) responses to chemotherapeutic agents using local or systemic administration of chemicals (N-acetylcysteine, minoxidil)[27-68], growth factors (interleukin-1</w:t>
      </w:r>
      <w:r>
        <w:t>β</w:t>
      </w:r>
      <w:r w:rsidRPr="000B6667">
        <w:t>, EGF, FGF1) or 1,25-dihydroxyvitamin D3 have shown only relative protective effects in rodent models. This suggests that major apoptotic pathways induced in the HF by chemotherapy are not targeted by these substances [18-55].</w:t>
      </w:r>
    </w:p>
    <w:p w:rsidR="003564D8" w:rsidRPr="000B6667" w:rsidRDefault="003564D8" w:rsidP="003564D8">
      <w:r w:rsidRPr="000B6667">
        <w:t xml:space="preserve">Evidently, scalp cooling and other method such as scalp tourniquet which play a role on blood flow reported a variable efficiency and undocumented effectiveness. As well </w:t>
      </w:r>
      <w:proofErr w:type="gramStart"/>
      <w:r w:rsidRPr="000B6667">
        <w:t>as ,</w:t>
      </w:r>
      <w:proofErr w:type="gramEnd"/>
      <w:r w:rsidRPr="000B6667">
        <w:t xml:space="preserve"> the chemical methods are not targeted and its shown protective effect only on rodent models.</w:t>
      </w:r>
    </w:p>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Pr>
        <w:rPr>
          <w:u w:val="single"/>
        </w:rPr>
      </w:pPr>
    </w:p>
    <w:p w:rsidR="003564D8" w:rsidRPr="000B6667" w:rsidRDefault="003564D8" w:rsidP="003564D8">
      <w:pPr>
        <w:rPr>
          <w:u w:val="single"/>
        </w:rPr>
      </w:pPr>
      <w:r w:rsidRPr="000B6667">
        <w:rPr>
          <w:u w:val="single"/>
        </w:rPr>
        <w:t>Hair loss treatment</w:t>
      </w:r>
    </w:p>
    <w:p w:rsidR="003564D8" w:rsidRPr="000B6667" w:rsidRDefault="003564D8" w:rsidP="003564D8">
      <w:r>
        <w:t xml:space="preserve">Current </w:t>
      </w:r>
      <w:r w:rsidRPr="000B6667">
        <w:t xml:space="preserve">therapies available for AA include topical, systemic, and injectable modalities. However, these treatment methods produce variable clinical outcomes and there are no </w:t>
      </w:r>
      <w:proofErr w:type="gramStart"/>
      <w:r w:rsidRPr="000B6667">
        <w:t xml:space="preserve">currently </w:t>
      </w:r>
      <w:r>
        <w:t xml:space="preserve"> cure</w:t>
      </w:r>
      <w:proofErr w:type="gramEnd"/>
      <w:r>
        <w:t xml:space="preserve"> nor </w:t>
      </w:r>
      <w:r w:rsidRPr="000B6667">
        <w:t>available treatments that induce and sustain remission</w:t>
      </w:r>
      <w:r>
        <w:t xml:space="preserve"> for AA</w:t>
      </w:r>
      <w:r w:rsidRPr="000B6667">
        <w:t>[</w:t>
      </w:r>
      <w:r>
        <w:t xml:space="preserve"> 11-12-30-32-35-36-</w:t>
      </w:r>
      <w:r w:rsidRPr="000B6667">
        <w:t>71</w:t>
      </w:r>
      <w:r>
        <w:t>-</w:t>
      </w:r>
      <w:r w:rsidRPr="000B6667">
        <w:t>72]</w:t>
      </w:r>
      <w:r>
        <w:t xml:space="preserve">. </w:t>
      </w:r>
    </w:p>
    <w:p w:rsidR="003564D8" w:rsidRPr="000B6667" w:rsidRDefault="003564D8" w:rsidP="003564D8"/>
    <w:p w:rsidR="003564D8" w:rsidRPr="000B6667" w:rsidRDefault="003564D8" w:rsidP="003564D8">
      <w:r w:rsidRPr="000B6667">
        <w:rPr>
          <w:u w:val="single"/>
        </w:rPr>
        <w:t>Corticosteroids</w:t>
      </w:r>
      <w:r w:rsidRPr="000B6667">
        <w:t xml:space="preserve"> have frequently been used for the treatment of alopecia </w:t>
      </w:r>
      <w:proofErr w:type="spellStart"/>
      <w:r w:rsidRPr="000B6667">
        <w:t>areata</w:t>
      </w:r>
      <w:proofErr w:type="spellEnd"/>
      <w:r w:rsidRPr="000B6667">
        <w:t xml:space="preserve">. Topical application and intralesional injection appear to be the safest and most efficacious routes of </w:t>
      </w:r>
      <w:proofErr w:type="gramStart"/>
      <w:r w:rsidRPr="000B6667">
        <w:t>administration[</w:t>
      </w:r>
      <w:proofErr w:type="gramEnd"/>
      <w:r w:rsidRPr="000B6667">
        <w:t xml:space="preserve">68]. </w:t>
      </w:r>
    </w:p>
    <w:p w:rsidR="003564D8" w:rsidRPr="000B6667" w:rsidRDefault="003564D8" w:rsidP="003564D8"/>
    <w:p w:rsidR="003564D8" w:rsidRPr="000B6667" w:rsidRDefault="003564D8" w:rsidP="003564D8">
      <w:r w:rsidRPr="000B6667">
        <w:rPr>
          <w:u w:val="single"/>
        </w:rPr>
        <w:t>Minoxidil</w:t>
      </w:r>
      <w:r w:rsidRPr="000B6667">
        <w:t xml:space="preserve"> has received by far the greatest amount of study for the treatment of </w:t>
      </w:r>
      <w:proofErr w:type="gramStart"/>
      <w:r w:rsidRPr="000B6667">
        <w:t>alopecia[</w:t>
      </w:r>
      <w:proofErr w:type="gramEnd"/>
      <w:r w:rsidRPr="000B6667">
        <w:t xml:space="preserve">68]. First introduced as an antihypertensive agent, its side effect of hypertrichosis led to its use as treatment for various forms of alopecia. Minoxidil directly affects follicles by stimulating proliferation at the base of the bulb and differentiation above the dermal papilla, independent of its vascular influences. Minoxidil has shown considerable results in the management of mild to moderate AA. Combination therapy of minoxidil 5% lotion and anthralin have been documented to show better results by few authors, on the other there is negating by the effectiveness of the use of Minoxidil by other </w:t>
      </w:r>
      <w:proofErr w:type="gramStart"/>
      <w:r w:rsidRPr="000B6667">
        <w:t>authors[</w:t>
      </w:r>
      <w:proofErr w:type="gramEnd"/>
      <w:r w:rsidRPr="000B6667">
        <w:t xml:space="preserve">16-69]. </w:t>
      </w:r>
    </w:p>
    <w:p w:rsidR="003564D8" w:rsidRPr="000B6667" w:rsidRDefault="003564D8" w:rsidP="003564D8"/>
    <w:p w:rsidR="003564D8" w:rsidRPr="000B6667" w:rsidRDefault="003564D8" w:rsidP="003564D8">
      <w:r w:rsidRPr="000B6667">
        <w:rPr>
          <w:u w:val="single"/>
        </w:rPr>
        <w:t>Anthralin</w:t>
      </w:r>
      <w:r w:rsidRPr="000B6667">
        <w:t xml:space="preserve"> exerts its effect through its irritant contact properties. It also acts through its immunosuppressive and anti-inflammatory properties via the generation of free radicals. Patients are instructed to apply 0.5–1% anthralin cream to bare areas for 20–30 min daily over 2 weeks, gradually increasing daily exposure until low-grade erythema and pruritus develops, which when once achieved is continued for 3–6 months. Adverse effects include scaling, staining of treated skin and fabrics, folliculitis, and regional </w:t>
      </w:r>
      <w:proofErr w:type="gramStart"/>
      <w:r w:rsidRPr="000B6667">
        <w:t>lymphadenopathy[</w:t>
      </w:r>
      <w:proofErr w:type="gramEnd"/>
      <w:r w:rsidRPr="000B6667">
        <w:t xml:space="preserve">69]. </w:t>
      </w:r>
    </w:p>
    <w:p w:rsidR="003564D8" w:rsidRPr="00B45B34" w:rsidRDefault="003564D8" w:rsidP="003564D8">
      <w:pPr>
        <w:rPr>
          <w:u w:val="single"/>
        </w:rPr>
      </w:pPr>
    </w:p>
    <w:p w:rsidR="003564D8" w:rsidRPr="000B6667" w:rsidRDefault="003564D8" w:rsidP="003564D8">
      <w:r w:rsidRPr="00B45B34">
        <w:rPr>
          <w:u w:val="single"/>
        </w:rPr>
        <w:t>Immunotherapy relies on inciting an allergic contact dermatitis (ACD)</w:t>
      </w:r>
      <w:r w:rsidRPr="000B6667">
        <w:t xml:space="preserve"> by applying potent contact allergens to the affected skin. It is believed that contact sensitizers act through immunomodulation of the skin and its appendages at several different points. </w:t>
      </w:r>
      <w:r w:rsidRPr="000B6667">
        <w:rPr>
          <w:u w:val="single"/>
        </w:rPr>
        <w:t xml:space="preserve">Dinitrochlorobenzene </w:t>
      </w:r>
      <w:r w:rsidRPr="000B6667">
        <w:t xml:space="preserve">(DNCB) was the first sensitizer used for the treatment of AA. Other contact sensitizers used in alopecia </w:t>
      </w:r>
      <w:proofErr w:type="spellStart"/>
      <w:r w:rsidRPr="000B6667">
        <w:t>areata</w:t>
      </w:r>
      <w:proofErr w:type="spellEnd"/>
      <w:r w:rsidRPr="000B6667">
        <w:t xml:space="preserve"> are diphenyl-cyclo-</w:t>
      </w:r>
      <w:proofErr w:type="spellStart"/>
      <w:r w:rsidRPr="000B6667">
        <w:t>propenone</w:t>
      </w:r>
      <w:proofErr w:type="spellEnd"/>
      <w:r w:rsidRPr="000B6667">
        <w:t xml:space="preserve"> (DPCP) and</w:t>
      </w:r>
    </w:p>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r w:rsidRPr="000B6667">
        <w:t xml:space="preserve">  </w:t>
      </w:r>
      <w:proofErr w:type="spellStart"/>
      <w:r w:rsidRPr="000B6667">
        <w:rPr>
          <w:u w:val="single"/>
        </w:rPr>
        <w:t>squaric</w:t>
      </w:r>
      <w:proofErr w:type="spellEnd"/>
      <w:r w:rsidRPr="000B6667">
        <w:rPr>
          <w:u w:val="single"/>
        </w:rPr>
        <w:t xml:space="preserve"> acid dibutyl ester (SADBE).</w:t>
      </w:r>
      <w:r w:rsidRPr="000B6667">
        <w:t xml:space="preserve"> The only disadvantage of DNCB is its mutagenicity by Ames test. DNCB was however found to be non-carcinogenic when fed in large doses in rats, mice, guinea pigs and man.</w:t>
      </w:r>
    </w:p>
    <w:p w:rsidR="003564D8" w:rsidRPr="000B6667" w:rsidRDefault="003564D8" w:rsidP="003564D8">
      <w:proofErr w:type="spellStart"/>
      <w:r w:rsidRPr="00B45B34">
        <w:rPr>
          <w:u w:val="single"/>
        </w:rPr>
        <w:t>Inosiplex</w:t>
      </w:r>
      <w:proofErr w:type="spellEnd"/>
      <w:r w:rsidRPr="000B6667">
        <w:t xml:space="preserve">, a synthetic drug that acts as an immunomodulating agent was used recently in cases of alopecia </w:t>
      </w:r>
      <w:proofErr w:type="spellStart"/>
      <w:r w:rsidRPr="000B6667">
        <w:t>totalis</w:t>
      </w:r>
      <w:proofErr w:type="spellEnd"/>
      <w:r w:rsidRPr="000B6667">
        <w:t xml:space="preserve"> and cell mediated immunodeficiency states with satisfactory results. Adverse effects of topical immunotherapy include pruritus, mild erythema, scaling, and postauricular lymphadenopathy, </w:t>
      </w:r>
      <w:proofErr w:type="spellStart"/>
      <w:r w:rsidRPr="000B6667">
        <w:t>postinflammatory</w:t>
      </w:r>
      <w:proofErr w:type="spellEnd"/>
      <w:r w:rsidRPr="000B6667">
        <w:t xml:space="preserve"> hyper- and hypo-pigmentation, erythema </w:t>
      </w:r>
      <w:proofErr w:type="spellStart"/>
      <w:r w:rsidRPr="000B6667">
        <w:t>mutliforme</w:t>
      </w:r>
      <w:proofErr w:type="spellEnd"/>
      <w:r w:rsidRPr="000B6667">
        <w:t xml:space="preserve">, facial or eyelid edema, fever, flulike symptoms, anaphylaxis, dyschromia in confetti, and </w:t>
      </w:r>
      <w:proofErr w:type="gramStart"/>
      <w:r w:rsidRPr="000B6667">
        <w:t>vitiligo[</w:t>
      </w:r>
      <w:proofErr w:type="gramEnd"/>
      <w:r w:rsidRPr="000B6667">
        <w:t xml:space="preserve">69]. </w:t>
      </w:r>
    </w:p>
    <w:p w:rsidR="003564D8" w:rsidRPr="000B6667" w:rsidRDefault="003564D8" w:rsidP="003564D8"/>
    <w:p w:rsidR="003564D8" w:rsidRPr="000B6667" w:rsidRDefault="003564D8" w:rsidP="003564D8">
      <w:r w:rsidRPr="000B6667">
        <w:rPr>
          <w:u w:val="single"/>
        </w:rPr>
        <w:t>PUVA</w:t>
      </w:r>
      <w:r w:rsidRPr="000B6667">
        <w:t xml:space="preserve"> (psoralen plus ultraviolet light A) is based on the concept that the mononuclear cells and Langerhans cells that surround the affected hair follicles may play a direct pathogenic role and that PUVA therapy can eradicate this inflammatory cell infiltrate. Recently, a study with 8-methoxypsoralen (8-MOP) plus UVA radiation have demonstrated complete hair regrowth in patients with AA </w:t>
      </w:r>
      <w:proofErr w:type="spellStart"/>
      <w:r w:rsidRPr="000B6667">
        <w:t>totalis</w:t>
      </w:r>
      <w:proofErr w:type="spellEnd"/>
      <w:r w:rsidRPr="000B6667">
        <w:t xml:space="preserve"> (53%) and AA universalis (55%) and a low relapse rate among these patients (21%) within a long period of follow up (means 5.2 years). Another large study used topical 8-MOP plus UVA radiancy at higher doses and they found that 85% of patients from the AA group had good or excellent response to the treatment. Side effects included erythema and painful burning in patients who did not protect their scalp from sunlight after PUVA </w:t>
      </w:r>
      <w:proofErr w:type="gramStart"/>
      <w:r w:rsidRPr="000B6667">
        <w:t>exposure[</w:t>
      </w:r>
      <w:proofErr w:type="gramEnd"/>
      <w:r w:rsidRPr="000B6667">
        <w:t>69].</w:t>
      </w:r>
    </w:p>
    <w:p w:rsidR="003564D8" w:rsidRPr="000B6667" w:rsidRDefault="003564D8" w:rsidP="003564D8">
      <w:r w:rsidRPr="000B6667">
        <w:rPr>
          <w:u w:val="single"/>
        </w:rPr>
        <w:t>Cyclosporine A</w:t>
      </w:r>
      <w:r w:rsidRPr="000B6667">
        <w:t xml:space="preserve"> (</w:t>
      </w:r>
      <w:proofErr w:type="spellStart"/>
      <w:r w:rsidRPr="000B6667">
        <w:t>CsA</w:t>
      </w:r>
      <w:proofErr w:type="spellEnd"/>
      <w:r w:rsidRPr="000B6667">
        <w:t>) is a common antimetabolite drug used in post-transplantation patients which exerts its effect via inhibition of T-cell activation. A common cutaneous side effect is hypertrichosis, which occurs in approximately 80% of patients, possibly as a result of prolongation of the anagen phase of the hair cycle. It also decreases the perifollicular lymphocytic infiltrates, particularly the mean number of helper T cells. Successful use o</w:t>
      </w:r>
      <w:r>
        <w:t xml:space="preserve">f </w:t>
      </w:r>
      <w:r w:rsidRPr="000B6667">
        <w:t xml:space="preserve">  systemic </w:t>
      </w:r>
      <w:proofErr w:type="spellStart"/>
      <w:r w:rsidRPr="000B6667">
        <w:t>CsA</w:t>
      </w:r>
      <w:proofErr w:type="spellEnd"/>
      <w:r w:rsidRPr="000B6667">
        <w:t xml:space="preserve"> in patients with AA has been conflicting as it is a nephrotoxic, hepatotoxic drug, it also causes gingival hyperplasia, headaches, tremors, and </w:t>
      </w:r>
      <w:proofErr w:type="gramStart"/>
      <w:r w:rsidRPr="000B6667">
        <w:t>hyperlipidemia[</w:t>
      </w:r>
      <w:proofErr w:type="gramEnd"/>
      <w:r w:rsidRPr="000B6667">
        <w:t>69].</w:t>
      </w:r>
    </w:p>
    <w:p w:rsidR="003564D8" w:rsidRPr="000B6667" w:rsidRDefault="003564D8" w:rsidP="003564D8"/>
    <w:p w:rsidR="003564D8" w:rsidRPr="000B6667" w:rsidRDefault="003564D8" w:rsidP="003564D8">
      <w:r w:rsidRPr="000B6667">
        <w:rPr>
          <w:u w:val="single"/>
        </w:rPr>
        <w:lastRenderedPageBreak/>
        <w:t>Tacrolimus</w:t>
      </w:r>
      <w:r w:rsidRPr="000B6667">
        <w:t xml:space="preserve"> is a topical calcineurin inhibitor that inhibits transcription following T-cell activation of several cytokines including interleukin-2, interferon-and tumor necrosis factor. A study has reported in their findings that tacrolimus stimulated hair growth in mice. Although subsequent studies showed conflicting </w:t>
      </w:r>
      <w:proofErr w:type="gramStart"/>
      <w:r w:rsidRPr="000B6667">
        <w:t>results[</w:t>
      </w:r>
      <w:proofErr w:type="gramEnd"/>
      <w:r w:rsidRPr="000B6667">
        <w:t xml:space="preserve">69]. </w:t>
      </w:r>
    </w:p>
    <w:p w:rsidR="003564D8" w:rsidRPr="000B6667" w:rsidRDefault="003564D8" w:rsidP="003564D8">
      <w:pPr>
        <w:rPr>
          <w:u w:val="single"/>
        </w:rPr>
      </w:pPr>
    </w:p>
    <w:p w:rsidR="003564D8" w:rsidRPr="000B6667" w:rsidRDefault="003564D8" w:rsidP="003564D8">
      <w:r w:rsidRPr="000B6667">
        <w:rPr>
          <w:u w:val="single"/>
        </w:rPr>
        <w:t>Sulfasalazine</w:t>
      </w:r>
      <w:r w:rsidRPr="000B6667">
        <w:t xml:space="preserve"> is believed to be a good alternative treatment for alopecia </w:t>
      </w:r>
      <w:proofErr w:type="spellStart"/>
      <w:r w:rsidRPr="000B6667">
        <w:t>areata</w:t>
      </w:r>
      <w:proofErr w:type="spellEnd"/>
      <w:r w:rsidRPr="000B6667">
        <w:t xml:space="preserve"> because of its good efficacy, good adverse event profile and steroid sparing nature. The drug has immunosuppressive and immunomodulatory effects, including the inhibition of inflammatory cell chemotaxis, and cytokine and antibody production and similar to cyclosporine, sulfasalazine has been shown to inhibit the release of interleukin 2. In a study on treatment of persistent alopecia </w:t>
      </w:r>
      <w:proofErr w:type="spellStart"/>
      <w:r w:rsidRPr="000B6667">
        <w:t>areata</w:t>
      </w:r>
      <w:proofErr w:type="spellEnd"/>
      <w:r w:rsidRPr="000B6667">
        <w:t xml:space="preserve"> with sulfasalazine. thirty-nine patients with persistent alopecia </w:t>
      </w:r>
      <w:proofErr w:type="spellStart"/>
      <w:r w:rsidRPr="000B6667">
        <w:t>areata</w:t>
      </w:r>
      <w:proofErr w:type="spellEnd"/>
      <w:r w:rsidRPr="000B6667">
        <w:t xml:space="preserve"> received 3 g of oral sulfasalazine for months, and terminal hair regrowth was quantified as no response, moderate response, or good response. A good response occurred in 10 of the 39 patients (25.6%), a moderate response in 12 (30.7%), and a poor or no response in 17 (43.5</w:t>
      </w:r>
      <w:proofErr w:type="gramStart"/>
      <w:r w:rsidRPr="000B6667">
        <w:t>%)[</w:t>
      </w:r>
      <w:proofErr w:type="gramEnd"/>
      <w:r w:rsidRPr="000B6667">
        <w:t xml:space="preserve">69]. </w:t>
      </w:r>
    </w:p>
    <w:p w:rsidR="003564D8" w:rsidRPr="000B6667" w:rsidRDefault="003564D8" w:rsidP="003564D8"/>
    <w:p w:rsidR="003564D8" w:rsidRPr="000B6667" w:rsidRDefault="003564D8" w:rsidP="003564D8">
      <w:r w:rsidRPr="000B6667">
        <w:rPr>
          <w:u w:val="single"/>
        </w:rPr>
        <w:t xml:space="preserve">Mesotherapy </w:t>
      </w:r>
      <w:r w:rsidRPr="000B6667">
        <w:t xml:space="preserve">employs multiple injections of pharmaceutical and homeopathic medications, plant extracts, vitamins, and other ingredients into the target tissue. However, this is expensive and not effective, thereby precluding its widespread </w:t>
      </w:r>
      <w:proofErr w:type="gramStart"/>
      <w:r w:rsidRPr="000B6667">
        <w:t>use[</w:t>
      </w:r>
      <w:proofErr w:type="gramEnd"/>
      <w:r w:rsidRPr="000B6667">
        <w:t xml:space="preserve">69]. </w:t>
      </w:r>
    </w:p>
    <w:p w:rsidR="003564D8" w:rsidRPr="000B6667" w:rsidRDefault="003564D8" w:rsidP="003564D8"/>
    <w:p w:rsidR="003564D8" w:rsidRPr="000B6667" w:rsidRDefault="003564D8" w:rsidP="003564D8">
      <w:r w:rsidRPr="000B6667">
        <w:rPr>
          <w:u w:val="single"/>
        </w:rPr>
        <w:t>Biological therapy</w:t>
      </w:r>
      <w:r w:rsidRPr="000B6667">
        <w:t xml:space="preserve"> medications synthesized from recombinant proteins reduce the pathogenic T cells, inhibit T-cell activation and inhibit inflammatory cytokines, suggesting a potential role in the treatment of AA. Etanercept is a biological agent and a fusion protein receptor consisting of two human TNF receptors and Fc domain of human </w:t>
      </w:r>
      <w:proofErr w:type="gramStart"/>
      <w:r w:rsidRPr="000B6667">
        <w:t>immunoglobulin  G</w:t>
      </w:r>
      <w:proofErr w:type="gramEnd"/>
      <w:r w:rsidRPr="000B6667">
        <w:t xml:space="preserve">1. A study with administered 50 mg of etanercept twice weekly to patients with moderate to severe AA. They however observed no significant hair regrowth after 24 weeks of treatment. Studies with other biological agents in the treatment of AA are still underway. In cases where all the treatments fail, other options that have been reported for AA are hair transplant, but recently it has only been performed in eyebrows with good results. Another alternative is micropigmentation, also known as tattoo; it has been used esthetically to camouflage various medical conditions related to </w:t>
      </w:r>
      <w:proofErr w:type="gramStart"/>
      <w:r w:rsidRPr="000B6667">
        <w:t>dermatology[</w:t>
      </w:r>
      <w:proofErr w:type="gramEnd"/>
      <w:r w:rsidRPr="000B6667">
        <w:t xml:space="preserve">69]. </w:t>
      </w:r>
    </w:p>
    <w:p w:rsidR="003564D8" w:rsidRPr="000B6667" w:rsidRDefault="003564D8" w:rsidP="003564D8"/>
    <w:p w:rsidR="003564D8" w:rsidRPr="000B6667" w:rsidRDefault="003564D8" w:rsidP="003564D8">
      <w:r w:rsidRPr="000B6667">
        <w:rPr>
          <w:u w:val="single"/>
        </w:rPr>
        <w:t>New therapies</w:t>
      </w:r>
      <w:r w:rsidRPr="000B6667">
        <w:t xml:space="preserve"> have to be yet studied. Recent clinical and translational research observations with systemic Janus Kinase (JAK) inhibitors and interleukin-2 (IL-2) have excited the clinical and AA patients communities and have led to clinical trials, as well as to the off-label </w:t>
      </w:r>
      <w:proofErr w:type="gramStart"/>
      <w:r w:rsidRPr="000B6667">
        <w:t>use[</w:t>
      </w:r>
      <w:proofErr w:type="gramEnd"/>
      <w:r w:rsidRPr="000B6667">
        <w:t xml:space="preserve">72]. Other scientists now days are researching and trying to find a clue in using thymopentin an </w:t>
      </w:r>
      <w:proofErr w:type="spellStart"/>
      <w:r w:rsidRPr="000B6667">
        <w:lastRenderedPageBreak/>
        <w:t>immunostimulants</w:t>
      </w:r>
      <w:proofErr w:type="spellEnd"/>
      <w:r w:rsidRPr="000B6667">
        <w:t xml:space="preserve"> in treating AA. Cyclosporine also increases interleukin-1 (IL-1) receptor expression, which may further enhance its ability to prevent </w:t>
      </w:r>
      <w:proofErr w:type="gramStart"/>
      <w:r w:rsidRPr="000B6667">
        <w:t>alopecia[</w:t>
      </w:r>
      <w:proofErr w:type="gramEnd"/>
      <w:r w:rsidRPr="000B6667">
        <w:t>33].</w:t>
      </w:r>
    </w:p>
    <w:p w:rsidR="003564D8" w:rsidRPr="000B6667" w:rsidRDefault="003564D8" w:rsidP="003564D8">
      <w:r w:rsidRPr="000B6667">
        <w:t>Although numerous hypotheses have been proposed to prevent chemotherapy-induced alopecia (CIA). Such as a human version of FNK (</w:t>
      </w:r>
      <w:proofErr w:type="spellStart"/>
      <w:r w:rsidRPr="000B6667">
        <w:t>hFNK</w:t>
      </w:r>
      <w:proofErr w:type="spellEnd"/>
      <w:r w:rsidRPr="000B6667">
        <w:t xml:space="preserve">) fused to other PTD peptides exhibited a protective ability. These results suggest that PTD-FNK possesses protective activity against CIA and is not restricted to a sequence of PTD peptides or species of </w:t>
      </w:r>
      <w:proofErr w:type="gramStart"/>
      <w:r w:rsidRPr="000B6667">
        <w:t>FNK(</w:t>
      </w:r>
      <w:proofErr w:type="gramEnd"/>
      <w:r w:rsidRPr="000B6667">
        <w:t>(()))[59]. Effective pharmaceuticals have yet to be developed.</w:t>
      </w:r>
    </w:p>
    <w:p w:rsidR="003564D8" w:rsidRPr="000B6667" w:rsidRDefault="003564D8" w:rsidP="003564D8"/>
    <w:p w:rsidR="003564D8" w:rsidRPr="000B6667" w:rsidRDefault="00B45B34" w:rsidP="003564D8">
      <w:pPr>
        <w:rPr>
          <w:u w:val="single"/>
        </w:rPr>
      </w:pPr>
      <w:r w:rsidRPr="000B6667">
        <w:rPr>
          <w:u w:val="single"/>
        </w:rPr>
        <w:t>Etio</w:t>
      </w:r>
      <w:r>
        <w:rPr>
          <w:u w:val="single"/>
        </w:rPr>
        <w:t xml:space="preserve">logy </w:t>
      </w:r>
    </w:p>
    <w:p w:rsidR="003564D8" w:rsidRPr="000B6667" w:rsidRDefault="003564D8" w:rsidP="00B45B34">
      <w:r w:rsidRPr="000B6667">
        <w:t>AA has experienced considerable drift over the years and different schools of</w:t>
      </w:r>
      <w:r w:rsidR="00B45B34">
        <w:t xml:space="preserve"> </w:t>
      </w:r>
      <w:r w:rsidRPr="000B6667">
        <w:t xml:space="preserve">thought have assigned varied </w:t>
      </w:r>
      <w:r w:rsidR="00B45B34" w:rsidRPr="000B6667">
        <w:t>aetiologias</w:t>
      </w:r>
      <w:r w:rsidRPr="000B6667">
        <w:t xml:space="preserve"> to the condition. A viral </w:t>
      </w:r>
      <w:proofErr w:type="spellStart"/>
      <w:r w:rsidRPr="000B6667">
        <w:t>aetiology</w:t>
      </w:r>
      <w:proofErr w:type="spellEnd"/>
      <w:r w:rsidRPr="000B6667">
        <w:t xml:space="preserve"> was proposed in the late 1970s but subsequent articles have demonstrated no connection. A genetic study found that 8.4% of the patients had a positive family history of AA, suggesting a polygenic additive mode of inheritance. It has now been widely postulated that AA is an </w:t>
      </w:r>
      <w:proofErr w:type="gramStart"/>
      <w:r w:rsidRPr="000B6667">
        <w:t>organ  specific</w:t>
      </w:r>
      <w:proofErr w:type="gramEnd"/>
      <w:r w:rsidRPr="000B6667">
        <w:t xml:space="preserve"> autoimmune disease with genetic predisposition and an environmental trigger. An association between AA and human leukocyte antigen (HLA) has been demonstrated.</w:t>
      </w:r>
    </w:p>
    <w:p w:rsidR="003564D8" w:rsidRDefault="003564D8" w:rsidP="00B45B34">
      <w:r w:rsidRPr="000B6667">
        <w:t xml:space="preserve">It </w:t>
      </w:r>
      <w:proofErr w:type="gramStart"/>
      <w:r w:rsidRPr="000B6667">
        <w:t>have</w:t>
      </w:r>
      <w:proofErr w:type="gramEnd"/>
      <w:r w:rsidRPr="000B6667">
        <w:t xml:space="preserve"> been reported that patients with AA had HLA-A1, HLA-B62, HLA-DQ1, and HLADQ3. Recent demonstration that a non-HLA molecule including the major histocompatibility complex class I chain-related gene A (MICA) is associated with AA. It could be a potential candidate gene and part of an extended HLA haplotype that may contribute to susceptibility and severity of this entity. HLA class I molecules are expressed on virtually all nucleated cells and platelets and present antigens to CD8+ T cells. HLA class II molecules have three main subclasses (DR, DQ, and DP); they are found on specific immune cells, including B cells, activated T cells, macrophages, keratinocytes, and dendritic cell and present peptides to CD4+ T cells. Because class II molecules are associated with antigen presentation, many studies have focused on this area of the HLA molecule. These associations with HLA-DR and HLA-DQ suggest a role for T cells in this disease as well as autoimmune pathway. Patients with AA have an increased frequency of autoantibodies to follicular structures. A significant increased number of NKT10 cells were observed in </w:t>
      </w:r>
      <w:proofErr w:type="spellStart"/>
      <w:r w:rsidRPr="000B6667">
        <w:t>lesional</w:t>
      </w:r>
      <w:proofErr w:type="spellEnd"/>
      <w:r w:rsidRPr="000B6667">
        <w:t xml:space="preserve"> as compared to healthy </w:t>
      </w:r>
      <w:proofErr w:type="gramStart"/>
      <w:r w:rsidRPr="000B6667">
        <w:t>skin[</w:t>
      </w:r>
      <w:proofErr w:type="gramEnd"/>
      <w:r w:rsidRPr="000B6667">
        <w:t>67].</w:t>
      </w:r>
    </w:p>
    <w:p w:rsidR="00EC137D" w:rsidRPr="000B6667" w:rsidRDefault="00EC137D" w:rsidP="00EC137D">
      <w:r w:rsidRPr="000B6667">
        <w:t xml:space="preserve">Analysis of graft-induced AA transcripts revealed that the expression of most genes involved in retinoic </w:t>
      </w:r>
      <w:proofErr w:type="gramStart"/>
      <w:r w:rsidRPr="000B6667">
        <w:t>acid(</w:t>
      </w:r>
      <w:proofErr w:type="gramEnd"/>
      <w:r w:rsidRPr="000B6667">
        <w:t xml:space="preserve">RA) synthesis was significantly increased. Until recently, there was only circumstantial evidence to support the autoimmune and genetic </w:t>
      </w:r>
      <w:proofErr w:type="spellStart"/>
      <w:r w:rsidRPr="000B6667">
        <w:t>aetiology</w:t>
      </w:r>
      <w:proofErr w:type="spellEnd"/>
      <w:r w:rsidRPr="000B6667">
        <w:t xml:space="preserve"> of alopecia </w:t>
      </w:r>
      <w:proofErr w:type="spellStart"/>
      <w:proofErr w:type="gramStart"/>
      <w:r w:rsidRPr="000B6667">
        <w:t>areata</w:t>
      </w:r>
      <w:proofErr w:type="spellEnd"/>
      <w:r w:rsidRPr="000B6667">
        <w:t>[</w:t>
      </w:r>
      <w:proofErr w:type="gramEnd"/>
      <w:r w:rsidRPr="000B6667">
        <w:t xml:space="preserve">65]. Genome-wide association studies provide evidence for the involvement of both innate and acquired immunity in the pathogenesis, and mechanistic studies in mouse models of alopecia </w:t>
      </w:r>
      <w:proofErr w:type="spellStart"/>
      <w:r w:rsidRPr="000B6667">
        <w:t>areata</w:t>
      </w:r>
      <w:proofErr w:type="spellEnd"/>
      <w:r w:rsidRPr="000B6667">
        <w:t xml:space="preserve"> have specifically implicated an IFN-</w:t>
      </w:r>
      <w:r>
        <w:t>γ</w:t>
      </w:r>
      <w:r w:rsidRPr="000B6667">
        <w:t>-driven immune response,</w:t>
      </w:r>
      <w:r w:rsidRPr="00EC137D">
        <w:t xml:space="preserve"> </w:t>
      </w:r>
      <w:r w:rsidRPr="000B6667">
        <w:t xml:space="preserve">including </w:t>
      </w:r>
      <w:proofErr w:type="spellStart"/>
      <w:r w:rsidRPr="000B6667">
        <w:t>IFN</w:t>
      </w:r>
      <w:r>
        <w:t>γ</w:t>
      </w:r>
      <w:proofErr w:type="spellEnd"/>
      <w:r w:rsidRPr="000B6667">
        <w:t xml:space="preserve">, </w:t>
      </w:r>
      <w:proofErr w:type="spellStart"/>
      <w:r w:rsidRPr="000B6667">
        <w:t>IFN</w:t>
      </w:r>
      <w:r>
        <w:t>γ</w:t>
      </w:r>
      <w:proofErr w:type="spellEnd"/>
      <w:r w:rsidRPr="000B6667">
        <w:t xml:space="preserve">-induced chemokines and cytotoxic CD8 T cells as the main drivers of disease </w:t>
      </w:r>
      <w:proofErr w:type="gramStart"/>
      <w:r w:rsidRPr="000B6667">
        <w:t>pathogenesis[</w:t>
      </w:r>
      <w:proofErr w:type="gramEnd"/>
      <w:r w:rsidRPr="000B6667">
        <w:t>14].</w:t>
      </w:r>
    </w:p>
    <w:p w:rsidR="00EC137D" w:rsidRPr="000B6667" w:rsidRDefault="00EC137D" w:rsidP="00EC137D"/>
    <w:p w:rsidR="00EC137D" w:rsidRPr="000B6667" w:rsidRDefault="00EC137D" w:rsidP="00EC137D"/>
    <w:p w:rsidR="00EC137D" w:rsidRPr="000B6667" w:rsidRDefault="00EC137D" w:rsidP="00EC137D">
      <w:r w:rsidRPr="000B6667">
        <w:t xml:space="preserve">Recent data indicate that two major basement membrane components (laminin-332 and -511) of the skin have opposing effects on hair growth. The data indicate that both laminin-332 and its receptor </w:t>
      </w:r>
      <w:r>
        <w:t>α</w:t>
      </w:r>
      <w:r w:rsidRPr="000B6667">
        <w:t>6</w:t>
      </w:r>
      <w:r>
        <w:t>β</w:t>
      </w:r>
      <w:r w:rsidRPr="000B6667">
        <w:t xml:space="preserve">4 integrin are up-regulated (both quantitatively and spatially) after mid to late dystrophic catagen around the outer root sheath (ORS) in the lower third of hair follicles in CIA. This up-regulation also occurs at the transcriptional level. With transcriptional inactivation of laminin-511 occurring transiently at the early dystrophic catagen stage in both epidermal and ORS keratinocytes. Laminin-511 expression correlates with expression of </w:t>
      </w:r>
      <w:r>
        <w:t>α</w:t>
      </w:r>
      <w:r w:rsidRPr="000B6667">
        <w:t xml:space="preserve">3 integrin in CIA and it have been demonstrated that laminin-511 can up-regulate the activity of the </w:t>
      </w:r>
      <w:r>
        <w:t>α</w:t>
      </w:r>
      <w:r w:rsidRPr="000B6667">
        <w:t xml:space="preserve">3 integrin promoter in cultured keratinocytes. Injection of a laminin-511 rich protein extract, but not recombinant laminin-332, in the back skin of mice delays hair loss in CYP-induced </w:t>
      </w:r>
      <w:proofErr w:type="gramStart"/>
      <w:r w:rsidRPr="000B6667">
        <w:t>CIA[</w:t>
      </w:r>
      <w:proofErr w:type="gramEnd"/>
      <w:r w:rsidRPr="000B6667">
        <w:t xml:space="preserve">46]. including </w:t>
      </w:r>
      <w:proofErr w:type="spellStart"/>
      <w:r w:rsidRPr="000B6667">
        <w:t>IFN</w:t>
      </w:r>
      <w:r>
        <w:t>γ</w:t>
      </w:r>
      <w:proofErr w:type="spellEnd"/>
      <w:r w:rsidRPr="000B6667">
        <w:t xml:space="preserve">, </w:t>
      </w:r>
      <w:proofErr w:type="spellStart"/>
      <w:r w:rsidRPr="000B6667">
        <w:t>IFN</w:t>
      </w:r>
      <w:r>
        <w:t>γ</w:t>
      </w:r>
      <w:proofErr w:type="spellEnd"/>
      <w:r w:rsidRPr="000B6667">
        <w:t xml:space="preserve">-induced chemokines and cytotoxic CD8 T cells as the main drivers of disease </w:t>
      </w:r>
      <w:proofErr w:type="gramStart"/>
      <w:r w:rsidRPr="000B6667">
        <w:t>pathogenesis[</w:t>
      </w:r>
      <w:proofErr w:type="gramEnd"/>
      <w:r w:rsidRPr="000B6667">
        <w:t>14].</w:t>
      </w:r>
    </w:p>
    <w:p w:rsidR="00EC137D" w:rsidRPr="000B6667" w:rsidRDefault="00EC137D" w:rsidP="00B45B34"/>
    <w:p w:rsidR="003564D8" w:rsidRDefault="003564D8" w:rsidP="003564D8"/>
    <w:p w:rsidR="003564D8" w:rsidRDefault="003564D8" w:rsidP="003564D8">
      <w:pPr>
        <w:rPr>
          <w:u w:val="single"/>
        </w:rPr>
      </w:pPr>
      <w:r w:rsidRPr="00287D2A">
        <w:rPr>
          <w:u w:val="single"/>
        </w:rPr>
        <w:t xml:space="preserve">Risk </w:t>
      </w:r>
      <w:proofErr w:type="gramStart"/>
      <w:r w:rsidRPr="00287D2A">
        <w:rPr>
          <w:u w:val="single"/>
        </w:rPr>
        <w:t>factors :</w:t>
      </w:r>
      <w:proofErr w:type="gramEnd"/>
      <w:r w:rsidRPr="00287D2A">
        <w:rPr>
          <w:u w:val="single"/>
        </w:rPr>
        <w:t xml:space="preserve"> </w:t>
      </w:r>
      <w:r>
        <w:rPr>
          <w:u w:val="single"/>
        </w:rPr>
        <w:t xml:space="preserve"> </w:t>
      </w:r>
    </w:p>
    <w:p w:rsidR="003564D8" w:rsidRPr="00287D2A" w:rsidRDefault="003564D8" w:rsidP="00C05DEB">
      <w:pPr>
        <w:rPr>
          <w:u w:val="single"/>
        </w:rPr>
      </w:pPr>
      <w:r>
        <w:t xml:space="preserve">Many </w:t>
      </w:r>
      <w:r w:rsidRPr="003A7C86">
        <w:t xml:space="preserve">Studies suggest that </w:t>
      </w:r>
      <w:proofErr w:type="gramStart"/>
      <w:r w:rsidRPr="003A7C86">
        <w:t>A</w:t>
      </w:r>
      <w:r w:rsidR="00C05DEB">
        <w:t xml:space="preserve">lopecia </w:t>
      </w:r>
      <w:r w:rsidRPr="003A7C86">
        <w:t xml:space="preserve"> is</w:t>
      </w:r>
      <w:proofErr w:type="gramEnd"/>
      <w:r w:rsidRPr="003A7C86">
        <w:t xml:space="preserve"> a complex polygenetic disease. Little is known about the environmental factors, such as diet,</w:t>
      </w:r>
      <w:r w:rsidR="00C05DEB">
        <w:t xml:space="preserve"> psychological factors for </w:t>
      </w:r>
      <w:proofErr w:type="gramStart"/>
      <w:r w:rsidR="00C05DEB">
        <w:t>example  emotional</w:t>
      </w:r>
      <w:proofErr w:type="gramEnd"/>
      <w:r w:rsidR="00C05DEB">
        <w:t xml:space="preserve"> stress </w:t>
      </w:r>
      <w:r w:rsidRPr="003A7C86">
        <w:t>that impact the course of AA</w:t>
      </w:r>
      <w:r w:rsidRPr="00E126E8">
        <w:rPr>
          <w:b/>
          <w:bCs/>
          <w:u w:val="single"/>
        </w:rPr>
        <w:t>[</w:t>
      </w:r>
      <w:r>
        <w:rPr>
          <w:b/>
          <w:bCs/>
          <w:u w:val="single"/>
        </w:rPr>
        <w:t>38-</w:t>
      </w:r>
      <w:r w:rsidRPr="00E126E8">
        <w:rPr>
          <w:b/>
          <w:bCs/>
          <w:u w:val="single"/>
        </w:rPr>
        <w:t>65].</w:t>
      </w:r>
      <w:r w:rsidRPr="003A7C86">
        <w:t xml:space="preserve"> </w:t>
      </w:r>
      <w:r w:rsidR="00C05DEB">
        <w:t xml:space="preserve">As well as recently </w:t>
      </w:r>
      <w:r w:rsidR="00C05DEB" w:rsidRPr="00C05DEB">
        <w:t>telogen effluvium was noted in patients post covid-19[10]</w:t>
      </w:r>
      <w:r w:rsidR="00C05DEB">
        <w:t xml:space="preserve">. </w:t>
      </w:r>
      <w:r w:rsidR="00C05DEB" w:rsidRPr="00C05DEB">
        <w:t xml:space="preserve">Other diseases that are reported to be associated with </w:t>
      </w:r>
      <w:proofErr w:type="gramStart"/>
      <w:r w:rsidR="00C05DEB" w:rsidRPr="00C05DEB">
        <w:t>A</w:t>
      </w:r>
      <w:r w:rsidR="00C05DEB">
        <w:t xml:space="preserve">lopecia </w:t>
      </w:r>
      <w:r w:rsidR="00C05DEB" w:rsidRPr="00C05DEB">
        <w:t xml:space="preserve"> are</w:t>
      </w:r>
      <w:proofErr w:type="gramEnd"/>
      <w:r w:rsidR="00C05DEB" w:rsidRPr="00C05DEB">
        <w:t xml:space="preserve"> at higher rate than the normal population are atopic dermatitis, vitiligo, thyroid disease, and Down syndrome. Other potential offenders proposed in the causation of </w:t>
      </w:r>
      <w:proofErr w:type="gramStart"/>
      <w:r w:rsidR="00C05DEB" w:rsidRPr="00C05DEB">
        <w:t>A</w:t>
      </w:r>
      <w:r w:rsidR="00C05DEB">
        <w:t xml:space="preserve">lopecia </w:t>
      </w:r>
      <w:r w:rsidR="00C05DEB" w:rsidRPr="00C05DEB">
        <w:t xml:space="preserve"> are</w:t>
      </w:r>
      <w:proofErr w:type="gramEnd"/>
      <w:r w:rsidR="00C05DEB" w:rsidRPr="00C05DEB">
        <w:t>, anemia, parasitic infestations, hypothyroidism, hyperthyroidism and diabetes.[69]</w:t>
      </w:r>
    </w:p>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3564D8" w:rsidRPr="000B6667" w:rsidRDefault="003564D8" w:rsidP="003564D8"/>
    <w:p w:rsidR="00EC137D" w:rsidRDefault="003564D8" w:rsidP="003564D8">
      <w:pPr>
        <w:rPr>
          <w:u w:val="single"/>
        </w:rPr>
      </w:pPr>
      <w:r w:rsidRPr="00EC137D">
        <w:rPr>
          <w:u w:val="single"/>
        </w:rPr>
        <w:t xml:space="preserve">  HF growth and regression</w:t>
      </w:r>
      <w:r w:rsidR="00EC137D">
        <w:rPr>
          <w:u w:val="single"/>
        </w:rPr>
        <w:t xml:space="preserve"> </w:t>
      </w:r>
      <w:proofErr w:type="gramStart"/>
      <w:r w:rsidR="00EC137D">
        <w:rPr>
          <w:u w:val="single"/>
        </w:rPr>
        <w:t>mechanisms :</w:t>
      </w:r>
      <w:proofErr w:type="gramEnd"/>
      <w:r w:rsidR="00EC137D">
        <w:rPr>
          <w:u w:val="single"/>
        </w:rPr>
        <w:t xml:space="preserve"> </w:t>
      </w:r>
    </w:p>
    <w:p w:rsidR="003564D8" w:rsidRPr="000B6667" w:rsidRDefault="003564D8" w:rsidP="003564D8">
      <w:r w:rsidRPr="000B6667">
        <w:t xml:space="preserve"> is an exquisitely regulated process of cell proliferation followed by massive cell death and is accompanied by cyclical expression of the apoptosis regulatory gene pair, Bcl-2 and </w:t>
      </w:r>
      <w:proofErr w:type="spellStart"/>
      <w:r w:rsidRPr="000B6667">
        <w:t>Bax</w:t>
      </w:r>
      <w:proofErr w:type="spellEnd"/>
      <w:r w:rsidRPr="000B6667">
        <w:t xml:space="preserve">. Bcl-2 Transgenic Mice Display No Alteration of Hair Follicle Morphogenesis and Exhibit Normal Onset but Accelerated Progression of Hair Follicle Regression (Catagen) and Premature Anagen Development. Bcl-2, a potent apoptosis inhibitory protein, when it is overexpressed in follicular keratinocytes, promotes accelerated spontaneous and cyclophosphamide-induced HF regression (catagen), processes that are driven mainly by apoptosis of HF keratinocytes. Bcl-2 Transgenic Mice Displayed Increased Alopecia, Hair Follicle Dystrophy, and Apoptosis after Cyclophosphamide </w:t>
      </w:r>
      <w:proofErr w:type="gramStart"/>
      <w:r w:rsidRPr="000B6667">
        <w:t>Injection[</w:t>
      </w:r>
      <w:proofErr w:type="gramEnd"/>
      <w:r w:rsidRPr="000B6667">
        <w:t>47].</w:t>
      </w:r>
    </w:p>
    <w:p w:rsidR="00EC137D" w:rsidRPr="003A7C86" w:rsidRDefault="003564D8" w:rsidP="00EC137D">
      <w:r w:rsidRPr="000B6667">
        <w:t xml:space="preserve">During the last decade, tremendous progress has been achieved in delineating the molecular structure and function of </w:t>
      </w:r>
      <w:proofErr w:type="spellStart"/>
      <w:r w:rsidRPr="000B6667">
        <w:t>neurotrophins</w:t>
      </w:r>
      <w:proofErr w:type="spellEnd"/>
      <w:r w:rsidRPr="000B6667">
        <w:t xml:space="preserve"> and their receptors. Although initially identified as growth factors stimulating the development of the nervous system, </w:t>
      </w:r>
      <w:proofErr w:type="spellStart"/>
      <w:r w:rsidRPr="000B6667">
        <w:t>neurotrophins</w:t>
      </w:r>
      <w:proofErr w:type="spellEnd"/>
      <w:r w:rsidRPr="000B6667">
        <w:t xml:space="preserve"> are now recognized as powerful regulators of tissue remodeling and homeostasis. In normal skin, they are important factors controlling innervation, hair follicle growth, epidermal proliferation, and melanogenesis. Recent data demonstrate that, in AA-affected skin, </w:t>
      </w:r>
      <w:proofErr w:type="spellStart"/>
      <w:r w:rsidRPr="000B6667">
        <w:t>neurotrophins</w:t>
      </w:r>
      <w:proofErr w:type="spellEnd"/>
      <w:r w:rsidRPr="000B6667">
        <w:t xml:space="preserve"> may play multiple roles and are involved not only in hair cycle regulation but also in the modulation functions of immune </w:t>
      </w:r>
      <w:proofErr w:type="gramStart"/>
      <w:r w:rsidRPr="000B6667">
        <w:t>cells[</w:t>
      </w:r>
      <w:proofErr w:type="gramEnd"/>
      <w:r w:rsidRPr="000B6667">
        <w:t xml:space="preserve">46]. Specifically, they may be closely involved in the control of CD8 lymphocyte numbers via stimulating apoptosis through p75NTR expressed on these </w:t>
      </w:r>
      <w:proofErr w:type="gramStart"/>
      <w:r w:rsidRPr="000B6667">
        <w:t>cells[</w:t>
      </w:r>
      <w:proofErr w:type="gramEnd"/>
      <w:r w:rsidRPr="000B6667">
        <w:t>55].</w:t>
      </w:r>
      <w:r>
        <w:t xml:space="preserve"> </w:t>
      </w:r>
      <w:r w:rsidR="00EC137D" w:rsidRPr="003A7C86">
        <w:t xml:space="preserve">A scientific analysis identified 427 genes common to CIA text-mining concepts. Gene enrichment analysis and protein–protein interaction analysis yielded 19 genes potentially targetable by a total of 29 </w:t>
      </w:r>
      <w:proofErr w:type="gramStart"/>
      <w:r w:rsidR="00EC137D" w:rsidRPr="003A7C86">
        <w:t>drugs</w:t>
      </w:r>
      <w:r w:rsidR="00EC137D" w:rsidRPr="00D73F4D">
        <w:rPr>
          <w:b/>
          <w:bCs/>
          <w:u w:val="single"/>
        </w:rPr>
        <w:t>[</w:t>
      </w:r>
      <w:proofErr w:type="gramEnd"/>
      <w:r w:rsidR="00EC137D" w:rsidRPr="00D73F4D">
        <w:rPr>
          <w:b/>
          <w:bCs/>
          <w:u w:val="single"/>
        </w:rPr>
        <w:t>42].</w:t>
      </w:r>
      <w:r w:rsidR="00EC137D" w:rsidRPr="003A7C86">
        <w:t xml:space="preserve"> Upon investigating a previous alopecia </w:t>
      </w:r>
      <w:proofErr w:type="spellStart"/>
      <w:r w:rsidR="00EC137D" w:rsidRPr="003A7C86">
        <w:t>areata</w:t>
      </w:r>
      <w:proofErr w:type="spellEnd"/>
      <w:r w:rsidR="00EC137D" w:rsidRPr="003A7C86">
        <w:t xml:space="preserve"> (AA)- related report we found 15 exactly same or functionally related genes (AGA/AA) that were Similarly regulated in both studies. Including genes such as ISG15, VAV1, PTPRJ, HTR3A,</w:t>
      </w:r>
      <w:r w:rsidR="00EC137D" w:rsidRPr="00EC137D">
        <w:t xml:space="preserve"> </w:t>
      </w:r>
      <w:r w:rsidR="00EC137D" w:rsidRPr="003A7C86">
        <w:t xml:space="preserve">AMPD1/AMPD2, PARD6A/PARD6B, CYP11B1/CYP11B2, ICAM5/ICAM3, IQSEC3/ SAG, PDE4C/PDE8A that were unregulated and DUSP14, YWHAQ, YME1L1, DHRS7, TUBA1A/LBP that were down regulated in two </w:t>
      </w:r>
      <w:proofErr w:type="gramStart"/>
      <w:r w:rsidR="00EC137D" w:rsidRPr="003A7C86">
        <w:t>studies</w:t>
      </w:r>
      <w:r w:rsidR="00EC137D" w:rsidRPr="00D73F4D">
        <w:rPr>
          <w:b/>
          <w:bCs/>
          <w:u w:val="single"/>
        </w:rPr>
        <w:t>[</w:t>
      </w:r>
      <w:proofErr w:type="gramEnd"/>
      <w:r w:rsidR="00EC137D" w:rsidRPr="00D73F4D">
        <w:rPr>
          <w:b/>
          <w:bCs/>
          <w:u w:val="single"/>
        </w:rPr>
        <w:t>6</w:t>
      </w:r>
      <w:r w:rsidR="00EC137D">
        <w:rPr>
          <w:b/>
          <w:bCs/>
          <w:u w:val="single"/>
        </w:rPr>
        <w:t>3</w:t>
      </w:r>
      <w:r w:rsidR="00EC137D" w:rsidRPr="00D73F4D">
        <w:rPr>
          <w:b/>
          <w:bCs/>
          <w:u w:val="single"/>
        </w:rPr>
        <w:t>].</w:t>
      </w:r>
    </w:p>
    <w:p w:rsidR="003564D8" w:rsidRDefault="003564D8" w:rsidP="003564D8"/>
    <w:p w:rsidR="003564D8" w:rsidRDefault="003564D8" w:rsidP="003564D8"/>
    <w:p w:rsidR="003564D8" w:rsidRDefault="003564D8" w:rsidP="003564D8"/>
    <w:p w:rsidR="00EC137D" w:rsidRDefault="00EC137D" w:rsidP="003564D8">
      <w:pPr>
        <w:rPr>
          <w:u w:val="single"/>
        </w:rPr>
      </w:pPr>
      <w:proofErr w:type="gramStart"/>
      <w:r>
        <w:rPr>
          <w:u w:val="single"/>
        </w:rPr>
        <w:lastRenderedPageBreak/>
        <w:t>Bibliography :</w:t>
      </w:r>
      <w:proofErr w:type="gramEnd"/>
      <w:r>
        <w:rPr>
          <w:u w:val="single"/>
        </w:rPr>
        <w:t xml:space="preserve"> </w:t>
      </w:r>
    </w:p>
    <w:p w:rsidR="00EC137D" w:rsidRPr="00EC137D" w:rsidRDefault="00EC137D" w:rsidP="00EC137D">
      <w:pPr>
        <w:rPr>
          <w:u w:val="single"/>
        </w:rPr>
      </w:pPr>
      <w:r>
        <w:rPr>
          <w:u w:val="single"/>
        </w:rPr>
        <w:t>[</w:t>
      </w:r>
      <w:r w:rsidRPr="00EC137D">
        <w:rPr>
          <w:u w:val="single"/>
        </w:rPr>
        <w:t>1</w:t>
      </w:r>
      <w:r>
        <w:rPr>
          <w:u w:val="single"/>
        </w:rPr>
        <w:t>]</w:t>
      </w:r>
      <w:r w:rsidRPr="00EC137D">
        <w:rPr>
          <w:u w:val="single"/>
        </w:rPr>
        <w:t xml:space="preserve">. Lindner J, </w:t>
      </w:r>
      <w:proofErr w:type="spellStart"/>
      <w:r w:rsidRPr="00EC137D">
        <w:rPr>
          <w:u w:val="single"/>
        </w:rPr>
        <w:t>Hillmann</w:t>
      </w:r>
      <w:proofErr w:type="spellEnd"/>
      <w:r w:rsidRPr="00EC137D">
        <w:rPr>
          <w:u w:val="single"/>
        </w:rPr>
        <w:t xml:space="preserve"> K, Blume</w:t>
      </w:r>
      <w:r w:rsidRPr="00EC137D">
        <w:rPr>
          <w:rFonts w:ascii="Cambria Math" w:hAnsi="Cambria Math" w:cs="Cambria Math"/>
          <w:u w:val="single"/>
        </w:rPr>
        <w:t>‐</w:t>
      </w:r>
      <w:proofErr w:type="spellStart"/>
      <w:r w:rsidRPr="00EC137D">
        <w:rPr>
          <w:u w:val="single"/>
        </w:rPr>
        <w:t>Peytavi</w:t>
      </w:r>
      <w:proofErr w:type="spellEnd"/>
      <w:r w:rsidRPr="00EC137D">
        <w:rPr>
          <w:u w:val="single"/>
        </w:rPr>
        <w:t xml:space="preserve"> U, </w:t>
      </w:r>
      <w:proofErr w:type="spellStart"/>
      <w:r w:rsidRPr="00EC137D">
        <w:rPr>
          <w:u w:val="single"/>
        </w:rPr>
        <w:t>Lademann</w:t>
      </w:r>
      <w:proofErr w:type="spellEnd"/>
      <w:r w:rsidRPr="00EC137D">
        <w:rPr>
          <w:u w:val="single"/>
        </w:rPr>
        <w:t xml:space="preserve"> J, Lux A, </w:t>
      </w:r>
      <w:proofErr w:type="spellStart"/>
      <w:r w:rsidRPr="00EC137D">
        <w:rPr>
          <w:u w:val="single"/>
        </w:rPr>
        <w:t>Stroux</w:t>
      </w:r>
      <w:proofErr w:type="spellEnd"/>
      <w:r w:rsidRPr="00EC137D">
        <w:rPr>
          <w:u w:val="single"/>
        </w:rPr>
        <w:t xml:space="preserve"> A et al. Hair shaft abnormalities after chemotherapy and tamoxifen therapy in patients with breast cancer evaluated by optical coherence tomography. British Journal of Dermatology. 2012;167(6):1272-1278.</w:t>
      </w:r>
    </w:p>
    <w:p w:rsidR="00EC137D" w:rsidRPr="00EC137D" w:rsidRDefault="00EC137D" w:rsidP="00EC137D">
      <w:pPr>
        <w:rPr>
          <w:u w:val="single"/>
        </w:rPr>
      </w:pPr>
      <w:r>
        <w:rPr>
          <w:u w:val="single"/>
        </w:rPr>
        <w:t>[</w:t>
      </w:r>
      <w:r w:rsidRPr="00EC137D">
        <w:rPr>
          <w:u w:val="single"/>
        </w:rPr>
        <w:t>2</w:t>
      </w:r>
      <w:r>
        <w:rPr>
          <w:u w:val="single"/>
        </w:rPr>
        <w:t>]</w:t>
      </w:r>
      <w:r w:rsidRPr="00EC137D">
        <w:rPr>
          <w:u w:val="single"/>
        </w:rPr>
        <w:t xml:space="preserve"> Hinds G, Thomas V. Malignancy and Cancer Treatment-Related Hair and Nail Changes. Dermatologic Clinics. 2008;26(1):59-68.</w:t>
      </w:r>
    </w:p>
    <w:p w:rsidR="00EC137D" w:rsidRPr="00EC137D" w:rsidRDefault="00EC137D" w:rsidP="00EC137D">
      <w:pPr>
        <w:rPr>
          <w:u w:val="single"/>
        </w:rPr>
      </w:pPr>
      <w:r>
        <w:rPr>
          <w:u w:val="single"/>
        </w:rPr>
        <w:t>[</w:t>
      </w:r>
      <w:r w:rsidRPr="00EC137D">
        <w:rPr>
          <w:u w:val="single"/>
        </w:rPr>
        <w:t>3</w:t>
      </w:r>
      <w:r>
        <w:rPr>
          <w:u w:val="single"/>
        </w:rPr>
        <w:t>]</w:t>
      </w:r>
      <w:r w:rsidRPr="00EC137D">
        <w:rPr>
          <w:u w:val="single"/>
        </w:rPr>
        <w:t xml:space="preserve">. </w:t>
      </w:r>
      <w:proofErr w:type="spellStart"/>
      <w:r w:rsidRPr="00EC137D">
        <w:rPr>
          <w:u w:val="single"/>
        </w:rPr>
        <w:t>Suchonwanit</w:t>
      </w:r>
      <w:proofErr w:type="spellEnd"/>
      <w:r w:rsidRPr="00EC137D">
        <w:rPr>
          <w:u w:val="single"/>
        </w:rPr>
        <w:t xml:space="preserve"> P, McMichael A. Alopecia in Association with Malignancy: A Review. American Journal of Clinical Dermatology. 2018;19(6):853-865.</w:t>
      </w:r>
    </w:p>
    <w:p w:rsidR="00EC137D" w:rsidRPr="00EC137D" w:rsidRDefault="00EC137D" w:rsidP="00EC137D">
      <w:pPr>
        <w:rPr>
          <w:u w:val="single"/>
        </w:rPr>
      </w:pPr>
      <w:r>
        <w:rPr>
          <w:u w:val="single"/>
        </w:rPr>
        <w:t>[</w:t>
      </w:r>
      <w:r w:rsidRPr="00EC137D">
        <w:rPr>
          <w:u w:val="single"/>
        </w:rPr>
        <w:t>4</w:t>
      </w:r>
      <w:r>
        <w:rPr>
          <w:u w:val="single"/>
        </w:rPr>
        <w:t>]</w:t>
      </w:r>
      <w:r w:rsidRPr="00EC137D">
        <w:rPr>
          <w:u w:val="single"/>
        </w:rPr>
        <w:t xml:space="preserve">. </w:t>
      </w:r>
      <w:proofErr w:type="spellStart"/>
      <w:r w:rsidRPr="00EC137D">
        <w:rPr>
          <w:u w:val="single"/>
        </w:rPr>
        <w:t>Vleut</w:t>
      </w:r>
      <w:proofErr w:type="spellEnd"/>
      <w:r w:rsidRPr="00EC137D">
        <w:rPr>
          <w:u w:val="single"/>
        </w:rPr>
        <w:t xml:space="preserve"> R, van </w:t>
      </w:r>
      <w:proofErr w:type="spellStart"/>
      <w:r w:rsidRPr="00EC137D">
        <w:rPr>
          <w:u w:val="single"/>
        </w:rPr>
        <w:t>Poppel</w:t>
      </w:r>
      <w:proofErr w:type="spellEnd"/>
      <w:r w:rsidRPr="00EC137D">
        <w:rPr>
          <w:u w:val="single"/>
        </w:rPr>
        <w:t xml:space="preserve"> J, </w:t>
      </w:r>
      <w:proofErr w:type="spellStart"/>
      <w:r w:rsidRPr="00EC137D">
        <w:rPr>
          <w:u w:val="single"/>
        </w:rPr>
        <w:t>Dercksen</w:t>
      </w:r>
      <w:proofErr w:type="spellEnd"/>
      <w:r w:rsidRPr="00EC137D">
        <w:rPr>
          <w:u w:val="single"/>
        </w:rPr>
        <w:t xml:space="preserve"> M, </w:t>
      </w:r>
      <w:proofErr w:type="spellStart"/>
      <w:r w:rsidRPr="00EC137D">
        <w:rPr>
          <w:u w:val="single"/>
        </w:rPr>
        <w:t>Peerbooms</w:t>
      </w:r>
      <w:proofErr w:type="spellEnd"/>
      <w:r w:rsidRPr="00EC137D">
        <w:rPr>
          <w:u w:val="single"/>
        </w:rPr>
        <w:t xml:space="preserve"> M, </w:t>
      </w:r>
      <w:proofErr w:type="spellStart"/>
      <w:r w:rsidRPr="00EC137D">
        <w:rPr>
          <w:u w:val="single"/>
        </w:rPr>
        <w:t>Houterman</w:t>
      </w:r>
      <w:proofErr w:type="spellEnd"/>
      <w:r w:rsidRPr="00EC137D">
        <w:rPr>
          <w:u w:val="single"/>
        </w:rPr>
        <w:t xml:space="preserve"> S, Breed W. Hair mass index obtained by cross-section </w:t>
      </w:r>
      <w:proofErr w:type="spellStart"/>
      <w:r w:rsidRPr="00EC137D">
        <w:rPr>
          <w:u w:val="single"/>
        </w:rPr>
        <w:t>trichometry</w:t>
      </w:r>
      <w:proofErr w:type="spellEnd"/>
      <w:r w:rsidRPr="00EC137D">
        <w:rPr>
          <w:u w:val="single"/>
        </w:rPr>
        <w:t>: an objective and clinically useful parameter to quantify hair in chemotherapy-induced alopecia. Supportive Care in Cancer. 2013;21(7):1807-1814.</w:t>
      </w:r>
    </w:p>
    <w:p w:rsidR="00EC137D" w:rsidRPr="00EC137D" w:rsidRDefault="00EC137D" w:rsidP="00EC137D">
      <w:pPr>
        <w:rPr>
          <w:u w:val="single"/>
        </w:rPr>
      </w:pPr>
      <w:r>
        <w:rPr>
          <w:u w:val="single"/>
        </w:rPr>
        <w:t>[</w:t>
      </w:r>
      <w:r w:rsidRPr="00EC137D">
        <w:rPr>
          <w:u w:val="single"/>
        </w:rPr>
        <w:t>5</w:t>
      </w:r>
      <w:r>
        <w:rPr>
          <w:u w:val="single"/>
        </w:rPr>
        <w:t>]</w:t>
      </w:r>
      <w:r w:rsidRPr="00EC137D">
        <w:rPr>
          <w:u w:val="single"/>
        </w:rPr>
        <w:t xml:space="preserve">. </w:t>
      </w:r>
      <w:proofErr w:type="spellStart"/>
      <w:r w:rsidRPr="00EC137D">
        <w:rPr>
          <w:u w:val="single"/>
        </w:rPr>
        <w:t>Ohn</w:t>
      </w:r>
      <w:proofErr w:type="spellEnd"/>
      <w:r w:rsidRPr="00EC137D">
        <w:rPr>
          <w:u w:val="single"/>
        </w:rPr>
        <w:t xml:space="preserve"> J, Kim K, Kwon </w:t>
      </w:r>
      <w:proofErr w:type="spellStart"/>
      <w:r w:rsidRPr="00EC137D">
        <w:rPr>
          <w:u w:val="single"/>
        </w:rPr>
        <w:t>O</w:t>
      </w:r>
      <w:proofErr w:type="spellEnd"/>
      <w:r w:rsidRPr="00EC137D">
        <w:rPr>
          <w:u w:val="single"/>
        </w:rPr>
        <w:t>. Evaluating hair growth promoting effects of candidate substance: A review of research methods. Journal of Dermatological Science. 2019;93(3):144-149.</w:t>
      </w:r>
    </w:p>
    <w:p w:rsidR="00EC137D" w:rsidRPr="00EC137D" w:rsidRDefault="00EC137D" w:rsidP="00EC137D">
      <w:pPr>
        <w:rPr>
          <w:u w:val="single"/>
        </w:rPr>
      </w:pPr>
      <w:r>
        <w:rPr>
          <w:u w:val="single"/>
        </w:rPr>
        <w:t>[</w:t>
      </w:r>
      <w:r w:rsidRPr="00EC137D">
        <w:rPr>
          <w:u w:val="single"/>
        </w:rPr>
        <w:t>6</w:t>
      </w:r>
      <w:r>
        <w:rPr>
          <w:u w:val="single"/>
        </w:rPr>
        <w:t>]</w:t>
      </w:r>
      <w:r w:rsidRPr="00EC137D">
        <w:rPr>
          <w:u w:val="single"/>
        </w:rPr>
        <w:t>. Zhou L, Wang H, Jing J, Yu L, Wu X, Lu Z. Regulation of hair follicle development by exosomes derived from dermal papilla cells. Biochemical and Biophysical Research Communications. 2018;500(2):325-332.</w:t>
      </w:r>
    </w:p>
    <w:p w:rsidR="00EC137D" w:rsidRPr="00EC137D" w:rsidRDefault="00EC137D" w:rsidP="00EC137D">
      <w:pPr>
        <w:rPr>
          <w:u w:val="single"/>
        </w:rPr>
      </w:pPr>
      <w:r>
        <w:rPr>
          <w:u w:val="single"/>
        </w:rPr>
        <w:t>[</w:t>
      </w:r>
      <w:r w:rsidRPr="00EC137D">
        <w:rPr>
          <w:u w:val="single"/>
        </w:rPr>
        <w:t>7</w:t>
      </w:r>
      <w:r>
        <w:rPr>
          <w:u w:val="single"/>
        </w:rPr>
        <w:t>]</w:t>
      </w:r>
      <w:r w:rsidRPr="00EC137D">
        <w:rPr>
          <w:u w:val="single"/>
        </w:rPr>
        <w:t xml:space="preserve">. </w:t>
      </w:r>
      <w:proofErr w:type="spellStart"/>
      <w:r w:rsidRPr="00EC137D">
        <w:rPr>
          <w:u w:val="single"/>
        </w:rPr>
        <w:t>Dika</w:t>
      </w:r>
      <w:proofErr w:type="spellEnd"/>
      <w:r w:rsidRPr="00EC137D">
        <w:rPr>
          <w:u w:val="single"/>
        </w:rPr>
        <w:t xml:space="preserve"> E, Patrizi A, </w:t>
      </w:r>
      <w:proofErr w:type="spellStart"/>
      <w:r w:rsidRPr="00EC137D">
        <w:rPr>
          <w:u w:val="single"/>
        </w:rPr>
        <w:t>Ribero</w:t>
      </w:r>
      <w:proofErr w:type="spellEnd"/>
      <w:r w:rsidRPr="00EC137D">
        <w:rPr>
          <w:u w:val="single"/>
        </w:rPr>
        <w:t xml:space="preserve"> S, Fanti P, </w:t>
      </w:r>
      <w:proofErr w:type="spellStart"/>
      <w:r w:rsidRPr="00EC137D">
        <w:rPr>
          <w:u w:val="single"/>
        </w:rPr>
        <w:t>Starace</w:t>
      </w:r>
      <w:proofErr w:type="spellEnd"/>
      <w:r w:rsidRPr="00EC137D">
        <w:rPr>
          <w:u w:val="single"/>
        </w:rPr>
        <w:t xml:space="preserve"> M, </w:t>
      </w:r>
      <w:proofErr w:type="spellStart"/>
      <w:r w:rsidRPr="00EC137D">
        <w:rPr>
          <w:u w:val="single"/>
        </w:rPr>
        <w:t>Melotti</w:t>
      </w:r>
      <w:proofErr w:type="spellEnd"/>
      <w:r w:rsidRPr="00EC137D">
        <w:rPr>
          <w:u w:val="single"/>
        </w:rPr>
        <w:t xml:space="preserve"> B et al. Hair and nail adverse events during treatment with targeted therapies for metastatic melanoma. European Journal of Dermatology. 2016;26(3):232-239.</w:t>
      </w:r>
    </w:p>
    <w:p w:rsidR="00EC137D" w:rsidRPr="00EC137D" w:rsidRDefault="00EC137D" w:rsidP="00EC137D">
      <w:pPr>
        <w:rPr>
          <w:u w:val="single"/>
        </w:rPr>
      </w:pPr>
      <w:r>
        <w:rPr>
          <w:u w:val="single"/>
        </w:rPr>
        <w:t>[</w:t>
      </w:r>
      <w:r w:rsidRPr="00EC137D">
        <w:rPr>
          <w:u w:val="single"/>
        </w:rPr>
        <w:t>8</w:t>
      </w:r>
      <w:r>
        <w:rPr>
          <w:u w:val="single"/>
        </w:rPr>
        <w:t>]</w:t>
      </w:r>
      <w:r w:rsidRPr="00EC137D">
        <w:rPr>
          <w:u w:val="single"/>
        </w:rPr>
        <w:t xml:space="preserve">. Marks D, Qureshi A, Friedman A. Evaluation of Prevention Interventions for </w:t>
      </w:r>
      <w:proofErr w:type="spellStart"/>
      <w:r w:rsidRPr="00EC137D">
        <w:rPr>
          <w:u w:val="single"/>
        </w:rPr>
        <w:t>Taxane</w:t>
      </w:r>
      <w:proofErr w:type="spellEnd"/>
      <w:r w:rsidRPr="00EC137D">
        <w:rPr>
          <w:u w:val="single"/>
        </w:rPr>
        <w:t>-Induced Dermatologic Adverse Events. JAMA Dermatology. 2018;154(12):1465.</w:t>
      </w:r>
    </w:p>
    <w:p w:rsidR="00EC137D" w:rsidRPr="00EC137D" w:rsidRDefault="00EC137D" w:rsidP="00EC137D">
      <w:pPr>
        <w:rPr>
          <w:u w:val="single"/>
        </w:rPr>
      </w:pPr>
      <w:r>
        <w:rPr>
          <w:u w:val="single"/>
        </w:rPr>
        <w:t>[</w:t>
      </w:r>
      <w:r w:rsidRPr="00EC137D">
        <w:rPr>
          <w:u w:val="single"/>
        </w:rPr>
        <w:t>9</w:t>
      </w:r>
      <w:r>
        <w:rPr>
          <w:u w:val="single"/>
        </w:rPr>
        <w:t>]</w:t>
      </w:r>
      <w:r w:rsidRPr="00EC137D">
        <w:rPr>
          <w:u w:val="single"/>
        </w:rPr>
        <w:t xml:space="preserve">. </w:t>
      </w:r>
      <w:proofErr w:type="spellStart"/>
      <w:r w:rsidRPr="00EC137D">
        <w:rPr>
          <w:u w:val="single"/>
        </w:rPr>
        <w:t>Lacouture</w:t>
      </w:r>
      <w:proofErr w:type="spellEnd"/>
      <w:r w:rsidRPr="00EC137D">
        <w:rPr>
          <w:u w:val="single"/>
        </w:rPr>
        <w:t xml:space="preserve"> M, </w:t>
      </w:r>
      <w:proofErr w:type="spellStart"/>
      <w:r w:rsidRPr="00EC137D">
        <w:rPr>
          <w:u w:val="single"/>
        </w:rPr>
        <w:t>Sibaud</w:t>
      </w:r>
      <w:proofErr w:type="spellEnd"/>
      <w:r w:rsidRPr="00EC137D">
        <w:rPr>
          <w:u w:val="single"/>
        </w:rPr>
        <w:t xml:space="preserve"> V. Toxic Side Effects of Targeted Therapies and Immunotherapies Affecting the Skin, Oral Mucosa, Hair, and Nails. American Journal of Clinical Dermatology. 2018;19(S1):31-39.</w:t>
      </w:r>
    </w:p>
    <w:p w:rsidR="00EC137D" w:rsidRPr="00EC137D" w:rsidRDefault="00EC137D" w:rsidP="00EC137D">
      <w:pPr>
        <w:rPr>
          <w:u w:val="single"/>
        </w:rPr>
      </w:pPr>
      <w:r>
        <w:rPr>
          <w:u w:val="single"/>
        </w:rPr>
        <w:t>[</w:t>
      </w:r>
      <w:r w:rsidRPr="00EC137D">
        <w:rPr>
          <w:u w:val="single"/>
        </w:rPr>
        <w:t>10</w:t>
      </w:r>
      <w:r>
        <w:rPr>
          <w:u w:val="single"/>
        </w:rPr>
        <w:t>]</w:t>
      </w:r>
      <w:r w:rsidRPr="00EC137D">
        <w:rPr>
          <w:u w:val="single"/>
        </w:rPr>
        <w:t xml:space="preserve"> </w:t>
      </w:r>
      <w:proofErr w:type="spellStart"/>
      <w:r w:rsidRPr="00EC137D">
        <w:rPr>
          <w:u w:val="single"/>
        </w:rPr>
        <w:t>Mieczkowska</w:t>
      </w:r>
      <w:proofErr w:type="spellEnd"/>
      <w:r w:rsidRPr="00EC137D">
        <w:rPr>
          <w:u w:val="single"/>
        </w:rPr>
        <w:t xml:space="preserve"> K, Deutsch A, </w:t>
      </w:r>
      <w:proofErr w:type="spellStart"/>
      <w:r w:rsidRPr="00EC137D">
        <w:rPr>
          <w:u w:val="single"/>
        </w:rPr>
        <w:t>Borok</w:t>
      </w:r>
      <w:proofErr w:type="spellEnd"/>
      <w:r w:rsidRPr="00EC137D">
        <w:rPr>
          <w:u w:val="single"/>
        </w:rPr>
        <w:t xml:space="preserve"> J, Guzman A, </w:t>
      </w:r>
      <w:proofErr w:type="spellStart"/>
      <w:r w:rsidRPr="00EC137D">
        <w:rPr>
          <w:u w:val="single"/>
        </w:rPr>
        <w:t>Fruchter</w:t>
      </w:r>
      <w:proofErr w:type="spellEnd"/>
      <w:r w:rsidRPr="00EC137D">
        <w:rPr>
          <w:u w:val="single"/>
        </w:rPr>
        <w:t xml:space="preserve"> R, Patel P et al. Telogen effluvium: a sequela of COVID</w:t>
      </w:r>
      <w:r w:rsidRPr="00EC137D">
        <w:rPr>
          <w:rFonts w:ascii="Cambria Math" w:hAnsi="Cambria Math" w:cs="Cambria Math"/>
          <w:u w:val="single"/>
        </w:rPr>
        <w:t>‐</w:t>
      </w:r>
      <w:r w:rsidRPr="00EC137D">
        <w:rPr>
          <w:u w:val="single"/>
        </w:rPr>
        <w:t>19. International Journal of Dermatology. 2020;60(1):122-124.</w:t>
      </w:r>
    </w:p>
    <w:p w:rsidR="00EC137D" w:rsidRPr="00EC137D" w:rsidRDefault="00EC137D" w:rsidP="00EC137D">
      <w:pPr>
        <w:rPr>
          <w:u w:val="single"/>
        </w:rPr>
      </w:pPr>
      <w:r w:rsidRPr="00EC137D">
        <w:rPr>
          <w:u w:val="single"/>
        </w:rPr>
        <w:t xml:space="preserve"> </w:t>
      </w:r>
      <w:r>
        <w:rPr>
          <w:u w:val="single"/>
        </w:rPr>
        <w:t>[</w:t>
      </w:r>
      <w:r w:rsidRPr="00EC137D">
        <w:rPr>
          <w:u w:val="single"/>
        </w:rPr>
        <w:t>11</w:t>
      </w:r>
      <w:r>
        <w:rPr>
          <w:u w:val="single"/>
        </w:rPr>
        <w:t>]</w:t>
      </w:r>
      <w:r w:rsidRPr="00EC137D">
        <w:rPr>
          <w:u w:val="single"/>
        </w:rPr>
        <w:t xml:space="preserve">. Olsen E, </w:t>
      </w:r>
      <w:proofErr w:type="spellStart"/>
      <w:r w:rsidRPr="00EC137D">
        <w:rPr>
          <w:u w:val="single"/>
        </w:rPr>
        <w:t>Kornacki</w:t>
      </w:r>
      <w:proofErr w:type="spellEnd"/>
      <w:r w:rsidRPr="00EC137D">
        <w:rPr>
          <w:u w:val="single"/>
        </w:rPr>
        <w:t xml:space="preserve"> D, Sun K, </w:t>
      </w:r>
      <w:proofErr w:type="spellStart"/>
      <w:r w:rsidRPr="00EC137D">
        <w:rPr>
          <w:u w:val="single"/>
        </w:rPr>
        <w:t>Hordinsky</w:t>
      </w:r>
      <w:proofErr w:type="spellEnd"/>
      <w:r w:rsidRPr="00EC137D">
        <w:rPr>
          <w:u w:val="single"/>
        </w:rPr>
        <w:t xml:space="preserve"> M. </w:t>
      </w:r>
      <w:proofErr w:type="spellStart"/>
      <w:r w:rsidRPr="00EC137D">
        <w:rPr>
          <w:u w:val="single"/>
        </w:rPr>
        <w:t>Ruxolitinib</w:t>
      </w:r>
      <w:proofErr w:type="spellEnd"/>
      <w:r w:rsidRPr="00EC137D">
        <w:rPr>
          <w:u w:val="single"/>
        </w:rPr>
        <w:t xml:space="preserve"> cream for the treatment of patients with alopecia </w:t>
      </w:r>
      <w:proofErr w:type="spellStart"/>
      <w:r w:rsidRPr="00EC137D">
        <w:rPr>
          <w:u w:val="single"/>
        </w:rPr>
        <w:t>areata</w:t>
      </w:r>
      <w:proofErr w:type="spellEnd"/>
      <w:r w:rsidRPr="00EC137D">
        <w:rPr>
          <w:u w:val="single"/>
        </w:rPr>
        <w:t>: A 2-part, double-blind, randomized, vehicle-controlled phase 2 study. Journal of the American Academy of Dermatology. 2020;82(2):412-419.</w:t>
      </w:r>
    </w:p>
    <w:p w:rsidR="00EC137D" w:rsidRPr="00EC137D" w:rsidRDefault="00EC137D" w:rsidP="00EC137D">
      <w:pPr>
        <w:rPr>
          <w:u w:val="single"/>
        </w:rPr>
      </w:pPr>
    </w:p>
    <w:p w:rsidR="00EC137D" w:rsidRPr="00EC137D" w:rsidRDefault="00EC137D" w:rsidP="00EC137D">
      <w:pPr>
        <w:rPr>
          <w:u w:val="single"/>
        </w:rPr>
      </w:pPr>
    </w:p>
    <w:p w:rsidR="00EC137D" w:rsidRPr="00EC137D" w:rsidRDefault="00EC137D" w:rsidP="00EC137D">
      <w:pPr>
        <w:rPr>
          <w:u w:val="single"/>
        </w:rPr>
      </w:pPr>
      <w:r w:rsidRPr="00EC137D">
        <w:rPr>
          <w:u w:val="single"/>
        </w:rPr>
        <w:t xml:space="preserve"> </w:t>
      </w:r>
      <w:r>
        <w:rPr>
          <w:u w:val="single"/>
        </w:rPr>
        <w:t>[</w:t>
      </w:r>
      <w:r w:rsidRPr="00EC137D">
        <w:rPr>
          <w:u w:val="single"/>
        </w:rPr>
        <w:t>12</w:t>
      </w:r>
      <w:r>
        <w:rPr>
          <w:u w:val="single"/>
        </w:rPr>
        <w:t>]</w:t>
      </w:r>
      <w:r w:rsidRPr="00EC137D">
        <w:rPr>
          <w:u w:val="single"/>
        </w:rPr>
        <w:t xml:space="preserve">. </w:t>
      </w:r>
      <w:proofErr w:type="spellStart"/>
      <w:r w:rsidRPr="00EC137D">
        <w:rPr>
          <w:u w:val="single"/>
        </w:rPr>
        <w:t>Kassira</w:t>
      </w:r>
      <w:proofErr w:type="spellEnd"/>
      <w:r w:rsidRPr="00EC137D">
        <w:rPr>
          <w:u w:val="single"/>
        </w:rPr>
        <w:t xml:space="preserve"> S, </w:t>
      </w:r>
      <w:proofErr w:type="spellStart"/>
      <w:r w:rsidRPr="00EC137D">
        <w:rPr>
          <w:u w:val="single"/>
        </w:rPr>
        <w:t>Korta</w:t>
      </w:r>
      <w:proofErr w:type="spellEnd"/>
      <w:r w:rsidRPr="00EC137D">
        <w:rPr>
          <w:u w:val="single"/>
        </w:rPr>
        <w:t xml:space="preserve"> D, Chapman L, Dann F. Review of treatment for alopecia </w:t>
      </w:r>
      <w:proofErr w:type="spellStart"/>
      <w:r w:rsidRPr="00EC137D">
        <w:rPr>
          <w:u w:val="single"/>
        </w:rPr>
        <w:t>totalis</w:t>
      </w:r>
      <w:proofErr w:type="spellEnd"/>
      <w:r w:rsidRPr="00EC137D">
        <w:rPr>
          <w:u w:val="single"/>
        </w:rPr>
        <w:t xml:space="preserve"> and alopecia universalis. International Journal of Dermatology. 2017;56(8):801-810.</w:t>
      </w:r>
    </w:p>
    <w:p w:rsidR="00EC137D" w:rsidRPr="00EC137D" w:rsidRDefault="00EC137D" w:rsidP="00EC137D">
      <w:pPr>
        <w:rPr>
          <w:u w:val="single"/>
        </w:rPr>
      </w:pPr>
      <w:r>
        <w:rPr>
          <w:u w:val="single"/>
        </w:rPr>
        <w:t>[</w:t>
      </w:r>
      <w:r w:rsidRPr="00EC137D">
        <w:rPr>
          <w:u w:val="single"/>
        </w:rPr>
        <w:t>13</w:t>
      </w:r>
      <w:r>
        <w:rPr>
          <w:u w:val="single"/>
        </w:rPr>
        <w:t>]</w:t>
      </w:r>
      <w:r w:rsidRPr="00EC137D">
        <w:rPr>
          <w:u w:val="single"/>
        </w:rPr>
        <w:t xml:space="preserve">. Sato N, Leopold P, Crystal R. Effect of Adenovirus-Mediated Expression of Sonic Hedgehog Gene on Hair Regrowth in Mice </w:t>
      </w:r>
      <w:proofErr w:type="gramStart"/>
      <w:r w:rsidRPr="00EC137D">
        <w:rPr>
          <w:u w:val="single"/>
        </w:rPr>
        <w:t>With</w:t>
      </w:r>
      <w:proofErr w:type="gramEnd"/>
      <w:r w:rsidRPr="00EC137D">
        <w:rPr>
          <w:u w:val="single"/>
        </w:rPr>
        <w:t xml:space="preserve"> Chemotherapy-Induced Alopecia. JNCI Journal of the National Cancer Institute. 2001;93(24):1858-1864.</w:t>
      </w:r>
    </w:p>
    <w:p w:rsidR="00EC137D" w:rsidRPr="00EC137D" w:rsidRDefault="00EC137D" w:rsidP="00EC137D">
      <w:pPr>
        <w:rPr>
          <w:u w:val="single"/>
        </w:rPr>
      </w:pPr>
      <w:r>
        <w:rPr>
          <w:u w:val="single"/>
        </w:rPr>
        <w:t>[</w:t>
      </w:r>
      <w:r w:rsidRPr="00EC137D">
        <w:rPr>
          <w:u w:val="single"/>
        </w:rPr>
        <w:t>14</w:t>
      </w:r>
      <w:r>
        <w:rPr>
          <w:u w:val="single"/>
        </w:rPr>
        <w:t>]</w:t>
      </w:r>
      <w:r w:rsidRPr="00EC137D">
        <w:rPr>
          <w:u w:val="single"/>
        </w:rPr>
        <w:t xml:space="preserve">. </w:t>
      </w:r>
      <w:proofErr w:type="spellStart"/>
      <w:r w:rsidRPr="00EC137D">
        <w:rPr>
          <w:u w:val="single"/>
        </w:rPr>
        <w:t>Trüeb</w:t>
      </w:r>
      <w:proofErr w:type="spellEnd"/>
      <w:r w:rsidRPr="00EC137D">
        <w:rPr>
          <w:u w:val="single"/>
        </w:rPr>
        <w:t xml:space="preserve"> R, Dias M. Alopecia </w:t>
      </w:r>
      <w:proofErr w:type="spellStart"/>
      <w:r w:rsidRPr="00EC137D">
        <w:rPr>
          <w:u w:val="single"/>
        </w:rPr>
        <w:t>Areata</w:t>
      </w:r>
      <w:proofErr w:type="spellEnd"/>
      <w:r w:rsidRPr="00EC137D">
        <w:rPr>
          <w:u w:val="single"/>
        </w:rPr>
        <w:t xml:space="preserve">: </w:t>
      </w:r>
      <w:proofErr w:type="gramStart"/>
      <w:r w:rsidRPr="00EC137D">
        <w:rPr>
          <w:u w:val="single"/>
        </w:rPr>
        <w:t>a</w:t>
      </w:r>
      <w:proofErr w:type="gramEnd"/>
      <w:r w:rsidRPr="00EC137D">
        <w:rPr>
          <w:u w:val="single"/>
        </w:rPr>
        <w:t xml:space="preserve"> Comprehensive Review of Pathogenesis and Management. Clinical Reviews in Allergy &amp; Immunology. 2017;54(1):68-87.</w:t>
      </w:r>
    </w:p>
    <w:p w:rsidR="00EC137D" w:rsidRPr="00EC137D" w:rsidRDefault="00EC137D" w:rsidP="00EC137D">
      <w:pPr>
        <w:rPr>
          <w:u w:val="single"/>
        </w:rPr>
      </w:pPr>
      <w:r>
        <w:rPr>
          <w:u w:val="single"/>
        </w:rPr>
        <w:t>[</w:t>
      </w:r>
      <w:r w:rsidRPr="00EC137D">
        <w:rPr>
          <w:u w:val="single"/>
        </w:rPr>
        <w:t>15</w:t>
      </w:r>
      <w:r>
        <w:rPr>
          <w:u w:val="single"/>
        </w:rPr>
        <w:t>]</w:t>
      </w:r>
      <w:r w:rsidRPr="00EC137D">
        <w:rPr>
          <w:u w:val="single"/>
        </w:rPr>
        <w:t xml:space="preserve">. </w:t>
      </w:r>
      <w:proofErr w:type="spellStart"/>
      <w:r w:rsidRPr="00EC137D">
        <w:rPr>
          <w:u w:val="single"/>
        </w:rPr>
        <w:t>Sharova</w:t>
      </w:r>
      <w:proofErr w:type="spellEnd"/>
      <w:r w:rsidRPr="00EC137D">
        <w:rPr>
          <w:u w:val="single"/>
        </w:rPr>
        <w:t xml:space="preserve"> T, </w:t>
      </w:r>
      <w:proofErr w:type="spellStart"/>
      <w:r w:rsidRPr="00EC137D">
        <w:rPr>
          <w:u w:val="single"/>
        </w:rPr>
        <w:t>Poterlowicz</w:t>
      </w:r>
      <w:proofErr w:type="spellEnd"/>
      <w:r w:rsidRPr="00EC137D">
        <w:rPr>
          <w:u w:val="single"/>
        </w:rPr>
        <w:t xml:space="preserve"> K, </w:t>
      </w:r>
      <w:proofErr w:type="spellStart"/>
      <w:r w:rsidRPr="00EC137D">
        <w:rPr>
          <w:u w:val="single"/>
        </w:rPr>
        <w:t>Botchkareva</w:t>
      </w:r>
      <w:proofErr w:type="spellEnd"/>
      <w:r w:rsidRPr="00EC137D">
        <w:rPr>
          <w:u w:val="single"/>
        </w:rPr>
        <w:t xml:space="preserve"> N, </w:t>
      </w:r>
      <w:proofErr w:type="spellStart"/>
      <w:r w:rsidRPr="00EC137D">
        <w:rPr>
          <w:u w:val="single"/>
        </w:rPr>
        <w:t>Kondratiev</w:t>
      </w:r>
      <w:proofErr w:type="spellEnd"/>
      <w:r w:rsidRPr="00EC137D">
        <w:rPr>
          <w:u w:val="single"/>
        </w:rPr>
        <w:t xml:space="preserve"> N, Aziz A, Spiegel J et al. Complex Changes in the Apoptotic and Cell Differentiation Programs during Initiation of the Hair Follicle Response to Chemotherapy. Journal of Investigative Dermatology. 2014;134(12):2873-2882.</w:t>
      </w:r>
    </w:p>
    <w:p w:rsidR="00EC137D" w:rsidRPr="00EC137D" w:rsidRDefault="00EC137D" w:rsidP="00EC137D">
      <w:pPr>
        <w:rPr>
          <w:u w:val="single"/>
        </w:rPr>
      </w:pPr>
      <w:r>
        <w:rPr>
          <w:u w:val="single"/>
        </w:rPr>
        <w:t>[</w:t>
      </w:r>
      <w:r w:rsidRPr="00EC137D">
        <w:rPr>
          <w:u w:val="single"/>
        </w:rPr>
        <w:t>16</w:t>
      </w:r>
      <w:r>
        <w:rPr>
          <w:u w:val="single"/>
        </w:rPr>
        <w:t>]</w:t>
      </w:r>
      <w:r w:rsidRPr="00EC137D">
        <w:rPr>
          <w:u w:val="single"/>
        </w:rPr>
        <w:t xml:space="preserve">. </w:t>
      </w:r>
      <w:proofErr w:type="spellStart"/>
      <w:r w:rsidRPr="00EC137D">
        <w:rPr>
          <w:u w:val="single"/>
        </w:rPr>
        <w:t>Botchkarev</w:t>
      </w:r>
      <w:proofErr w:type="spellEnd"/>
      <w:r w:rsidRPr="00EC137D">
        <w:rPr>
          <w:u w:val="single"/>
        </w:rPr>
        <w:t xml:space="preserve"> V. Molecular Mechanisms of Chemotherapy-Induced Hair Loss. Journal of Investigative Dermatology Symposium Proceedings. 2003;8(1):72-75.</w:t>
      </w:r>
    </w:p>
    <w:p w:rsidR="00EC137D" w:rsidRPr="00EC137D" w:rsidRDefault="00EC137D" w:rsidP="00EC137D">
      <w:pPr>
        <w:rPr>
          <w:u w:val="single"/>
        </w:rPr>
      </w:pPr>
    </w:p>
    <w:p w:rsidR="00EC137D" w:rsidRPr="00EC137D" w:rsidRDefault="00EC137D" w:rsidP="00EC137D">
      <w:pPr>
        <w:rPr>
          <w:u w:val="single"/>
        </w:rPr>
      </w:pPr>
      <w:r>
        <w:rPr>
          <w:u w:val="single"/>
        </w:rPr>
        <w:t>[</w:t>
      </w:r>
      <w:r w:rsidRPr="00EC137D">
        <w:rPr>
          <w:u w:val="single"/>
        </w:rPr>
        <w:t>17</w:t>
      </w:r>
      <w:r>
        <w:rPr>
          <w:u w:val="single"/>
        </w:rPr>
        <w:t>]</w:t>
      </w:r>
      <w:r w:rsidRPr="00EC137D">
        <w:rPr>
          <w:u w:val="single"/>
        </w:rPr>
        <w:t xml:space="preserve">. Paus R, Haslam I, </w:t>
      </w:r>
      <w:proofErr w:type="spellStart"/>
      <w:r w:rsidRPr="00EC137D">
        <w:rPr>
          <w:u w:val="single"/>
        </w:rPr>
        <w:t>Sharov</w:t>
      </w:r>
      <w:proofErr w:type="spellEnd"/>
      <w:r w:rsidRPr="00EC137D">
        <w:rPr>
          <w:u w:val="single"/>
        </w:rPr>
        <w:t xml:space="preserve"> A, </w:t>
      </w:r>
      <w:proofErr w:type="spellStart"/>
      <w:r w:rsidRPr="00EC137D">
        <w:rPr>
          <w:u w:val="single"/>
        </w:rPr>
        <w:t>Botchkarev</w:t>
      </w:r>
      <w:proofErr w:type="spellEnd"/>
      <w:r w:rsidRPr="00EC137D">
        <w:rPr>
          <w:u w:val="single"/>
        </w:rPr>
        <w:t xml:space="preserve"> V. Pathobiology of chemotherapy-induced hair loss. The Lancet Oncology. 2013;14(2</w:t>
      </w:r>
      <w:proofErr w:type="gramStart"/>
      <w:r w:rsidRPr="00EC137D">
        <w:rPr>
          <w:u w:val="single"/>
        </w:rPr>
        <w:t>):e</w:t>
      </w:r>
      <w:proofErr w:type="gramEnd"/>
      <w:r w:rsidRPr="00EC137D">
        <w:rPr>
          <w:u w:val="single"/>
        </w:rPr>
        <w:t xml:space="preserve">50-e59. </w:t>
      </w:r>
    </w:p>
    <w:p w:rsidR="00EC137D" w:rsidRPr="00EC137D" w:rsidRDefault="00EC137D" w:rsidP="00EC137D">
      <w:pPr>
        <w:rPr>
          <w:u w:val="single"/>
        </w:rPr>
      </w:pPr>
      <w:r>
        <w:rPr>
          <w:u w:val="single"/>
        </w:rPr>
        <w:t>[</w:t>
      </w:r>
      <w:proofErr w:type="gramStart"/>
      <w:r w:rsidRPr="00EC137D">
        <w:rPr>
          <w:u w:val="single"/>
        </w:rPr>
        <w:t>18</w:t>
      </w:r>
      <w:r>
        <w:rPr>
          <w:u w:val="single"/>
        </w:rPr>
        <w:t>]</w:t>
      </w:r>
      <w:proofErr w:type="spellStart"/>
      <w:r w:rsidRPr="00EC137D">
        <w:rPr>
          <w:u w:val="single"/>
        </w:rPr>
        <w:t>Trüeb</w:t>
      </w:r>
      <w:proofErr w:type="spellEnd"/>
      <w:proofErr w:type="gramEnd"/>
      <w:r w:rsidRPr="00EC137D">
        <w:rPr>
          <w:u w:val="single"/>
        </w:rPr>
        <w:t xml:space="preserve"> RM. Chemotherapy-induced hair loss. Skin Therapy Lett. 2010 Jul-Aug;15(7):5-7. PMID: 20700552. </w:t>
      </w:r>
    </w:p>
    <w:p w:rsidR="00EC137D" w:rsidRPr="00EC137D" w:rsidRDefault="00EC137D" w:rsidP="00EC137D">
      <w:pPr>
        <w:rPr>
          <w:u w:val="single"/>
        </w:rPr>
      </w:pPr>
      <w:r>
        <w:rPr>
          <w:u w:val="single"/>
        </w:rPr>
        <w:t>[</w:t>
      </w:r>
      <w:proofErr w:type="gramStart"/>
      <w:r w:rsidRPr="00EC137D">
        <w:rPr>
          <w:u w:val="single"/>
        </w:rPr>
        <w:t xml:space="preserve">19 </w:t>
      </w:r>
      <w:r>
        <w:rPr>
          <w:u w:val="single"/>
        </w:rPr>
        <w:t>]</w:t>
      </w:r>
      <w:proofErr w:type="gramEnd"/>
      <w:r w:rsidRPr="00EC137D">
        <w:rPr>
          <w:u w:val="single"/>
        </w:rPr>
        <w:t xml:space="preserve"> Dai J, </w:t>
      </w:r>
      <w:proofErr w:type="spellStart"/>
      <w:r w:rsidRPr="00EC137D">
        <w:rPr>
          <w:u w:val="single"/>
        </w:rPr>
        <w:t>Belum</w:t>
      </w:r>
      <w:proofErr w:type="spellEnd"/>
      <w:r w:rsidRPr="00EC137D">
        <w:rPr>
          <w:u w:val="single"/>
        </w:rPr>
        <w:t xml:space="preserve"> V, Wu S, </w:t>
      </w:r>
      <w:proofErr w:type="spellStart"/>
      <w:r w:rsidRPr="00EC137D">
        <w:rPr>
          <w:u w:val="single"/>
        </w:rPr>
        <w:t>Sibaud</w:t>
      </w:r>
      <w:proofErr w:type="spellEnd"/>
      <w:r w:rsidRPr="00EC137D">
        <w:rPr>
          <w:u w:val="single"/>
        </w:rPr>
        <w:t xml:space="preserve"> V, </w:t>
      </w:r>
      <w:proofErr w:type="spellStart"/>
      <w:r w:rsidRPr="00EC137D">
        <w:rPr>
          <w:u w:val="single"/>
        </w:rPr>
        <w:t>Lacouture</w:t>
      </w:r>
      <w:proofErr w:type="spellEnd"/>
      <w:r w:rsidRPr="00EC137D">
        <w:rPr>
          <w:u w:val="single"/>
        </w:rPr>
        <w:t xml:space="preserve"> M. Pigmentary changes in patients treated with targeted anticancer agents: A systematic review and meta-analysis. Journal of the American Academy of Dermatology. 2017;77(5):902-910.e2. </w:t>
      </w:r>
    </w:p>
    <w:p w:rsidR="00EC137D" w:rsidRPr="00EC137D" w:rsidRDefault="00EC137D" w:rsidP="00EC137D">
      <w:pPr>
        <w:rPr>
          <w:u w:val="single"/>
        </w:rPr>
      </w:pPr>
      <w:r>
        <w:rPr>
          <w:u w:val="single"/>
        </w:rPr>
        <w:t>[</w:t>
      </w:r>
      <w:proofErr w:type="gramStart"/>
      <w:r w:rsidRPr="00EC137D">
        <w:rPr>
          <w:u w:val="single"/>
        </w:rPr>
        <w:t xml:space="preserve">20 </w:t>
      </w:r>
      <w:r>
        <w:rPr>
          <w:u w:val="single"/>
        </w:rPr>
        <w:t>]</w:t>
      </w:r>
      <w:proofErr w:type="spellStart"/>
      <w:r w:rsidRPr="00EC137D">
        <w:rPr>
          <w:u w:val="single"/>
        </w:rPr>
        <w:t>Kanti</w:t>
      </w:r>
      <w:proofErr w:type="spellEnd"/>
      <w:proofErr w:type="gramEnd"/>
      <w:r w:rsidRPr="00EC137D">
        <w:rPr>
          <w:u w:val="single"/>
        </w:rPr>
        <w:t xml:space="preserve"> V, </w:t>
      </w:r>
      <w:proofErr w:type="spellStart"/>
      <w:r w:rsidRPr="00EC137D">
        <w:rPr>
          <w:u w:val="single"/>
        </w:rPr>
        <w:t>Nuwayhid</w:t>
      </w:r>
      <w:proofErr w:type="spellEnd"/>
      <w:r w:rsidRPr="00EC137D">
        <w:rPr>
          <w:u w:val="single"/>
        </w:rPr>
        <w:t xml:space="preserve"> R, Lindner J, </w:t>
      </w:r>
      <w:proofErr w:type="spellStart"/>
      <w:r w:rsidRPr="00EC137D">
        <w:rPr>
          <w:u w:val="single"/>
        </w:rPr>
        <w:t>Hillmann</w:t>
      </w:r>
      <w:proofErr w:type="spellEnd"/>
      <w:r w:rsidRPr="00EC137D">
        <w:rPr>
          <w:u w:val="single"/>
        </w:rPr>
        <w:t xml:space="preserve"> K, </w:t>
      </w:r>
      <w:proofErr w:type="spellStart"/>
      <w:r w:rsidRPr="00EC137D">
        <w:rPr>
          <w:u w:val="single"/>
        </w:rPr>
        <w:t>Stroux</w:t>
      </w:r>
      <w:proofErr w:type="spellEnd"/>
      <w:r w:rsidRPr="00EC137D">
        <w:rPr>
          <w:u w:val="single"/>
        </w:rPr>
        <w:t xml:space="preserve"> A, </w:t>
      </w:r>
      <w:proofErr w:type="spellStart"/>
      <w:r w:rsidRPr="00EC137D">
        <w:rPr>
          <w:u w:val="single"/>
        </w:rPr>
        <w:t>Bangemann</w:t>
      </w:r>
      <w:proofErr w:type="spellEnd"/>
      <w:r w:rsidRPr="00EC137D">
        <w:rPr>
          <w:u w:val="single"/>
        </w:rPr>
        <w:t xml:space="preserve"> N et al. Analysis of quantitative changes in hair growth during treatment with chemotherapy or tamoxifen in patients with breast cancer: a cohort study. British Journal of Dermatology. 2014;170(3):643-650. </w:t>
      </w:r>
    </w:p>
    <w:p w:rsidR="00EC137D" w:rsidRPr="00EC137D" w:rsidRDefault="00EC137D" w:rsidP="00EC137D">
      <w:pPr>
        <w:rPr>
          <w:u w:val="single"/>
        </w:rPr>
      </w:pPr>
      <w:r>
        <w:rPr>
          <w:u w:val="single"/>
        </w:rPr>
        <w:t>[</w:t>
      </w:r>
      <w:r w:rsidRPr="00EC137D">
        <w:rPr>
          <w:u w:val="single"/>
        </w:rPr>
        <w:t>21</w:t>
      </w:r>
      <w:r>
        <w:rPr>
          <w:u w:val="single"/>
        </w:rPr>
        <w:t>]</w:t>
      </w:r>
      <w:r w:rsidRPr="00EC137D">
        <w:rPr>
          <w:u w:val="single"/>
        </w:rPr>
        <w:t xml:space="preserve">. Rossi A, Fortuna M, Caro G, </w:t>
      </w:r>
      <w:proofErr w:type="spellStart"/>
      <w:r w:rsidRPr="00EC137D">
        <w:rPr>
          <w:u w:val="single"/>
        </w:rPr>
        <w:t>Pranteda</w:t>
      </w:r>
      <w:proofErr w:type="spellEnd"/>
      <w:r w:rsidRPr="00EC137D">
        <w:rPr>
          <w:u w:val="single"/>
        </w:rPr>
        <w:t xml:space="preserve"> G, </w:t>
      </w:r>
      <w:proofErr w:type="spellStart"/>
      <w:r w:rsidRPr="00EC137D">
        <w:rPr>
          <w:u w:val="single"/>
        </w:rPr>
        <w:t>Garelli</w:t>
      </w:r>
      <w:proofErr w:type="spellEnd"/>
      <w:r w:rsidRPr="00EC137D">
        <w:rPr>
          <w:u w:val="single"/>
        </w:rPr>
        <w:t xml:space="preserve"> V, </w:t>
      </w:r>
      <w:proofErr w:type="spellStart"/>
      <w:r w:rsidRPr="00EC137D">
        <w:rPr>
          <w:u w:val="single"/>
        </w:rPr>
        <w:t>Pompili</w:t>
      </w:r>
      <w:proofErr w:type="spellEnd"/>
      <w:r w:rsidRPr="00EC137D">
        <w:rPr>
          <w:u w:val="single"/>
        </w:rPr>
        <w:t xml:space="preserve"> U et al. Chemotherapy-induced alopecia management: Clinical experience and practical advice. Journal of Cosmetic Dermatology. 2017;16(4):537-541.</w:t>
      </w:r>
    </w:p>
    <w:p w:rsidR="00EC137D" w:rsidRPr="00EC137D" w:rsidRDefault="00EC137D" w:rsidP="00EC137D">
      <w:pPr>
        <w:rPr>
          <w:u w:val="single"/>
        </w:rPr>
      </w:pPr>
      <w:r>
        <w:rPr>
          <w:u w:val="single"/>
        </w:rPr>
        <w:lastRenderedPageBreak/>
        <w:t>[</w:t>
      </w:r>
      <w:r w:rsidRPr="00EC137D">
        <w:rPr>
          <w:u w:val="single"/>
        </w:rPr>
        <w:t>22</w:t>
      </w:r>
      <w:r>
        <w:rPr>
          <w:u w:val="single"/>
        </w:rPr>
        <w:t>]</w:t>
      </w:r>
      <w:r w:rsidRPr="00EC137D">
        <w:rPr>
          <w:u w:val="single"/>
        </w:rPr>
        <w:t>. Kim G, Kim S, Park H, Kim J, Nam S, Park S et al. Chemotherapy-induced irreversible alopecia in early breast cancer patients. Breast Cancer Research and Treatment. 2017;163(3):527-533.</w:t>
      </w:r>
    </w:p>
    <w:p w:rsidR="00EC137D" w:rsidRPr="00EC137D" w:rsidRDefault="00EC137D" w:rsidP="00EC137D">
      <w:pPr>
        <w:rPr>
          <w:u w:val="single"/>
        </w:rPr>
      </w:pPr>
      <w:r>
        <w:rPr>
          <w:u w:val="single"/>
        </w:rPr>
        <w:t>[</w:t>
      </w:r>
      <w:r w:rsidRPr="00EC137D">
        <w:rPr>
          <w:u w:val="single"/>
        </w:rPr>
        <w:t>23</w:t>
      </w:r>
      <w:proofErr w:type="gramStart"/>
      <w:r>
        <w:rPr>
          <w:u w:val="single"/>
        </w:rPr>
        <w:t>]</w:t>
      </w:r>
      <w:r w:rsidRPr="00EC137D">
        <w:rPr>
          <w:u w:val="single"/>
        </w:rPr>
        <w:t>..</w:t>
      </w:r>
      <w:proofErr w:type="gramEnd"/>
      <w:r w:rsidRPr="00EC137D">
        <w:rPr>
          <w:u w:val="single"/>
        </w:rPr>
        <w:t xml:space="preserve"> </w:t>
      </w:r>
      <w:proofErr w:type="spellStart"/>
      <w:r w:rsidRPr="00EC137D">
        <w:rPr>
          <w:u w:val="single"/>
        </w:rPr>
        <w:t>Dunnill</w:t>
      </w:r>
      <w:proofErr w:type="spellEnd"/>
      <w:r w:rsidRPr="00EC137D">
        <w:rPr>
          <w:u w:val="single"/>
        </w:rPr>
        <w:t xml:space="preserve"> C, Al</w:t>
      </w:r>
      <w:r w:rsidRPr="00EC137D">
        <w:rPr>
          <w:rFonts w:ascii="Cambria Math" w:hAnsi="Cambria Math" w:cs="Cambria Math"/>
          <w:u w:val="single"/>
        </w:rPr>
        <w:t>‐</w:t>
      </w:r>
      <w:proofErr w:type="spellStart"/>
      <w:r w:rsidRPr="00EC137D">
        <w:rPr>
          <w:u w:val="single"/>
        </w:rPr>
        <w:t>Tameemi</w:t>
      </w:r>
      <w:proofErr w:type="spellEnd"/>
      <w:r w:rsidRPr="00EC137D">
        <w:rPr>
          <w:u w:val="single"/>
        </w:rPr>
        <w:t xml:space="preserve"> W, </w:t>
      </w:r>
      <w:proofErr w:type="spellStart"/>
      <w:r w:rsidRPr="00EC137D">
        <w:rPr>
          <w:u w:val="single"/>
        </w:rPr>
        <w:t>Collett</w:t>
      </w:r>
      <w:proofErr w:type="spellEnd"/>
      <w:r w:rsidRPr="00EC137D">
        <w:rPr>
          <w:u w:val="single"/>
        </w:rPr>
        <w:t xml:space="preserve"> A, Haslam I, </w:t>
      </w:r>
      <w:proofErr w:type="spellStart"/>
      <w:r w:rsidRPr="00EC137D">
        <w:rPr>
          <w:u w:val="single"/>
        </w:rPr>
        <w:t>Georgopoulos</w:t>
      </w:r>
      <w:proofErr w:type="spellEnd"/>
      <w:r w:rsidRPr="00EC137D">
        <w:rPr>
          <w:u w:val="single"/>
        </w:rPr>
        <w:t xml:space="preserve"> N. A Clinical and Biological Guide for Understanding Chemotherapy</w:t>
      </w:r>
      <w:r w:rsidRPr="00EC137D">
        <w:rPr>
          <w:rFonts w:ascii="Cambria Math" w:hAnsi="Cambria Math" w:cs="Cambria Math"/>
          <w:u w:val="single"/>
        </w:rPr>
        <w:t>‐</w:t>
      </w:r>
      <w:r w:rsidRPr="00EC137D">
        <w:rPr>
          <w:u w:val="single"/>
        </w:rPr>
        <w:t xml:space="preserve">Induced Alopecia and Its Prevention. The Oncologist. 2017;23(1):84-96. </w:t>
      </w:r>
    </w:p>
    <w:p w:rsidR="00EC137D" w:rsidRPr="00EC137D" w:rsidRDefault="00EC137D" w:rsidP="00EC137D">
      <w:pPr>
        <w:rPr>
          <w:u w:val="single"/>
        </w:rPr>
      </w:pPr>
      <w:r>
        <w:rPr>
          <w:u w:val="single"/>
        </w:rPr>
        <w:t>[</w:t>
      </w:r>
      <w:r w:rsidRPr="00EC137D">
        <w:rPr>
          <w:u w:val="single"/>
        </w:rPr>
        <w:t>24</w:t>
      </w:r>
      <w:r>
        <w:rPr>
          <w:u w:val="single"/>
        </w:rPr>
        <w:t>]</w:t>
      </w:r>
      <w:r w:rsidRPr="00EC137D">
        <w:rPr>
          <w:u w:val="single"/>
        </w:rPr>
        <w:t xml:space="preserve">. Rubio-Gonzalez B, </w:t>
      </w:r>
      <w:proofErr w:type="spellStart"/>
      <w:r w:rsidRPr="00EC137D">
        <w:rPr>
          <w:u w:val="single"/>
        </w:rPr>
        <w:t>Juhász</w:t>
      </w:r>
      <w:proofErr w:type="spellEnd"/>
      <w:r w:rsidRPr="00EC137D">
        <w:rPr>
          <w:u w:val="single"/>
        </w:rPr>
        <w:t xml:space="preserve"> M, </w:t>
      </w:r>
      <w:proofErr w:type="spellStart"/>
      <w:r w:rsidRPr="00EC137D">
        <w:rPr>
          <w:u w:val="single"/>
        </w:rPr>
        <w:t>Fortman</w:t>
      </w:r>
      <w:proofErr w:type="spellEnd"/>
      <w:r w:rsidRPr="00EC137D">
        <w:rPr>
          <w:u w:val="single"/>
        </w:rPr>
        <w:t xml:space="preserve"> J, </w:t>
      </w:r>
      <w:proofErr w:type="spellStart"/>
      <w:r w:rsidRPr="00EC137D">
        <w:rPr>
          <w:u w:val="single"/>
        </w:rPr>
        <w:t>Mesinkovska</w:t>
      </w:r>
      <w:proofErr w:type="spellEnd"/>
      <w:r w:rsidRPr="00EC137D">
        <w:rPr>
          <w:u w:val="single"/>
        </w:rPr>
        <w:t xml:space="preserve"> N. Pathogenesis and treatment options for chemotherapy-induced alopecia: a systematic review. International Journal of Dermatology. 2018;57(12):1417-1424. </w:t>
      </w:r>
    </w:p>
    <w:p w:rsidR="00EC137D" w:rsidRPr="00EC137D" w:rsidRDefault="00EC137D" w:rsidP="00EC137D">
      <w:pPr>
        <w:rPr>
          <w:u w:val="single"/>
        </w:rPr>
      </w:pPr>
      <w:r>
        <w:rPr>
          <w:u w:val="single"/>
        </w:rPr>
        <w:t>[</w:t>
      </w:r>
      <w:r w:rsidRPr="00EC137D">
        <w:rPr>
          <w:u w:val="single"/>
        </w:rPr>
        <w:t>25</w:t>
      </w:r>
      <w:r>
        <w:rPr>
          <w:u w:val="single"/>
        </w:rPr>
        <w:t>]</w:t>
      </w:r>
      <w:r w:rsidRPr="00EC137D">
        <w:rPr>
          <w:u w:val="single"/>
        </w:rPr>
        <w:t xml:space="preserve">. </w:t>
      </w:r>
      <w:proofErr w:type="spellStart"/>
      <w:r w:rsidRPr="00EC137D">
        <w:rPr>
          <w:u w:val="single"/>
        </w:rPr>
        <w:t>Botchkarev</w:t>
      </w:r>
      <w:proofErr w:type="spellEnd"/>
      <w:r w:rsidRPr="00EC137D">
        <w:rPr>
          <w:u w:val="single"/>
        </w:rPr>
        <w:t xml:space="preserve"> V, </w:t>
      </w:r>
      <w:proofErr w:type="spellStart"/>
      <w:r w:rsidRPr="00EC137D">
        <w:rPr>
          <w:u w:val="single"/>
        </w:rPr>
        <w:t>Sharov</w:t>
      </w:r>
      <w:proofErr w:type="spellEnd"/>
      <w:r w:rsidRPr="00EC137D">
        <w:rPr>
          <w:u w:val="single"/>
        </w:rPr>
        <w:t xml:space="preserve"> A. Modeling Chemotherapy-Induced Hair Loss: From Experimental Propositions toward Clinical Reality. Journal of Investigative Dermatology. 2016;136(3):557-559. </w:t>
      </w:r>
    </w:p>
    <w:p w:rsidR="00EC137D" w:rsidRPr="00EC137D" w:rsidRDefault="00EC137D" w:rsidP="00EC137D">
      <w:pPr>
        <w:rPr>
          <w:u w:val="single"/>
        </w:rPr>
      </w:pPr>
      <w:r>
        <w:rPr>
          <w:u w:val="single"/>
        </w:rPr>
        <w:t>[</w:t>
      </w:r>
      <w:r w:rsidRPr="00EC137D">
        <w:rPr>
          <w:u w:val="single"/>
        </w:rPr>
        <w:t>26</w:t>
      </w:r>
      <w:r>
        <w:rPr>
          <w:u w:val="single"/>
        </w:rPr>
        <w:t>]</w:t>
      </w:r>
      <w:r w:rsidRPr="00EC137D">
        <w:rPr>
          <w:u w:val="single"/>
        </w:rPr>
        <w:t xml:space="preserve">. Santos Z, </w:t>
      </w:r>
      <w:proofErr w:type="spellStart"/>
      <w:r w:rsidRPr="00EC137D">
        <w:rPr>
          <w:u w:val="single"/>
        </w:rPr>
        <w:t>Avci</w:t>
      </w:r>
      <w:proofErr w:type="spellEnd"/>
      <w:r w:rsidRPr="00EC137D">
        <w:rPr>
          <w:u w:val="single"/>
        </w:rPr>
        <w:t xml:space="preserve"> P, Hamblin M. Drug discovery for alopecia: gone today, hair tomorrow. Expert Opinion on Drug Discovery. 2015;10(3):269-292. </w:t>
      </w:r>
    </w:p>
    <w:p w:rsidR="00EC137D" w:rsidRPr="00EC137D" w:rsidRDefault="00EC137D" w:rsidP="00EC137D">
      <w:pPr>
        <w:rPr>
          <w:u w:val="single"/>
        </w:rPr>
      </w:pPr>
      <w:r>
        <w:rPr>
          <w:u w:val="single"/>
        </w:rPr>
        <w:t>[</w:t>
      </w:r>
      <w:r w:rsidRPr="00EC137D">
        <w:rPr>
          <w:u w:val="single"/>
        </w:rPr>
        <w:t>27</w:t>
      </w:r>
      <w:proofErr w:type="gramStart"/>
      <w:r w:rsidRPr="00EC137D">
        <w:rPr>
          <w:u w:val="single"/>
        </w:rPr>
        <w:t>.</w:t>
      </w:r>
      <w:r>
        <w:rPr>
          <w:u w:val="single"/>
        </w:rPr>
        <w:t>]</w:t>
      </w:r>
      <w:r w:rsidRPr="00EC137D">
        <w:rPr>
          <w:u w:val="single"/>
        </w:rPr>
        <w:t>YEAGER</w:t>
      </w:r>
      <w:proofErr w:type="gramEnd"/>
      <w:r w:rsidRPr="00EC137D">
        <w:rPr>
          <w:u w:val="single"/>
        </w:rPr>
        <w:t xml:space="preserve"> C, OLSEN E. Treatment of chemotherapy-induced alopecia. Dermatologic Therapy. 2011;24(4):432-442. </w:t>
      </w:r>
    </w:p>
    <w:p w:rsidR="00EC137D" w:rsidRPr="00EC137D" w:rsidRDefault="00EC137D" w:rsidP="00EC137D">
      <w:pPr>
        <w:rPr>
          <w:u w:val="single"/>
        </w:rPr>
      </w:pPr>
      <w:r>
        <w:rPr>
          <w:u w:val="single"/>
        </w:rPr>
        <w:t>[</w:t>
      </w:r>
      <w:r w:rsidRPr="00EC137D">
        <w:rPr>
          <w:u w:val="single"/>
        </w:rPr>
        <w:t>28</w:t>
      </w:r>
      <w:r>
        <w:rPr>
          <w:u w:val="single"/>
        </w:rPr>
        <w:t>]</w:t>
      </w:r>
      <w:r w:rsidRPr="00EC137D">
        <w:rPr>
          <w:u w:val="single"/>
        </w:rPr>
        <w:t xml:space="preserve"> </w:t>
      </w:r>
      <w:proofErr w:type="spellStart"/>
      <w:r w:rsidRPr="00EC137D">
        <w:rPr>
          <w:u w:val="single"/>
        </w:rPr>
        <w:t>Skrok</w:t>
      </w:r>
      <w:proofErr w:type="spellEnd"/>
      <w:r w:rsidRPr="00EC137D">
        <w:rPr>
          <w:u w:val="single"/>
        </w:rPr>
        <w:t xml:space="preserve"> A, </w:t>
      </w:r>
      <w:proofErr w:type="spellStart"/>
      <w:r w:rsidRPr="00EC137D">
        <w:rPr>
          <w:u w:val="single"/>
        </w:rPr>
        <w:t>Bednarczuk</w:t>
      </w:r>
      <w:proofErr w:type="spellEnd"/>
      <w:r w:rsidRPr="00EC137D">
        <w:rPr>
          <w:u w:val="single"/>
        </w:rPr>
        <w:t xml:space="preserve"> T, </w:t>
      </w:r>
      <w:proofErr w:type="spellStart"/>
      <w:r w:rsidRPr="00EC137D">
        <w:rPr>
          <w:u w:val="single"/>
        </w:rPr>
        <w:t>Skwarek</w:t>
      </w:r>
      <w:proofErr w:type="spellEnd"/>
      <w:r w:rsidRPr="00EC137D">
        <w:rPr>
          <w:u w:val="single"/>
        </w:rPr>
        <w:t xml:space="preserve"> A, </w:t>
      </w:r>
      <w:proofErr w:type="spellStart"/>
      <w:r w:rsidRPr="00EC137D">
        <w:rPr>
          <w:u w:val="single"/>
        </w:rPr>
        <w:t>Popow</w:t>
      </w:r>
      <w:proofErr w:type="spellEnd"/>
      <w:r w:rsidRPr="00EC137D">
        <w:rPr>
          <w:u w:val="single"/>
        </w:rPr>
        <w:t xml:space="preserve"> M, </w:t>
      </w:r>
      <w:proofErr w:type="spellStart"/>
      <w:r w:rsidRPr="00EC137D">
        <w:rPr>
          <w:u w:val="single"/>
        </w:rPr>
        <w:t>Rudnicka</w:t>
      </w:r>
      <w:proofErr w:type="spellEnd"/>
      <w:r w:rsidRPr="00EC137D">
        <w:rPr>
          <w:u w:val="single"/>
        </w:rPr>
        <w:t xml:space="preserve"> L, </w:t>
      </w:r>
      <w:proofErr w:type="spellStart"/>
      <w:r w:rsidRPr="00EC137D">
        <w:rPr>
          <w:u w:val="single"/>
        </w:rPr>
        <w:t>Olszewska</w:t>
      </w:r>
      <w:proofErr w:type="spellEnd"/>
      <w:r w:rsidRPr="00EC137D">
        <w:rPr>
          <w:u w:val="single"/>
        </w:rPr>
        <w:t xml:space="preserve"> M. The Effect of Parathyroid Hormones on Hair Follicle Physiology: Implications for Treatment of Chemotherapy-Induced Alopecia. Skin Pharmacology and Physiology. 2015;28(4):213-225. </w:t>
      </w:r>
    </w:p>
    <w:p w:rsidR="00EC137D" w:rsidRPr="00EC137D" w:rsidRDefault="003F4C30" w:rsidP="00EC137D">
      <w:pPr>
        <w:rPr>
          <w:u w:val="single"/>
        </w:rPr>
      </w:pPr>
      <w:r>
        <w:rPr>
          <w:u w:val="single"/>
        </w:rPr>
        <w:t>[</w:t>
      </w:r>
      <w:proofErr w:type="gramStart"/>
      <w:r w:rsidR="00EC137D" w:rsidRPr="00EC137D">
        <w:rPr>
          <w:u w:val="single"/>
        </w:rPr>
        <w:t>29</w:t>
      </w:r>
      <w:r>
        <w:rPr>
          <w:u w:val="single"/>
        </w:rPr>
        <w:t>]</w:t>
      </w:r>
      <w:r w:rsidR="00EC137D" w:rsidRPr="00EC137D">
        <w:rPr>
          <w:u w:val="single"/>
        </w:rPr>
        <w:t>Bichsel</w:t>
      </w:r>
      <w:proofErr w:type="gramEnd"/>
      <w:r w:rsidR="00EC137D" w:rsidRPr="00EC137D">
        <w:rPr>
          <w:u w:val="single"/>
        </w:rPr>
        <w:t xml:space="preserve"> K, </w:t>
      </w:r>
      <w:proofErr w:type="spellStart"/>
      <w:r w:rsidR="00EC137D" w:rsidRPr="00EC137D">
        <w:rPr>
          <w:u w:val="single"/>
        </w:rPr>
        <w:t>Gogia</w:t>
      </w:r>
      <w:proofErr w:type="spellEnd"/>
      <w:r w:rsidR="00EC137D" w:rsidRPr="00EC137D">
        <w:rPr>
          <w:u w:val="single"/>
        </w:rPr>
        <w:t xml:space="preserve"> N, </w:t>
      </w:r>
      <w:proofErr w:type="spellStart"/>
      <w:r w:rsidR="00EC137D" w:rsidRPr="00EC137D">
        <w:rPr>
          <w:u w:val="single"/>
        </w:rPr>
        <w:t>Malouff</w:t>
      </w:r>
      <w:proofErr w:type="spellEnd"/>
      <w:r w:rsidR="00EC137D" w:rsidRPr="00EC137D">
        <w:rPr>
          <w:u w:val="single"/>
        </w:rPr>
        <w:t xml:space="preserve"> T, Pena Z, Forney E, </w:t>
      </w:r>
      <w:proofErr w:type="spellStart"/>
      <w:r w:rsidR="00EC137D" w:rsidRPr="00EC137D">
        <w:rPr>
          <w:u w:val="single"/>
        </w:rPr>
        <w:t>Hammiller</w:t>
      </w:r>
      <w:proofErr w:type="spellEnd"/>
      <w:r w:rsidR="00EC137D" w:rsidRPr="00EC137D">
        <w:rPr>
          <w:u w:val="single"/>
        </w:rPr>
        <w:t xml:space="preserve"> B et al. Role for the Epidermal Growth Factor Receptor in Chemotherapy-Induced Alopecia. </w:t>
      </w:r>
      <w:proofErr w:type="spellStart"/>
      <w:r w:rsidR="00EC137D" w:rsidRPr="00EC137D">
        <w:rPr>
          <w:u w:val="single"/>
        </w:rPr>
        <w:t>PLoS</w:t>
      </w:r>
      <w:proofErr w:type="spellEnd"/>
      <w:r w:rsidR="00EC137D" w:rsidRPr="00EC137D">
        <w:rPr>
          <w:u w:val="single"/>
        </w:rPr>
        <w:t xml:space="preserve"> ONE. 2013;8(7</w:t>
      </w:r>
      <w:proofErr w:type="gramStart"/>
      <w:r w:rsidR="00EC137D" w:rsidRPr="00EC137D">
        <w:rPr>
          <w:u w:val="single"/>
        </w:rPr>
        <w:t>):e</w:t>
      </w:r>
      <w:proofErr w:type="gramEnd"/>
      <w:r w:rsidR="00EC137D" w:rsidRPr="00EC137D">
        <w:rPr>
          <w:u w:val="single"/>
        </w:rPr>
        <w:t xml:space="preserve">69368. </w:t>
      </w:r>
    </w:p>
    <w:p w:rsidR="00EC137D" w:rsidRPr="00EC137D" w:rsidRDefault="003F4C30" w:rsidP="00EC137D">
      <w:pPr>
        <w:rPr>
          <w:u w:val="single"/>
        </w:rPr>
      </w:pPr>
      <w:r>
        <w:rPr>
          <w:u w:val="single"/>
        </w:rPr>
        <w:t>[</w:t>
      </w:r>
      <w:r w:rsidR="00EC137D" w:rsidRPr="00EC137D">
        <w:rPr>
          <w:u w:val="single"/>
        </w:rPr>
        <w:t>30</w:t>
      </w:r>
      <w:r>
        <w:rPr>
          <w:u w:val="single"/>
        </w:rPr>
        <w:t>]</w:t>
      </w:r>
      <w:r w:rsidR="00EC137D" w:rsidRPr="00EC137D">
        <w:rPr>
          <w:u w:val="single"/>
        </w:rPr>
        <w:t xml:space="preserve">. </w:t>
      </w:r>
      <w:proofErr w:type="spellStart"/>
      <w:r w:rsidR="00EC137D" w:rsidRPr="00EC137D">
        <w:rPr>
          <w:u w:val="single"/>
        </w:rPr>
        <w:t>Katikaneni</w:t>
      </w:r>
      <w:proofErr w:type="spellEnd"/>
      <w:r w:rsidR="00EC137D" w:rsidRPr="00EC137D">
        <w:rPr>
          <w:u w:val="single"/>
        </w:rPr>
        <w:t xml:space="preserve"> R, </w:t>
      </w:r>
      <w:proofErr w:type="spellStart"/>
      <w:r w:rsidR="00EC137D" w:rsidRPr="00EC137D">
        <w:rPr>
          <w:u w:val="single"/>
        </w:rPr>
        <w:t>Ponnapakkam</w:t>
      </w:r>
      <w:proofErr w:type="spellEnd"/>
      <w:r w:rsidR="00EC137D" w:rsidRPr="00EC137D">
        <w:rPr>
          <w:u w:val="single"/>
        </w:rPr>
        <w:t xml:space="preserve"> T, Matsushita O, </w:t>
      </w:r>
      <w:proofErr w:type="spellStart"/>
      <w:r w:rsidR="00EC137D" w:rsidRPr="00EC137D">
        <w:rPr>
          <w:u w:val="single"/>
        </w:rPr>
        <w:t>Sakon</w:t>
      </w:r>
      <w:proofErr w:type="spellEnd"/>
      <w:r w:rsidR="00EC137D" w:rsidRPr="00EC137D">
        <w:rPr>
          <w:u w:val="single"/>
        </w:rPr>
        <w:t xml:space="preserve"> J, </w:t>
      </w:r>
      <w:proofErr w:type="spellStart"/>
      <w:r w:rsidR="00EC137D" w:rsidRPr="00EC137D">
        <w:rPr>
          <w:u w:val="single"/>
        </w:rPr>
        <w:t>Gensure</w:t>
      </w:r>
      <w:proofErr w:type="spellEnd"/>
      <w:r w:rsidR="00EC137D" w:rsidRPr="00EC137D">
        <w:rPr>
          <w:u w:val="single"/>
        </w:rPr>
        <w:t xml:space="preserve"> R. Treatment and prevention of chemotherapy-induced alopecia with PTH-CBD, a collagen-targeted parathyroid hormone analog, in a non-depilated mouse model. Anti-Cancer Drugs. 2014;25(1):30-38. </w:t>
      </w:r>
    </w:p>
    <w:p w:rsidR="00EC137D" w:rsidRPr="00EC137D" w:rsidRDefault="003F4C30" w:rsidP="00EC137D">
      <w:pPr>
        <w:rPr>
          <w:u w:val="single"/>
        </w:rPr>
      </w:pPr>
      <w:r>
        <w:rPr>
          <w:u w:val="single"/>
        </w:rPr>
        <w:t>[</w:t>
      </w:r>
      <w:r w:rsidR="00EC137D" w:rsidRPr="00EC137D">
        <w:rPr>
          <w:u w:val="single"/>
        </w:rPr>
        <w:t>31</w:t>
      </w:r>
      <w:r>
        <w:rPr>
          <w:u w:val="single"/>
        </w:rPr>
        <w:t>]</w:t>
      </w:r>
      <w:r w:rsidR="00EC137D" w:rsidRPr="00EC137D">
        <w:rPr>
          <w:u w:val="single"/>
        </w:rPr>
        <w:t>. HUSSEIN A. Chemotherapy-Induced Alopecia. Southern Medical Journal. 1993;86(5):489-496.</w:t>
      </w:r>
    </w:p>
    <w:p w:rsidR="00EC137D" w:rsidRPr="00EC137D" w:rsidRDefault="003F4C30" w:rsidP="00EC137D">
      <w:pPr>
        <w:rPr>
          <w:u w:val="single"/>
        </w:rPr>
      </w:pPr>
      <w:r>
        <w:rPr>
          <w:u w:val="single"/>
        </w:rPr>
        <w:t>[</w:t>
      </w:r>
      <w:r w:rsidR="00EC137D" w:rsidRPr="00EC137D">
        <w:rPr>
          <w:u w:val="single"/>
        </w:rPr>
        <w:t>32</w:t>
      </w:r>
      <w:r>
        <w:rPr>
          <w:u w:val="single"/>
        </w:rPr>
        <w:t>]</w:t>
      </w:r>
      <w:r w:rsidR="00EC137D" w:rsidRPr="00EC137D">
        <w:rPr>
          <w:u w:val="single"/>
        </w:rPr>
        <w:t xml:space="preserve">. </w:t>
      </w:r>
      <w:proofErr w:type="spellStart"/>
      <w:r w:rsidR="00EC137D" w:rsidRPr="00EC137D">
        <w:rPr>
          <w:u w:val="single"/>
        </w:rPr>
        <w:t>Iorizzo</w:t>
      </w:r>
      <w:proofErr w:type="spellEnd"/>
      <w:r w:rsidR="00EC137D" w:rsidRPr="00EC137D">
        <w:rPr>
          <w:u w:val="single"/>
        </w:rPr>
        <w:t xml:space="preserve"> M, </w:t>
      </w:r>
      <w:proofErr w:type="spellStart"/>
      <w:r w:rsidR="00EC137D" w:rsidRPr="00EC137D">
        <w:rPr>
          <w:u w:val="single"/>
        </w:rPr>
        <w:t>Tosti</w:t>
      </w:r>
      <w:proofErr w:type="spellEnd"/>
      <w:r w:rsidR="00EC137D" w:rsidRPr="00EC137D">
        <w:rPr>
          <w:u w:val="single"/>
        </w:rPr>
        <w:t xml:space="preserve"> A. Emerging drugs for alopecia </w:t>
      </w:r>
      <w:proofErr w:type="spellStart"/>
      <w:r w:rsidR="00EC137D" w:rsidRPr="00EC137D">
        <w:rPr>
          <w:u w:val="single"/>
        </w:rPr>
        <w:t>areata</w:t>
      </w:r>
      <w:proofErr w:type="spellEnd"/>
      <w:r w:rsidR="00EC137D" w:rsidRPr="00EC137D">
        <w:rPr>
          <w:u w:val="single"/>
        </w:rPr>
        <w:t xml:space="preserve">: JAK inhibitors. Expert Opinion on Emerging Drugs. 2018;23(1):77-81.  </w:t>
      </w:r>
    </w:p>
    <w:p w:rsidR="00EC137D" w:rsidRPr="00EC137D" w:rsidRDefault="003F4C30" w:rsidP="00EC137D">
      <w:pPr>
        <w:rPr>
          <w:u w:val="single"/>
        </w:rPr>
      </w:pPr>
      <w:r>
        <w:rPr>
          <w:u w:val="single"/>
        </w:rPr>
        <w:t>[</w:t>
      </w:r>
      <w:r w:rsidR="00EC137D" w:rsidRPr="00EC137D">
        <w:rPr>
          <w:u w:val="single"/>
        </w:rPr>
        <w:t>33.</w:t>
      </w:r>
      <w:r>
        <w:rPr>
          <w:u w:val="single"/>
        </w:rPr>
        <w:t>]</w:t>
      </w:r>
      <w:r w:rsidR="00EC137D" w:rsidRPr="00EC137D">
        <w:rPr>
          <w:u w:val="single"/>
        </w:rPr>
        <w:t xml:space="preserve"> Kanwar A, Narang T. Anagen effluvium. Indian Journal of Dermatology, Venereology, and Leprology. 2013;79(5):604. </w:t>
      </w:r>
    </w:p>
    <w:p w:rsidR="00EC137D" w:rsidRPr="00EC137D" w:rsidRDefault="003F4C30" w:rsidP="00EC137D">
      <w:pPr>
        <w:rPr>
          <w:u w:val="single"/>
        </w:rPr>
      </w:pPr>
      <w:r>
        <w:rPr>
          <w:u w:val="single"/>
        </w:rPr>
        <w:lastRenderedPageBreak/>
        <w:t>[</w:t>
      </w:r>
      <w:r w:rsidR="00EC137D" w:rsidRPr="00EC137D">
        <w:rPr>
          <w:u w:val="single"/>
        </w:rPr>
        <w:t>34</w:t>
      </w:r>
      <w:r>
        <w:rPr>
          <w:u w:val="single"/>
        </w:rPr>
        <w:t>]</w:t>
      </w:r>
      <w:r w:rsidR="00EC137D" w:rsidRPr="00EC137D">
        <w:rPr>
          <w:u w:val="single"/>
        </w:rPr>
        <w:t xml:space="preserve">. Al </w:t>
      </w:r>
      <w:proofErr w:type="spellStart"/>
      <w:r w:rsidR="00EC137D" w:rsidRPr="00EC137D">
        <w:rPr>
          <w:u w:val="single"/>
        </w:rPr>
        <w:t>Aboud</w:t>
      </w:r>
      <w:proofErr w:type="spellEnd"/>
      <w:r w:rsidR="00EC137D" w:rsidRPr="00EC137D">
        <w:rPr>
          <w:u w:val="single"/>
        </w:rPr>
        <w:t xml:space="preserve"> AM, Zito PM. Alopecia. 2021 Aug 11. In: </w:t>
      </w:r>
      <w:proofErr w:type="spellStart"/>
      <w:r w:rsidR="00EC137D" w:rsidRPr="00EC137D">
        <w:rPr>
          <w:u w:val="single"/>
        </w:rPr>
        <w:t>StatPearls</w:t>
      </w:r>
      <w:proofErr w:type="spellEnd"/>
      <w:r w:rsidR="00EC137D" w:rsidRPr="00EC137D">
        <w:rPr>
          <w:u w:val="single"/>
        </w:rPr>
        <w:t xml:space="preserve"> [Internet]. Treasure Island (FL): </w:t>
      </w:r>
      <w:proofErr w:type="spellStart"/>
      <w:r w:rsidR="00EC137D" w:rsidRPr="00EC137D">
        <w:rPr>
          <w:u w:val="single"/>
        </w:rPr>
        <w:t>StatPearls</w:t>
      </w:r>
      <w:proofErr w:type="spellEnd"/>
      <w:r w:rsidR="00EC137D" w:rsidRPr="00EC137D">
        <w:rPr>
          <w:u w:val="single"/>
        </w:rPr>
        <w:t xml:space="preserve"> Publishing; 2021 Jan–. PMID: 30844205. </w:t>
      </w:r>
    </w:p>
    <w:p w:rsidR="00EC137D" w:rsidRPr="00EC137D" w:rsidRDefault="003F4C30" w:rsidP="00EC137D">
      <w:pPr>
        <w:rPr>
          <w:u w:val="single"/>
        </w:rPr>
      </w:pPr>
      <w:r>
        <w:rPr>
          <w:u w:val="single"/>
        </w:rPr>
        <w:t>[</w:t>
      </w:r>
      <w:r w:rsidR="00EC137D" w:rsidRPr="00EC137D">
        <w:rPr>
          <w:u w:val="single"/>
        </w:rPr>
        <w:t>35</w:t>
      </w:r>
      <w:r>
        <w:rPr>
          <w:u w:val="single"/>
        </w:rPr>
        <w:t>]</w:t>
      </w:r>
      <w:r w:rsidR="00EC137D" w:rsidRPr="00EC137D">
        <w:rPr>
          <w:u w:val="single"/>
        </w:rPr>
        <w:t xml:space="preserve"> Saleh D, </w:t>
      </w:r>
      <w:proofErr w:type="spellStart"/>
      <w:r w:rsidR="00EC137D" w:rsidRPr="00EC137D">
        <w:rPr>
          <w:u w:val="single"/>
        </w:rPr>
        <w:t>Nassereddin</w:t>
      </w:r>
      <w:proofErr w:type="spellEnd"/>
      <w:r w:rsidR="00EC137D" w:rsidRPr="00EC137D">
        <w:rPr>
          <w:u w:val="single"/>
        </w:rPr>
        <w:t xml:space="preserve"> A, Cook C. Anagen Effluvium. [Updated 2021 Aug 12]. In: </w:t>
      </w:r>
      <w:proofErr w:type="spellStart"/>
      <w:r w:rsidR="00EC137D" w:rsidRPr="00EC137D">
        <w:rPr>
          <w:u w:val="single"/>
        </w:rPr>
        <w:t>StatPearls</w:t>
      </w:r>
      <w:proofErr w:type="spellEnd"/>
      <w:r w:rsidR="00EC137D" w:rsidRPr="00EC137D">
        <w:rPr>
          <w:u w:val="single"/>
        </w:rPr>
        <w:t xml:space="preserve"> [Internet]. Treasure Island (FL): </w:t>
      </w:r>
      <w:proofErr w:type="spellStart"/>
      <w:r w:rsidR="00EC137D" w:rsidRPr="00EC137D">
        <w:rPr>
          <w:u w:val="single"/>
        </w:rPr>
        <w:t>StatPearls</w:t>
      </w:r>
      <w:proofErr w:type="spellEnd"/>
      <w:r w:rsidR="00EC137D" w:rsidRPr="00EC137D">
        <w:rPr>
          <w:u w:val="single"/>
        </w:rPr>
        <w:t xml:space="preserve"> Publishing; 2021 Jan-</w:t>
      </w:r>
    </w:p>
    <w:p w:rsidR="00EC137D" w:rsidRPr="00EC137D" w:rsidRDefault="003F4C30" w:rsidP="00EC137D">
      <w:pPr>
        <w:rPr>
          <w:u w:val="single"/>
        </w:rPr>
      </w:pPr>
      <w:r>
        <w:rPr>
          <w:u w:val="single"/>
        </w:rPr>
        <w:t>[</w:t>
      </w:r>
      <w:r w:rsidR="00EC137D" w:rsidRPr="00EC137D">
        <w:rPr>
          <w:u w:val="single"/>
        </w:rPr>
        <w:t>36</w:t>
      </w:r>
      <w:r>
        <w:rPr>
          <w:u w:val="single"/>
        </w:rPr>
        <w:t>]</w:t>
      </w:r>
      <w:r w:rsidR="00EC137D" w:rsidRPr="00EC137D">
        <w:rPr>
          <w:u w:val="single"/>
        </w:rPr>
        <w:t xml:space="preserve">. Chung S, Low S, </w:t>
      </w:r>
      <w:proofErr w:type="spellStart"/>
      <w:r w:rsidR="00EC137D" w:rsidRPr="00EC137D">
        <w:rPr>
          <w:u w:val="single"/>
        </w:rPr>
        <w:t>Zembutsu</w:t>
      </w:r>
      <w:proofErr w:type="spellEnd"/>
      <w:r w:rsidR="00EC137D" w:rsidRPr="00EC137D">
        <w:rPr>
          <w:u w:val="single"/>
        </w:rPr>
        <w:t xml:space="preserve"> H, Takahashi A, Kubo M, </w:t>
      </w:r>
      <w:proofErr w:type="spellStart"/>
      <w:r w:rsidR="00EC137D" w:rsidRPr="00EC137D">
        <w:rPr>
          <w:u w:val="single"/>
        </w:rPr>
        <w:t>Sasa</w:t>
      </w:r>
      <w:proofErr w:type="spellEnd"/>
      <w:r w:rsidR="00EC137D" w:rsidRPr="00EC137D">
        <w:rPr>
          <w:u w:val="single"/>
        </w:rPr>
        <w:t xml:space="preserve"> M et al. A genome-wide association study of chemotherapy-induced alopecia in breast cancer patients. Breast Cancer Research. 2013;15(5).</w:t>
      </w:r>
    </w:p>
    <w:p w:rsidR="00EC137D" w:rsidRPr="00EC137D" w:rsidRDefault="003F4C30" w:rsidP="00EC137D">
      <w:pPr>
        <w:rPr>
          <w:u w:val="single"/>
        </w:rPr>
      </w:pPr>
      <w:r>
        <w:rPr>
          <w:u w:val="single"/>
        </w:rPr>
        <w:t>[</w:t>
      </w:r>
      <w:r w:rsidR="00EC137D" w:rsidRPr="00EC137D">
        <w:rPr>
          <w:u w:val="single"/>
        </w:rPr>
        <w:t>37</w:t>
      </w:r>
      <w:r>
        <w:rPr>
          <w:u w:val="single"/>
        </w:rPr>
        <w:t>]</w:t>
      </w:r>
      <w:r w:rsidR="00EC137D" w:rsidRPr="00EC137D">
        <w:rPr>
          <w:u w:val="single"/>
        </w:rPr>
        <w:t xml:space="preserve">. </w:t>
      </w:r>
      <w:proofErr w:type="spellStart"/>
      <w:r w:rsidR="00EC137D" w:rsidRPr="00EC137D">
        <w:rPr>
          <w:u w:val="single"/>
        </w:rPr>
        <w:t>Nangia</w:t>
      </w:r>
      <w:proofErr w:type="spellEnd"/>
      <w:r w:rsidR="00EC137D" w:rsidRPr="00EC137D">
        <w:rPr>
          <w:u w:val="single"/>
        </w:rPr>
        <w:t xml:space="preserve"> J, Wang T, Osborne C, </w:t>
      </w:r>
      <w:proofErr w:type="spellStart"/>
      <w:r w:rsidR="00EC137D" w:rsidRPr="00EC137D">
        <w:rPr>
          <w:u w:val="single"/>
        </w:rPr>
        <w:t>Niravath</w:t>
      </w:r>
      <w:proofErr w:type="spellEnd"/>
      <w:r w:rsidR="00EC137D" w:rsidRPr="00EC137D">
        <w:rPr>
          <w:u w:val="single"/>
        </w:rPr>
        <w:t xml:space="preserve"> P, </w:t>
      </w:r>
      <w:proofErr w:type="spellStart"/>
      <w:r w:rsidR="00EC137D" w:rsidRPr="00EC137D">
        <w:rPr>
          <w:u w:val="single"/>
        </w:rPr>
        <w:t>Otte</w:t>
      </w:r>
      <w:proofErr w:type="spellEnd"/>
      <w:r w:rsidR="00EC137D" w:rsidRPr="00EC137D">
        <w:rPr>
          <w:u w:val="single"/>
        </w:rPr>
        <w:t xml:space="preserve"> K, </w:t>
      </w:r>
      <w:proofErr w:type="spellStart"/>
      <w:r w:rsidR="00EC137D" w:rsidRPr="00EC137D">
        <w:rPr>
          <w:u w:val="single"/>
        </w:rPr>
        <w:t>Papish</w:t>
      </w:r>
      <w:proofErr w:type="spellEnd"/>
      <w:r w:rsidR="00EC137D" w:rsidRPr="00EC137D">
        <w:rPr>
          <w:u w:val="single"/>
        </w:rPr>
        <w:t xml:space="preserve"> S et al. Effect of a Scalp Cooling Device on Alopecia in Women Undergoing Chemotherapy for Breast Cancer. JAMA. 2017;317(6):596. </w:t>
      </w:r>
    </w:p>
    <w:p w:rsidR="00EC137D" w:rsidRPr="00EC137D" w:rsidRDefault="003F4C30" w:rsidP="00EC137D">
      <w:pPr>
        <w:rPr>
          <w:u w:val="single"/>
        </w:rPr>
      </w:pPr>
      <w:r>
        <w:rPr>
          <w:u w:val="single"/>
        </w:rPr>
        <w:t>[</w:t>
      </w:r>
      <w:r w:rsidR="00EC137D" w:rsidRPr="00EC137D">
        <w:rPr>
          <w:u w:val="single"/>
        </w:rPr>
        <w:t>38</w:t>
      </w:r>
      <w:r>
        <w:rPr>
          <w:u w:val="single"/>
        </w:rPr>
        <w:t>]</w:t>
      </w:r>
      <w:r w:rsidR="00EC137D" w:rsidRPr="00EC137D">
        <w:rPr>
          <w:u w:val="single"/>
        </w:rPr>
        <w:t xml:space="preserve">.  </w:t>
      </w:r>
      <w:proofErr w:type="spellStart"/>
      <w:r w:rsidR="00EC137D" w:rsidRPr="00EC137D">
        <w:rPr>
          <w:u w:val="single"/>
        </w:rPr>
        <w:t>Alli</w:t>
      </w:r>
      <w:proofErr w:type="spellEnd"/>
      <w:r w:rsidR="00EC137D" w:rsidRPr="00EC137D">
        <w:rPr>
          <w:u w:val="single"/>
        </w:rPr>
        <w:t xml:space="preserve"> R, Nguyen P, Boyd K, Sundberg J, Geiger T. A Mouse Model of Clonal CD8+T Lymphocyte-Mediated Alopecia </w:t>
      </w:r>
      <w:proofErr w:type="spellStart"/>
      <w:r w:rsidR="00EC137D" w:rsidRPr="00EC137D">
        <w:rPr>
          <w:u w:val="single"/>
        </w:rPr>
        <w:t>Areata</w:t>
      </w:r>
      <w:proofErr w:type="spellEnd"/>
      <w:r w:rsidR="00EC137D" w:rsidRPr="00EC137D">
        <w:rPr>
          <w:u w:val="single"/>
        </w:rPr>
        <w:t xml:space="preserve"> Progressing to Alopecia Universalis. The Journal of Immunology. 2011;188(1):477-486. </w:t>
      </w:r>
    </w:p>
    <w:p w:rsidR="00EC137D" w:rsidRPr="00EC137D" w:rsidRDefault="003F4C30" w:rsidP="00EC137D">
      <w:pPr>
        <w:rPr>
          <w:u w:val="single"/>
        </w:rPr>
      </w:pPr>
      <w:r>
        <w:rPr>
          <w:u w:val="single"/>
        </w:rPr>
        <w:t>[</w:t>
      </w:r>
      <w:r w:rsidR="00EC137D" w:rsidRPr="00EC137D">
        <w:rPr>
          <w:u w:val="single"/>
        </w:rPr>
        <w:t>39</w:t>
      </w:r>
      <w:r>
        <w:rPr>
          <w:u w:val="single"/>
        </w:rPr>
        <w:t>]</w:t>
      </w:r>
      <w:r w:rsidR="00EC137D" w:rsidRPr="00EC137D">
        <w:rPr>
          <w:u w:val="single"/>
        </w:rPr>
        <w:t xml:space="preserve">.  </w:t>
      </w:r>
      <w:proofErr w:type="spellStart"/>
      <w:r w:rsidR="00EC137D" w:rsidRPr="00EC137D">
        <w:rPr>
          <w:u w:val="single"/>
        </w:rPr>
        <w:t>Trüeb</w:t>
      </w:r>
      <w:proofErr w:type="spellEnd"/>
      <w:r w:rsidR="00EC137D" w:rsidRPr="00EC137D">
        <w:rPr>
          <w:u w:val="single"/>
        </w:rPr>
        <w:t xml:space="preserve"> R. Chemotherapy-induced alopecia. Current Opinion in Supportive &amp; Palliative Care. 2010;4(4):281-284. </w:t>
      </w:r>
    </w:p>
    <w:p w:rsidR="00EC137D" w:rsidRPr="00EC137D" w:rsidRDefault="003F4C30" w:rsidP="00EC137D">
      <w:pPr>
        <w:rPr>
          <w:u w:val="single"/>
        </w:rPr>
      </w:pPr>
      <w:r>
        <w:rPr>
          <w:u w:val="single"/>
        </w:rPr>
        <w:t>[</w:t>
      </w:r>
      <w:r w:rsidR="00EC137D" w:rsidRPr="00EC137D">
        <w:rPr>
          <w:u w:val="single"/>
        </w:rPr>
        <w:t>40</w:t>
      </w:r>
      <w:r>
        <w:rPr>
          <w:u w:val="single"/>
        </w:rPr>
        <w:t>]</w:t>
      </w:r>
      <w:r w:rsidR="00EC137D" w:rsidRPr="00EC137D">
        <w:rPr>
          <w:u w:val="single"/>
        </w:rPr>
        <w:t xml:space="preserve">.  Dai J, </w:t>
      </w:r>
      <w:proofErr w:type="spellStart"/>
      <w:r w:rsidR="00EC137D" w:rsidRPr="00EC137D">
        <w:rPr>
          <w:u w:val="single"/>
        </w:rPr>
        <w:t>Belum</w:t>
      </w:r>
      <w:proofErr w:type="spellEnd"/>
      <w:r w:rsidR="00EC137D" w:rsidRPr="00EC137D">
        <w:rPr>
          <w:u w:val="single"/>
        </w:rPr>
        <w:t xml:space="preserve"> V, Wu S, </w:t>
      </w:r>
      <w:proofErr w:type="spellStart"/>
      <w:r w:rsidR="00EC137D" w:rsidRPr="00EC137D">
        <w:rPr>
          <w:u w:val="single"/>
        </w:rPr>
        <w:t>Sibaud</w:t>
      </w:r>
      <w:proofErr w:type="spellEnd"/>
      <w:r w:rsidR="00EC137D" w:rsidRPr="00EC137D">
        <w:rPr>
          <w:u w:val="single"/>
        </w:rPr>
        <w:t xml:space="preserve"> V, </w:t>
      </w:r>
      <w:proofErr w:type="spellStart"/>
      <w:r w:rsidR="00EC137D" w:rsidRPr="00EC137D">
        <w:rPr>
          <w:u w:val="single"/>
        </w:rPr>
        <w:t>Lacouture</w:t>
      </w:r>
      <w:proofErr w:type="spellEnd"/>
      <w:r w:rsidR="00EC137D" w:rsidRPr="00EC137D">
        <w:rPr>
          <w:u w:val="single"/>
        </w:rPr>
        <w:t xml:space="preserve"> M. Pigmentary changes in patients treated with targeted anticancer agents: A systematic review and meta-analysis. Journal of the American Academy of Dermatology. 2017;77(5):902-910.e2. </w:t>
      </w:r>
    </w:p>
    <w:p w:rsidR="00EC137D" w:rsidRPr="00EC137D" w:rsidRDefault="003F4C30" w:rsidP="00EC137D">
      <w:pPr>
        <w:rPr>
          <w:u w:val="single"/>
        </w:rPr>
      </w:pPr>
      <w:r>
        <w:rPr>
          <w:u w:val="single"/>
        </w:rPr>
        <w:t>[</w:t>
      </w:r>
      <w:r w:rsidR="00EC137D" w:rsidRPr="00EC137D">
        <w:rPr>
          <w:u w:val="single"/>
        </w:rPr>
        <w:t>41</w:t>
      </w:r>
      <w:r>
        <w:rPr>
          <w:u w:val="single"/>
        </w:rPr>
        <w:t>]</w:t>
      </w:r>
      <w:r w:rsidR="00EC137D" w:rsidRPr="00EC137D">
        <w:rPr>
          <w:u w:val="single"/>
        </w:rPr>
        <w:t xml:space="preserve">. Yun S, Kim S. Hair Loss Pattern due to Chemotherapy-Induced Anagen Effluvium: A Cross-Sectional Observation. Dermatology. 2007;215(1):36-40. </w:t>
      </w:r>
    </w:p>
    <w:p w:rsidR="00EC137D" w:rsidRPr="00EC137D" w:rsidRDefault="003F4C30" w:rsidP="00EC137D">
      <w:pPr>
        <w:rPr>
          <w:u w:val="single"/>
        </w:rPr>
      </w:pPr>
      <w:r>
        <w:rPr>
          <w:u w:val="single"/>
        </w:rPr>
        <w:t>[42]</w:t>
      </w:r>
      <w:r w:rsidR="00EC137D" w:rsidRPr="00EC137D">
        <w:rPr>
          <w:u w:val="single"/>
        </w:rPr>
        <w:t xml:space="preserve">. Zhang N, Xu W, Wang S, </w:t>
      </w:r>
      <w:proofErr w:type="spellStart"/>
      <w:r w:rsidR="00EC137D" w:rsidRPr="00EC137D">
        <w:rPr>
          <w:u w:val="single"/>
        </w:rPr>
        <w:t>Qiao</w:t>
      </w:r>
      <w:proofErr w:type="spellEnd"/>
      <w:r w:rsidR="00EC137D" w:rsidRPr="00EC137D">
        <w:rPr>
          <w:u w:val="single"/>
        </w:rPr>
        <w:t xml:space="preserve"> Y, Zhang X. Computational Drug Discovery in Chemotherapy-induced Alopecia via Text Mining and Biomedical Databases. Clinical Therapeutics. 2019;41(5):972-980.e8. </w:t>
      </w:r>
    </w:p>
    <w:p w:rsidR="00EC137D" w:rsidRPr="00EC137D" w:rsidRDefault="003F4C30" w:rsidP="00EC137D">
      <w:pPr>
        <w:rPr>
          <w:u w:val="single"/>
        </w:rPr>
      </w:pPr>
      <w:r>
        <w:rPr>
          <w:u w:val="single"/>
        </w:rPr>
        <w:t>[</w:t>
      </w:r>
      <w:r w:rsidR="00EC137D" w:rsidRPr="00EC137D">
        <w:rPr>
          <w:u w:val="single"/>
        </w:rPr>
        <w:t>43</w:t>
      </w:r>
      <w:r>
        <w:rPr>
          <w:u w:val="single"/>
        </w:rPr>
        <w:t>]</w:t>
      </w:r>
      <w:r w:rsidR="00EC137D" w:rsidRPr="00EC137D">
        <w:rPr>
          <w:u w:val="single"/>
        </w:rPr>
        <w:t xml:space="preserve">. </w:t>
      </w:r>
      <w:proofErr w:type="spellStart"/>
      <w:r w:rsidR="00EC137D" w:rsidRPr="00EC137D">
        <w:rPr>
          <w:u w:val="single"/>
        </w:rPr>
        <w:t>Zafrir</w:t>
      </w:r>
      <w:proofErr w:type="spellEnd"/>
      <w:r w:rsidR="00EC137D" w:rsidRPr="00EC137D">
        <w:rPr>
          <w:u w:val="single"/>
        </w:rPr>
        <w:t xml:space="preserve"> Y, Baum S, Greenberger S, </w:t>
      </w:r>
      <w:proofErr w:type="spellStart"/>
      <w:r w:rsidR="00EC137D" w:rsidRPr="00EC137D">
        <w:rPr>
          <w:u w:val="single"/>
        </w:rPr>
        <w:t>Lyakhovitsky</w:t>
      </w:r>
      <w:proofErr w:type="spellEnd"/>
      <w:r w:rsidR="00EC137D" w:rsidRPr="00EC137D">
        <w:rPr>
          <w:u w:val="single"/>
        </w:rPr>
        <w:t xml:space="preserve"> A, </w:t>
      </w:r>
      <w:proofErr w:type="spellStart"/>
      <w:r w:rsidR="00EC137D" w:rsidRPr="00EC137D">
        <w:rPr>
          <w:u w:val="single"/>
        </w:rPr>
        <w:t>Barzilai</w:t>
      </w:r>
      <w:proofErr w:type="spellEnd"/>
      <w:r w:rsidR="00EC137D" w:rsidRPr="00EC137D">
        <w:rPr>
          <w:u w:val="single"/>
        </w:rPr>
        <w:t xml:space="preserve"> A. [ALOPECIA AREATA]. </w:t>
      </w:r>
      <w:proofErr w:type="spellStart"/>
      <w:r w:rsidR="00EC137D" w:rsidRPr="00EC137D">
        <w:rPr>
          <w:u w:val="single"/>
        </w:rPr>
        <w:t>Harefuah</w:t>
      </w:r>
      <w:proofErr w:type="spellEnd"/>
      <w:r w:rsidR="00EC137D" w:rsidRPr="00EC137D">
        <w:rPr>
          <w:u w:val="single"/>
        </w:rPr>
        <w:t xml:space="preserve">. 2016 Oct;155(10):622-625. Hebrew. PMID: 28530053. </w:t>
      </w:r>
    </w:p>
    <w:p w:rsidR="00EC137D" w:rsidRPr="00EC137D" w:rsidRDefault="003F4C30" w:rsidP="00EC137D">
      <w:pPr>
        <w:rPr>
          <w:u w:val="single"/>
        </w:rPr>
      </w:pPr>
      <w:r>
        <w:rPr>
          <w:u w:val="single"/>
        </w:rPr>
        <w:t>[</w:t>
      </w:r>
      <w:r w:rsidR="00EC137D" w:rsidRPr="00EC137D">
        <w:rPr>
          <w:u w:val="single"/>
        </w:rPr>
        <w:t>44</w:t>
      </w:r>
      <w:r>
        <w:rPr>
          <w:u w:val="single"/>
        </w:rPr>
        <w:t>]</w:t>
      </w:r>
      <w:r w:rsidR="00EC137D" w:rsidRPr="00EC137D">
        <w:rPr>
          <w:u w:val="single"/>
        </w:rPr>
        <w:t xml:space="preserve">.  </w:t>
      </w:r>
      <w:proofErr w:type="spellStart"/>
      <w:r w:rsidR="00EC137D" w:rsidRPr="00EC137D">
        <w:rPr>
          <w:u w:val="single"/>
        </w:rPr>
        <w:t>Sehouli</w:t>
      </w:r>
      <w:proofErr w:type="spellEnd"/>
      <w:r w:rsidR="00EC137D" w:rsidRPr="00EC137D">
        <w:rPr>
          <w:u w:val="single"/>
        </w:rPr>
        <w:t xml:space="preserve"> J, </w:t>
      </w:r>
      <w:proofErr w:type="spellStart"/>
      <w:r w:rsidR="00EC137D" w:rsidRPr="00EC137D">
        <w:rPr>
          <w:u w:val="single"/>
        </w:rPr>
        <w:t>Fotopoulou</w:t>
      </w:r>
      <w:proofErr w:type="spellEnd"/>
      <w:r w:rsidR="00EC137D" w:rsidRPr="00EC137D">
        <w:rPr>
          <w:u w:val="single"/>
        </w:rPr>
        <w:t xml:space="preserve"> C, Erol E, Richter R, Reuss A, </w:t>
      </w:r>
      <w:proofErr w:type="spellStart"/>
      <w:r w:rsidR="00EC137D" w:rsidRPr="00EC137D">
        <w:rPr>
          <w:u w:val="single"/>
        </w:rPr>
        <w:t>Mahner</w:t>
      </w:r>
      <w:proofErr w:type="spellEnd"/>
      <w:r w:rsidR="00EC137D" w:rsidRPr="00EC137D">
        <w:rPr>
          <w:u w:val="single"/>
        </w:rPr>
        <w:t xml:space="preserve"> S et al. Alopecia as surrogate marker for chemotherapy response in patients with primary epithelial ovarian cancer: A </w:t>
      </w:r>
      <w:proofErr w:type="spellStart"/>
      <w:r w:rsidR="00EC137D" w:rsidRPr="00EC137D">
        <w:rPr>
          <w:u w:val="single"/>
        </w:rPr>
        <w:t>metaanalysis</w:t>
      </w:r>
      <w:proofErr w:type="spellEnd"/>
      <w:r w:rsidR="00EC137D" w:rsidRPr="00EC137D">
        <w:rPr>
          <w:u w:val="single"/>
        </w:rPr>
        <w:t xml:space="preserve"> of four prospective </w:t>
      </w:r>
      <w:proofErr w:type="spellStart"/>
      <w:r w:rsidR="00EC137D" w:rsidRPr="00EC137D">
        <w:rPr>
          <w:u w:val="single"/>
        </w:rPr>
        <w:t>randomised</w:t>
      </w:r>
      <w:proofErr w:type="spellEnd"/>
      <w:r w:rsidR="00EC137D" w:rsidRPr="00EC137D">
        <w:rPr>
          <w:u w:val="single"/>
        </w:rPr>
        <w:t xml:space="preserve"> phase III trials with 5114 patients. European Journal of Cancer. 2015;51(7):825-832. </w:t>
      </w:r>
    </w:p>
    <w:p w:rsidR="00EC137D" w:rsidRPr="00EC137D" w:rsidRDefault="003F4C30" w:rsidP="00EC137D">
      <w:pPr>
        <w:rPr>
          <w:u w:val="single"/>
        </w:rPr>
      </w:pPr>
      <w:r>
        <w:rPr>
          <w:u w:val="single"/>
        </w:rPr>
        <w:lastRenderedPageBreak/>
        <w:t>[</w:t>
      </w:r>
      <w:r w:rsidR="00EC137D" w:rsidRPr="00EC137D">
        <w:rPr>
          <w:u w:val="single"/>
        </w:rPr>
        <w:t>45</w:t>
      </w:r>
      <w:r>
        <w:rPr>
          <w:u w:val="single"/>
        </w:rPr>
        <w:t>]</w:t>
      </w:r>
      <w:r w:rsidR="00EC137D" w:rsidRPr="00EC137D">
        <w:rPr>
          <w:u w:val="single"/>
        </w:rPr>
        <w:t xml:space="preserve">. </w:t>
      </w:r>
      <w:proofErr w:type="spellStart"/>
      <w:r w:rsidR="00EC137D" w:rsidRPr="00EC137D">
        <w:rPr>
          <w:u w:val="single"/>
        </w:rPr>
        <w:t>Stamatiou</w:t>
      </w:r>
      <w:proofErr w:type="spellEnd"/>
      <w:r w:rsidR="00EC137D" w:rsidRPr="00EC137D">
        <w:rPr>
          <w:u w:val="single"/>
        </w:rPr>
        <w:t xml:space="preserve"> C, Lens A, Perez C, </w:t>
      </w:r>
      <w:proofErr w:type="spellStart"/>
      <w:r w:rsidR="00EC137D" w:rsidRPr="00EC137D">
        <w:rPr>
          <w:u w:val="single"/>
        </w:rPr>
        <w:t>Daunert</w:t>
      </w:r>
      <w:proofErr w:type="spellEnd"/>
      <w:r w:rsidR="00EC137D" w:rsidRPr="00EC137D">
        <w:rPr>
          <w:u w:val="single"/>
        </w:rPr>
        <w:t xml:space="preserve"> S, Jimenez J. 306 Effect of Cellular Blood Components on Chemotherapy Induced Alopecia. Journal of Investigative Dermatology. 2019;139(9</w:t>
      </w:r>
      <w:proofErr w:type="gramStart"/>
      <w:r w:rsidR="00EC137D" w:rsidRPr="00EC137D">
        <w:rPr>
          <w:u w:val="single"/>
        </w:rPr>
        <w:t>):S</w:t>
      </w:r>
      <w:proofErr w:type="gramEnd"/>
      <w:r w:rsidR="00EC137D" w:rsidRPr="00EC137D">
        <w:rPr>
          <w:u w:val="single"/>
        </w:rPr>
        <w:t xml:space="preserve">267. </w:t>
      </w:r>
    </w:p>
    <w:p w:rsidR="00EC137D" w:rsidRPr="00EC137D" w:rsidRDefault="003F4C30" w:rsidP="00EC137D">
      <w:pPr>
        <w:rPr>
          <w:u w:val="single"/>
        </w:rPr>
      </w:pPr>
      <w:r>
        <w:rPr>
          <w:u w:val="single"/>
        </w:rPr>
        <w:t>[</w:t>
      </w:r>
      <w:r w:rsidR="00EC137D" w:rsidRPr="00EC137D">
        <w:rPr>
          <w:u w:val="single"/>
        </w:rPr>
        <w:t>46</w:t>
      </w:r>
      <w:r>
        <w:rPr>
          <w:u w:val="single"/>
        </w:rPr>
        <w:t>]</w:t>
      </w:r>
      <w:r w:rsidR="00EC137D" w:rsidRPr="00EC137D">
        <w:rPr>
          <w:u w:val="single"/>
        </w:rPr>
        <w:t xml:space="preserve">.  </w:t>
      </w:r>
      <w:proofErr w:type="spellStart"/>
      <w:r w:rsidR="00EC137D" w:rsidRPr="00EC137D">
        <w:rPr>
          <w:u w:val="single"/>
        </w:rPr>
        <w:t>Imanishi</w:t>
      </w:r>
      <w:proofErr w:type="spellEnd"/>
      <w:r w:rsidR="00EC137D" w:rsidRPr="00EC137D">
        <w:rPr>
          <w:u w:val="single"/>
        </w:rPr>
        <w:t xml:space="preserve"> H, Tsuruta D, </w:t>
      </w:r>
      <w:proofErr w:type="spellStart"/>
      <w:r w:rsidR="00EC137D" w:rsidRPr="00EC137D">
        <w:rPr>
          <w:u w:val="single"/>
        </w:rPr>
        <w:t>Tateishi</w:t>
      </w:r>
      <w:proofErr w:type="spellEnd"/>
      <w:r w:rsidR="00EC137D" w:rsidRPr="00EC137D">
        <w:rPr>
          <w:u w:val="single"/>
        </w:rPr>
        <w:t xml:space="preserve"> C, Sugawara K, Paus R, Tsuji T et al. Corrigendum to “Laminin-511, inducer of hair growth, is down-regulated and its suppressor in hair growth, laminin-332 up-regulated in chemotherapy-induced alopecia”. Journal of Dermatological Science. 2010;60(1):58. </w:t>
      </w:r>
    </w:p>
    <w:p w:rsidR="00EC137D" w:rsidRPr="00EC137D" w:rsidRDefault="003F4C30" w:rsidP="00EC137D">
      <w:pPr>
        <w:rPr>
          <w:u w:val="single"/>
        </w:rPr>
      </w:pPr>
      <w:r>
        <w:rPr>
          <w:u w:val="single"/>
        </w:rPr>
        <w:t>[</w:t>
      </w:r>
      <w:r w:rsidR="00EC137D" w:rsidRPr="00EC137D">
        <w:rPr>
          <w:u w:val="single"/>
        </w:rPr>
        <w:t>47</w:t>
      </w:r>
      <w:r>
        <w:rPr>
          <w:u w:val="single"/>
        </w:rPr>
        <w:t>]</w:t>
      </w:r>
      <w:r w:rsidR="00EC137D" w:rsidRPr="00EC137D">
        <w:rPr>
          <w:u w:val="single"/>
        </w:rPr>
        <w:t>. Müller-</w:t>
      </w:r>
      <w:proofErr w:type="spellStart"/>
      <w:r w:rsidR="00EC137D" w:rsidRPr="00EC137D">
        <w:rPr>
          <w:u w:val="single"/>
        </w:rPr>
        <w:t>Röver</w:t>
      </w:r>
      <w:proofErr w:type="spellEnd"/>
      <w:r w:rsidR="00EC137D" w:rsidRPr="00EC137D">
        <w:rPr>
          <w:u w:val="single"/>
        </w:rPr>
        <w:t xml:space="preserve"> S, Rossiter H, Paus R, </w:t>
      </w:r>
      <w:proofErr w:type="spellStart"/>
      <w:r w:rsidR="00EC137D" w:rsidRPr="00EC137D">
        <w:rPr>
          <w:u w:val="single"/>
        </w:rPr>
        <w:t>Handjiski</w:t>
      </w:r>
      <w:proofErr w:type="spellEnd"/>
      <w:r w:rsidR="00EC137D" w:rsidRPr="00EC137D">
        <w:rPr>
          <w:u w:val="single"/>
        </w:rPr>
        <w:t xml:space="preserve"> B, Peters E, Murphy J et al. Overexpression of Bcl-2 Protects from Ultraviolet B-Induced Apoptosis but Promotes Hair Follicle Regression and Chemotherapy-Induced Alopecia. The American Journal of Pathology. 2000;156(4):1395-1405. </w:t>
      </w:r>
    </w:p>
    <w:p w:rsidR="00EC137D" w:rsidRPr="00EC137D" w:rsidRDefault="003F4C30" w:rsidP="00EC137D">
      <w:pPr>
        <w:rPr>
          <w:u w:val="single"/>
        </w:rPr>
      </w:pPr>
      <w:r>
        <w:rPr>
          <w:u w:val="single"/>
        </w:rPr>
        <w:t>[</w:t>
      </w:r>
      <w:r w:rsidR="00EC137D" w:rsidRPr="00EC137D">
        <w:rPr>
          <w:u w:val="single"/>
        </w:rPr>
        <w:t>48</w:t>
      </w:r>
      <w:r>
        <w:rPr>
          <w:u w:val="single"/>
        </w:rPr>
        <w:t>]</w:t>
      </w:r>
      <w:r w:rsidR="00EC137D" w:rsidRPr="00EC137D">
        <w:rPr>
          <w:u w:val="single"/>
        </w:rPr>
        <w:t xml:space="preserve">. </w:t>
      </w:r>
      <w:proofErr w:type="spellStart"/>
      <w:r w:rsidR="00EC137D" w:rsidRPr="00EC137D">
        <w:rPr>
          <w:u w:val="single"/>
        </w:rPr>
        <w:t>Shiiba</w:t>
      </w:r>
      <w:proofErr w:type="spellEnd"/>
      <w:r w:rsidR="00EC137D" w:rsidRPr="00EC137D">
        <w:rPr>
          <w:u w:val="single"/>
        </w:rPr>
        <w:t xml:space="preserve"> T, Kondo R, Harti S, Mello A, </w:t>
      </w:r>
      <w:proofErr w:type="spellStart"/>
      <w:r w:rsidR="00EC137D" w:rsidRPr="00EC137D">
        <w:rPr>
          <w:u w:val="single"/>
        </w:rPr>
        <w:t>Cauwenbergh</w:t>
      </w:r>
      <w:proofErr w:type="spellEnd"/>
      <w:r w:rsidR="00EC137D" w:rsidRPr="00EC137D">
        <w:rPr>
          <w:u w:val="single"/>
        </w:rPr>
        <w:t xml:space="preserve"> G, Liu J. 1563 A topical botanical lotion improves recovery from chemotherapy alopecia and persistent hair issues in cancer survivors through local modulation of apoptosis and inflammation. European Journal of Cancer. 2015;</w:t>
      </w:r>
      <w:proofErr w:type="gramStart"/>
      <w:r w:rsidR="00EC137D" w:rsidRPr="00EC137D">
        <w:rPr>
          <w:u w:val="single"/>
        </w:rPr>
        <w:t>51:S</w:t>
      </w:r>
      <w:proofErr w:type="gramEnd"/>
      <w:r w:rsidR="00EC137D" w:rsidRPr="00EC137D">
        <w:rPr>
          <w:u w:val="single"/>
        </w:rPr>
        <w:t xml:space="preserve">225. </w:t>
      </w:r>
    </w:p>
    <w:p w:rsidR="00EC137D" w:rsidRPr="00EC137D" w:rsidRDefault="003F4C30" w:rsidP="00EC137D">
      <w:pPr>
        <w:rPr>
          <w:u w:val="single"/>
        </w:rPr>
      </w:pPr>
      <w:r>
        <w:rPr>
          <w:u w:val="single"/>
        </w:rPr>
        <w:t>[</w:t>
      </w:r>
      <w:r w:rsidR="00EC137D" w:rsidRPr="00EC137D">
        <w:rPr>
          <w:u w:val="single"/>
        </w:rPr>
        <w:t>49</w:t>
      </w:r>
      <w:r>
        <w:rPr>
          <w:u w:val="single"/>
        </w:rPr>
        <w:t>]</w:t>
      </w:r>
      <w:r w:rsidR="00EC137D" w:rsidRPr="00EC137D">
        <w:rPr>
          <w:u w:val="single"/>
        </w:rPr>
        <w:t xml:space="preserve">. </w:t>
      </w:r>
      <w:proofErr w:type="spellStart"/>
      <w:r w:rsidR="00EC137D" w:rsidRPr="00EC137D">
        <w:rPr>
          <w:u w:val="single"/>
        </w:rPr>
        <w:t>Tallon</w:t>
      </w:r>
      <w:proofErr w:type="spellEnd"/>
      <w:r w:rsidR="00EC137D" w:rsidRPr="00EC137D">
        <w:rPr>
          <w:u w:val="single"/>
        </w:rPr>
        <w:t xml:space="preserve"> B, Blanchard E, Goldberg L. Permanent chemotherapy-induced alopecia: Histopathologic criteria still to be defined. Journal of the American Academy of Dermatology. 2013;68(5</w:t>
      </w:r>
      <w:proofErr w:type="gramStart"/>
      <w:r w:rsidR="00EC137D" w:rsidRPr="00EC137D">
        <w:rPr>
          <w:u w:val="single"/>
        </w:rPr>
        <w:t>):e</w:t>
      </w:r>
      <w:proofErr w:type="gramEnd"/>
      <w:r w:rsidR="00EC137D" w:rsidRPr="00EC137D">
        <w:rPr>
          <w:u w:val="single"/>
        </w:rPr>
        <w:t xml:space="preserve">151-e152. </w:t>
      </w:r>
    </w:p>
    <w:p w:rsidR="00EC137D" w:rsidRPr="00EC137D" w:rsidRDefault="003F4C30" w:rsidP="00EC137D">
      <w:pPr>
        <w:rPr>
          <w:u w:val="single"/>
        </w:rPr>
      </w:pPr>
      <w:r>
        <w:rPr>
          <w:u w:val="single"/>
        </w:rPr>
        <w:t>[</w:t>
      </w:r>
      <w:r w:rsidR="00EC137D" w:rsidRPr="00EC137D">
        <w:rPr>
          <w:u w:val="single"/>
        </w:rPr>
        <w:t>50</w:t>
      </w:r>
      <w:r>
        <w:rPr>
          <w:u w:val="single"/>
        </w:rPr>
        <w:t>]</w:t>
      </w:r>
      <w:r w:rsidR="00EC137D" w:rsidRPr="00EC137D">
        <w:rPr>
          <w:u w:val="single"/>
        </w:rPr>
        <w:t xml:space="preserve">. </w:t>
      </w:r>
      <w:proofErr w:type="spellStart"/>
      <w:r w:rsidR="00EC137D" w:rsidRPr="00EC137D">
        <w:rPr>
          <w:u w:val="single"/>
        </w:rPr>
        <w:t>Imanishi</w:t>
      </w:r>
      <w:proofErr w:type="spellEnd"/>
      <w:r w:rsidR="00EC137D" w:rsidRPr="00EC137D">
        <w:rPr>
          <w:u w:val="single"/>
        </w:rPr>
        <w:t xml:space="preserve"> H, Tsuruta D, </w:t>
      </w:r>
      <w:proofErr w:type="spellStart"/>
      <w:r w:rsidR="00EC137D" w:rsidRPr="00EC137D">
        <w:rPr>
          <w:u w:val="single"/>
        </w:rPr>
        <w:t>Tateishi</w:t>
      </w:r>
      <w:proofErr w:type="spellEnd"/>
      <w:r w:rsidR="00EC137D" w:rsidRPr="00EC137D">
        <w:rPr>
          <w:u w:val="single"/>
        </w:rPr>
        <w:t xml:space="preserve"> C, Sugawara K, Paus R, Tsuji T et al. Corrigendum to “Laminin-511, inducer of hair growth, is down-regulated and its suppressor in hair growth, laminin-332 up-regulated in chemotherapy-induced alopecia”. Journal of Dermatological Science. 2010;60(1):58. </w:t>
      </w:r>
    </w:p>
    <w:p w:rsidR="00EC137D" w:rsidRPr="00EC137D" w:rsidRDefault="003F4C30" w:rsidP="00EC137D">
      <w:pPr>
        <w:rPr>
          <w:u w:val="single"/>
        </w:rPr>
      </w:pPr>
      <w:r>
        <w:rPr>
          <w:u w:val="single"/>
        </w:rPr>
        <w:t>[</w:t>
      </w:r>
      <w:r w:rsidR="00EC137D" w:rsidRPr="00EC137D">
        <w:rPr>
          <w:u w:val="single"/>
        </w:rPr>
        <w:t>51</w:t>
      </w:r>
      <w:r>
        <w:rPr>
          <w:u w:val="single"/>
        </w:rPr>
        <w:t>]</w:t>
      </w:r>
      <w:r w:rsidR="00EC137D" w:rsidRPr="00EC137D">
        <w:rPr>
          <w:u w:val="single"/>
        </w:rPr>
        <w:t xml:space="preserve">. </w:t>
      </w:r>
      <w:proofErr w:type="spellStart"/>
      <w:r w:rsidR="00EC137D" w:rsidRPr="00EC137D">
        <w:rPr>
          <w:u w:val="single"/>
        </w:rPr>
        <w:t>Kolivras</w:t>
      </w:r>
      <w:proofErr w:type="spellEnd"/>
      <w:r w:rsidR="00EC137D" w:rsidRPr="00EC137D">
        <w:rPr>
          <w:u w:val="single"/>
        </w:rPr>
        <w:t xml:space="preserve"> A, Thompson C. Distinguishing diffuse alopecia </w:t>
      </w:r>
      <w:proofErr w:type="spellStart"/>
      <w:r w:rsidR="00EC137D" w:rsidRPr="00EC137D">
        <w:rPr>
          <w:u w:val="single"/>
        </w:rPr>
        <w:t>areata</w:t>
      </w:r>
      <w:proofErr w:type="spellEnd"/>
      <w:r w:rsidR="00EC137D" w:rsidRPr="00EC137D">
        <w:rPr>
          <w:u w:val="single"/>
        </w:rPr>
        <w:t xml:space="preserve"> (AA) from pattern hair loss (PHL) using CD3+ T cells. Journal of the American Academy of Dermatology. 2016;74(5):937-944. </w:t>
      </w:r>
    </w:p>
    <w:p w:rsidR="00EC137D" w:rsidRPr="00EC137D" w:rsidRDefault="003F4C30" w:rsidP="00EC137D">
      <w:pPr>
        <w:rPr>
          <w:u w:val="single"/>
        </w:rPr>
      </w:pPr>
      <w:r>
        <w:rPr>
          <w:u w:val="single"/>
        </w:rPr>
        <w:t>[</w:t>
      </w:r>
      <w:r w:rsidR="00EC137D" w:rsidRPr="00EC137D">
        <w:rPr>
          <w:u w:val="single"/>
        </w:rPr>
        <w:t>52</w:t>
      </w:r>
      <w:r>
        <w:rPr>
          <w:u w:val="single"/>
        </w:rPr>
        <w:t>]</w:t>
      </w:r>
      <w:r w:rsidR="00EC137D" w:rsidRPr="00EC137D">
        <w:rPr>
          <w:u w:val="single"/>
        </w:rPr>
        <w:t xml:space="preserve">.  Hendrix S, </w:t>
      </w:r>
      <w:proofErr w:type="spellStart"/>
      <w:r w:rsidR="00EC137D" w:rsidRPr="00EC137D">
        <w:rPr>
          <w:u w:val="single"/>
        </w:rPr>
        <w:t>Handjiski</w:t>
      </w:r>
      <w:proofErr w:type="spellEnd"/>
      <w:r w:rsidR="00EC137D" w:rsidRPr="00EC137D">
        <w:rPr>
          <w:u w:val="single"/>
        </w:rPr>
        <w:t xml:space="preserve"> B, Peters E, Paus R. A Guide to Assessing Damage Response Pathways of the Hair Follicle: Lessons </w:t>
      </w:r>
      <w:proofErr w:type="gramStart"/>
      <w:r w:rsidR="00EC137D" w:rsidRPr="00EC137D">
        <w:rPr>
          <w:u w:val="single"/>
        </w:rPr>
        <w:t>From</w:t>
      </w:r>
      <w:proofErr w:type="gramEnd"/>
      <w:r w:rsidR="00EC137D" w:rsidRPr="00EC137D">
        <w:rPr>
          <w:u w:val="single"/>
        </w:rPr>
        <w:t xml:space="preserve"> Cyclophosphamide-Induced Alopecia in Mice. Journal of Investigative Dermatology. 2005;125(1):42-51. </w:t>
      </w:r>
    </w:p>
    <w:p w:rsidR="00EC137D" w:rsidRPr="00EC137D" w:rsidRDefault="003F4C30" w:rsidP="00EC137D">
      <w:pPr>
        <w:rPr>
          <w:u w:val="single"/>
        </w:rPr>
      </w:pPr>
      <w:r>
        <w:rPr>
          <w:u w:val="single"/>
        </w:rPr>
        <w:t>[</w:t>
      </w:r>
      <w:r w:rsidR="00EC137D" w:rsidRPr="00EC137D">
        <w:rPr>
          <w:u w:val="single"/>
        </w:rPr>
        <w:t>53</w:t>
      </w:r>
      <w:r>
        <w:rPr>
          <w:u w:val="single"/>
        </w:rPr>
        <w:t>]</w:t>
      </w:r>
      <w:r w:rsidR="00EC137D" w:rsidRPr="00EC137D">
        <w:rPr>
          <w:u w:val="single"/>
        </w:rPr>
        <w:t xml:space="preserve">. </w:t>
      </w:r>
      <w:proofErr w:type="spellStart"/>
      <w:r w:rsidR="00EC137D" w:rsidRPr="00EC137D">
        <w:rPr>
          <w:u w:val="single"/>
        </w:rPr>
        <w:t>Handjiski</w:t>
      </w:r>
      <w:proofErr w:type="spellEnd"/>
      <w:r w:rsidR="00EC137D" w:rsidRPr="00EC137D">
        <w:rPr>
          <w:u w:val="single"/>
        </w:rPr>
        <w:t xml:space="preserve"> B, Paus R, </w:t>
      </w:r>
      <w:proofErr w:type="spellStart"/>
      <w:r w:rsidR="00EC137D" w:rsidRPr="00EC137D">
        <w:rPr>
          <w:u w:val="single"/>
        </w:rPr>
        <w:t>Eichmüller</w:t>
      </w:r>
      <w:proofErr w:type="spellEnd"/>
      <w:r w:rsidR="00EC137D" w:rsidRPr="00EC137D">
        <w:rPr>
          <w:u w:val="single"/>
        </w:rPr>
        <w:t xml:space="preserve"> S, </w:t>
      </w:r>
      <w:proofErr w:type="spellStart"/>
      <w:r w:rsidR="00EC137D" w:rsidRPr="00EC137D">
        <w:rPr>
          <w:u w:val="single"/>
        </w:rPr>
        <w:t>Czanetzki</w:t>
      </w:r>
      <w:proofErr w:type="spellEnd"/>
      <w:r w:rsidR="00EC137D" w:rsidRPr="00EC137D">
        <w:rPr>
          <w:u w:val="single"/>
        </w:rPr>
        <w:t xml:space="preserve"> B. A new model for cyclophosphamide-induced alopecia and its manipulation by cyclosporine a and topical dexamethasone. Journal of Dermatological Science. 1993;6(1):114. </w:t>
      </w:r>
    </w:p>
    <w:p w:rsidR="00EC137D" w:rsidRPr="00EC137D" w:rsidRDefault="003F4C30" w:rsidP="00EC137D">
      <w:pPr>
        <w:rPr>
          <w:u w:val="single"/>
        </w:rPr>
      </w:pPr>
      <w:r>
        <w:rPr>
          <w:u w:val="single"/>
        </w:rPr>
        <w:t>[</w:t>
      </w:r>
      <w:r w:rsidR="00EC137D" w:rsidRPr="00EC137D">
        <w:rPr>
          <w:u w:val="single"/>
        </w:rPr>
        <w:t>54.</w:t>
      </w:r>
      <w:r>
        <w:rPr>
          <w:u w:val="single"/>
        </w:rPr>
        <w:t>]</w:t>
      </w:r>
      <w:r w:rsidR="00EC137D" w:rsidRPr="00EC137D">
        <w:rPr>
          <w:u w:val="single"/>
        </w:rPr>
        <w:t xml:space="preserve">  </w:t>
      </w:r>
      <w:proofErr w:type="spellStart"/>
      <w:r w:rsidR="00EC137D" w:rsidRPr="00EC137D">
        <w:rPr>
          <w:u w:val="single"/>
        </w:rPr>
        <w:t>Amoh</w:t>
      </w:r>
      <w:proofErr w:type="spellEnd"/>
      <w:r w:rsidR="00EC137D" w:rsidRPr="00EC137D">
        <w:rPr>
          <w:u w:val="single"/>
        </w:rPr>
        <w:t xml:space="preserve"> Y, Li L, </w:t>
      </w:r>
      <w:proofErr w:type="spellStart"/>
      <w:r w:rsidR="00EC137D" w:rsidRPr="00EC137D">
        <w:rPr>
          <w:u w:val="single"/>
        </w:rPr>
        <w:t>Katsuoka</w:t>
      </w:r>
      <w:proofErr w:type="spellEnd"/>
      <w:r w:rsidR="00EC137D" w:rsidRPr="00EC137D">
        <w:rPr>
          <w:u w:val="single"/>
        </w:rPr>
        <w:t xml:space="preserve"> K, Hoffman R. Chemotherapy Targets the Hair-Follicle Vascular Network but Not the Stem Cells. Journal of Investigative Dermatology. 2007;127(1):11-15. </w:t>
      </w:r>
    </w:p>
    <w:p w:rsidR="00EC137D" w:rsidRPr="00EC137D" w:rsidRDefault="003F4C30" w:rsidP="00EC137D">
      <w:pPr>
        <w:rPr>
          <w:u w:val="single"/>
        </w:rPr>
      </w:pPr>
      <w:r>
        <w:rPr>
          <w:u w:val="single"/>
        </w:rPr>
        <w:lastRenderedPageBreak/>
        <w:t>[</w:t>
      </w:r>
      <w:r w:rsidR="00EC137D" w:rsidRPr="00EC137D">
        <w:rPr>
          <w:u w:val="single"/>
        </w:rPr>
        <w:t>55</w:t>
      </w:r>
      <w:r>
        <w:rPr>
          <w:u w:val="single"/>
        </w:rPr>
        <w:t>]</w:t>
      </w:r>
      <w:r w:rsidR="00EC137D" w:rsidRPr="00EC137D">
        <w:rPr>
          <w:u w:val="single"/>
        </w:rPr>
        <w:t xml:space="preserve">.  </w:t>
      </w:r>
      <w:proofErr w:type="spellStart"/>
      <w:r w:rsidR="00EC137D" w:rsidRPr="00EC137D">
        <w:rPr>
          <w:u w:val="single"/>
        </w:rPr>
        <w:t>Botchkarev</w:t>
      </w:r>
      <w:proofErr w:type="spellEnd"/>
      <w:r w:rsidR="00EC137D" w:rsidRPr="00EC137D">
        <w:rPr>
          <w:u w:val="single"/>
        </w:rPr>
        <w:t xml:space="preserve"> V. Molecular Mechanisms of Chemotherapy-Induced Hair Loss. Journal of Investigative Dermatology Symposium Proceedings. 2003;8(1):72-75. </w:t>
      </w:r>
    </w:p>
    <w:p w:rsidR="00EC137D" w:rsidRPr="00EC137D" w:rsidRDefault="003F4C30" w:rsidP="00EC137D">
      <w:pPr>
        <w:rPr>
          <w:u w:val="single"/>
        </w:rPr>
      </w:pPr>
      <w:r>
        <w:rPr>
          <w:u w:val="single"/>
        </w:rPr>
        <w:t>[</w:t>
      </w:r>
      <w:r w:rsidR="00EC137D" w:rsidRPr="00EC137D">
        <w:rPr>
          <w:u w:val="single"/>
        </w:rPr>
        <w:t>56</w:t>
      </w:r>
      <w:r>
        <w:rPr>
          <w:u w:val="single"/>
        </w:rPr>
        <w:t>]</w:t>
      </w:r>
      <w:r w:rsidR="00EC137D" w:rsidRPr="00EC137D">
        <w:rPr>
          <w:u w:val="single"/>
        </w:rPr>
        <w:t xml:space="preserve">. Basilio F, Brenner F, Werner B, Rastelli G. Clinical and histological study of permanent alopecia after bone marrow transplantation. Anais </w:t>
      </w:r>
      <w:proofErr w:type="spellStart"/>
      <w:r w:rsidR="00EC137D" w:rsidRPr="00EC137D">
        <w:rPr>
          <w:u w:val="single"/>
        </w:rPr>
        <w:t>Brasileiros</w:t>
      </w:r>
      <w:proofErr w:type="spellEnd"/>
      <w:r w:rsidR="00EC137D" w:rsidRPr="00EC137D">
        <w:rPr>
          <w:u w:val="single"/>
        </w:rPr>
        <w:t xml:space="preserve"> de </w:t>
      </w:r>
      <w:proofErr w:type="spellStart"/>
      <w:r w:rsidR="00EC137D" w:rsidRPr="00EC137D">
        <w:rPr>
          <w:u w:val="single"/>
        </w:rPr>
        <w:t>Dermatologia</w:t>
      </w:r>
      <w:proofErr w:type="spellEnd"/>
      <w:r w:rsidR="00EC137D" w:rsidRPr="00EC137D">
        <w:rPr>
          <w:u w:val="single"/>
        </w:rPr>
        <w:t xml:space="preserve">. 2015;90(6):814-821. </w:t>
      </w:r>
    </w:p>
    <w:p w:rsidR="00EC137D" w:rsidRPr="00EC137D" w:rsidRDefault="003F4C30" w:rsidP="00EC137D">
      <w:pPr>
        <w:rPr>
          <w:u w:val="single"/>
        </w:rPr>
      </w:pPr>
      <w:r>
        <w:rPr>
          <w:u w:val="single"/>
        </w:rPr>
        <w:t>[</w:t>
      </w:r>
      <w:r w:rsidR="00EC137D" w:rsidRPr="00EC137D">
        <w:rPr>
          <w:u w:val="single"/>
        </w:rPr>
        <w:t>57</w:t>
      </w:r>
      <w:r>
        <w:rPr>
          <w:u w:val="single"/>
        </w:rPr>
        <w:t>]</w:t>
      </w:r>
      <w:r w:rsidR="00EC137D" w:rsidRPr="00EC137D">
        <w:rPr>
          <w:u w:val="single"/>
        </w:rPr>
        <w:t xml:space="preserve">.  </w:t>
      </w:r>
      <w:proofErr w:type="spellStart"/>
      <w:r w:rsidR="00EC137D" w:rsidRPr="00EC137D">
        <w:rPr>
          <w:u w:val="single"/>
        </w:rPr>
        <w:t>Bresters</w:t>
      </w:r>
      <w:proofErr w:type="spellEnd"/>
      <w:r w:rsidR="00EC137D" w:rsidRPr="00EC137D">
        <w:rPr>
          <w:u w:val="single"/>
        </w:rPr>
        <w:t xml:space="preserve"> D, Wanders D, </w:t>
      </w:r>
      <w:proofErr w:type="spellStart"/>
      <w:r w:rsidR="00EC137D" w:rsidRPr="00EC137D">
        <w:rPr>
          <w:u w:val="single"/>
        </w:rPr>
        <w:t>Louwerens</w:t>
      </w:r>
      <w:proofErr w:type="spellEnd"/>
      <w:r w:rsidR="00EC137D" w:rsidRPr="00EC137D">
        <w:rPr>
          <w:u w:val="single"/>
        </w:rPr>
        <w:t xml:space="preserve"> M, Ball L, </w:t>
      </w:r>
      <w:proofErr w:type="spellStart"/>
      <w:r w:rsidR="00EC137D" w:rsidRPr="00EC137D">
        <w:rPr>
          <w:u w:val="single"/>
        </w:rPr>
        <w:t>Fiocco</w:t>
      </w:r>
      <w:proofErr w:type="spellEnd"/>
      <w:r w:rsidR="00EC137D" w:rsidRPr="00EC137D">
        <w:rPr>
          <w:u w:val="single"/>
        </w:rPr>
        <w:t xml:space="preserve"> M, van </w:t>
      </w:r>
      <w:proofErr w:type="spellStart"/>
      <w:r w:rsidR="00EC137D" w:rsidRPr="00EC137D">
        <w:rPr>
          <w:u w:val="single"/>
        </w:rPr>
        <w:t>Doorn</w:t>
      </w:r>
      <w:proofErr w:type="spellEnd"/>
      <w:r w:rsidR="00EC137D" w:rsidRPr="00EC137D">
        <w:rPr>
          <w:u w:val="single"/>
        </w:rPr>
        <w:t xml:space="preserve"> R. Permanent diffuse alopecia after </w:t>
      </w:r>
      <w:proofErr w:type="spellStart"/>
      <w:r w:rsidR="00EC137D" w:rsidRPr="00EC137D">
        <w:rPr>
          <w:u w:val="single"/>
        </w:rPr>
        <w:t>haematopoietic</w:t>
      </w:r>
      <w:proofErr w:type="spellEnd"/>
      <w:r w:rsidR="00EC137D" w:rsidRPr="00EC137D">
        <w:rPr>
          <w:u w:val="single"/>
        </w:rPr>
        <w:t xml:space="preserve"> stem cell transplantation in childhood. Bone Marrow Transplantation. 2017;52(7):984-988.</w:t>
      </w:r>
    </w:p>
    <w:p w:rsidR="00EC137D" w:rsidRPr="00EC137D" w:rsidRDefault="003F4C30" w:rsidP="00EC137D">
      <w:pPr>
        <w:rPr>
          <w:u w:val="single"/>
        </w:rPr>
      </w:pPr>
      <w:r>
        <w:rPr>
          <w:u w:val="single"/>
        </w:rPr>
        <w:t>[</w:t>
      </w:r>
      <w:r w:rsidR="00EC137D" w:rsidRPr="00EC137D">
        <w:rPr>
          <w:u w:val="single"/>
        </w:rPr>
        <w:t>58</w:t>
      </w:r>
      <w:r>
        <w:rPr>
          <w:u w:val="single"/>
        </w:rPr>
        <w:t>]</w:t>
      </w:r>
      <w:r w:rsidR="00EC137D" w:rsidRPr="00EC137D">
        <w:rPr>
          <w:u w:val="single"/>
        </w:rPr>
        <w:t xml:space="preserve">.  Choi M, Kim M, Park S, Park G, Jo S, Cho K et al. Clinical characteristics of chemotherapy-induced alopecia in childhood. Journal of the American Academy of Dermatology. 2014;70(3):499-505. </w:t>
      </w:r>
    </w:p>
    <w:p w:rsidR="00EC137D" w:rsidRPr="00EC137D" w:rsidRDefault="003F4C30" w:rsidP="00EC137D">
      <w:pPr>
        <w:rPr>
          <w:u w:val="single"/>
        </w:rPr>
      </w:pPr>
      <w:r>
        <w:rPr>
          <w:u w:val="single"/>
        </w:rPr>
        <w:t>[</w:t>
      </w:r>
      <w:r w:rsidR="00EC137D" w:rsidRPr="00EC137D">
        <w:rPr>
          <w:u w:val="single"/>
        </w:rPr>
        <w:t>59</w:t>
      </w:r>
      <w:r>
        <w:rPr>
          <w:u w:val="single"/>
        </w:rPr>
        <w:t>]</w:t>
      </w:r>
      <w:r w:rsidR="00EC137D" w:rsidRPr="00EC137D">
        <w:rPr>
          <w:u w:val="single"/>
        </w:rPr>
        <w:t>.  Nakashima-</w:t>
      </w:r>
      <w:proofErr w:type="spellStart"/>
      <w:r w:rsidR="00EC137D" w:rsidRPr="00EC137D">
        <w:rPr>
          <w:u w:val="single"/>
        </w:rPr>
        <w:t>Kamimura</w:t>
      </w:r>
      <w:proofErr w:type="spellEnd"/>
      <w:r w:rsidR="00EC137D" w:rsidRPr="00EC137D">
        <w:rPr>
          <w:u w:val="single"/>
        </w:rPr>
        <w:t xml:space="preserve"> N, </w:t>
      </w:r>
      <w:proofErr w:type="spellStart"/>
      <w:r w:rsidR="00EC137D" w:rsidRPr="00EC137D">
        <w:rPr>
          <w:u w:val="single"/>
        </w:rPr>
        <w:t>Nishimaki</w:t>
      </w:r>
      <w:proofErr w:type="spellEnd"/>
      <w:r w:rsidR="00EC137D" w:rsidRPr="00EC137D">
        <w:rPr>
          <w:u w:val="single"/>
        </w:rPr>
        <w:t xml:space="preserve"> K, Mori T, </w:t>
      </w:r>
      <w:proofErr w:type="spellStart"/>
      <w:r w:rsidR="00EC137D" w:rsidRPr="00EC137D">
        <w:rPr>
          <w:u w:val="single"/>
        </w:rPr>
        <w:t>Asoh</w:t>
      </w:r>
      <w:proofErr w:type="spellEnd"/>
      <w:r w:rsidR="00EC137D" w:rsidRPr="00EC137D">
        <w:rPr>
          <w:u w:val="single"/>
        </w:rPr>
        <w:t xml:space="preserve"> S, </w:t>
      </w:r>
      <w:proofErr w:type="spellStart"/>
      <w:r w:rsidR="00EC137D" w:rsidRPr="00EC137D">
        <w:rPr>
          <w:u w:val="single"/>
        </w:rPr>
        <w:t>Ohta</w:t>
      </w:r>
      <w:proofErr w:type="spellEnd"/>
      <w:r w:rsidR="00EC137D" w:rsidRPr="00EC137D">
        <w:rPr>
          <w:u w:val="single"/>
        </w:rPr>
        <w:t xml:space="preserve"> S. Prevention of chemotherapy-induced alopecia by the anti-death FNK protein. Life Sciences. 2008;82(3-4):218-225. </w:t>
      </w:r>
    </w:p>
    <w:p w:rsidR="00EC137D" w:rsidRPr="00EC137D" w:rsidRDefault="003F4C30" w:rsidP="00EC137D">
      <w:pPr>
        <w:rPr>
          <w:u w:val="single"/>
        </w:rPr>
      </w:pPr>
      <w:r>
        <w:rPr>
          <w:u w:val="single"/>
        </w:rPr>
        <w:t>[</w:t>
      </w:r>
      <w:r w:rsidR="00EC137D" w:rsidRPr="00EC137D">
        <w:rPr>
          <w:u w:val="single"/>
        </w:rPr>
        <w:t>60</w:t>
      </w:r>
      <w:r>
        <w:rPr>
          <w:u w:val="single"/>
        </w:rPr>
        <w:t>]</w:t>
      </w:r>
      <w:r w:rsidR="00EC137D" w:rsidRPr="00EC137D">
        <w:rPr>
          <w:u w:val="single"/>
        </w:rPr>
        <w:t xml:space="preserve">. </w:t>
      </w:r>
      <w:proofErr w:type="spellStart"/>
      <w:r w:rsidR="00EC137D" w:rsidRPr="00EC137D">
        <w:rPr>
          <w:u w:val="single"/>
        </w:rPr>
        <w:t>McCubrey</w:t>
      </w:r>
      <w:proofErr w:type="spellEnd"/>
      <w:r w:rsidR="00EC137D" w:rsidRPr="00EC137D">
        <w:rPr>
          <w:u w:val="single"/>
        </w:rPr>
        <w:t xml:space="preserve"> J, </w:t>
      </w:r>
      <w:proofErr w:type="spellStart"/>
      <w:r w:rsidR="00EC137D" w:rsidRPr="00EC137D">
        <w:rPr>
          <w:u w:val="single"/>
        </w:rPr>
        <w:t>Rakus</w:t>
      </w:r>
      <w:proofErr w:type="spellEnd"/>
      <w:r w:rsidR="00EC137D" w:rsidRPr="00EC137D">
        <w:rPr>
          <w:u w:val="single"/>
        </w:rPr>
        <w:t xml:space="preserve"> D, </w:t>
      </w:r>
      <w:proofErr w:type="spellStart"/>
      <w:r w:rsidR="00EC137D" w:rsidRPr="00EC137D">
        <w:rPr>
          <w:u w:val="single"/>
        </w:rPr>
        <w:t>Gizak</w:t>
      </w:r>
      <w:proofErr w:type="spellEnd"/>
      <w:r w:rsidR="00EC137D" w:rsidRPr="00EC137D">
        <w:rPr>
          <w:u w:val="single"/>
        </w:rPr>
        <w:t xml:space="preserve"> A, Steelman L, Abrams S, </w:t>
      </w:r>
      <w:proofErr w:type="spellStart"/>
      <w:r w:rsidR="00EC137D" w:rsidRPr="00EC137D">
        <w:rPr>
          <w:u w:val="single"/>
        </w:rPr>
        <w:t>Lertpiriyapong</w:t>
      </w:r>
      <w:proofErr w:type="spellEnd"/>
      <w:r w:rsidR="00EC137D" w:rsidRPr="00EC137D">
        <w:rPr>
          <w:u w:val="single"/>
        </w:rPr>
        <w:t xml:space="preserve"> K et al. Effects of mutations in </w:t>
      </w:r>
      <w:proofErr w:type="spellStart"/>
      <w:r w:rsidR="00EC137D" w:rsidRPr="00EC137D">
        <w:rPr>
          <w:u w:val="single"/>
        </w:rPr>
        <w:t>Wnt</w:t>
      </w:r>
      <w:proofErr w:type="spellEnd"/>
      <w:r w:rsidR="00EC137D" w:rsidRPr="00EC137D">
        <w:rPr>
          <w:u w:val="single"/>
        </w:rPr>
        <w:t xml:space="preserve">/β-catenin, hedgehog, Notch and PI3K pathways on GSK-3 activity—Diverse effects on cell growth, metabolism and cancer. </w:t>
      </w:r>
      <w:proofErr w:type="spellStart"/>
      <w:r w:rsidR="00EC137D" w:rsidRPr="00EC137D">
        <w:rPr>
          <w:u w:val="single"/>
        </w:rPr>
        <w:t>Biochimica</w:t>
      </w:r>
      <w:proofErr w:type="spellEnd"/>
      <w:r w:rsidR="00EC137D" w:rsidRPr="00EC137D">
        <w:rPr>
          <w:u w:val="single"/>
        </w:rPr>
        <w:t xml:space="preserve"> et </w:t>
      </w:r>
      <w:proofErr w:type="spellStart"/>
      <w:r w:rsidR="00EC137D" w:rsidRPr="00EC137D">
        <w:rPr>
          <w:u w:val="single"/>
        </w:rPr>
        <w:t>Biophysica</w:t>
      </w:r>
      <w:proofErr w:type="spellEnd"/>
      <w:r w:rsidR="00EC137D" w:rsidRPr="00EC137D">
        <w:rPr>
          <w:u w:val="single"/>
        </w:rPr>
        <w:t xml:space="preserve"> Acta (BBA) - Molecular Cell Research. 2016;1863(12):2942-2976. </w:t>
      </w:r>
    </w:p>
    <w:p w:rsidR="00EC137D" w:rsidRPr="00EC137D" w:rsidRDefault="003F4C30" w:rsidP="00EC137D">
      <w:pPr>
        <w:rPr>
          <w:u w:val="single"/>
        </w:rPr>
      </w:pPr>
      <w:r>
        <w:rPr>
          <w:u w:val="single"/>
        </w:rPr>
        <w:t>[</w:t>
      </w:r>
      <w:r w:rsidR="00EC137D" w:rsidRPr="00EC137D">
        <w:rPr>
          <w:u w:val="single"/>
        </w:rPr>
        <w:t>61</w:t>
      </w:r>
      <w:r>
        <w:rPr>
          <w:u w:val="single"/>
        </w:rPr>
        <w:t>]</w:t>
      </w:r>
      <w:r w:rsidR="00EC137D" w:rsidRPr="00EC137D">
        <w:rPr>
          <w:u w:val="single"/>
        </w:rPr>
        <w:t xml:space="preserve">.  Lee H, Patel K, Hua T, </w:t>
      </w:r>
      <w:proofErr w:type="spellStart"/>
      <w:r w:rsidR="00EC137D" w:rsidRPr="00EC137D">
        <w:rPr>
          <w:u w:val="single"/>
        </w:rPr>
        <w:t>Gwillim</w:t>
      </w:r>
      <w:proofErr w:type="spellEnd"/>
      <w:r w:rsidR="00EC137D" w:rsidRPr="00EC137D">
        <w:rPr>
          <w:u w:val="single"/>
        </w:rPr>
        <w:t xml:space="preserve"> E, Rastogi S, Silverberg J. 231 Epidemiology of alopecia </w:t>
      </w:r>
      <w:proofErr w:type="spellStart"/>
      <w:r w:rsidR="00EC137D" w:rsidRPr="00EC137D">
        <w:rPr>
          <w:u w:val="single"/>
        </w:rPr>
        <w:t>areata</w:t>
      </w:r>
      <w:proofErr w:type="spellEnd"/>
      <w:r w:rsidR="00EC137D" w:rsidRPr="00EC137D">
        <w:rPr>
          <w:u w:val="single"/>
        </w:rPr>
        <w:t xml:space="preserve">, </w:t>
      </w:r>
      <w:proofErr w:type="spellStart"/>
      <w:r w:rsidR="00EC137D" w:rsidRPr="00EC137D">
        <w:rPr>
          <w:u w:val="single"/>
        </w:rPr>
        <w:t>totalis</w:t>
      </w:r>
      <w:proofErr w:type="spellEnd"/>
      <w:r w:rsidR="00EC137D" w:rsidRPr="00EC137D">
        <w:rPr>
          <w:u w:val="single"/>
        </w:rPr>
        <w:t xml:space="preserve">, universalis, and </w:t>
      </w:r>
      <w:proofErr w:type="spellStart"/>
      <w:r w:rsidR="00EC137D" w:rsidRPr="00EC137D">
        <w:rPr>
          <w:u w:val="single"/>
        </w:rPr>
        <w:t>ophiasis</w:t>
      </w:r>
      <w:proofErr w:type="spellEnd"/>
      <w:r w:rsidR="00EC137D" w:rsidRPr="00EC137D">
        <w:rPr>
          <w:u w:val="single"/>
        </w:rPr>
        <w:t>: A systematic review and meta-analysis. Journal of Investigative Dermatology. 2019;139(5</w:t>
      </w:r>
      <w:proofErr w:type="gramStart"/>
      <w:r w:rsidR="00EC137D" w:rsidRPr="00EC137D">
        <w:rPr>
          <w:u w:val="single"/>
        </w:rPr>
        <w:t>):S</w:t>
      </w:r>
      <w:proofErr w:type="gramEnd"/>
      <w:r w:rsidR="00EC137D" w:rsidRPr="00EC137D">
        <w:rPr>
          <w:u w:val="single"/>
        </w:rPr>
        <w:t xml:space="preserve">40. </w:t>
      </w:r>
    </w:p>
    <w:p w:rsidR="00EC137D" w:rsidRPr="00EC137D" w:rsidRDefault="003F4C30" w:rsidP="00EC137D">
      <w:pPr>
        <w:rPr>
          <w:u w:val="single"/>
        </w:rPr>
      </w:pPr>
      <w:r>
        <w:rPr>
          <w:u w:val="single"/>
        </w:rPr>
        <w:t>[</w:t>
      </w:r>
      <w:r w:rsidR="00EC137D" w:rsidRPr="00EC137D">
        <w:rPr>
          <w:u w:val="single"/>
        </w:rPr>
        <w:t>62</w:t>
      </w:r>
      <w:r>
        <w:rPr>
          <w:u w:val="single"/>
        </w:rPr>
        <w:t>]</w:t>
      </w:r>
      <w:r w:rsidR="00EC137D" w:rsidRPr="00EC137D">
        <w:rPr>
          <w:u w:val="single"/>
        </w:rPr>
        <w:t xml:space="preserve">. MCMICHAEL A. The genetic epidemiology and autoimmune pathogenesis of alopecia </w:t>
      </w:r>
      <w:proofErr w:type="spellStart"/>
      <w:r w:rsidR="00EC137D" w:rsidRPr="00EC137D">
        <w:rPr>
          <w:u w:val="single"/>
        </w:rPr>
        <w:t>areata</w:t>
      </w:r>
      <w:proofErr w:type="spellEnd"/>
      <w:r w:rsidR="00EC137D" w:rsidRPr="00EC137D">
        <w:rPr>
          <w:u w:val="single"/>
        </w:rPr>
        <w:t xml:space="preserve">. Journal of the European Academy of Dermatology and Venereology. 1997;9(1):36-43. </w:t>
      </w:r>
    </w:p>
    <w:p w:rsidR="00EC137D" w:rsidRPr="00EC137D" w:rsidRDefault="003F4C30" w:rsidP="00EC137D">
      <w:pPr>
        <w:rPr>
          <w:u w:val="single"/>
        </w:rPr>
      </w:pPr>
      <w:r>
        <w:rPr>
          <w:u w:val="single"/>
        </w:rPr>
        <w:t>[</w:t>
      </w:r>
      <w:r w:rsidR="00EC137D" w:rsidRPr="00EC137D">
        <w:rPr>
          <w:u w:val="single"/>
        </w:rPr>
        <w:t>63</w:t>
      </w:r>
      <w:r>
        <w:rPr>
          <w:u w:val="single"/>
        </w:rPr>
        <w:t>]</w:t>
      </w:r>
      <w:r w:rsidR="00EC137D" w:rsidRPr="00EC137D">
        <w:rPr>
          <w:u w:val="single"/>
        </w:rPr>
        <w:t xml:space="preserve">. </w:t>
      </w:r>
      <w:proofErr w:type="spellStart"/>
      <w:r w:rsidR="00EC137D" w:rsidRPr="00EC137D">
        <w:rPr>
          <w:u w:val="single"/>
        </w:rPr>
        <w:t>Dey</w:t>
      </w:r>
      <w:proofErr w:type="spellEnd"/>
      <w:r w:rsidR="00EC137D" w:rsidRPr="00EC137D">
        <w:rPr>
          <w:u w:val="single"/>
        </w:rPr>
        <w:t xml:space="preserve">-Rao R, Sinha A. A genomic approach to susceptibility and pathogenesis leads to identifying potential novel therapeutic targets in androgenetic alopecia. Genomics. 2017;109(3-4):165-176. </w:t>
      </w:r>
    </w:p>
    <w:p w:rsidR="00EC137D" w:rsidRPr="00EC137D" w:rsidRDefault="003F4C30" w:rsidP="00EC137D">
      <w:pPr>
        <w:rPr>
          <w:u w:val="single"/>
        </w:rPr>
      </w:pPr>
      <w:r>
        <w:rPr>
          <w:u w:val="single"/>
        </w:rPr>
        <w:t>[</w:t>
      </w:r>
      <w:r w:rsidR="00EC137D" w:rsidRPr="00EC137D">
        <w:rPr>
          <w:u w:val="single"/>
        </w:rPr>
        <w:t>64</w:t>
      </w:r>
      <w:r>
        <w:rPr>
          <w:u w:val="single"/>
        </w:rPr>
        <w:t>]</w:t>
      </w:r>
      <w:r w:rsidR="00EC137D" w:rsidRPr="00EC137D">
        <w:rPr>
          <w:u w:val="single"/>
        </w:rPr>
        <w:t xml:space="preserve">.  </w:t>
      </w:r>
      <w:proofErr w:type="spellStart"/>
      <w:r w:rsidR="00EC137D" w:rsidRPr="00EC137D">
        <w:rPr>
          <w:u w:val="single"/>
        </w:rPr>
        <w:t>Botchkarev</w:t>
      </w:r>
      <w:proofErr w:type="spellEnd"/>
      <w:r w:rsidR="00EC137D" w:rsidRPr="00EC137D">
        <w:rPr>
          <w:u w:val="single"/>
        </w:rPr>
        <w:t xml:space="preserve"> V. </w:t>
      </w:r>
      <w:proofErr w:type="spellStart"/>
      <w:r w:rsidR="00EC137D" w:rsidRPr="00EC137D">
        <w:rPr>
          <w:u w:val="single"/>
        </w:rPr>
        <w:t>Neurotrophins</w:t>
      </w:r>
      <w:proofErr w:type="spellEnd"/>
      <w:r w:rsidR="00EC137D" w:rsidRPr="00EC137D">
        <w:rPr>
          <w:u w:val="single"/>
        </w:rPr>
        <w:t xml:space="preserve"> and Their Role in Pathogenesis of Alopecia </w:t>
      </w:r>
      <w:proofErr w:type="spellStart"/>
      <w:r w:rsidR="00EC137D" w:rsidRPr="00EC137D">
        <w:rPr>
          <w:u w:val="single"/>
        </w:rPr>
        <w:t>Areata</w:t>
      </w:r>
      <w:proofErr w:type="spellEnd"/>
      <w:r w:rsidR="00EC137D" w:rsidRPr="00EC137D">
        <w:rPr>
          <w:u w:val="single"/>
        </w:rPr>
        <w:t xml:space="preserve">. Journal of Investigative Dermatology Symposium Proceedings. 2003;8(2):195-198. </w:t>
      </w:r>
    </w:p>
    <w:p w:rsidR="00EC137D" w:rsidRPr="00EC137D" w:rsidRDefault="003F4C30" w:rsidP="00EC137D">
      <w:pPr>
        <w:rPr>
          <w:u w:val="single"/>
        </w:rPr>
      </w:pPr>
      <w:r>
        <w:rPr>
          <w:u w:val="single"/>
        </w:rPr>
        <w:t>[</w:t>
      </w:r>
      <w:r w:rsidR="00EC137D" w:rsidRPr="00EC137D">
        <w:rPr>
          <w:u w:val="single"/>
        </w:rPr>
        <w:t>65</w:t>
      </w:r>
      <w:proofErr w:type="gramStart"/>
      <w:r>
        <w:rPr>
          <w:u w:val="single"/>
        </w:rPr>
        <w:t>]</w:t>
      </w:r>
      <w:r w:rsidR="00EC137D" w:rsidRPr="00EC137D">
        <w:rPr>
          <w:u w:val="single"/>
        </w:rPr>
        <w:t>..</w:t>
      </w:r>
      <w:proofErr w:type="gramEnd"/>
      <w:r w:rsidR="00EC137D" w:rsidRPr="00EC137D">
        <w:rPr>
          <w:u w:val="single"/>
        </w:rPr>
        <w:t xml:space="preserve"> Duncan F, Silva K, Johnson C, King B, </w:t>
      </w:r>
      <w:proofErr w:type="spellStart"/>
      <w:r w:rsidR="00EC137D" w:rsidRPr="00EC137D">
        <w:rPr>
          <w:u w:val="single"/>
        </w:rPr>
        <w:t>Szatkiewicz</w:t>
      </w:r>
      <w:proofErr w:type="spellEnd"/>
      <w:r w:rsidR="00EC137D" w:rsidRPr="00EC137D">
        <w:rPr>
          <w:u w:val="single"/>
        </w:rPr>
        <w:t xml:space="preserve"> J, </w:t>
      </w:r>
      <w:proofErr w:type="spellStart"/>
      <w:r w:rsidR="00EC137D" w:rsidRPr="00EC137D">
        <w:rPr>
          <w:u w:val="single"/>
        </w:rPr>
        <w:t>Kamdar</w:t>
      </w:r>
      <w:proofErr w:type="spellEnd"/>
      <w:r w:rsidR="00EC137D" w:rsidRPr="00EC137D">
        <w:rPr>
          <w:u w:val="single"/>
        </w:rPr>
        <w:t xml:space="preserve"> S et al. Endogenous Retinoids in the Pathogenesis of Alopecia </w:t>
      </w:r>
      <w:proofErr w:type="spellStart"/>
      <w:r w:rsidR="00EC137D" w:rsidRPr="00EC137D">
        <w:rPr>
          <w:u w:val="single"/>
        </w:rPr>
        <w:t>Areata</w:t>
      </w:r>
      <w:proofErr w:type="spellEnd"/>
      <w:r w:rsidR="00EC137D" w:rsidRPr="00EC137D">
        <w:rPr>
          <w:u w:val="single"/>
        </w:rPr>
        <w:t xml:space="preserve">. Journal of Investigative Dermatology. 2013;133(2):334-343. </w:t>
      </w:r>
    </w:p>
    <w:p w:rsidR="00EC137D" w:rsidRPr="00EC137D" w:rsidRDefault="003F4C30" w:rsidP="00EC137D">
      <w:pPr>
        <w:rPr>
          <w:u w:val="single"/>
        </w:rPr>
      </w:pPr>
      <w:r>
        <w:rPr>
          <w:u w:val="single"/>
        </w:rPr>
        <w:lastRenderedPageBreak/>
        <w:t>[</w:t>
      </w:r>
      <w:r w:rsidR="00EC137D" w:rsidRPr="00EC137D">
        <w:rPr>
          <w:u w:val="single"/>
        </w:rPr>
        <w:t>66</w:t>
      </w:r>
      <w:proofErr w:type="gramStart"/>
      <w:r>
        <w:rPr>
          <w:u w:val="single"/>
        </w:rPr>
        <w:t>]</w:t>
      </w:r>
      <w:r w:rsidR="00EC137D" w:rsidRPr="00EC137D">
        <w:rPr>
          <w:u w:val="single"/>
        </w:rPr>
        <w:t>.</w:t>
      </w:r>
      <w:proofErr w:type="spellStart"/>
      <w:r w:rsidR="00EC137D" w:rsidRPr="00EC137D">
        <w:rPr>
          <w:u w:val="single"/>
        </w:rPr>
        <w:t>Asz</w:t>
      </w:r>
      <w:proofErr w:type="gramEnd"/>
      <w:r w:rsidR="00EC137D" w:rsidRPr="00EC137D">
        <w:rPr>
          <w:u w:val="single"/>
        </w:rPr>
        <w:t>-Sigall</w:t>
      </w:r>
      <w:proofErr w:type="spellEnd"/>
      <w:r w:rsidR="00EC137D" w:rsidRPr="00EC137D">
        <w:rPr>
          <w:u w:val="single"/>
        </w:rPr>
        <w:t xml:space="preserve"> D, Ortega-</w:t>
      </w:r>
      <w:proofErr w:type="spellStart"/>
      <w:r w:rsidR="00EC137D" w:rsidRPr="00EC137D">
        <w:rPr>
          <w:u w:val="single"/>
        </w:rPr>
        <w:t>Springall</w:t>
      </w:r>
      <w:proofErr w:type="spellEnd"/>
      <w:r w:rsidR="00EC137D" w:rsidRPr="00EC137D">
        <w:rPr>
          <w:u w:val="single"/>
        </w:rPr>
        <w:t xml:space="preserve"> M, Smith-</w:t>
      </w:r>
      <w:proofErr w:type="spellStart"/>
      <w:r w:rsidR="00EC137D" w:rsidRPr="00EC137D">
        <w:rPr>
          <w:u w:val="single"/>
        </w:rPr>
        <w:t>Pliego</w:t>
      </w:r>
      <w:proofErr w:type="spellEnd"/>
      <w:r w:rsidR="00EC137D" w:rsidRPr="00EC137D">
        <w:rPr>
          <w:u w:val="single"/>
        </w:rPr>
        <w:t xml:space="preserve"> M, Rodríguez-Lobato E, Martinez-Velasco M, Arenas R et al. White hair in alopecia </w:t>
      </w:r>
      <w:proofErr w:type="spellStart"/>
      <w:r w:rsidR="00EC137D" w:rsidRPr="00EC137D">
        <w:rPr>
          <w:u w:val="single"/>
        </w:rPr>
        <w:t>areata</w:t>
      </w:r>
      <w:proofErr w:type="spellEnd"/>
      <w:r w:rsidR="00EC137D" w:rsidRPr="00EC137D">
        <w:rPr>
          <w:u w:val="single"/>
        </w:rPr>
        <w:t xml:space="preserve">: Clinical forms and proposed </w:t>
      </w:r>
      <w:proofErr w:type="spellStart"/>
      <w:r w:rsidR="00EC137D" w:rsidRPr="00EC137D">
        <w:rPr>
          <w:u w:val="single"/>
        </w:rPr>
        <w:t>physiopathological</w:t>
      </w:r>
      <w:proofErr w:type="spellEnd"/>
      <w:r w:rsidR="00EC137D" w:rsidRPr="00EC137D">
        <w:rPr>
          <w:u w:val="single"/>
        </w:rPr>
        <w:t xml:space="preserve"> mechanisms. Journal of the American Academy of Dermatology. </w:t>
      </w:r>
      <w:proofErr w:type="gramStart"/>
      <w:r w:rsidR="00EC137D" w:rsidRPr="00EC137D">
        <w:rPr>
          <w:u w:val="single"/>
        </w:rPr>
        <w:t>2019;.</w:t>
      </w:r>
      <w:proofErr w:type="gramEnd"/>
      <w:r w:rsidR="00EC137D" w:rsidRPr="00EC137D">
        <w:rPr>
          <w:u w:val="single"/>
        </w:rPr>
        <w:t xml:space="preserve"> </w:t>
      </w:r>
    </w:p>
    <w:p w:rsidR="00EC137D" w:rsidRPr="00EC137D" w:rsidRDefault="003F4C30" w:rsidP="00EC137D">
      <w:pPr>
        <w:rPr>
          <w:u w:val="single"/>
        </w:rPr>
      </w:pPr>
      <w:r>
        <w:rPr>
          <w:u w:val="single"/>
        </w:rPr>
        <w:t>[</w:t>
      </w:r>
      <w:r w:rsidR="00EC137D" w:rsidRPr="00EC137D">
        <w:rPr>
          <w:u w:val="single"/>
        </w:rPr>
        <w:t>67</w:t>
      </w:r>
      <w:r>
        <w:rPr>
          <w:u w:val="single"/>
        </w:rPr>
        <w:t>]</w:t>
      </w:r>
      <w:r w:rsidR="00EC137D" w:rsidRPr="00EC137D">
        <w:rPr>
          <w:u w:val="single"/>
        </w:rPr>
        <w:t xml:space="preserve">. </w:t>
      </w:r>
      <w:proofErr w:type="spellStart"/>
      <w:r w:rsidR="00EC137D" w:rsidRPr="00EC137D">
        <w:rPr>
          <w:u w:val="single"/>
        </w:rPr>
        <w:t>Gilhar</w:t>
      </w:r>
      <w:proofErr w:type="spellEnd"/>
      <w:r w:rsidR="00EC137D" w:rsidRPr="00EC137D">
        <w:rPr>
          <w:u w:val="single"/>
        </w:rPr>
        <w:t xml:space="preserve"> A. 332 Non-conventional T-cells in the pathogenesis of alopecia </w:t>
      </w:r>
      <w:proofErr w:type="spellStart"/>
      <w:r w:rsidR="00EC137D" w:rsidRPr="00EC137D">
        <w:rPr>
          <w:u w:val="single"/>
        </w:rPr>
        <w:t>areata</w:t>
      </w:r>
      <w:proofErr w:type="spellEnd"/>
      <w:r w:rsidR="00EC137D" w:rsidRPr="00EC137D">
        <w:rPr>
          <w:u w:val="single"/>
        </w:rPr>
        <w:t>: Targeting iNKT10 cells with α-</w:t>
      </w:r>
      <w:proofErr w:type="spellStart"/>
      <w:r w:rsidR="00EC137D" w:rsidRPr="00EC137D">
        <w:rPr>
          <w:u w:val="single"/>
        </w:rPr>
        <w:t>galactosylceramide</w:t>
      </w:r>
      <w:proofErr w:type="spellEnd"/>
      <w:r w:rsidR="00EC137D" w:rsidRPr="00EC137D">
        <w:rPr>
          <w:u w:val="single"/>
        </w:rPr>
        <w:t>. Journal of Investigative Dermatology. 2017;137(10</w:t>
      </w:r>
      <w:proofErr w:type="gramStart"/>
      <w:r w:rsidR="00EC137D" w:rsidRPr="00EC137D">
        <w:rPr>
          <w:u w:val="single"/>
        </w:rPr>
        <w:t>):S</w:t>
      </w:r>
      <w:proofErr w:type="gramEnd"/>
      <w:r w:rsidR="00EC137D" w:rsidRPr="00EC137D">
        <w:rPr>
          <w:u w:val="single"/>
        </w:rPr>
        <w:t xml:space="preserve">249. </w:t>
      </w:r>
    </w:p>
    <w:p w:rsidR="00EC137D" w:rsidRPr="00EC137D" w:rsidRDefault="003F4C30" w:rsidP="00EC137D">
      <w:pPr>
        <w:rPr>
          <w:u w:val="single"/>
        </w:rPr>
      </w:pPr>
      <w:r>
        <w:rPr>
          <w:u w:val="single"/>
        </w:rPr>
        <w:t>[</w:t>
      </w:r>
      <w:r w:rsidR="00EC137D" w:rsidRPr="00EC137D">
        <w:rPr>
          <w:u w:val="single"/>
        </w:rPr>
        <w:t>68</w:t>
      </w:r>
      <w:r>
        <w:rPr>
          <w:u w:val="single"/>
        </w:rPr>
        <w:t>]</w:t>
      </w:r>
      <w:proofErr w:type="gramStart"/>
      <w:r w:rsidR="00EC137D" w:rsidRPr="00EC137D">
        <w:rPr>
          <w:u w:val="single"/>
        </w:rPr>
        <w:t>. .</w:t>
      </w:r>
      <w:proofErr w:type="gramEnd"/>
      <w:r w:rsidR="00EC137D" w:rsidRPr="00EC137D">
        <w:rPr>
          <w:u w:val="single"/>
        </w:rPr>
        <w:t xml:space="preserve"> </w:t>
      </w:r>
      <w:proofErr w:type="spellStart"/>
      <w:r w:rsidR="00EC137D" w:rsidRPr="00EC137D">
        <w:rPr>
          <w:u w:val="single"/>
        </w:rPr>
        <w:t>Gadwood</w:t>
      </w:r>
      <w:proofErr w:type="spellEnd"/>
      <w:r w:rsidR="00EC137D" w:rsidRPr="00EC137D">
        <w:rPr>
          <w:u w:val="single"/>
        </w:rPr>
        <w:t xml:space="preserve"> R, Fiedler V. Chapter 20. Pathogenesis and Treatment of </w:t>
      </w:r>
      <w:proofErr w:type="spellStart"/>
      <w:r w:rsidR="00EC137D" w:rsidRPr="00EC137D">
        <w:rPr>
          <w:u w:val="single"/>
        </w:rPr>
        <w:t>Alopecias</w:t>
      </w:r>
      <w:proofErr w:type="spellEnd"/>
      <w:r w:rsidR="00EC137D" w:rsidRPr="00EC137D">
        <w:rPr>
          <w:u w:val="single"/>
        </w:rPr>
        <w:t xml:space="preserve">. Annual Reports in Medicinal Chemistry. </w:t>
      </w:r>
      <w:proofErr w:type="gramStart"/>
      <w:r w:rsidR="00EC137D" w:rsidRPr="00EC137D">
        <w:rPr>
          <w:u w:val="single"/>
        </w:rPr>
        <w:t>1989;:</w:t>
      </w:r>
      <w:proofErr w:type="gramEnd"/>
      <w:r w:rsidR="00EC137D" w:rsidRPr="00EC137D">
        <w:rPr>
          <w:u w:val="single"/>
        </w:rPr>
        <w:t xml:space="preserve">187-196. </w:t>
      </w:r>
    </w:p>
    <w:p w:rsidR="00EC137D" w:rsidRPr="00EC137D" w:rsidRDefault="003F4C30" w:rsidP="00EC137D">
      <w:pPr>
        <w:rPr>
          <w:u w:val="single"/>
        </w:rPr>
      </w:pPr>
      <w:r>
        <w:rPr>
          <w:u w:val="single"/>
        </w:rPr>
        <w:t>[</w:t>
      </w:r>
      <w:r w:rsidR="00EC137D" w:rsidRPr="00EC137D">
        <w:rPr>
          <w:u w:val="single"/>
        </w:rPr>
        <w:t>69</w:t>
      </w:r>
      <w:r>
        <w:rPr>
          <w:u w:val="single"/>
        </w:rPr>
        <w:t>]</w:t>
      </w:r>
      <w:r w:rsidR="00EC137D" w:rsidRPr="00EC137D">
        <w:rPr>
          <w:u w:val="single"/>
        </w:rPr>
        <w:t xml:space="preserve">. Amin S, Sachdeva S. Alopecia </w:t>
      </w:r>
      <w:proofErr w:type="spellStart"/>
      <w:r w:rsidR="00EC137D" w:rsidRPr="00EC137D">
        <w:rPr>
          <w:u w:val="single"/>
        </w:rPr>
        <w:t>areata</w:t>
      </w:r>
      <w:proofErr w:type="spellEnd"/>
      <w:r w:rsidR="00EC137D" w:rsidRPr="00EC137D">
        <w:rPr>
          <w:u w:val="single"/>
        </w:rPr>
        <w:t xml:space="preserve">: A review. Journal of the Saudi Society of Dermatology &amp; Dermatologic Surgery. 2013;17(2):37-45. </w:t>
      </w:r>
    </w:p>
    <w:p w:rsidR="00EC137D" w:rsidRPr="00EC137D" w:rsidRDefault="003F4C30" w:rsidP="00EC137D">
      <w:pPr>
        <w:rPr>
          <w:u w:val="single"/>
        </w:rPr>
      </w:pPr>
      <w:r>
        <w:rPr>
          <w:u w:val="single"/>
        </w:rPr>
        <w:t>[</w:t>
      </w:r>
      <w:r w:rsidR="00EC137D" w:rsidRPr="00EC137D">
        <w:rPr>
          <w:u w:val="single"/>
        </w:rPr>
        <w:t>70</w:t>
      </w:r>
      <w:r>
        <w:rPr>
          <w:u w:val="single"/>
        </w:rPr>
        <w:t>]</w:t>
      </w:r>
      <w:r w:rsidR="00EC137D" w:rsidRPr="00EC137D">
        <w:rPr>
          <w:u w:val="single"/>
        </w:rPr>
        <w:t xml:space="preserve">. Lundin M, </w:t>
      </w:r>
      <w:proofErr w:type="spellStart"/>
      <w:r w:rsidR="00EC137D" w:rsidRPr="00EC137D">
        <w:rPr>
          <w:u w:val="single"/>
        </w:rPr>
        <w:t>Chawa</w:t>
      </w:r>
      <w:proofErr w:type="spellEnd"/>
      <w:r w:rsidR="00EC137D" w:rsidRPr="00EC137D">
        <w:rPr>
          <w:u w:val="single"/>
        </w:rPr>
        <w:t xml:space="preserve"> S, Sachdev A, </w:t>
      </w:r>
      <w:proofErr w:type="spellStart"/>
      <w:r w:rsidR="00EC137D" w:rsidRPr="00EC137D">
        <w:rPr>
          <w:u w:val="single"/>
        </w:rPr>
        <w:t>Bhanusali</w:t>
      </w:r>
      <w:proofErr w:type="spellEnd"/>
      <w:r w:rsidR="00EC137D" w:rsidRPr="00EC137D">
        <w:rPr>
          <w:u w:val="single"/>
        </w:rPr>
        <w:t xml:space="preserve"> D, </w:t>
      </w:r>
      <w:proofErr w:type="spellStart"/>
      <w:r w:rsidR="00EC137D" w:rsidRPr="00EC137D">
        <w:rPr>
          <w:u w:val="single"/>
        </w:rPr>
        <w:t>Seiffert</w:t>
      </w:r>
      <w:proofErr w:type="spellEnd"/>
      <w:r w:rsidR="00EC137D" w:rsidRPr="00EC137D">
        <w:rPr>
          <w:u w:val="single"/>
        </w:rPr>
        <w:t xml:space="preserve">-Sinha K, Sinha AA. Gender differences in alopecia </w:t>
      </w:r>
      <w:proofErr w:type="spellStart"/>
      <w:r w:rsidR="00EC137D" w:rsidRPr="00EC137D">
        <w:rPr>
          <w:u w:val="single"/>
        </w:rPr>
        <w:t>areata</w:t>
      </w:r>
      <w:proofErr w:type="spellEnd"/>
      <w:r w:rsidR="00EC137D" w:rsidRPr="00EC137D">
        <w:rPr>
          <w:u w:val="single"/>
        </w:rPr>
        <w:t>. J Drugs Dermatol. 2014 Apr;13(4):409-13. PMID: 24719059.</w:t>
      </w:r>
    </w:p>
    <w:p w:rsidR="00EC137D" w:rsidRPr="00EC137D" w:rsidRDefault="003F4C30" w:rsidP="00EC137D">
      <w:pPr>
        <w:rPr>
          <w:u w:val="single"/>
        </w:rPr>
      </w:pPr>
      <w:r>
        <w:rPr>
          <w:u w:val="single"/>
        </w:rPr>
        <w:t>[</w:t>
      </w:r>
      <w:r w:rsidR="00EC137D" w:rsidRPr="00EC137D">
        <w:rPr>
          <w:u w:val="single"/>
        </w:rPr>
        <w:t>71</w:t>
      </w:r>
      <w:proofErr w:type="gramStart"/>
      <w:r>
        <w:rPr>
          <w:u w:val="single"/>
        </w:rPr>
        <w:t>]</w:t>
      </w:r>
      <w:r w:rsidR="00EC137D" w:rsidRPr="00EC137D">
        <w:rPr>
          <w:u w:val="single"/>
        </w:rPr>
        <w:t xml:space="preserve">  </w:t>
      </w:r>
      <w:proofErr w:type="spellStart"/>
      <w:r w:rsidR="00EC137D" w:rsidRPr="00EC137D">
        <w:rPr>
          <w:u w:val="single"/>
        </w:rPr>
        <w:t>Strazzulla</w:t>
      </w:r>
      <w:proofErr w:type="spellEnd"/>
      <w:proofErr w:type="gramEnd"/>
      <w:r w:rsidR="00EC137D" w:rsidRPr="00EC137D">
        <w:rPr>
          <w:u w:val="single"/>
        </w:rPr>
        <w:t xml:space="preserve"> L, Wang E, Avila L, Lo </w:t>
      </w:r>
      <w:proofErr w:type="spellStart"/>
      <w:r w:rsidR="00EC137D" w:rsidRPr="00EC137D">
        <w:rPr>
          <w:u w:val="single"/>
        </w:rPr>
        <w:t>Sicco</w:t>
      </w:r>
      <w:proofErr w:type="spellEnd"/>
      <w:r w:rsidR="00EC137D" w:rsidRPr="00EC137D">
        <w:rPr>
          <w:u w:val="single"/>
        </w:rPr>
        <w:t xml:space="preserve"> K, </w:t>
      </w:r>
      <w:proofErr w:type="spellStart"/>
      <w:r w:rsidR="00EC137D" w:rsidRPr="00EC137D">
        <w:rPr>
          <w:u w:val="single"/>
        </w:rPr>
        <w:t>Brinster</w:t>
      </w:r>
      <w:proofErr w:type="spellEnd"/>
      <w:r w:rsidR="00EC137D" w:rsidRPr="00EC137D">
        <w:rPr>
          <w:u w:val="single"/>
        </w:rPr>
        <w:t xml:space="preserve"> N, </w:t>
      </w:r>
      <w:proofErr w:type="spellStart"/>
      <w:r w:rsidR="00EC137D" w:rsidRPr="00EC137D">
        <w:rPr>
          <w:u w:val="single"/>
        </w:rPr>
        <w:t>Christiano</w:t>
      </w:r>
      <w:proofErr w:type="spellEnd"/>
      <w:r w:rsidR="00EC137D" w:rsidRPr="00EC137D">
        <w:rPr>
          <w:u w:val="single"/>
        </w:rPr>
        <w:t xml:space="preserve"> A et al. Alopecia </w:t>
      </w:r>
      <w:proofErr w:type="spellStart"/>
      <w:r w:rsidR="00EC137D" w:rsidRPr="00EC137D">
        <w:rPr>
          <w:u w:val="single"/>
        </w:rPr>
        <w:t>areata</w:t>
      </w:r>
      <w:proofErr w:type="spellEnd"/>
      <w:r w:rsidR="00EC137D" w:rsidRPr="00EC137D">
        <w:rPr>
          <w:u w:val="single"/>
        </w:rPr>
        <w:t xml:space="preserve">. Journal of the American Academy of Dermatology. 2018;78(1):15-24. </w:t>
      </w:r>
    </w:p>
    <w:p w:rsidR="00EC137D" w:rsidRPr="00EC137D" w:rsidRDefault="003F4C30" w:rsidP="00EC137D">
      <w:pPr>
        <w:rPr>
          <w:u w:val="single"/>
        </w:rPr>
      </w:pPr>
      <w:r>
        <w:rPr>
          <w:u w:val="single"/>
        </w:rPr>
        <w:t>[</w:t>
      </w:r>
      <w:proofErr w:type="gramStart"/>
      <w:r w:rsidR="00EC137D" w:rsidRPr="00EC137D">
        <w:rPr>
          <w:u w:val="single"/>
        </w:rPr>
        <w:t xml:space="preserve">72 </w:t>
      </w:r>
      <w:r>
        <w:rPr>
          <w:u w:val="single"/>
        </w:rPr>
        <w:t>]</w:t>
      </w:r>
      <w:proofErr w:type="gramEnd"/>
      <w:r w:rsidR="00EC137D" w:rsidRPr="00EC137D">
        <w:rPr>
          <w:u w:val="single"/>
        </w:rPr>
        <w:t xml:space="preserve">. </w:t>
      </w:r>
      <w:proofErr w:type="spellStart"/>
      <w:r w:rsidR="00EC137D" w:rsidRPr="00EC137D">
        <w:rPr>
          <w:u w:val="single"/>
        </w:rPr>
        <w:t>Hordinsky</w:t>
      </w:r>
      <w:proofErr w:type="spellEnd"/>
      <w:r w:rsidR="00EC137D" w:rsidRPr="00EC137D">
        <w:rPr>
          <w:u w:val="single"/>
        </w:rPr>
        <w:t xml:space="preserve"> M. Current Treatments for Alopecia </w:t>
      </w:r>
      <w:proofErr w:type="spellStart"/>
      <w:r w:rsidR="00EC137D" w:rsidRPr="00EC137D">
        <w:rPr>
          <w:u w:val="single"/>
        </w:rPr>
        <w:t>Areata</w:t>
      </w:r>
      <w:proofErr w:type="spellEnd"/>
      <w:r w:rsidR="00EC137D" w:rsidRPr="00EC137D">
        <w:rPr>
          <w:u w:val="single"/>
        </w:rPr>
        <w:t xml:space="preserve">. Journal of Investigative Dermatology Symposium Proceedings. 2015;17(2):44-46. </w:t>
      </w:r>
    </w:p>
    <w:p w:rsidR="00EC137D" w:rsidRPr="00EC137D" w:rsidRDefault="003F4C30" w:rsidP="00EC137D">
      <w:pPr>
        <w:rPr>
          <w:u w:val="single"/>
        </w:rPr>
      </w:pPr>
      <w:r>
        <w:rPr>
          <w:u w:val="single"/>
        </w:rPr>
        <w:t>[</w:t>
      </w:r>
      <w:proofErr w:type="gramStart"/>
      <w:r w:rsidR="00EC137D" w:rsidRPr="00EC137D">
        <w:rPr>
          <w:u w:val="single"/>
        </w:rPr>
        <w:t xml:space="preserve">73 </w:t>
      </w:r>
      <w:r>
        <w:rPr>
          <w:u w:val="single"/>
        </w:rPr>
        <w:t>]</w:t>
      </w:r>
      <w:r w:rsidR="00EC137D" w:rsidRPr="00EC137D">
        <w:rPr>
          <w:u w:val="single"/>
        </w:rPr>
        <w:t>hope</w:t>
      </w:r>
      <w:proofErr w:type="gramEnd"/>
      <w:r w:rsidR="00EC137D" w:rsidRPr="00EC137D">
        <w:rPr>
          <w:u w:val="single"/>
        </w:rPr>
        <w:t xml:space="preserve"> s, </w:t>
      </w:r>
      <w:proofErr w:type="spellStart"/>
      <w:r w:rsidR="00EC137D" w:rsidRPr="00EC137D">
        <w:rPr>
          <w:u w:val="single"/>
        </w:rPr>
        <w:t>mario</w:t>
      </w:r>
      <w:proofErr w:type="spellEnd"/>
      <w:r w:rsidR="00EC137D" w:rsidRPr="00EC137D">
        <w:rPr>
          <w:u w:val="single"/>
        </w:rPr>
        <w:t xml:space="preserve"> e. chemotherapy -induced alopecia. </w:t>
      </w:r>
      <w:proofErr w:type="gramStart"/>
      <w:r w:rsidR="00EC137D" w:rsidRPr="00EC137D">
        <w:rPr>
          <w:u w:val="single"/>
        </w:rPr>
        <w:t>2018;.</w:t>
      </w:r>
      <w:proofErr w:type="gramEnd"/>
      <w:r w:rsidR="00EC137D" w:rsidRPr="00EC137D">
        <w:rPr>
          <w:u w:val="single"/>
        </w:rPr>
        <w:t xml:space="preserve"> </w:t>
      </w:r>
      <w:proofErr w:type="gramStart"/>
      <w:r w:rsidR="00EC137D" w:rsidRPr="00EC137D">
        <w:rPr>
          <w:u w:val="single"/>
        </w:rPr>
        <w:t>( need</w:t>
      </w:r>
      <w:proofErr w:type="gramEnd"/>
      <w:r w:rsidR="00EC137D" w:rsidRPr="00EC137D">
        <w:rPr>
          <w:u w:val="single"/>
        </w:rPr>
        <w:t xml:space="preserve"> to re check )  </w:t>
      </w:r>
    </w:p>
    <w:p w:rsidR="00EC137D" w:rsidRPr="00EC137D" w:rsidRDefault="003F4C30" w:rsidP="00EC137D">
      <w:pPr>
        <w:rPr>
          <w:u w:val="single"/>
        </w:rPr>
      </w:pPr>
      <w:r>
        <w:rPr>
          <w:u w:val="single"/>
        </w:rPr>
        <w:t>[</w:t>
      </w:r>
      <w:r w:rsidR="00EC137D" w:rsidRPr="00EC137D">
        <w:rPr>
          <w:u w:val="single"/>
        </w:rPr>
        <w:t>74</w:t>
      </w:r>
      <w:proofErr w:type="gramStart"/>
      <w:r>
        <w:rPr>
          <w:u w:val="single"/>
        </w:rPr>
        <w:t>]</w:t>
      </w:r>
      <w:r w:rsidR="00EC137D" w:rsidRPr="00EC137D">
        <w:rPr>
          <w:u w:val="single"/>
        </w:rPr>
        <w:t xml:space="preserve"> .</w:t>
      </w:r>
      <w:proofErr w:type="gramEnd"/>
      <w:r w:rsidR="00EC137D" w:rsidRPr="00EC137D">
        <w:rPr>
          <w:u w:val="single"/>
        </w:rPr>
        <w:t xml:space="preserve">  Kelly E, </w:t>
      </w:r>
      <w:proofErr w:type="spellStart"/>
      <w:r w:rsidR="00EC137D" w:rsidRPr="00EC137D">
        <w:rPr>
          <w:u w:val="single"/>
        </w:rPr>
        <w:t>Nahm</w:t>
      </w:r>
      <w:proofErr w:type="spellEnd"/>
      <w:r w:rsidR="00EC137D" w:rsidRPr="00EC137D">
        <w:rPr>
          <w:u w:val="single"/>
        </w:rPr>
        <w:t xml:space="preserve"> M, </w:t>
      </w:r>
      <w:proofErr w:type="spellStart"/>
      <w:r w:rsidR="00EC137D" w:rsidRPr="00EC137D">
        <w:rPr>
          <w:u w:val="single"/>
        </w:rPr>
        <w:t>Navarini</w:t>
      </w:r>
      <w:proofErr w:type="spellEnd"/>
      <w:r w:rsidR="00EC137D" w:rsidRPr="00EC137D">
        <w:rPr>
          <w:u w:val="single"/>
        </w:rPr>
        <w:t xml:space="preserve"> A. </w:t>
      </w:r>
      <w:proofErr w:type="spellStart"/>
      <w:r w:rsidR="00EC137D" w:rsidRPr="00EC137D">
        <w:rPr>
          <w:u w:val="single"/>
        </w:rPr>
        <w:t>Canities</w:t>
      </w:r>
      <w:proofErr w:type="spellEnd"/>
      <w:r w:rsidR="00EC137D" w:rsidRPr="00EC137D">
        <w:rPr>
          <w:u w:val="single"/>
        </w:rPr>
        <w:t xml:space="preserve"> </w:t>
      </w:r>
      <w:proofErr w:type="spellStart"/>
      <w:proofErr w:type="gramStart"/>
      <w:r w:rsidR="00EC137D" w:rsidRPr="00EC137D">
        <w:rPr>
          <w:u w:val="single"/>
        </w:rPr>
        <w:t>subita</w:t>
      </w:r>
      <w:proofErr w:type="spellEnd"/>
      <w:r w:rsidR="00EC137D" w:rsidRPr="00EC137D">
        <w:rPr>
          <w:u w:val="single"/>
        </w:rPr>
        <w:t xml:space="preserve"> :</w:t>
      </w:r>
      <w:proofErr w:type="gramEnd"/>
      <w:r w:rsidR="00EC137D" w:rsidRPr="00EC137D">
        <w:rPr>
          <w:u w:val="single"/>
        </w:rPr>
        <w:t xml:space="preserve"> A reappraisal of evidence based on 196 case reports published in the medical literature. International Journal of Trichology. 2013;5(2):63. </w:t>
      </w:r>
    </w:p>
    <w:p w:rsidR="00EC137D" w:rsidRPr="00EC137D" w:rsidRDefault="003F4C30" w:rsidP="00EC137D">
      <w:pPr>
        <w:rPr>
          <w:u w:val="single"/>
        </w:rPr>
      </w:pPr>
      <w:r>
        <w:rPr>
          <w:u w:val="single"/>
        </w:rPr>
        <w:t>[</w:t>
      </w:r>
      <w:r w:rsidR="00EC137D" w:rsidRPr="00EC137D">
        <w:rPr>
          <w:u w:val="single"/>
        </w:rPr>
        <w:t>75</w:t>
      </w:r>
      <w:r>
        <w:rPr>
          <w:u w:val="single"/>
        </w:rPr>
        <w:t>]</w:t>
      </w:r>
      <w:r w:rsidR="00EC137D" w:rsidRPr="00EC137D">
        <w:rPr>
          <w:u w:val="single"/>
        </w:rPr>
        <w:t xml:space="preserve"> Whalen K, </w:t>
      </w:r>
      <w:proofErr w:type="spellStart"/>
      <w:r w:rsidR="00EC137D" w:rsidRPr="00EC137D">
        <w:rPr>
          <w:u w:val="single"/>
        </w:rPr>
        <w:t>Feild</w:t>
      </w:r>
      <w:proofErr w:type="spellEnd"/>
      <w:r w:rsidR="00EC137D" w:rsidRPr="00EC137D">
        <w:rPr>
          <w:u w:val="single"/>
        </w:rPr>
        <w:t xml:space="preserve"> C, Radhakrishnan R. Lippincott illustrated reviews.</w:t>
      </w:r>
    </w:p>
    <w:p w:rsidR="00EC137D" w:rsidRPr="00EC137D" w:rsidRDefault="00EC137D" w:rsidP="00EC137D">
      <w:pPr>
        <w:rPr>
          <w:u w:val="single"/>
        </w:rPr>
      </w:pPr>
    </w:p>
    <w:p w:rsidR="00EC137D" w:rsidRPr="00EC137D" w:rsidRDefault="003F4C30" w:rsidP="00EC137D">
      <w:pPr>
        <w:rPr>
          <w:u w:val="single"/>
        </w:rPr>
      </w:pPr>
      <w:r>
        <w:rPr>
          <w:u w:val="single"/>
        </w:rPr>
        <w:t>[</w:t>
      </w:r>
      <w:proofErr w:type="gramStart"/>
      <w:r w:rsidR="00EC137D" w:rsidRPr="00EC137D">
        <w:rPr>
          <w:u w:val="single"/>
        </w:rPr>
        <w:t xml:space="preserve">76 </w:t>
      </w:r>
      <w:r>
        <w:rPr>
          <w:u w:val="single"/>
        </w:rPr>
        <w:t>]</w:t>
      </w:r>
      <w:proofErr w:type="gramEnd"/>
      <w:r w:rsidR="00EC137D" w:rsidRPr="00EC137D">
        <w:rPr>
          <w:u w:val="single"/>
        </w:rPr>
        <w:t xml:space="preserve"> Lee H, </w:t>
      </w:r>
      <w:proofErr w:type="spellStart"/>
      <w:r w:rsidR="00EC137D" w:rsidRPr="00EC137D">
        <w:rPr>
          <w:u w:val="single"/>
        </w:rPr>
        <w:t>Gwillim</w:t>
      </w:r>
      <w:proofErr w:type="spellEnd"/>
      <w:r w:rsidR="00EC137D" w:rsidRPr="00EC137D">
        <w:rPr>
          <w:u w:val="single"/>
        </w:rPr>
        <w:t xml:space="preserve"> E, Patel K, Hua T, Rastogi S, </w:t>
      </w:r>
      <w:proofErr w:type="spellStart"/>
      <w:r w:rsidR="00EC137D" w:rsidRPr="00EC137D">
        <w:rPr>
          <w:u w:val="single"/>
        </w:rPr>
        <w:t>Ibler</w:t>
      </w:r>
      <w:proofErr w:type="spellEnd"/>
      <w:r w:rsidR="00EC137D" w:rsidRPr="00EC137D">
        <w:rPr>
          <w:u w:val="single"/>
        </w:rPr>
        <w:t xml:space="preserve"> E et al. Epidemiology of alopecia </w:t>
      </w:r>
      <w:proofErr w:type="spellStart"/>
      <w:r w:rsidR="00EC137D" w:rsidRPr="00EC137D">
        <w:rPr>
          <w:u w:val="single"/>
        </w:rPr>
        <w:t>areata</w:t>
      </w:r>
      <w:proofErr w:type="spellEnd"/>
      <w:r w:rsidR="00EC137D" w:rsidRPr="00EC137D">
        <w:rPr>
          <w:u w:val="single"/>
        </w:rPr>
        <w:t xml:space="preserve">, </w:t>
      </w:r>
      <w:proofErr w:type="spellStart"/>
      <w:r w:rsidR="00EC137D" w:rsidRPr="00EC137D">
        <w:rPr>
          <w:u w:val="single"/>
        </w:rPr>
        <w:t>ophiasis</w:t>
      </w:r>
      <w:proofErr w:type="spellEnd"/>
      <w:r w:rsidR="00EC137D" w:rsidRPr="00EC137D">
        <w:rPr>
          <w:u w:val="single"/>
        </w:rPr>
        <w:t xml:space="preserve">, </w:t>
      </w:r>
      <w:proofErr w:type="spellStart"/>
      <w:r w:rsidR="00EC137D" w:rsidRPr="00EC137D">
        <w:rPr>
          <w:u w:val="single"/>
        </w:rPr>
        <w:t>totalis</w:t>
      </w:r>
      <w:proofErr w:type="spellEnd"/>
      <w:r w:rsidR="00EC137D" w:rsidRPr="00EC137D">
        <w:rPr>
          <w:u w:val="single"/>
        </w:rPr>
        <w:t>, and universalis: A systematic review and meta-analysis. Journal of the American Academy of Dermatology. 2020;82(3):675-682.</w:t>
      </w:r>
    </w:p>
    <w:p w:rsidR="00EC137D" w:rsidRPr="00EC137D" w:rsidRDefault="003F4C30" w:rsidP="00EC137D">
      <w:pPr>
        <w:rPr>
          <w:u w:val="single"/>
        </w:rPr>
      </w:pPr>
      <w:r>
        <w:rPr>
          <w:u w:val="single"/>
        </w:rPr>
        <w:t>[</w:t>
      </w:r>
      <w:r w:rsidR="00EC137D" w:rsidRPr="00EC137D">
        <w:rPr>
          <w:u w:val="single"/>
        </w:rPr>
        <w:t>77</w:t>
      </w:r>
      <w:r>
        <w:rPr>
          <w:u w:val="single"/>
        </w:rPr>
        <w:t>]</w:t>
      </w:r>
      <w:r w:rsidR="00EC137D" w:rsidRPr="00EC137D">
        <w:rPr>
          <w:u w:val="single"/>
        </w:rPr>
        <w:t xml:space="preserve"> Ruth Taylor., Peter </w:t>
      </w:r>
      <w:proofErr w:type="spellStart"/>
      <w:r w:rsidR="00EC137D" w:rsidRPr="00EC137D">
        <w:rPr>
          <w:u w:val="single"/>
        </w:rPr>
        <w:t>Lepping</w:t>
      </w:r>
      <w:proofErr w:type="spellEnd"/>
      <w:r w:rsidR="00EC137D" w:rsidRPr="00EC137D">
        <w:rPr>
          <w:u w:val="single"/>
        </w:rPr>
        <w:t xml:space="preserve">., Anthony Bewley. </w:t>
      </w:r>
      <w:proofErr w:type="spellStart"/>
      <w:r w:rsidR="00EC137D" w:rsidRPr="00EC137D">
        <w:rPr>
          <w:u w:val="single"/>
        </w:rPr>
        <w:t>Psychodermatology</w:t>
      </w:r>
      <w:proofErr w:type="spellEnd"/>
      <w:r w:rsidR="00EC137D" w:rsidRPr="00EC137D">
        <w:rPr>
          <w:u w:val="single"/>
        </w:rPr>
        <w:t xml:space="preserve"> in Clinical Practice.pg 268 </w:t>
      </w:r>
    </w:p>
    <w:p w:rsidR="003564D8" w:rsidRPr="000B6667" w:rsidRDefault="00EC137D" w:rsidP="003564D8">
      <w:pPr>
        <w:rPr>
          <w:u w:val="single"/>
        </w:rPr>
      </w:pPr>
      <w:r>
        <w:rPr>
          <w:u w:val="single"/>
        </w:rPr>
        <w:t xml:space="preserve"> </w:t>
      </w:r>
    </w:p>
    <w:p w:rsidR="003564D8" w:rsidRPr="000B6667" w:rsidRDefault="003564D8" w:rsidP="003564D8"/>
    <w:p w:rsidR="003F4C30" w:rsidRDefault="003564D8" w:rsidP="003F4C30">
      <w:r>
        <w:lastRenderedPageBreak/>
        <w:t xml:space="preserve"> </w:t>
      </w:r>
      <w:proofErr w:type="gramStart"/>
      <w:r w:rsidR="003F4C30">
        <w:t>Author :</w:t>
      </w:r>
      <w:proofErr w:type="gramEnd"/>
      <w:r w:rsidR="003F4C30">
        <w:t xml:space="preserve"> DR. Yahya </w:t>
      </w:r>
      <w:proofErr w:type="spellStart"/>
      <w:r w:rsidR="003F4C30" w:rsidRPr="003A7C86">
        <w:t>Alsaileek</w:t>
      </w:r>
      <w:proofErr w:type="spellEnd"/>
      <w:r w:rsidR="003F4C30" w:rsidRPr="003A7C86">
        <w:t>.</w:t>
      </w:r>
      <w:r w:rsidR="003F4C30">
        <w:t xml:space="preserve"> </w:t>
      </w:r>
      <w:proofErr w:type="gramStart"/>
      <w:r w:rsidR="003F4C30">
        <w:t>M.D ,</w:t>
      </w:r>
      <w:proofErr w:type="gramEnd"/>
      <w:r w:rsidR="003F4C30" w:rsidRPr="003A7C86">
        <w:t xml:space="preserve"> Medical University of Lodz </w:t>
      </w:r>
    </w:p>
    <w:p w:rsidR="003F4C30" w:rsidRDefault="007C649F" w:rsidP="003F4C30">
      <w:hyperlink r:id="rId7" w:history="1">
        <w:r w:rsidRPr="00944EE7">
          <w:rPr>
            <w:rStyle w:val="Hyperlink"/>
          </w:rPr>
          <w:t>Yahya7400@gmail.com</w:t>
        </w:r>
      </w:hyperlink>
      <w:r>
        <w:t xml:space="preserve"> </w:t>
      </w:r>
    </w:p>
    <w:p w:rsidR="003F4C30" w:rsidRDefault="003F4C30" w:rsidP="00004DB5">
      <w:r>
        <w:t xml:space="preserve">Co- </w:t>
      </w:r>
      <w:proofErr w:type="gramStart"/>
      <w:r>
        <w:t>author :</w:t>
      </w:r>
      <w:proofErr w:type="gramEnd"/>
      <w:r>
        <w:t xml:space="preserve"> </w:t>
      </w:r>
      <w:proofErr w:type="spellStart"/>
      <w:r>
        <w:t>DR.Kawthar</w:t>
      </w:r>
      <w:proofErr w:type="spellEnd"/>
      <w:r>
        <w:t xml:space="preserve"> </w:t>
      </w:r>
      <w:proofErr w:type="spellStart"/>
      <w:r>
        <w:t>Kadhem</w:t>
      </w:r>
      <w:proofErr w:type="spellEnd"/>
      <w:r>
        <w:t xml:space="preserve"> .M.D , first Moscow medical university </w:t>
      </w:r>
    </w:p>
    <w:p w:rsidR="00004DB5" w:rsidRPr="000B6667" w:rsidRDefault="003F4C30" w:rsidP="00004DB5">
      <w:hyperlink r:id="rId8" w:history="1">
        <w:r w:rsidRPr="00944EE7">
          <w:rPr>
            <w:rStyle w:val="Hyperlink"/>
          </w:rPr>
          <w:t>Kawthericose94ka@gmail.com</w:t>
        </w:r>
      </w:hyperlink>
      <w:r>
        <w:t xml:space="preserve">  </w:t>
      </w:r>
    </w:p>
    <w:p w:rsidR="00004DB5" w:rsidRPr="000B6667" w:rsidRDefault="00004DB5" w:rsidP="00004DB5"/>
    <w:p w:rsidR="00004DB5" w:rsidRPr="000B6667" w:rsidRDefault="00004DB5" w:rsidP="00004DB5"/>
    <w:p w:rsidR="00004DB5" w:rsidRPr="000B6667" w:rsidRDefault="00004DB5" w:rsidP="00004DB5"/>
    <w:p w:rsidR="00004DB5" w:rsidRPr="00004DB5" w:rsidRDefault="00004DB5" w:rsidP="00004DB5"/>
    <w:p w:rsidR="00004DB5" w:rsidRPr="00004DB5" w:rsidRDefault="00004DB5" w:rsidP="00004DB5">
      <w:pPr>
        <w:rPr>
          <w:u w:val="single"/>
        </w:rPr>
      </w:pPr>
    </w:p>
    <w:p w:rsidR="00004DB5" w:rsidRPr="00287D2A" w:rsidRDefault="00004DB5" w:rsidP="001F1C15"/>
    <w:p w:rsidR="001F1C15" w:rsidRPr="001F1C15" w:rsidRDefault="001F1C15" w:rsidP="001F1C15">
      <w:pPr>
        <w:rPr>
          <w:u w:val="single"/>
        </w:rPr>
      </w:pPr>
    </w:p>
    <w:p w:rsidR="001F1C15" w:rsidRPr="001F1C15" w:rsidRDefault="001F1C15" w:rsidP="001F1C15"/>
    <w:p w:rsidR="001F1C15" w:rsidRPr="001F1C15" w:rsidRDefault="001F1C15" w:rsidP="001F1C15"/>
    <w:p w:rsidR="00524388" w:rsidRDefault="00524388"/>
    <w:sectPr w:rsidR="00524388">
      <w:footerReference w:type="default" r:id="rId9"/>
      <w:pgSz w:w="12240" w:h="15840"/>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7A64" w:rsidRDefault="00507A64">
      <w:pPr>
        <w:spacing w:after="0" w:line="240" w:lineRule="auto"/>
      </w:pPr>
      <w:r>
        <w:separator/>
      </w:r>
    </w:p>
  </w:endnote>
  <w:endnote w:type="continuationSeparator" w:id="0">
    <w:p w:rsidR="00507A64" w:rsidRDefault="00507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2852419"/>
      <w:docPartObj>
        <w:docPartGallery w:val="Page Numbers (Bottom of Page)"/>
        <w:docPartUnique/>
      </w:docPartObj>
    </w:sdtPr>
    <w:sdtEndPr>
      <w:rPr>
        <w:noProof/>
      </w:rPr>
    </w:sdtEndPr>
    <w:sdtContent>
      <w:p w:rsidR="00524388" w:rsidRDefault="000A66FD">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7A64" w:rsidRDefault="00507A64">
      <w:pPr>
        <w:spacing w:after="0" w:line="240" w:lineRule="auto"/>
      </w:pPr>
      <w:r>
        <w:separator/>
      </w:r>
    </w:p>
  </w:footnote>
  <w:footnote w:type="continuationSeparator" w:id="0">
    <w:p w:rsidR="00507A64" w:rsidRDefault="00507A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8"/>
  </w:num>
  <w:num w:numId="3">
    <w:abstractNumId w:val="9"/>
  </w:num>
  <w:num w:numId="4">
    <w:abstractNumId w:val="8"/>
    <w:lvlOverride w:ilvl="0">
      <w:lvl w:ilvl="0">
        <w:start w:val="1"/>
        <w:numFmt w:val="decimal"/>
        <w:lvlText w:val="%1."/>
        <w:lvlJc w:val="left"/>
        <w:pPr>
          <w:tabs>
            <w:tab w:val="num" w:pos="1080"/>
          </w:tabs>
          <w:ind w:left="1080" w:hanging="360"/>
        </w:pPr>
        <w:rPr>
          <w:rFonts w:hint="default"/>
        </w:rPr>
      </w:lvl>
    </w:lvlOverride>
  </w:num>
  <w:num w:numId="5">
    <w:abstractNumId w:val="10"/>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8"/>
    <w:lvlOverride w:ilvl="0">
      <w:startOverride w:val="1"/>
    </w:lvlOverride>
  </w:num>
  <w:num w:numId="15">
    <w:abstractNumId w:val="8"/>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C15"/>
    <w:rsid w:val="00004DB5"/>
    <w:rsid w:val="000A66FD"/>
    <w:rsid w:val="001F1C15"/>
    <w:rsid w:val="003564D8"/>
    <w:rsid w:val="003F31CF"/>
    <w:rsid w:val="003F4C30"/>
    <w:rsid w:val="00423580"/>
    <w:rsid w:val="00507A64"/>
    <w:rsid w:val="00524388"/>
    <w:rsid w:val="007C649F"/>
    <w:rsid w:val="009F6171"/>
    <w:rsid w:val="00B45B34"/>
    <w:rsid w:val="00BB58E9"/>
    <w:rsid w:val="00C05DEB"/>
    <w:rsid w:val="00E73AC0"/>
    <w:rsid w:val="00EC13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BF6B2"/>
  <w15:chartTrackingRefBased/>
  <w15:docId w15:val="{75560500-D7A1-8C49-88A4-09A6C6509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666660" w:themeColor="text2" w:themeTint="BF"/>
        <w:sz w:val="24"/>
        <w:szCs w:val="24"/>
        <w:lang w:val="en-US" w:eastAsia="ja-JP" w:bidi="ar-SA"/>
      </w:rPr>
    </w:rPrDefault>
    <w:pPrDefault>
      <w:pPr>
        <w:spacing w:after="36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Heading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Heading5">
    <w:name w:val="heading 5"/>
    <w:basedOn w:val="Normal"/>
    <w:next w:val="Normal"/>
    <w:link w:val="Heading5Ch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Heading6">
    <w:name w:val="heading 6"/>
    <w:basedOn w:val="Normal"/>
    <w:next w:val="Normal"/>
    <w:link w:val="Heading6Ch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Heading7">
    <w:name w:val="heading 7"/>
    <w:basedOn w:val="Normal"/>
    <w:next w:val="Normal"/>
    <w:link w:val="Heading7Ch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Heading8">
    <w:name w:val="heading 8"/>
    <w:basedOn w:val="Normal"/>
    <w:next w:val="Normal"/>
    <w:link w:val="Heading8Ch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Heading9">
    <w:name w:val="heading 9"/>
    <w:basedOn w:val="Normal"/>
    <w:next w:val="Normal"/>
    <w:link w:val="Heading9Ch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454541" w:themeColor="text2" w:themeTint="E6"/>
      <w:kern w:val="28"/>
      <w:sz w:val="60"/>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454541" w:themeColor="text2" w:themeTint="E6"/>
      <w:sz w:val="44"/>
      <w:szCs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FF7A00" w:themeColor="accent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FF7A00" w:themeColor="accent1"/>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color w:val="FF7A00"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FF7A00" w:themeColor="accent1"/>
      <w:sz w:val="2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FF7A00" w:themeColor="accent1"/>
      <w:sz w:val="20"/>
      <w:szCs w:val="21"/>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ubtitleChar">
    <w:name w:val="Subtitle Char"/>
    <w:basedOn w:val="DefaultParagraphFont"/>
    <w:link w:val="Subtitle"/>
    <w:uiPriority w:val="11"/>
    <w:semiHidden/>
    <w:rPr>
      <w:rFonts w:eastAsiaTheme="minorEastAsia"/>
      <w:color w:val="FF7A00" w:themeColor="accent1"/>
      <w:sz w:val="34"/>
      <w:szCs w:val="22"/>
    </w:rPr>
  </w:style>
  <w:style w:type="character" w:styleId="SubtleEmphasis">
    <w:name w:val="Subtle Emphasis"/>
    <w:basedOn w:val="DefaultParagraphFont"/>
    <w:uiPriority w:val="19"/>
    <w:semiHidden/>
    <w:unhideWhenUsed/>
    <w:qFormat/>
    <w:rPr>
      <w:i/>
      <w:iCs/>
      <w:color w:val="666660" w:themeColor="text2" w:themeTint="BF"/>
    </w:rPr>
  </w:style>
  <w:style w:type="character" w:styleId="IntenseEmphasis">
    <w:name w:val="Intense Emphasis"/>
    <w:basedOn w:val="DefaultParagraphFont"/>
    <w:uiPriority w:val="21"/>
    <w:semiHidden/>
    <w:unhideWhenUsed/>
    <w:qFormat/>
    <w:rPr>
      <w:b/>
      <w:i/>
      <w:iCs/>
      <w:color w:val="454541" w:themeColor="text2" w:themeTint="E6"/>
    </w:rPr>
  </w:style>
  <w:style w:type="character" w:styleId="Strong">
    <w:name w:val="Strong"/>
    <w:basedOn w:val="DefaultParagraphFont"/>
    <w:uiPriority w:val="22"/>
    <w:semiHidden/>
    <w:unhideWhenUsed/>
    <w:qFormat/>
    <w:rPr>
      <w:b/>
      <w:bCs/>
      <w:color w:val="666660" w:themeColor="text2" w:themeTint="BF"/>
    </w:rPr>
  </w:style>
  <w:style w:type="paragraph" w:styleId="Quote">
    <w:name w:val="Quote"/>
    <w:basedOn w:val="Normal"/>
    <w:next w:val="Normal"/>
    <w:link w:val="QuoteChar"/>
    <w:uiPriority w:val="29"/>
    <w:semiHidden/>
    <w:unhideWhenUsed/>
    <w:qFormat/>
    <w:pPr>
      <w:spacing w:before="320" w:after="320"/>
    </w:pPr>
    <w:rPr>
      <w:i/>
      <w:iCs/>
      <w:sz w:val="34"/>
    </w:rPr>
  </w:style>
  <w:style w:type="character" w:customStyle="1" w:styleId="QuoteChar">
    <w:name w:val="Quote Char"/>
    <w:basedOn w:val="DefaultParagraphFont"/>
    <w:link w:val="Quote"/>
    <w:uiPriority w:val="29"/>
    <w:semiHidden/>
    <w:rPr>
      <w:i/>
      <w:iCs/>
      <w:sz w:val="34"/>
    </w:rPr>
  </w:style>
  <w:style w:type="paragraph" w:styleId="IntenseQuote">
    <w:name w:val="Intense Quote"/>
    <w:basedOn w:val="Normal"/>
    <w:next w:val="Normal"/>
    <w:link w:val="IntenseQuoteChar"/>
    <w:uiPriority w:val="30"/>
    <w:semiHidden/>
    <w:unhideWhenUsed/>
    <w:qFormat/>
    <w:pPr>
      <w:spacing w:before="320" w:after="320"/>
    </w:pPr>
    <w:rPr>
      <w:b/>
      <w:i/>
      <w:iCs/>
      <w:color w:val="454541" w:themeColor="text2" w:themeTint="E6"/>
      <w:sz w:val="34"/>
    </w:rPr>
  </w:style>
  <w:style w:type="character" w:customStyle="1" w:styleId="IntenseQuoteChar">
    <w:name w:val="Intense Quote Char"/>
    <w:basedOn w:val="DefaultParagraphFont"/>
    <w:link w:val="IntenseQuote"/>
    <w:uiPriority w:val="30"/>
    <w:semiHidden/>
    <w:rPr>
      <w:b/>
      <w:i/>
      <w:iCs/>
      <w:color w:val="454541" w:themeColor="text2" w:themeTint="E6"/>
      <w:sz w:val="34"/>
    </w:rPr>
  </w:style>
  <w:style w:type="character" w:styleId="SubtleReference">
    <w:name w:val="Subtle Reference"/>
    <w:basedOn w:val="DefaultParagraphFont"/>
    <w:uiPriority w:val="31"/>
    <w:semiHidden/>
    <w:unhideWhenUsed/>
    <w:qFormat/>
    <w:rPr>
      <w:caps/>
      <w:smallCaps w:val="0"/>
      <w:color w:val="666660" w:themeColor="text2" w:themeTint="BF"/>
    </w:rPr>
  </w:style>
  <w:style w:type="character" w:styleId="IntenseReference">
    <w:name w:val="Intense Reference"/>
    <w:basedOn w:val="DefaultParagraphFont"/>
    <w:uiPriority w:val="32"/>
    <w:semiHidden/>
    <w:unhideWhenUsed/>
    <w:qFormat/>
    <w:rPr>
      <w:b/>
      <w:bCs/>
      <w:caps/>
      <w:smallCaps w:val="0"/>
      <w:color w:val="666660" w:themeColor="text2" w:themeTint="BF"/>
      <w:spacing w:val="0"/>
    </w:r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BookTitle">
    <w:name w:val="Book Title"/>
    <w:basedOn w:val="DefaultParagraphFont"/>
    <w:uiPriority w:val="33"/>
    <w:semiHidden/>
    <w:unhideWhenUsed/>
    <w:rPr>
      <w:b w:val="0"/>
      <w:bCs/>
      <w:i w:val="0"/>
      <w:iCs/>
      <w:spacing w:val="0"/>
      <w:u w:val="single"/>
    </w:r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unhideWhenUsed/>
    <w:qFormat/>
    <w:rsid w:val="00EC137D"/>
    <w:pPr>
      <w:ind w:left="720"/>
      <w:contextualSpacing/>
    </w:pPr>
  </w:style>
  <w:style w:type="character" w:styleId="Hyperlink">
    <w:name w:val="Hyperlink"/>
    <w:basedOn w:val="DefaultParagraphFont"/>
    <w:uiPriority w:val="99"/>
    <w:unhideWhenUsed/>
    <w:rsid w:val="003F4C30"/>
    <w:rPr>
      <w:color w:val="34B6C3" w:themeColor="hyperlink"/>
      <w:u w:val="single"/>
    </w:rPr>
  </w:style>
  <w:style w:type="character" w:styleId="UnresolvedMention">
    <w:name w:val="Unresolved Mention"/>
    <w:basedOn w:val="DefaultParagraphFont"/>
    <w:uiPriority w:val="99"/>
    <w:semiHidden/>
    <w:unhideWhenUsed/>
    <w:rsid w:val="003F4C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wthericose94ka@gmail.com" TargetMode="External"/><Relationship Id="rId3" Type="http://schemas.openxmlformats.org/officeDocument/2006/relationships/settings" Target="settings.xml"/><Relationship Id="rId7" Type="http://schemas.openxmlformats.org/officeDocument/2006/relationships/hyperlink" Target="mailto:Yahya7400@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kawtharahmed/Library/Containers/com.microsoft.Word/Data/Library/Application%20Support/Microsoft/Office/16.0/DTS/en-US%7b857A42A0-0EA1-F848-A153-DD01C7DCA742%7d/%7bAB0E2322-80BD-704F-BD6B-B5C2C89B3973%7dtf10002069.dotx" TargetMode="External"/></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Write a Journal.dotx</Template>
  <TotalTime>85</TotalTime>
  <Pages>21</Pages>
  <Words>6757</Words>
  <Characters>38516</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Kawthar ahmed ali</dc:creator>
  <cp:keywords/>
  <dc:description/>
  <cp:lastModifiedBy>Kawthar ahmed ali</cp:lastModifiedBy>
  <cp:revision>1</cp:revision>
  <dcterms:created xsi:type="dcterms:W3CDTF">2021-09-22T21:52:00Z</dcterms:created>
  <dcterms:modified xsi:type="dcterms:W3CDTF">2021-09-22T23:29:00Z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TF10002001</vt:lpwstr>
  </property>
</Properties>
</file>