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5C62" w:rsidRPr="002C49F5" w:rsidRDefault="00905C62" w:rsidP="00905C62">
      <w:pPr>
        <w:rPr>
          <w:rFonts w:ascii="Arial" w:hAnsi="Arial" w:cs="Arial"/>
        </w:rPr>
      </w:pPr>
    </w:p>
    <w:p w:rsidR="00905C62" w:rsidRPr="002C49F5" w:rsidRDefault="00905C62" w:rsidP="00905C62">
      <w:pPr>
        <w:rPr>
          <w:rFonts w:ascii="Arial" w:hAnsi="Arial" w:cs="Arial"/>
        </w:rPr>
      </w:pPr>
      <w:r w:rsidRPr="002C49F5">
        <w:rPr>
          <w:rFonts w:ascii="Arial" w:hAnsi="Arial" w:cs="Arial"/>
          <w:b/>
          <w:bCs/>
        </w:rPr>
        <w:t>Preparation of Cell Lysates:</w:t>
      </w:r>
    </w:p>
    <w:p w:rsidR="00905C62" w:rsidRPr="002C49F5" w:rsidRDefault="00905C62" w:rsidP="00905C62">
      <w:pPr>
        <w:rPr>
          <w:rFonts w:ascii="Arial" w:hAnsi="Arial" w:cs="Arial"/>
        </w:rPr>
      </w:pPr>
      <w:r w:rsidRPr="002C49F5">
        <w:rPr>
          <w:rFonts w:ascii="Arial" w:hAnsi="Arial" w:cs="Arial"/>
        </w:rPr>
        <w:t xml:space="preserve">~30 x 10 6 KMS-11 cells were lysed in high-salt lysis buffer (20mM HEPES pH 7.5, 350 </w:t>
      </w:r>
      <w:proofErr w:type="spellStart"/>
      <w:r w:rsidRPr="002C49F5">
        <w:rPr>
          <w:rFonts w:ascii="Arial" w:hAnsi="Arial" w:cs="Arial"/>
        </w:rPr>
        <w:t>mM</w:t>
      </w:r>
      <w:proofErr w:type="spellEnd"/>
      <w:r w:rsidRPr="002C49F5">
        <w:rPr>
          <w:rFonts w:ascii="Arial" w:hAnsi="Arial" w:cs="Arial"/>
        </w:rPr>
        <w:t xml:space="preserve"> </w:t>
      </w:r>
      <w:proofErr w:type="spellStart"/>
      <w:r w:rsidRPr="002C49F5">
        <w:rPr>
          <w:rFonts w:ascii="Arial" w:hAnsi="Arial" w:cs="Arial"/>
        </w:rPr>
        <w:t>KCl</w:t>
      </w:r>
      <w:proofErr w:type="spellEnd"/>
      <w:r w:rsidRPr="002C49F5">
        <w:rPr>
          <w:rFonts w:ascii="Arial" w:hAnsi="Arial" w:cs="Arial"/>
        </w:rPr>
        <w:t>, 1% Triton X-100 + fresh protease inhibitors). Cell</w:t>
      </w:r>
      <w:r>
        <w:rPr>
          <w:rFonts w:ascii="Arial" w:hAnsi="Arial" w:cs="Arial"/>
        </w:rPr>
        <w:t xml:space="preserve"> lysate </w:t>
      </w:r>
      <w:bookmarkStart w:id="0" w:name="_GoBack"/>
      <w:bookmarkEnd w:id="0"/>
      <w:r>
        <w:rPr>
          <w:rFonts w:ascii="Arial" w:hAnsi="Arial" w:cs="Arial"/>
        </w:rPr>
        <w:t>was passed through a 25</w:t>
      </w:r>
      <w:r w:rsidRPr="002C49F5">
        <w:rPr>
          <w:rFonts w:ascii="Arial" w:hAnsi="Arial" w:cs="Arial"/>
        </w:rPr>
        <w:t>G needle 5 times followed by a 20 min incubation on ice.</w:t>
      </w:r>
      <w:r>
        <w:rPr>
          <w:rFonts w:ascii="Arial" w:hAnsi="Arial" w:cs="Arial"/>
        </w:rPr>
        <w:t xml:space="preserve"> </w:t>
      </w:r>
      <w:r w:rsidRPr="002C49F5">
        <w:rPr>
          <w:rFonts w:ascii="Arial" w:hAnsi="Arial" w:cs="Arial"/>
        </w:rPr>
        <w:t>Cell lysates were spun at 14 000 rpm for 20 minutes to clear insoluble material and supernatant transferred to a fresh tube.</w:t>
      </w:r>
      <w:r>
        <w:rPr>
          <w:rFonts w:ascii="Arial" w:hAnsi="Arial" w:cs="Arial"/>
        </w:rPr>
        <w:t xml:space="preserve"> </w:t>
      </w:r>
      <w:r w:rsidRPr="002C49F5">
        <w:rPr>
          <w:rFonts w:ascii="Arial" w:hAnsi="Arial" w:cs="Arial"/>
        </w:rPr>
        <w:t xml:space="preserve">Cell lysates were diluted to 150 </w:t>
      </w:r>
      <w:proofErr w:type="spellStart"/>
      <w:r w:rsidRPr="002C49F5">
        <w:rPr>
          <w:rFonts w:ascii="Arial" w:hAnsi="Arial" w:cs="Arial"/>
        </w:rPr>
        <w:t>mM</w:t>
      </w:r>
      <w:proofErr w:type="spellEnd"/>
      <w:r w:rsidRPr="002C49F5">
        <w:rPr>
          <w:rFonts w:ascii="Arial" w:hAnsi="Arial" w:cs="Arial"/>
        </w:rPr>
        <w:t xml:space="preserve"> </w:t>
      </w:r>
      <w:proofErr w:type="spellStart"/>
      <w:r w:rsidRPr="002C49F5">
        <w:rPr>
          <w:rFonts w:ascii="Arial" w:hAnsi="Arial" w:cs="Arial"/>
        </w:rPr>
        <w:t>KCl</w:t>
      </w:r>
      <w:proofErr w:type="spellEnd"/>
      <w:r w:rsidRPr="002C49F5">
        <w:rPr>
          <w:rFonts w:ascii="Arial" w:hAnsi="Arial" w:cs="Arial"/>
        </w:rPr>
        <w:t xml:space="preserve"> &amp; 0.4% TritonX-100 with 20mM HEPES pH7.5 + fresh protease inhibitors and protein concentration determined by BCA (~2 mg/ml). ~3 mg aliquots of cell lysate were snap frozen in liquid nitrogen or used directly for pulldown experiments.</w:t>
      </w:r>
    </w:p>
    <w:p w:rsidR="00905C62" w:rsidRPr="002C49F5" w:rsidRDefault="00905C62" w:rsidP="00905C62">
      <w:pPr>
        <w:rPr>
          <w:rFonts w:ascii="Arial" w:hAnsi="Arial" w:cs="Arial"/>
        </w:rPr>
      </w:pPr>
      <w:r w:rsidRPr="002C49F5">
        <w:rPr>
          <w:rFonts w:ascii="Arial" w:hAnsi="Arial" w:cs="Arial"/>
          <w:b/>
          <w:bCs/>
        </w:rPr>
        <w:t>Preparation of Beads:</w:t>
      </w:r>
    </w:p>
    <w:p w:rsidR="00905C62" w:rsidRPr="002C49F5" w:rsidRDefault="00905C62" w:rsidP="00905C62">
      <w:pPr>
        <w:rPr>
          <w:rFonts w:ascii="Arial" w:hAnsi="Arial" w:cs="Arial"/>
        </w:rPr>
      </w:pPr>
      <w:r w:rsidRPr="002C49F5">
        <w:rPr>
          <w:rFonts w:ascii="Arial" w:hAnsi="Arial" w:cs="Arial"/>
        </w:rPr>
        <w:t xml:space="preserve"> For each set of pulldowns (4x samples – Beads Alone, and DMSO, UNC7149, UNC6934 treated lysates), prepare 110 µl of M270 </w:t>
      </w:r>
      <w:proofErr w:type="spellStart"/>
      <w:r w:rsidRPr="002C49F5">
        <w:rPr>
          <w:rFonts w:ascii="Arial" w:hAnsi="Arial" w:cs="Arial"/>
        </w:rPr>
        <w:t>Dynabeads</w:t>
      </w:r>
      <w:proofErr w:type="spellEnd"/>
      <w:r w:rsidRPr="002C49F5">
        <w:rPr>
          <w:rFonts w:ascii="Arial" w:hAnsi="Arial" w:cs="Arial"/>
        </w:rPr>
        <w:t xml:space="preserve"> beads (1.1x – 25 </w:t>
      </w:r>
      <w:proofErr w:type="spellStart"/>
      <w:r w:rsidRPr="002C49F5">
        <w:rPr>
          <w:rFonts w:ascii="Arial" w:hAnsi="Arial" w:cs="Arial"/>
        </w:rPr>
        <w:t>ul</w:t>
      </w:r>
      <w:proofErr w:type="spellEnd"/>
      <w:r w:rsidRPr="002C49F5">
        <w:rPr>
          <w:rFonts w:ascii="Arial" w:hAnsi="Arial" w:cs="Arial"/>
        </w:rPr>
        <w:t xml:space="preserve"> per pulldown). Wash beads 2 x times in low salt wash buffer (10 </w:t>
      </w:r>
      <w:proofErr w:type="spellStart"/>
      <w:r w:rsidRPr="002C49F5">
        <w:rPr>
          <w:rFonts w:ascii="Arial" w:hAnsi="Arial" w:cs="Arial"/>
        </w:rPr>
        <w:t>mM</w:t>
      </w:r>
      <w:proofErr w:type="spellEnd"/>
      <w:r w:rsidRPr="002C49F5">
        <w:rPr>
          <w:rFonts w:ascii="Arial" w:hAnsi="Arial" w:cs="Arial"/>
        </w:rPr>
        <w:t xml:space="preserve"> </w:t>
      </w:r>
      <w:proofErr w:type="spellStart"/>
      <w:r w:rsidRPr="002C49F5">
        <w:rPr>
          <w:rFonts w:ascii="Arial" w:hAnsi="Arial" w:cs="Arial"/>
        </w:rPr>
        <w:t>Tris-HCl</w:t>
      </w:r>
      <w:proofErr w:type="spellEnd"/>
      <w:r w:rsidRPr="002C49F5">
        <w:rPr>
          <w:rFonts w:ascii="Arial" w:hAnsi="Arial" w:cs="Arial"/>
        </w:rPr>
        <w:t xml:space="preserve"> pH7.9, 100 </w:t>
      </w:r>
      <w:proofErr w:type="spellStart"/>
      <w:r w:rsidRPr="002C49F5">
        <w:rPr>
          <w:rFonts w:ascii="Arial" w:hAnsi="Arial" w:cs="Arial"/>
        </w:rPr>
        <w:t>mM</w:t>
      </w:r>
      <w:proofErr w:type="spellEnd"/>
      <w:r w:rsidRPr="002C49F5">
        <w:rPr>
          <w:rFonts w:ascii="Arial" w:hAnsi="Arial" w:cs="Arial"/>
        </w:rPr>
        <w:t xml:space="preserve"> </w:t>
      </w:r>
      <w:proofErr w:type="spellStart"/>
      <w:r w:rsidRPr="002C49F5">
        <w:rPr>
          <w:rFonts w:ascii="Arial" w:hAnsi="Arial" w:cs="Arial"/>
        </w:rPr>
        <w:t>NaCl</w:t>
      </w:r>
      <w:proofErr w:type="spellEnd"/>
      <w:r w:rsidRPr="002C49F5">
        <w:rPr>
          <w:rFonts w:ascii="Arial" w:hAnsi="Arial" w:cs="Arial"/>
        </w:rPr>
        <w:t xml:space="preserve">, 0.1% NP-40). Retain 25 µl beads for bead alone control (no biotinylated compound). For the remainder of beads, </w:t>
      </w:r>
      <w:proofErr w:type="spellStart"/>
      <w:r w:rsidRPr="002C49F5">
        <w:rPr>
          <w:rFonts w:ascii="Arial" w:hAnsi="Arial" w:cs="Arial"/>
        </w:rPr>
        <w:t>resuspend</w:t>
      </w:r>
      <w:proofErr w:type="spellEnd"/>
      <w:r w:rsidRPr="002C49F5">
        <w:rPr>
          <w:rFonts w:ascii="Arial" w:hAnsi="Arial" w:cs="Arial"/>
        </w:rPr>
        <w:t xml:space="preserve"> in 1 ml low salt wash buffer spiked with 1 </w:t>
      </w:r>
      <w:proofErr w:type="spellStart"/>
      <w:r w:rsidRPr="002C49F5">
        <w:rPr>
          <w:rFonts w:ascii="Arial" w:hAnsi="Arial" w:cs="Arial"/>
        </w:rPr>
        <w:t>uM</w:t>
      </w:r>
      <w:proofErr w:type="spellEnd"/>
      <w:r w:rsidRPr="002C49F5">
        <w:rPr>
          <w:rFonts w:ascii="Arial" w:hAnsi="Arial" w:cs="Arial"/>
        </w:rPr>
        <w:t xml:space="preserve"> UNC7096 (biotinylated probe) – Incubate at 4</w:t>
      </w:r>
      <w:r w:rsidRPr="002C49F5">
        <w:rPr>
          <w:rFonts w:ascii="Arial" w:hAnsi="Arial" w:cs="Arial"/>
          <w:vertAlign w:val="superscript"/>
        </w:rPr>
        <w:t>o</w:t>
      </w:r>
      <w:r w:rsidRPr="002C49F5">
        <w:rPr>
          <w:rFonts w:ascii="Arial" w:hAnsi="Arial" w:cs="Arial"/>
        </w:rPr>
        <w:t xml:space="preserve">C for 1 hour. Wash beads three times in low-salt wash buffer. </w:t>
      </w:r>
    </w:p>
    <w:p w:rsidR="00905C62" w:rsidRPr="002C49F5" w:rsidRDefault="00905C62" w:rsidP="00905C62">
      <w:pPr>
        <w:rPr>
          <w:rFonts w:ascii="Arial" w:hAnsi="Arial" w:cs="Arial"/>
        </w:rPr>
      </w:pPr>
      <w:r w:rsidRPr="002C49F5">
        <w:rPr>
          <w:rFonts w:ascii="Arial" w:hAnsi="Arial" w:cs="Arial"/>
          <w:b/>
          <w:bCs/>
        </w:rPr>
        <w:t>Compound Pulldowns:</w:t>
      </w:r>
    </w:p>
    <w:p w:rsidR="00905C62" w:rsidRPr="002C49F5" w:rsidRDefault="00905C62" w:rsidP="00905C62">
      <w:pPr>
        <w:rPr>
          <w:rFonts w:ascii="Arial" w:hAnsi="Arial" w:cs="Arial"/>
        </w:rPr>
      </w:pPr>
      <w:r w:rsidRPr="002C49F5">
        <w:rPr>
          <w:rFonts w:ascii="Arial" w:hAnsi="Arial" w:cs="Arial"/>
        </w:rPr>
        <w:t xml:space="preserve">Pre-treat ~3 mg cell lysates with either DMSO control, 20 µM UNC7145, </w:t>
      </w:r>
      <w:proofErr w:type="gramStart"/>
      <w:r w:rsidRPr="002C49F5">
        <w:rPr>
          <w:rFonts w:ascii="Arial" w:hAnsi="Arial" w:cs="Arial"/>
        </w:rPr>
        <w:t>or  20</w:t>
      </w:r>
      <w:proofErr w:type="gramEnd"/>
      <w:r w:rsidRPr="002C49F5">
        <w:rPr>
          <w:rFonts w:ascii="Arial" w:hAnsi="Arial" w:cs="Arial"/>
        </w:rPr>
        <w:t xml:space="preserve">  µM UNC6934 for 1 hour minutes with rotation at 4</w:t>
      </w:r>
      <w:r w:rsidRPr="002C49F5">
        <w:rPr>
          <w:rFonts w:ascii="Arial" w:hAnsi="Arial" w:cs="Arial"/>
          <w:vertAlign w:val="superscript"/>
        </w:rPr>
        <w:t>o</w:t>
      </w:r>
      <w:r w:rsidRPr="002C49F5">
        <w:rPr>
          <w:rFonts w:ascii="Arial" w:hAnsi="Arial" w:cs="Arial"/>
        </w:rPr>
        <w:t>C.</w:t>
      </w:r>
      <w:r>
        <w:rPr>
          <w:rFonts w:ascii="Arial" w:hAnsi="Arial" w:cs="Arial"/>
        </w:rPr>
        <w:t xml:space="preserve"> </w:t>
      </w:r>
      <w:r w:rsidRPr="002C49F5">
        <w:rPr>
          <w:rFonts w:ascii="Arial" w:hAnsi="Arial" w:cs="Arial"/>
        </w:rPr>
        <w:t xml:space="preserve">Add UNC7096 bound beads (25 </w:t>
      </w:r>
      <w:proofErr w:type="spellStart"/>
      <w:r w:rsidRPr="002C49F5">
        <w:rPr>
          <w:rFonts w:ascii="Arial" w:hAnsi="Arial" w:cs="Arial"/>
        </w:rPr>
        <w:t>ul</w:t>
      </w:r>
      <w:proofErr w:type="spellEnd"/>
      <w:r w:rsidRPr="002C49F5">
        <w:rPr>
          <w:rFonts w:ascii="Arial" w:hAnsi="Arial" w:cs="Arial"/>
        </w:rPr>
        <w:t xml:space="preserve"> / sample) and incubate for 1 hour with rotation at 4</w:t>
      </w:r>
      <w:r w:rsidRPr="002C49F5">
        <w:rPr>
          <w:rFonts w:ascii="Arial" w:hAnsi="Arial" w:cs="Arial"/>
          <w:vertAlign w:val="superscript"/>
        </w:rPr>
        <w:t>o</w:t>
      </w:r>
      <w:r w:rsidRPr="002C49F5">
        <w:rPr>
          <w:rFonts w:ascii="Arial" w:hAnsi="Arial" w:cs="Arial"/>
        </w:rPr>
        <w:t>C. Include beads alone control sample.</w:t>
      </w:r>
      <w:r>
        <w:rPr>
          <w:rFonts w:ascii="Arial" w:hAnsi="Arial" w:cs="Arial"/>
        </w:rPr>
        <w:t xml:space="preserve"> </w:t>
      </w:r>
      <w:r w:rsidRPr="002C49F5">
        <w:rPr>
          <w:rFonts w:ascii="Arial" w:hAnsi="Arial" w:cs="Arial"/>
        </w:rPr>
        <w:t>Wash beads 3 x 1 ml in low-salt wash buffer.</w:t>
      </w:r>
      <w:r>
        <w:rPr>
          <w:rFonts w:ascii="Arial" w:hAnsi="Arial" w:cs="Arial"/>
        </w:rPr>
        <w:t xml:space="preserve"> </w:t>
      </w:r>
      <w:r w:rsidRPr="002C49F5">
        <w:rPr>
          <w:rFonts w:ascii="Arial" w:hAnsi="Arial" w:cs="Arial"/>
        </w:rPr>
        <w:t xml:space="preserve"> For 0.5M ammonium hydroxide elution wash - </w:t>
      </w:r>
      <w:proofErr w:type="gramStart"/>
      <w:r w:rsidRPr="002C49F5">
        <w:rPr>
          <w:rFonts w:ascii="Arial" w:hAnsi="Arial" w:cs="Arial"/>
        </w:rPr>
        <w:t>2x  1ml</w:t>
      </w:r>
      <w:proofErr w:type="gramEnd"/>
      <w:r w:rsidRPr="002C49F5">
        <w:rPr>
          <w:rFonts w:ascii="Arial" w:hAnsi="Arial" w:cs="Arial"/>
        </w:rPr>
        <w:t xml:space="preserve"> in low salt wash buffer without detergent (no protease inhibitors). For on-bead digest, wash 2x in 1 ml 50 </w:t>
      </w:r>
      <w:proofErr w:type="spellStart"/>
      <w:r w:rsidRPr="002C49F5">
        <w:rPr>
          <w:rFonts w:ascii="Arial" w:hAnsi="Arial" w:cs="Arial"/>
        </w:rPr>
        <w:t>mM</w:t>
      </w:r>
      <w:proofErr w:type="spellEnd"/>
      <w:r w:rsidRPr="002C49F5">
        <w:rPr>
          <w:rFonts w:ascii="Arial" w:hAnsi="Arial" w:cs="Arial"/>
        </w:rPr>
        <w:t xml:space="preserve"> ammonium bicarbonate. </w:t>
      </w:r>
    </w:p>
    <w:p w:rsidR="00905C62" w:rsidRPr="002C49F5" w:rsidRDefault="00905C62" w:rsidP="00905C62">
      <w:pPr>
        <w:rPr>
          <w:rFonts w:ascii="Arial" w:hAnsi="Arial" w:cs="Arial"/>
        </w:rPr>
      </w:pPr>
      <w:r w:rsidRPr="002C49F5">
        <w:rPr>
          <w:rFonts w:ascii="Arial" w:hAnsi="Arial" w:cs="Arial"/>
          <w:b/>
          <w:bCs/>
          <w:lang w:val="en-US"/>
        </w:rPr>
        <w:t>On-Bead Digest Protocol:</w:t>
      </w:r>
    </w:p>
    <w:p w:rsidR="00905C62" w:rsidRPr="002C49F5" w:rsidRDefault="00905C62" w:rsidP="00905C62">
      <w:pPr>
        <w:rPr>
          <w:rFonts w:ascii="Arial" w:hAnsi="Arial" w:cs="Arial"/>
        </w:rPr>
      </w:pPr>
      <w:r w:rsidRPr="002C49F5">
        <w:rPr>
          <w:rFonts w:ascii="Arial" w:hAnsi="Arial" w:cs="Arial"/>
        </w:rPr>
        <w:t xml:space="preserve">Remove 10% of sample for western blotting – </w:t>
      </w:r>
      <w:proofErr w:type="spellStart"/>
      <w:r w:rsidRPr="002C49F5">
        <w:rPr>
          <w:rFonts w:ascii="Arial" w:hAnsi="Arial" w:cs="Arial"/>
        </w:rPr>
        <w:t>resuspend</w:t>
      </w:r>
      <w:proofErr w:type="spellEnd"/>
      <w:r w:rsidRPr="002C49F5">
        <w:rPr>
          <w:rFonts w:ascii="Arial" w:hAnsi="Arial" w:cs="Arial"/>
        </w:rPr>
        <w:t xml:space="preserve"> directly in SDS loading buffer.</w:t>
      </w:r>
      <w:r>
        <w:rPr>
          <w:rFonts w:ascii="Arial" w:hAnsi="Arial" w:cs="Arial"/>
        </w:rPr>
        <w:t xml:space="preserve"> </w:t>
      </w:r>
      <w:proofErr w:type="spellStart"/>
      <w:r w:rsidRPr="002C49F5">
        <w:rPr>
          <w:rFonts w:ascii="Arial" w:hAnsi="Arial" w:cs="Arial"/>
        </w:rPr>
        <w:t>Resuspend</w:t>
      </w:r>
      <w:proofErr w:type="spellEnd"/>
      <w:r w:rsidRPr="002C49F5">
        <w:rPr>
          <w:rFonts w:ascii="Arial" w:hAnsi="Arial" w:cs="Arial"/>
        </w:rPr>
        <w:t xml:space="preserve"> remaining 90% of beads in 100uL of 50mM ABC and add 2 µg of trypsin – incubate at 37°C for 6 hours.</w:t>
      </w:r>
      <w:r>
        <w:rPr>
          <w:rFonts w:ascii="Arial" w:hAnsi="Arial" w:cs="Arial"/>
        </w:rPr>
        <w:t xml:space="preserve"> </w:t>
      </w:r>
      <w:r w:rsidRPr="002C49F5">
        <w:rPr>
          <w:rFonts w:ascii="Arial" w:hAnsi="Arial" w:cs="Arial"/>
        </w:rPr>
        <w:t xml:space="preserve">Add additional 2 µg </w:t>
      </w:r>
      <w:proofErr w:type="spellStart"/>
      <w:r w:rsidRPr="002C49F5">
        <w:rPr>
          <w:rFonts w:ascii="Arial" w:hAnsi="Arial" w:cs="Arial"/>
        </w:rPr>
        <w:t>trypsion</w:t>
      </w:r>
      <w:proofErr w:type="spellEnd"/>
      <w:r w:rsidRPr="002C49F5">
        <w:rPr>
          <w:rFonts w:ascii="Arial" w:hAnsi="Arial" w:cs="Arial"/>
        </w:rPr>
        <w:t xml:space="preserve"> - incubate overnight at 30°C.</w:t>
      </w:r>
      <w:r>
        <w:rPr>
          <w:rFonts w:ascii="Arial" w:hAnsi="Arial" w:cs="Arial"/>
        </w:rPr>
        <w:t xml:space="preserve"> </w:t>
      </w:r>
      <w:r w:rsidRPr="002C49F5">
        <w:rPr>
          <w:rFonts w:ascii="Arial" w:hAnsi="Arial" w:cs="Arial"/>
        </w:rPr>
        <w:t xml:space="preserve">In the morning add another 1ug of trypsin and incubate for a further 2- 4 hours. </w:t>
      </w:r>
      <w:r>
        <w:rPr>
          <w:rFonts w:ascii="Arial" w:hAnsi="Arial" w:cs="Arial"/>
        </w:rPr>
        <w:t xml:space="preserve"> </w:t>
      </w:r>
      <w:r w:rsidRPr="002C49F5">
        <w:rPr>
          <w:rFonts w:ascii="Arial" w:hAnsi="Arial" w:cs="Arial"/>
        </w:rPr>
        <w:t>Pellet the beads in magnetic rack. Transfer supernatant (peptides) to new tube. Rinse the beads 2x in 100uL of mass spec water and pool with collected supernatant.</w:t>
      </w:r>
      <w:r>
        <w:rPr>
          <w:rFonts w:ascii="Arial" w:hAnsi="Arial" w:cs="Arial"/>
        </w:rPr>
        <w:t xml:space="preserve"> </w:t>
      </w:r>
      <w:r w:rsidRPr="002C49F5">
        <w:rPr>
          <w:rFonts w:ascii="Arial" w:hAnsi="Arial" w:cs="Arial"/>
        </w:rPr>
        <w:t xml:space="preserve">Add formic acid to the solution to a final concentration of 2% to end digestion (30 </w:t>
      </w:r>
      <w:proofErr w:type="spellStart"/>
      <w:r w:rsidRPr="002C49F5">
        <w:rPr>
          <w:rFonts w:ascii="Arial" w:hAnsi="Arial" w:cs="Arial"/>
        </w:rPr>
        <w:t>uL</w:t>
      </w:r>
      <w:proofErr w:type="spellEnd"/>
      <w:r w:rsidRPr="002C49F5">
        <w:rPr>
          <w:rFonts w:ascii="Arial" w:hAnsi="Arial" w:cs="Arial"/>
        </w:rPr>
        <w:t xml:space="preserve"> of 50% stock) – submit to Greenblatt lab for MS analysis.</w:t>
      </w:r>
      <w:r>
        <w:rPr>
          <w:rFonts w:ascii="Arial" w:hAnsi="Arial" w:cs="Arial"/>
        </w:rPr>
        <w:t xml:space="preserve"> </w:t>
      </w:r>
      <w:proofErr w:type="spellStart"/>
      <w:r w:rsidRPr="002C49F5">
        <w:rPr>
          <w:rFonts w:ascii="Arial" w:hAnsi="Arial" w:cs="Arial"/>
        </w:rPr>
        <w:t>Resuspend</w:t>
      </w:r>
      <w:proofErr w:type="spellEnd"/>
      <w:r w:rsidRPr="002C49F5">
        <w:rPr>
          <w:rFonts w:ascii="Arial" w:hAnsi="Arial" w:cs="Arial"/>
        </w:rPr>
        <w:t xml:space="preserve"> beads in SDS loading buffer and run on western blot to ensure complete digestion.</w:t>
      </w:r>
    </w:p>
    <w:p w:rsidR="00905C62" w:rsidRPr="002C49F5" w:rsidRDefault="00905C62" w:rsidP="00905C62">
      <w:pPr>
        <w:rPr>
          <w:rFonts w:ascii="Arial" w:hAnsi="Arial" w:cs="Arial"/>
        </w:rPr>
      </w:pPr>
    </w:p>
    <w:p w:rsidR="00AD6F3A" w:rsidRDefault="00AD6F3A"/>
    <w:sectPr w:rsidR="00AD6F3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7945" w:rsidRDefault="00B17945" w:rsidP="00905C62">
      <w:pPr>
        <w:spacing w:after="0" w:line="240" w:lineRule="auto"/>
      </w:pPr>
      <w:r>
        <w:separator/>
      </w:r>
    </w:p>
  </w:endnote>
  <w:endnote w:type="continuationSeparator" w:id="0">
    <w:p w:rsidR="00B17945" w:rsidRDefault="00B17945" w:rsidP="00905C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49F5" w:rsidRDefault="00B1794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49F5" w:rsidRDefault="00B1794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49F5" w:rsidRDefault="00B1794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7945" w:rsidRDefault="00B17945" w:rsidP="00905C62">
      <w:pPr>
        <w:spacing w:after="0" w:line="240" w:lineRule="auto"/>
      </w:pPr>
      <w:r>
        <w:separator/>
      </w:r>
    </w:p>
  </w:footnote>
  <w:footnote w:type="continuationSeparator" w:id="0">
    <w:p w:rsidR="00B17945" w:rsidRDefault="00B17945" w:rsidP="00905C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49F5" w:rsidRDefault="00B1794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49F5" w:rsidRDefault="00B1794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49F5" w:rsidRDefault="00B1794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CD21F5"/>
    <w:multiLevelType w:val="hybridMultilevel"/>
    <w:tmpl w:val="BD224508"/>
    <w:lvl w:ilvl="0" w:tplc="9BC8BE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E1ED7A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41458B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2B080C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996EB5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BA0114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2AA42A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FCC8A1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170476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2173D80"/>
    <w:multiLevelType w:val="hybridMultilevel"/>
    <w:tmpl w:val="345E8A42"/>
    <w:lvl w:ilvl="0" w:tplc="B04494B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D9694A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5CE832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5C829E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E668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81CB93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7C383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4BE2E5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B5EB4A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3DF11BB"/>
    <w:multiLevelType w:val="hybridMultilevel"/>
    <w:tmpl w:val="A70A961A"/>
    <w:lvl w:ilvl="0" w:tplc="109A4CB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3EC8D4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EBEB73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B8CDB9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69A9D0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22A178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9BC03C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4FA958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A6257F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29E1839"/>
    <w:multiLevelType w:val="hybridMultilevel"/>
    <w:tmpl w:val="EC10CC98"/>
    <w:lvl w:ilvl="0" w:tplc="71C889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ACE3C3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6C2E54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98E60B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E3CB08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00AF7B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E9C4A6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DF0D4B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E16942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EyNDYwMDI1MDUxNzFR0lEKTi0uzszPAykwrAUA3JZl4CwAAAA="/>
  </w:docVars>
  <w:rsids>
    <w:rsidRoot w:val="00905C62"/>
    <w:rsid w:val="00905C62"/>
    <w:rsid w:val="00AD6F3A"/>
    <w:rsid w:val="00B17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919058"/>
  <w15:chartTrackingRefBased/>
  <w15:docId w15:val="{8D5FD44E-922C-42AB-8A0E-C5506F1683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5C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05C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5C62"/>
  </w:style>
  <w:style w:type="paragraph" w:styleId="Footer">
    <w:name w:val="footer"/>
    <w:basedOn w:val="Normal"/>
    <w:link w:val="FooterChar"/>
    <w:uiPriority w:val="99"/>
    <w:unhideWhenUsed/>
    <w:rsid w:val="00905C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5C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369</Words>
  <Characters>2104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Dilworth</dc:creator>
  <cp:keywords/>
  <dc:description/>
  <cp:lastModifiedBy>David Dilworth</cp:lastModifiedBy>
  <cp:revision>1</cp:revision>
  <dcterms:created xsi:type="dcterms:W3CDTF">2020-01-23T00:30:00Z</dcterms:created>
  <dcterms:modified xsi:type="dcterms:W3CDTF">2020-01-23T00:36:00Z</dcterms:modified>
</cp:coreProperties>
</file>