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1073" w:rsidRPr="00B71687" w:rsidRDefault="00271073" w:rsidP="00271073">
      <w:pPr>
        <w:pStyle w:val="Title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Metadata of the published tiles</w:t>
      </w:r>
    </w:p>
    <w:p w:rsidR="00271073" w:rsidRDefault="00271073" w:rsidP="00271073">
      <w:pPr>
        <w:pStyle w:val="NormalWeb"/>
        <w:spacing w:before="0" w:beforeAutospacing="0" w:after="0" w:afterAutospacing="0"/>
        <w:rPr>
          <w:sz w:val="22"/>
          <w:szCs w:val="22"/>
          <w:lang w:val="en-US"/>
        </w:rPr>
      </w:pPr>
    </w:p>
    <w:p w:rsidR="00271073" w:rsidRDefault="0012526B" w:rsidP="0012526B">
      <w:pPr>
        <w:pStyle w:val="NormalWeb"/>
        <w:spacing w:before="0" w:beforeAutospacing="0" w:after="0" w:afterAutospacing="0"/>
        <w:rPr>
          <w:sz w:val="22"/>
          <w:szCs w:val="22"/>
          <w:lang w:val="en-US"/>
        </w:rPr>
      </w:pPr>
      <w:r>
        <w:rPr>
          <w:sz w:val="22"/>
          <w:szCs w:val="22"/>
          <w:lang w:val="en-US"/>
        </w:rPr>
        <w:t>The published 9 tiles are from the dataset of a</w:t>
      </w:r>
      <w:r>
        <w:rPr>
          <w:sz w:val="22"/>
          <w:szCs w:val="22"/>
          <w:lang w:val="en-US"/>
        </w:rPr>
        <w:t>irborne laser scanning of the city of Vienna</w:t>
      </w:r>
      <w:r>
        <w:rPr>
          <w:sz w:val="22"/>
          <w:szCs w:val="22"/>
          <w:lang w:val="en-US"/>
        </w:rPr>
        <w:t xml:space="preserve">, in which </w:t>
      </w:r>
      <w:r w:rsidR="00271073">
        <w:rPr>
          <w:sz w:val="22"/>
          <w:szCs w:val="22"/>
          <w:lang w:val="en-US"/>
        </w:rPr>
        <w:t xml:space="preserve">4 tiles </w:t>
      </w:r>
      <w:r>
        <w:rPr>
          <w:sz w:val="22"/>
          <w:szCs w:val="22"/>
          <w:lang w:val="en-US"/>
        </w:rPr>
        <w:t xml:space="preserve">are used </w:t>
      </w:r>
      <w:r w:rsidR="00271073">
        <w:rPr>
          <w:sz w:val="22"/>
          <w:szCs w:val="22"/>
          <w:lang w:val="en-US"/>
        </w:rPr>
        <w:t xml:space="preserve">for training and 5 tiles </w:t>
      </w:r>
      <w:r>
        <w:rPr>
          <w:sz w:val="22"/>
          <w:szCs w:val="22"/>
          <w:lang w:val="en-US"/>
        </w:rPr>
        <w:t xml:space="preserve">are used </w:t>
      </w:r>
      <w:r w:rsidR="00271073">
        <w:rPr>
          <w:sz w:val="22"/>
          <w:szCs w:val="22"/>
          <w:lang w:val="en-US"/>
        </w:rPr>
        <w:t>for evaluation in the paper “</w:t>
      </w:r>
      <w:r w:rsidR="00271073" w:rsidRPr="00271073">
        <w:rPr>
          <w:sz w:val="22"/>
          <w:szCs w:val="22"/>
          <w:lang w:val="en-US"/>
        </w:rPr>
        <w:t>A Comparison of Deep Learning Methods for Airborne Lidar Point Clouds Classification</w:t>
      </w:r>
      <w:r w:rsidR="00271073">
        <w:rPr>
          <w:sz w:val="22"/>
          <w:szCs w:val="22"/>
          <w:lang w:val="en-US"/>
        </w:rPr>
        <w:t>”. Their</w:t>
      </w:r>
      <w:r w:rsidR="00271073" w:rsidRPr="0083646F">
        <w:rPr>
          <w:sz w:val="22"/>
          <w:szCs w:val="22"/>
          <w:lang w:val="en-US"/>
        </w:rPr>
        <w:t xml:space="preserve"> </w:t>
      </w:r>
      <w:r w:rsidR="00271073">
        <w:rPr>
          <w:sz w:val="22"/>
          <w:szCs w:val="22"/>
          <w:lang w:val="en-US"/>
        </w:rPr>
        <w:t>locations are</w:t>
      </w:r>
      <w:r w:rsidR="00271073" w:rsidRPr="0083646F">
        <w:rPr>
          <w:sz w:val="22"/>
          <w:szCs w:val="22"/>
          <w:lang w:val="en-US"/>
        </w:rPr>
        <w:t xml:space="preserve"> </w:t>
      </w:r>
      <w:r w:rsidR="00271073">
        <w:rPr>
          <w:sz w:val="22"/>
          <w:szCs w:val="22"/>
          <w:lang w:val="en-US"/>
        </w:rPr>
        <w:t>presented</w:t>
      </w:r>
      <w:r w:rsidR="00271073" w:rsidRPr="0083646F">
        <w:rPr>
          <w:sz w:val="22"/>
          <w:szCs w:val="22"/>
          <w:lang w:val="en-US"/>
        </w:rPr>
        <w:t xml:space="preserve"> in blue and red</w:t>
      </w:r>
      <w:r w:rsidR="00271073">
        <w:rPr>
          <w:sz w:val="22"/>
          <w:szCs w:val="22"/>
          <w:lang w:val="en-US"/>
        </w:rPr>
        <w:t>, respectively,</w:t>
      </w:r>
      <w:r w:rsidR="00271073" w:rsidRPr="0083646F">
        <w:rPr>
          <w:sz w:val="22"/>
          <w:szCs w:val="22"/>
          <w:lang w:val="en-US"/>
        </w:rPr>
        <w:t xml:space="preserve"> in Fig</w:t>
      </w:r>
      <w:r w:rsidR="00271073">
        <w:rPr>
          <w:sz w:val="22"/>
          <w:szCs w:val="22"/>
          <w:lang w:val="en-US"/>
        </w:rPr>
        <w:t>. 1</w:t>
      </w:r>
      <w:r w:rsidR="00271073" w:rsidRPr="0083646F">
        <w:rPr>
          <w:sz w:val="22"/>
          <w:szCs w:val="22"/>
          <w:lang w:val="en-US"/>
        </w:rPr>
        <w:t>.</w:t>
      </w:r>
      <w:r w:rsidR="00271073">
        <w:rPr>
          <w:sz w:val="22"/>
          <w:szCs w:val="22"/>
          <w:lang w:val="en-US"/>
        </w:rPr>
        <w:t xml:space="preserve"> Tab.1 provides the WGS84/GRS80 latitude and longitude coordinates of the extent corners of each tile (EPSG: </w:t>
      </w:r>
      <w:r w:rsidR="00271073" w:rsidRPr="00015237">
        <w:rPr>
          <w:lang w:val="en-US"/>
        </w:rPr>
        <w:t>31256</w:t>
      </w:r>
      <w:r w:rsidR="00271073">
        <w:rPr>
          <w:sz w:val="22"/>
          <w:szCs w:val="22"/>
          <w:lang w:val="en-US"/>
        </w:rPr>
        <w:t>). This can be used to  access images of the tiles from Google Maps or other public map service.</w:t>
      </w:r>
    </w:p>
    <w:p w:rsidR="00271073" w:rsidRDefault="00271073" w:rsidP="00271073">
      <w:pPr>
        <w:pStyle w:val="NormalWeb"/>
        <w:spacing w:before="0" w:beforeAutospacing="0" w:after="0" w:afterAutospacing="0"/>
        <w:jc w:val="center"/>
        <w:rPr>
          <w:sz w:val="22"/>
          <w:szCs w:val="22"/>
          <w:lang w:val="en-US"/>
        </w:rPr>
      </w:pPr>
      <w:r>
        <w:rPr>
          <w:noProof/>
        </w:rPr>
        <w:drawing>
          <wp:inline distT="0" distB="0" distL="0" distR="0" wp14:anchorId="55DB7999" wp14:editId="5FD4C21D">
            <wp:extent cx="4751514" cy="3789123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60" cy="37979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1073" w:rsidRPr="00B71687" w:rsidRDefault="00271073" w:rsidP="00271073">
      <w:pPr>
        <w:jc w:val="center"/>
        <w:rPr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Fig. 1</w:t>
      </w:r>
      <w:r w:rsidRPr="00057723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Locations of the published tiles</w:t>
      </w:r>
      <w:r w:rsidR="0012526B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 in Vienna.</w:t>
      </w:r>
    </w:p>
    <w:p w:rsidR="00271073" w:rsidRDefault="00271073" w:rsidP="00271073">
      <w:pPr>
        <w:pStyle w:val="NormalWeb"/>
        <w:spacing w:before="0" w:beforeAutospacing="0" w:after="0" w:afterAutospacing="0"/>
        <w:rPr>
          <w:sz w:val="22"/>
          <w:szCs w:val="22"/>
          <w:lang w:val="en-US"/>
        </w:rPr>
      </w:pPr>
    </w:p>
    <w:p w:rsidR="00271073" w:rsidRPr="00B71687" w:rsidRDefault="00271073" w:rsidP="00271073">
      <w:pPr>
        <w:jc w:val="center"/>
        <w:rPr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Tab. 2</w:t>
      </w:r>
      <w:r w:rsidRPr="00057723"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n-US"/>
        </w:rPr>
        <w:t>Corner coordinates of the extent of each published tile in lat/long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Tile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Start latitude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Start longitude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Pr="00B71687">
              <w:rPr>
                <w:sz w:val="20"/>
                <w:szCs w:val="20"/>
                <w:lang w:val="en-US"/>
              </w:rPr>
              <w:t>nd latitude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E</w:t>
            </w:r>
            <w:r w:rsidRPr="00B71687">
              <w:rPr>
                <w:sz w:val="20"/>
                <w:szCs w:val="20"/>
                <w:lang w:val="en-US"/>
              </w:rPr>
              <w:t>nd longitude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Training tile 1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252276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315164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261451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332265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Training tile 2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207312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348818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216482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365910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Training tile 3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189292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247942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198477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265010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Training tile 4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153312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432805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162470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449894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168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Test tile 1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270264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348833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279434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365946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168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Test tile 2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252278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331996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261451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349100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Test tile 3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234198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483437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243348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500562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Test tile 4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207309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365635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217294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382731</w:t>
            </w:r>
          </w:p>
        </w:tc>
      </w:tr>
      <w:tr w:rsidR="00271073" w:rsidRPr="00B71687" w:rsidTr="00431BD0">
        <w:trPr>
          <w:jc w:val="center"/>
        </w:trPr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Test tile 5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198315</w:t>
            </w:r>
          </w:p>
        </w:tc>
        <w:tc>
          <w:tcPr>
            <w:tcW w:w="1812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365630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48.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207483</w:t>
            </w:r>
          </w:p>
        </w:tc>
        <w:tc>
          <w:tcPr>
            <w:tcW w:w="1813" w:type="dxa"/>
            <w:vAlign w:val="center"/>
          </w:tcPr>
          <w:p w:rsidR="00271073" w:rsidRPr="00B71687" w:rsidRDefault="00271073" w:rsidP="00431BD0">
            <w:pPr>
              <w:pStyle w:val="NormalWeb"/>
              <w:spacing w:before="0" w:beforeAutospacing="0" w:after="0" w:afterAutospacing="0"/>
              <w:jc w:val="center"/>
              <w:rPr>
                <w:sz w:val="20"/>
                <w:szCs w:val="20"/>
                <w:lang w:val="en-US"/>
              </w:rPr>
            </w:pPr>
            <w:r w:rsidRPr="00B71687">
              <w:rPr>
                <w:sz w:val="20"/>
                <w:szCs w:val="20"/>
                <w:lang w:val="en-US"/>
              </w:rPr>
              <w:t>16.</w:t>
            </w:r>
            <w:r w:rsidRPr="00B71687">
              <w:rPr>
                <w:sz w:val="20"/>
                <w:szCs w:val="20"/>
              </w:rPr>
              <w:t xml:space="preserve"> </w:t>
            </w:r>
            <w:r w:rsidRPr="00B71687">
              <w:rPr>
                <w:sz w:val="20"/>
                <w:szCs w:val="20"/>
                <w:lang w:val="en-US"/>
              </w:rPr>
              <w:t>382722</w:t>
            </w:r>
          </w:p>
        </w:tc>
      </w:tr>
    </w:tbl>
    <w:p w:rsidR="00271073" w:rsidRDefault="00271073" w:rsidP="00271073">
      <w:pPr>
        <w:rPr>
          <w:rFonts w:ascii="Times New Roman" w:hAnsi="Times New Roman" w:cs="Times New Roman"/>
          <w:lang w:val="en-US"/>
        </w:rPr>
      </w:pPr>
    </w:p>
    <w:p w:rsidR="00271073" w:rsidRDefault="00271073" w:rsidP="0027107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The coordinates of points are given in </w:t>
      </w:r>
      <w:r w:rsidRPr="00015237">
        <w:rPr>
          <w:rFonts w:ascii="Times New Roman" w:hAnsi="Times New Roman" w:cs="Times New Roman"/>
          <w:lang w:val="en-US"/>
        </w:rPr>
        <w:t>MGI/Austria GK East (EPSG 31256)</w:t>
      </w:r>
      <w:r>
        <w:rPr>
          <w:rFonts w:ascii="Times New Roman" w:hAnsi="Times New Roman" w:cs="Times New Roman"/>
          <w:lang w:val="en-US"/>
        </w:rPr>
        <w:t xml:space="preserve">, with units of meter. </w:t>
      </w:r>
    </w:p>
    <w:p w:rsidR="00271073" w:rsidRDefault="00271073" w:rsidP="0027107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In spite of 3D coordinates, the following attributes are contained in each “las” file: Point Source ID, Scan Angle Rank, Number of Returns, Return Number, GPS Time, Intensity and Classification.</w:t>
      </w:r>
    </w:p>
    <w:p w:rsidR="00271073" w:rsidRPr="000C1316" w:rsidRDefault="00271073" w:rsidP="00271073">
      <w:pPr>
        <w:rPr>
          <w:lang w:val="en-US"/>
        </w:rPr>
      </w:pPr>
      <w:bookmarkStart w:id="0" w:name="_GoBack"/>
      <w:bookmarkEnd w:id="0"/>
    </w:p>
    <w:p w:rsidR="001E78A3" w:rsidRPr="00271073" w:rsidRDefault="001E78A3">
      <w:pPr>
        <w:rPr>
          <w:lang w:val="en-US"/>
        </w:rPr>
      </w:pPr>
    </w:p>
    <w:sectPr w:rsidR="001E78A3" w:rsidRPr="0027107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526B" w:rsidRDefault="0012526B" w:rsidP="0012526B">
      <w:pPr>
        <w:spacing w:after="0" w:line="240" w:lineRule="auto"/>
      </w:pPr>
      <w:r>
        <w:separator/>
      </w:r>
    </w:p>
  </w:endnote>
  <w:endnote w:type="continuationSeparator" w:id="0">
    <w:p w:rsidR="0012526B" w:rsidRDefault="0012526B" w:rsidP="00125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script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526B" w:rsidRDefault="0012526B" w:rsidP="0012526B">
      <w:pPr>
        <w:spacing w:after="0" w:line="240" w:lineRule="auto"/>
      </w:pPr>
      <w:r>
        <w:separator/>
      </w:r>
    </w:p>
  </w:footnote>
  <w:footnote w:type="continuationSeparator" w:id="0">
    <w:p w:rsidR="0012526B" w:rsidRDefault="0012526B" w:rsidP="001252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1073"/>
    <w:rsid w:val="0012526B"/>
    <w:rsid w:val="001E78A3"/>
    <w:rsid w:val="00271073"/>
    <w:rsid w:val="00850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C77B6F"/>
  <w15:chartTrackingRefBased/>
  <w15:docId w15:val="{EDC6E175-8277-4A47-B019-385D9651B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A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1073"/>
  </w:style>
  <w:style w:type="paragraph" w:styleId="Heading1">
    <w:name w:val="heading 1"/>
    <w:basedOn w:val="Normal"/>
    <w:next w:val="Normal"/>
    <w:link w:val="Heading1Char"/>
    <w:uiPriority w:val="9"/>
    <w:qFormat/>
    <w:rsid w:val="0027107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107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ormalWeb">
    <w:name w:val="Normal (Web)"/>
    <w:basedOn w:val="Normal"/>
    <w:link w:val="NormalWebChar"/>
    <w:uiPriority w:val="99"/>
    <w:unhideWhenUsed/>
    <w:rsid w:val="002710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271073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710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2710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107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125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26B"/>
  </w:style>
  <w:style w:type="paragraph" w:styleId="Footer">
    <w:name w:val="footer"/>
    <w:basedOn w:val="Normal"/>
    <w:link w:val="FooterChar"/>
    <w:uiPriority w:val="99"/>
    <w:unhideWhenUsed/>
    <w:rsid w:val="0012526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2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1382</Characters>
  <Application>Microsoft Office Word</Application>
  <DocSecurity>0</DocSecurity>
  <Lines>11</Lines>
  <Paragraphs>3</Paragraphs>
  <ScaleCrop>false</ScaleCrop>
  <Company>TU Wien - Campusversion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 Li</dc:creator>
  <cp:keywords/>
  <dc:description/>
  <cp:lastModifiedBy>Nan Li</cp:lastModifiedBy>
  <cp:revision>3</cp:revision>
  <dcterms:created xsi:type="dcterms:W3CDTF">2021-06-16T13:34:00Z</dcterms:created>
  <dcterms:modified xsi:type="dcterms:W3CDTF">2021-06-17T13:55:00Z</dcterms:modified>
</cp:coreProperties>
</file>