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54BB9" w14:textId="77777777" w:rsidR="002B08EA" w:rsidRDefault="002B08EA" w:rsidP="002B08EA">
      <w:pPr>
        <w:pStyle w:val="Heading1"/>
        <w:jc w:val="center"/>
      </w:pPr>
      <w:bookmarkStart w:id="0" w:name="_Toc38782670"/>
      <w:bookmarkStart w:id="1" w:name="_GoBack"/>
      <w:bookmarkEnd w:id="1"/>
      <w:r>
        <w:t>Code Implementations</w:t>
      </w:r>
      <w:bookmarkEnd w:id="0"/>
    </w:p>
    <w:p w14:paraId="5266FEB4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import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csv</w:t>
      </w:r>
    </w:p>
    <w:p w14:paraId="54461B07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import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numpy </w:t>
      </w: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as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np</w:t>
      </w:r>
    </w:p>
    <w:p w14:paraId="2087BB01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from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sklearn.linear_model </w:t>
      </w: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import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LinearRegression</w:t>
      </w:r>
    </w:p>
    <w:p w14:paraId="121DD894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from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sklearn.neural_network </w:t>
      </w: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import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MLPRegressor</w:t>
      </w:r>
    </w:p>
    <w:p w14:paraId="1E0A569F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from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sklearn.svm </w:t>
      </w: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import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SVR</w:t>
      </w:r>
    </w:p>
    <w:p w14:paraId="0DA9D5BA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from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sklearn.model_selection </w:t>
      </w: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import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train_test_split</w:t>
      </w:r>
    </w:p>
    <w:p w14:paraId="4778EA61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from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sklearn.neighbors </w:t>
      </w: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import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KNeighborsRegressor</w:t>
      </w:r>
    </w:p>
    <w:p w14:paraId="04C472B8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import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matplotlib.pyplot </w:t>
      </w: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as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plt</w:t>
      </w:r>
    </w:p>
    <w:p w14:paraId="7F71AA66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import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matplotlib.dates </w:t>
      </w: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as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pltdates</w:t>
      </w:r>
    </w:p>
    <w:p w14:paraId="46A2F5AD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import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pandas </w:t>
      </w: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as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pd</w:t>
      </w:r>
    </w:p>
    <w:p w14:paraId="74B7D9F7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</w:p>
    <w:p w14:paraId="4C31DD0E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dataFrame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pd.read_csv(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'NSE 30 DataSet.csv'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delimiter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','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2FFA3389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secondaryDataFrame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pd.read_csv(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'NSE 30 DataSet.csv'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delimiter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','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2C97D341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print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"NSE 30 DataFrame"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end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</w:t>
      </w:r>
      <w:r w:rsidRPr="009E3C68">
        <w:rPr>
          <w:rFonts w:ascii="Consolas" w:eastAsia="Times New Roman" w:hAnsi="Consolas" w:cs="Times New Roman"/>
          <w:color w:val="D7BA7D"/>
          <w:sz w:val="21"/>
          <w:szCs w:val="21"/>
        </w:rPr>
        <w:t>\n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57903F33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print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(dataFrame.head())</w:t>
      </w:r>
    </w:p>
    <w:p w14:paraId="53D57885" w14:textId="77777777" w:rsidR="002B08EA" w:rsidRDefault="002B08EA" w:rsidP="002B08EA">
      <w:pPr>
        <w:spacing w:line="276" w:lineRule="auto"/>
      </w:pPr>
    </w:p>
    <w:p w14:paraId="3F7D5CDC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dataFrame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dataFrame[[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'Date'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'Open'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]].set_index(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'Date'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476035E5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dataFrame.index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pd.to_datetime(dataFrame.index,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format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'%Y-%m-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%d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51006117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secondaryDataFrame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secondaryDataFrame[[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'Date'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'Open'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]].set_index(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'Date'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16999376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secondaryDataFrame.index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pd.to_datetime(secondaryDataFrame.index,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format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'%Y-%m-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%d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1CBAE31F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print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(dataFrame.head())</w:t>
      </w:r>
    </w:p>
    <w:p w14:paraId="48A7DA27" w14:textId="77777777" w:rsidR="002B08EA" w:rsidRDefault="002B08EA" w:rsidP="002B08EA">
      <w:pPr>
        <w:spacing w:line="276" w:lineRule="auto"/>
      </w:pPr>
    </w:p>
    <w:p w14:paraId="6A68E55A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plt.figure(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figsize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16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8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))</w:t>
      </w:r>
    </w:p>
    <w:p w14:paraId="5533B012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plt.plot(dataFrame[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'Open'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],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label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'Open Price History'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3AF67E7A" w14:textId="77777777" w:rsidR="002B08EA" w:rsidRDefault="002B08EA" w:rsidP="002B08EA">
      <w:pPr>
        <w:spacing w:line="276" w:lineRule="auto"/>
      </w:pPr>
    </w:p>
    <w:p w14:paraId="1D5EE34B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forecast_out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7</w:t>
      </w:r>
    </w:p>
    <w:p w14:paraId="5C4266F9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dataFrame[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"Prediction"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]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dataFrame[[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"Open"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]].shift(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-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forecast_out)</w:t>
      </w:r>
    </w:p>
    <w:p w14:paraId="7A75372B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</w:p>
    <w:p w14:paraId="7DD26F38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print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(dataFrame.tail())</w:t>
      </w:r>
    </w:p>
    <w:p w14:paraId="0D01A844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</w:p>
    <w:p w14:paraId="13A0E1FE" w14:textId="77777777" w:rsidR="002B08EA" w:rsidRDefault="002B08EA" w:rsidP="002B08EA">
      <w:pPr>
        <w:spacing w:line="276" w:lineRule="auto"/>
      </w:pPr>
    </w:p>
    <w:p w14:paraId="1E0A83F9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x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np.array(dataFrame.drop([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'Prediction'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],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1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))</w:t>
      </w:r>
    </w:p>
    <w:p w14:paraId="1475B1DD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x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x[: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-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forecast_out]</w:t>
      </w:r>
    </w:p>
    <w:p w14:paraId="02352CED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print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(x)</w:t>
      </w:r>
    </w:p>
    <w:p w14:paraId="4D093812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y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np.array(dataFrame[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'Prediction'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])</w:t>
      </w:r>
    </w:p>
    <w:p w14:paraId="75B8D850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y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y[: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-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forecast_out]</w:t>
      </w:r>
    </w:p>
    <w:p w14:paraId="4F4F7ABC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print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(y)</w:t>
      </w:r>
    </w:p>
    <w:p w14:paraId="372459EF" w14:textId="77777777" w:rsidR="002B08EA" w:rsidRDefault="002B08EA" w:rsidP="002B08EA">
      <w:pPr>
        <w:spacing w:line="276" w:lineRule="auto"/>
      </w:pPr>
    </w:p>
    <w:p w14:paraId="089B0549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lastRenderedPageBreak/>
        <w:t>x_train, x_test, y_train, y_test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train_test_split(x, y,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test_size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0.2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3E2684BB" w14:textId="77777777" w:rsidR="002B08EA" w:rsidRDefault="002B08EA" w:rsidP="002B08EA">
      <w:pPr>
        <w:spacing w:line="276" w:lineRule="auto"/>
      </w:pPr>
    </w:p>
    <w:p w14:paraId="66BED126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svr_rbf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SVR(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kernel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'rbf'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1e3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gamma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0.1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416A8921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svr_rbf.fit(x_train,y_train)</w:t>
      </w:r>
    </w:p>
    <w:p w14:paraId="2F1B872A" w14:textId="77777777" w:rsidR="002B08EA" w:rsidRDefault="002B08EA" w:rsidP="002B08EA">
      <w:pPr>
        <w:spacing w:line="276" w:lineRule="auto"/>
      </w:pPr>
    </w:p>
    <w:p w14:paraId="4E1D175F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svr_rbf_confidence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svr_rbf.score(x_test, y_test)</w:t>
      </w:r>
    </w:p>
    <w:p w14:paraId="4D166B6E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print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"SVM RBF Confidence NSE 30:"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svr_rbf_confidence,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end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</w:t>
      </w:r>
      <w:r w:rsidRPr="009E3C68">
        <w:rPr>
          <w:rFonts w:ascii="Consolas" w:eastAsia="Times New Roman" w:hAnsi="Consolas" w:cs="Times New Roman"/>
          <w:color w:val="D7BA7D"/>
          <w:sz w:val="21"/>
          <w:szCs w:val="21"/>
        </w:rPr>
        <w:t>\n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70244595" w14:textId="77777777" w:rsidR="002B08EA" w:rsidRDefault="002B08EA" w:rsidP="002B08EA">
      <w:pPr>
        <w:spacing w:line="276" w:lineRule="auto"/>
      </w:pPr>
    </w:p>
    <w:p w14:paraId="3A8E512D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lr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LinearRegression()</w:t>
      </w:r>
    </w:p>
    <w:p w14:paraId="00CD027E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lr.fit(x_train, y_train)</w:t>
      </w:r>
    </w:p>
    <w:p w14:paraId="53E558C4" w14:textId="77777777" w:rsidR="002B08EA" w:rsidRDefault="002B08EA" w:rsidP="002B08EA">
      <w:pPr>
        <w:spacing w:line="276" w:lineRule="auto"/>
      </w:pPr>
    </w:p>
    <w:p w14:paraId="208B2B80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lr_confidence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lr.score(x_test, y_test)</w:t>
      </w:r>
    </w:p>
    <w:p w14:paraId="161099B4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print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"LR Confidence for NSE 30 :"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lr_confidence,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end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</w:t>
      </w:r>
      <w:r w:rsidRPr="009E3C68">
        <w:rPr>
          <w:rFonts w:ascii="Consolas" w:eastAsia="Times New Roman" w:hAnsi="Consolas" w:cs="Times New Roman"/>
          <w:color w:val="D7BA7D"/>
          <w:sz w:val="21"/>
          <w:szCs w:val="21"/>
        </w:rPr>
        <w:t>\n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15E55DD1" w14:textId="77777777" w:rsidR="002B08EA" w:rsidRDefault="002B08EA" w:rsidP="002B08EA">
      <w:pPr>
        <w:spacing w:line="276" w:lineRule="auto"/>
      </w:pPr>
    </w:p>
    <w:p w14:paraId="1B4CE316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knnr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KNeighborsRegressor()</w:t>
      </w:r>
    </w:p>
    <w:p w14:paraId="6FB07365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knnr.fit(x_train, y_train)</w:t>
      </w:r>
    </w:p>
    <w:p w14:paraId="5F47D091" w14:textId="77777777" w:rsidR="002B08EA" w:rsidRDefault="002B08EA" w:rsidP="002B08EA">
      <w:pPr>
        <w:spacing w:line="276" w:lineRule="auto"/>
      </w:pPr>
    </w:p>
    <w:p w14:paraId="611933A6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nnr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MLPRegressor(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hidden_layer_sizes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</w:t>
      </w:r>
      <w:r>
        <w:rPr>
          <w:rFonts w:ascii="Consolas" w:eastAsia="Times New Roman" w:hAnsi="Consolas" w:cs="Times New Roman"/>
          <w:color w:val="B5CEA8"/>
          <w:sz w:val="21"/>
          <w:szCs w:val="21"/>
        </w:rPr>
        <w:t>25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10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5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))</w:t>
      </w:r>
    </w:p>
    <w:p w14:paraId="1EDF5381" w14:textId="77777777" w:rsidR="002B08EA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nnr.fit(x_train, y_train)</w:t>
      </w:r>
    </w:p>
    <w:p w14:paraId="78933A6D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nnr_confidence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nnr.score(x_test, y_test)</w:t>
      </w:r>
    </w:p>
    <w:p w14:paraId="43355B23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print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"NNR Confidence NSE 30 :"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nnr_confidence)</w:t>
      </w:r>
    </w:p>
    <w:p w14:paraId="70F62B26" w14:textId="77777777" w:rsidR="002B08EA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</w:p>
    <w:p w14:paraId="2EE23E0D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dates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4EC9B0"/>
          <w:sz w:val="21"/>
          <w:szCs w:val="21"/>
        </w:rPr>
        <w:t>list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range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1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forecast_out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+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1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))</w:t>
      </w:r>
    </w:p>
    <w:p w14:paraId="38734C45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print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(dates)</w:t>
      </w:r>
    </w:p>
    <w:p w14:paraId="3A41BAD9" w14:textId="77777777" w:rsidR="002B08EA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</w:p>
    <w:p w14:paraId="06A9F120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lr_prediction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lr.predict(x_forecast)</w:t>
      </w:r>
    </w:p>
    <w:p w14:paraId="40940761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print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(lr_prediction)</w:t>
      </w:r>
    </w:p>
    <w:p w14:paraId="09EBFB45" w14:textId="77777777" w:rsidR="002B08EA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</w:p>
    <w:p w14:paraId="3D13302D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svr_rbf_prediction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svr_rbf.predict(x_forecast)</w:t>
      </w:r>
    </w:p>
    <w:p w14:paraId="242C0B56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print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(svr_rbf_prediction)</w:t>
      </w:r>
    </w:p>
    <w:p w14:paraId="48BBA5AD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nnr_prediction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nnr.predict(x_forecast)</w:t>
      </w:r>
    </w:p>
    <w:p w14:paraId="61CFC9F8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print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(nnr_prediction)</w:t>
      </w:r>
    </w:p>
    <w:p w14:paraId="7B840D0D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knnr_prediction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knnr.predict(x_forecast)</w:t>
      </w:r>
    </w:p>
    <w:p w14:paraId="13F5A363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print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(knnr_prediction)</w:t>
      </w:r>
    </w:p>
    <w:p w14:paraId="5189C396" w14:textId="77777777" w:rsidR="002B08EA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</w:p>
    <w:p w14:paraId="2D213B4B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plt.figure(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figsize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16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8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))</w:t>
      </w:r>
    </w:p>
    <w:p w14:paraId="6EEC7200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6A9955"/>
          <w:sz w:val="21"/>
          <w:szCs w:val="21"/>
        </w:rPr>
        <w:t>#plt.plot(dates, x_forecast, color='black', label='Data')</w:t>
      </w:r>
    </w:p>
    <w:p w14:paraId="7FDE6E52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plt.scatter(dates, x_forecast,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color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'black'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label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'Data'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133B379A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6A9955"/>
          <w:sz w:val="21"/>
          <w:szCs w:val="21"/>
        </w:rPr>
        <w:t>#plt.plot(secondaryDataFrame['Close'], label='Open Price History')</w:t>
      </w:r>
    </w:p>
    <w:p w14:paraId="61D0D381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plt.plot(dates, lr_prediction,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color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'red'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label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'Linear Regression model'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234EDD6C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lastRenderedPageBreak/>
        <w:t>plt.plot(dates, svr_rbf_prediction,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color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'green'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label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'Support Vector Regression RBF Regression'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23913EBE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6A9955"/>
          <w:sz w:val="21"/>
          <w:szCs w:val="21"/>
        </w:rPr>
        <w:t># plt.plot(dates, svr_poly_prediction, color='brown', label='Support Vector Machine Polynomial Regression')</w:t>
      </w:r>
    </w:p>
    <w:p w14:paraId="1620D5F1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6A9955"/>
          <w:sz w:val="21"/>
          <w:szCs w:val="21"/>
        </w:rPr>
        <w:t># plt.plot(dates, svr_lin_prediction, color='gray', label='Support Vector Machine Linear Regression')</w:t>
      </w:r>
    </w:p>
    <w:p w14:paraId="04BC4D01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plt.plot(dates, nnr_prediction,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color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'blue'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label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'Neural Network Regression'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46E2D9A8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plt.plot(dates, knnr_prediction,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color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'yellow'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label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'K Nearest Neighbour Regression'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07C4E803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plt.xlabel(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'Date'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280576BC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plt.ylabel(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'Price'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74A8D440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plt.title(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'Regression Graph'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0BE37FCF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plt.legend()</w:t>
      </w:r>
    </w:p>
    <w:p w14:paraId="31AAD2AF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plt.show()</w:t>
      </w:r>
    </w:p>
    <w:p w14:paraId="01615D0B" w14:textId="77777777" w:rsidR="002B08EA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</w:p>
    <w:p w14:paraId="0F3B1DD4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plt.figure(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figsize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16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8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))</w:t>
      </w:r>
    </w:p>
    <w:p w14:paraId="69F415A5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plt.plot(secondaryDataFrame[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'Open'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],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label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'Original Open Price'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color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'black'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53EF5928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secondaryDataFrame[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"Prediction"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]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secondaryDataFrame[[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"Open"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]].shift(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-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forecast_out)</w:t>
      </w:r>
    </w:p>
    <w:p w14:paraId="203C3F95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secondaryDataFrame.Prediction[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-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forecast_out:]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nnr_prediction</w:t>
      </w:r>
    </w:p>
    <w:p w14:paraId="425FE7C2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plt.plot(secondaryDataFrame[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'Prediction'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],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label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'Predicted nnr Open Price'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color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'blue'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744AD2E4" w14:textId="77777777" w:rsidR="002B08EA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</w:p>
    <w:p w14:paraId="758977BA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plt.figure(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figsize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16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8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))</w:t>
      </w:r>
    </w:p>
    <w:p w14:paraId="35C30100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plt.plot(secondaryDataFrame[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'Open'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],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label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'Original Open Price'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color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'black'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150A1C2B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secondaryDataFrame.Prediction[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-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forecast_out:]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lr_prediction</w:t>
      </w:r>
    </w:p>
    <w:p w14:paraId="3FE755D1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plt.plot(secondaryDataFrame[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'Prediction'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],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label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'Predicted lr Open Price'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color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'red'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28D4159C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</w:p>
    <w:p w14:paraId="6B4DBD9D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plt.figure(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figsize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16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8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))</w:t>
      </w:r>
    </w:p>
    <w:p w14:paraId="207015DD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plt.plot(secondaryDataFrame[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'Open'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],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label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'Original Open Price'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color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'black'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0703936F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secondaryDataFrame.Prediction[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-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forecast_out:]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svr_rbf_prediction</w:t>
      </w:r>
    </w:p>
    <w:p w14:paraId="2F3BBC21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plt.plot(secondaryDataFrame[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'Prediction'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],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label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'Predicted svr Open Price'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color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'green'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21ACF750" w14:textId="77777777" w:rsidR="002B08EA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</w:p>
    <w:p w14:paraId="039869D2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plt.figure(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figsize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16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8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))</w:t>
      </w:r>
    </w:p>
    <w:p w14:paraId="092041C8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plt.plot(secondaryDataFrame[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'Open'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],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label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'Original Close Price'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color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'black'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35885ABE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secondaryDataFrame.Prediction[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-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forecast_out:] 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 knnr_prediction</w:t>
      </w:r>
    </w:p>
    <w:p w14:paraId="4B0DF0A2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plt.plot(secondaryDataFrame[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'Prediction'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],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label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'Predicted k-nnr Open Price'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color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=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'yellow'</w:t>
      </w:r>
      <w:r w:rsidRPr="009E3C68">
        <w:rPr>
          <w:rFonts w:ascii="Consolas" w:eastAsia="Times New Roman" w:hAnsi="Consolas" w:cs="Times New Roman"/>
          <w:color w:val="000000"/>
          <w:sz w:val="21"/>
          <w:szCs w:val="21"/>
        </w:rPr>
        <w:t>)</w:t>
      </w:r>
    </w:p>
    <w:p w14:paraId="70D546DF" w14:textId="77777777" w:rsidR="002B08EA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</w:p>
    <w:p w14:paraId="410CD8EA" w14:textId="77777777" w:rsidR="002B08EA" w:rsidRDefault="002B08EA" w:rsidP="002B08EA">
      <w:pPr>
        <w:spacing w:line="276" w:lineRule="auto"/>
        <w:rPr>
          <w:rFonts w:ascii="Consolas" w:eastAsia="Times New Roman" w:hAnsi="Consolas" w:cs="Times New Roman"/>
          <w:color w:val="000000"/>
          <w:sz w:val="21"/>
          <w:szCs w:val="21"/>
        </w:rPr>
      </w:pPr>
      <w:r>
        <w:rPr>
          <w:rFonts w:ascii="Consolas" w:eastAsia="Times New Roman" w:hAnsi="Consolas" w:cs="Times New Roman"/>
          <w:color w:val="000000"/>
          <w:sz w:val="21"/>
          <w:szCs w:val="21"/>
        </w:rPr>
        <w:br w:type="page"/>
      </w:r>
    </w:p>
    <w:p w14:paraId="24EA653F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lastRenderedPageBreak/>
        <w:t>static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void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Main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string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[]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args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)</w:t>
      </w:r>
    </w:p>
    <w:p w14:paraId="4F3AEC5D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{</w:t>
      </w:r>
    </w:p>
    <w:p w14:paraId="228A9AC2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var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dataSet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LoadFile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"csvjson.csv"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);</w:t>
      </w:r>
    </w:p>
    <w:p w14:paraId="3A5FB854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WriteDataToCsv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dataSet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"NSE All Share"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);</w:t>
      </w:r>
    </w:p>
    <w:p w14:paraId="052F3CAB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WriteDataToCsv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dataSet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"NSE 30"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);</w:t>
      </w:r>
    </w:p>
    <w:p w14:paraId="003730E9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}</w:t>
      </w:r>
    </w:p>
    <w:p w14:paraId="605C0461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</w:p>
    <w:p w14:paraId="4520DDBF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private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static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void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WriteDataToCsv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4EC9B0"/>
          <w:sz w:val="21"/>
          <w:szCs w:val="21"/>
        </w:rPr>
        <w:t>List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&lt;</w:t>
      </w:r>
      <w:r w:rsidRPr="009E3C68">
        <w:rPr>
          <w:rFonts w:ascii="Consolas" w:eastAsia="Times New Roman" w:hAnsi="Consolas" w:cs="Times New Roman"/>
          <w:color w:val="4EC9B0"/>
          <w:sz w:val="21"/>
          <w:szCs w:val="21"/>
        </w:rPr>
        <w:t>OldCsvPOCO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&gt;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oldDataSet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string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index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)</w:t>
      </w:r>
    </w:p>
    <w:p w14:paraId="18E7CED1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{</w:t>
      </w:r>
    </w:p>
    <w:p w14:paraId="0FF5E705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var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columnNames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new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[] {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"Date"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"Open"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"High"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"Low"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"Close"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"Volume"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"Change"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};</w:t>
      </w:r>
    </w:p>
    <w:p w14:paraId="67AC5C0B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var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newDataSet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new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4EC9B0"/>
          <w:sz w:val="21"/>
          <w:szCs w:val="21"/>
        </w:rPr>
        <w:t>List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&lt;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string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[]&gt;();</w:t>
      </w:r>
    </w:p>
    <w:p w14:paraId="5A53F8CC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</w:t>
      </w: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foreach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var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data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in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oldDataSet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)</w:t>
      </w:r>
    </w:p>
    <w:p w14:paraId="627C8C0A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{</w:t>
      </w:r>
    </w:p>
    <w:p w14:paraId="5F1544FB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</w:t>
      </w: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if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newDataSet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Count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== 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0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|| !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newDataSet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Exists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=&gt;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[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0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] ==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data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Time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))</w:t>
      </w:r>
    </w:p>
    <w:p w14:paraId="4E0439DC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{</w:t>
      </w:r>
    </w:p>
    <w:p w14:paraId="132C7D40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var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time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data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Time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</w:t>
      </w:r>
    </w:p>
    <w:p w14:paraId="2CCDA8F0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var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open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oldDataSet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SingleOrDefault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=&gt;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Indicator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==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"Open"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&amp;&amp;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Time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time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&amp;&amp;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Index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index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).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Value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</w:t>
      </w:r>
    </w:p>
    <w:p w14:paraId="68D6CADD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var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high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oldDataSet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SingleOrDefault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=&gt;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Indicator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==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"High"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&amp;&amp;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Time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time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&amp;&amp;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Index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index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).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Value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</w:t>
      </w:r>
    </w:p>
    <w:p w14:paraId="13316BA9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var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low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oldDataSet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SingleOrDefault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=&gt;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Indicator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==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"Low"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&amp;&amp;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Time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time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&amp;&amp;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Index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index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).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Value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</w:t>
      </w:r>
    </w:p>
    <w:p w14:paraId="69FBF108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var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close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oldDataSet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SingleOrDefault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=&gt;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Indicator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==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"Close"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&amp;&amp;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Time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time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&amp;&amp;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Index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index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).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Value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</w:t>
      </w:r>
    </w:p>
    <w:p w14:paraId="015ABA6B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var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volume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oldDataSet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SingleOrDefault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=&gt;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Indicator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==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"Volume"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&amp;&amp;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Time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time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&amp;&amp;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Index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index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).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Value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</w:t>
      </w:r>
    </w:p>
    <w:p w14:paraId="10AE4DAD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var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change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oldDataSet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SingleOrDefault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=&gt;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Indicator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==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"Change %"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&amp;&amp;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Time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time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&amp;&amp;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Index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index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).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Value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</w:t>
      </w:r>
    </w:p>
    <w:p w14:paraId="09E69F2C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    </w:t>
      </w: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if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open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!=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"null"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&amp;&amp;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high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!=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"null"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&amp;&amp;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low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!=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"null"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&amp;&amp;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close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!= 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"null"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)</w:t>
      </w:r>
    </w:p>
    <w:p w14:paraId="6F75183C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       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newDataSet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Add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new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[] {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time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open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high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low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close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volume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change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});</w:t>
      </w:r>
    </w:p>
    <w:p w14:paraId="7A2FB5A9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    </w:t>
      </w: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else</w:t>
      </w:r>
    </w:p>
    <w:p w14:paraId="1359005F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       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newDataSet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Any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();</w:t>
      </w:r>
    </w:p>
    <w:p w14:paraId="586FE63F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}</w:t>
      </w:r>
    </w:p>
    <w:p w14:paraId="57E0DF65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}</w:t>
      </w:r>
    </w:p>
    <w:p w14:paraId="68E6FDBB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var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csv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CsvWriter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WriteToText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columnNames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newDataSet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);</w:t>
      </w:r>
    </w:p>
    <w:p w14:paraId="00A0D930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File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WriteAllText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$"{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index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} DataSet.csv"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,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csv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);</w:t>
      </w:r>
    </w:p>
    <w:p w14:paraId="35B8A948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}</w:t>
      </w:r>
    </w:p>
    <w:p w14:paraId="0842F465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</w:p>
    <w:p w14:paraId="0BA67F57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private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static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4EC9B0"/>
          <w:sz w:val="21"/>
          <w:szCs w:val="21"/>
        </w:rPr>
        <w:t>List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&lt;</w:t>
      </w:r>
      <w:r w:rsidRPr="009E3C68">
        <w:rPr>
          <w:rFonts w:ascii="Consolas" w:eastAsia="Times New Roman" w:hAnsi="Consolas" w:cs="Times New Roman"/>
          <w:color w:val="4EC9B0"/>
          <w:sz w:val="21"/>
          <w:szCs w:val="21"/>
        </w:rPr>
        <w:t>OldCsvPOCO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&gt; 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LoadFile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string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fileName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)</w:t>
      </w:r>
    </w:p>
    <w:p w14:paraId="0D6FEC5F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{</w:t>
      </w:r>
    </w:p>
    <w:p w14:paraId="19CBC218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lastRenderedPageBreak/>
        <w:t>            </w:t>
      </w:r>
      <w:r w:rsidRPr="009E3C68">
        <w:rPr>
          <w:rFonts w:ascii="Consolas" w:eastAsia="Times New Roman" w:hAnsi="Consolas" w:cs="Times New Roman"/>
          <w:color w:val="4EC9B0"/>
          <w:sz w:val="21"/>
          <w:szCs w:val="21"/>
        </w:rPr>
        <w:t>List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&lt;</w:t>
      </w:r>
      <w:r w:rsidRPr="009E3C68">
        <w:rPr>
          <w:rFonts w:ascii="Consolas" w:eastAsia="Times New Roman" w:hAnsi="Consolas" w:cs="Times New Roman"/>
          <w:color w:val="4EC9B0"/>
          <w:sz w:val="21"/>
          <w:szCs w:val="21"/>
        </w:rPr>
        <w:t>OldCsvPOCO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&gt;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dataSet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new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4EC9B0"/>
          <w:sz w:val="21"/>
          <w:szCs w:val="21"/>
        </w:rPr>
        <w:t>List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&lt;</w:t>
      </w:r>
      <w:r w:rsidRPr="009E3C68">
        <w:rPr>
          <w:rFonts w:ascii="Consolas" w:eastAsia="Times New Roman" w:hAnsi="Consolas" w:cs="Times New Roman"/>
          <w:color w:val="4EC9B0"/>
          <w:sz w:val="21"/>
          <w:szCs w:val="21"/>
        </w:rPr>
        <w:t>OldCsvPOCO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&gt;();</w:t>
      </w:r>
    </w:p>
    <w:p w14:paraId="38E1D46E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var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csv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File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ReadAllText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fileName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);</w:t>
      </w:r>
    </w:p>
    <w:p w14:paraId="4A9F6543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</w:t>
      </w: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foreach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var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line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in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CsvReader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ReadFromText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csv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))</w:t>
      </w:r>
    </w:p>
    <w:p w14:paraId="5FFCAB5B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{</w:t>
      </w:r>
    </w:p>
    <w:p w14:paraId="7B46B119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dataSet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Add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new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4EC9B0"/>
          <w:sz w:val="21"/>
          <w:szCs w:val="21"/>
        </w:rPr>
        <w:t>OldCsvPOCO</w:t>
      </w:r>
    </w:p>
    <w:p w14:paraId="620513A0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{</w:t>
      </w:r>
    </w:p>
    <w:p w14:paraId="77CED197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   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Time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DateTime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.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Parse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line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[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0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]).</w:t>
      </w:r>
      <w:r w:rsidRPr="009E3C68">
        <w:rPr>
          <w:rFonts w:ascii="Consolas" w:eastAsia="Times New Roman" w:hAnsi="Consolas" w:cs="Times New Roman"/>
          <w:color w:val="DCDCAA"/>
          <w:sz w:val="21"/>
          <w:szCs w:val="21"/>
        </w:rPr>
        <w:t>ToString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(</w:t>
      </w:r>
      <w:r w:rsidRPr="009E3C68">
        <w:rPr>
          <w:rFonts w:ascii="Consolas" w:eastAsia="Times New Roman" w:hAnsi="Consolas" w:cs="Times New Roman"/>
          <w:color w:val="CE9178"/>
          <w:sz w:val="21"/>
          <w:szCs w:val="21"/>
        </w:rPr>
        <w:t>"yyyy-MM-dd"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),</w:t>
      </w:r>
    </w:p>
    <w:p w14:paraId="544B8058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   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Indicator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line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[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1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],</w:t>
      </w:r>
    </w:p>
    <w:p w14:paraId="6F879EC9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   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Index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line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[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2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],</w:t>
      </w:r>
    </w:p>
    <w:p w14:paraId="40E377A9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   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Value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=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line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[</w:t>
      </w:r>
      <w:r w:rsidRPr="009E3C68">
        <w:rPr>
          <w:rFonts w:ascii="Consolas" w:eastAsia="Times New Roman" w:hAnsi="Consolas" w:cs="Times New Roman"/>
          <w:color w:val="B5CEA8"/>
          <w:sz w:val="21"/>
          <w:szCs w:val="21"/>
        </w:rPr>
        <w:t>6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]</w:t>
      </w:r>
    </w:p>
    <w:p w14:paraId="717264EF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    });</w:t>
      </w:r>
    </w:p>
    <w:p w14:paraId="4C971D29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}</w:t>
      </w:r>
    </w:p>
    <w:p w14:paraId="5C467CF1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    </w:t>
      </w:r>
      <w:r w:rsidRPr="009E3C68">
        <w:rPr>
          <w:rFonts w:ascii="Consolas" w:eastAsia="Times New Roman" w:hAnsi="Consolas" w:cs="Times New Roman"/>
          <w:color w:val="C586C0"/>
          <w:sz w:val="21"/>
          <w:szCs w:val="21"/>
        </w:rPr>
        <w:t>return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dataSet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</w:t>
      </w:r>
    </w:p>
    <w:p w14:paraId="17341B98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}</w:t>
      </w:r>
    </w:p>
    <w:p w14:paraId="45135B3A" w14:textId="77777777" w:rsidR="002B08EA" w:rsidRPr="009E3C68" w:rsidRDefault="002B08EA" w:rsidP="002B08EA">
      <w:pPr>
        <w:shd w:val="clear" w:color="auto" w:fill="FFFFFF"/>
        <w:spacing w:after="0" w:line="285" w:lineRule="atLeast"/>
        <w:rPr>
          <w:rFonts w:ascii="Consolas" w:eastAsia="Times New Roman" w:hAnsi="Consolas" w:cs="Times New Roman"/>
          <w:color w:val="000000"/>
          <w:sz w:val="21"/>
          <w:szCs w:val="21"/>
        </w:rPr>
      </w:pPr>
    </w:p>
    <w:p w14:paraId="129FA514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public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class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4EC9B0"/>
          <w:sz w:val="21"/>
          <w:szCs w:val="21"/>
        </w:rPr>
        <w:t>NewCsvPOCO</w:t>
      </w:r>
    </w:p>
    <w:p w14:paraId="118C9E0D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{</w:t>
      </w:r>
    </w:p>
    <w:p w14:paraId="5A980B86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public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string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Date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{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get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 }</w:t>
      </w:r>
    </w:p>
    <w:p w14:paraId="15FEF35E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</w:p>
    <w:p w14:paraId="70CB0EE6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public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string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Open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{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get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 }</w:t>
      </w:r>
    </w:p>
    <w:p w14:paraId="39077EC6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</w:p>
    <w:p w14:paraId="6F973716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public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string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High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{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get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 }</w:t>
      </w:r>
    </w:p>
    <w:p w14:paraId="172939EF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</w:p>
    <w:p w14:paraId="23A051E1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public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string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Low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{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get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 }</w:t>
      </w:r>
    </w:p>
    <w:p w14:paraId="5871E639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</w:p>
    <w:p w14:paraId="249A0F78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public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string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Close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{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get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 }</w:t>
      </w:r>
    </w:p>
    <w:p w14:paraId="4550449D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</w:p>
    <w:p w14:paraId="33650298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public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string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Volume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{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get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 }</w:t>
      </w:r>
    </w:p>
    <w:p w14:paraId="4521469A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</w:p>
    <w:p w14:paraId="289E636E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public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string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Change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{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get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 }</w:t>
      </w:r>
    </w:p>
    <w:p w14:paraId="5F593280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}</w:t>
      </w:r>
    </w:p>
    <w:p w14:paraId="7BF33389" w14:textId="77777777" w:rsidR="002B08EA" w:rsidRDefault="002B08EA" w:rsidP="002B08EA">
      <w:pPr>
        <w:spacing w:line="276" w:lineRule="auto"/>
      </w:pPr>
    </w:p>
    <w:p w14:paraId="3C0D0335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public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class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4EC9B0"/>
          <w:sz w:val="21"/>
          <w:szCs w:val="21"/>
        </w:rPr>
        <w:t>OldCsvPOCO</w:t>
      </w:r>
    </w:p>
    <w:p w14:paraId="5A40EC95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{</w:t>
      </w:r>
    </w:p>
    <w:p w14:paraId="07C0F24A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public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string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Time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{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get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 }</w:t>
      </w:r>
    </w:p>
    <w:p w14:paraId="101BB26A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</w:p>
    <w:p w14:paraId="11984276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public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string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Indicator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{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get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 }</w:t>
      </w:r>
    </w:p>
    <w:p w14:paraId="193A53F4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</w:p>
    <w:p w14:paraId="6DB37C1F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public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string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Index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{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get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 }</w:t>
      </w:r>
    </w:p>
    <w:p w14:paraId="19ADB237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</w:p>
    <w:p w14:paraId="379AB2AF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   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public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string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</w:t>
      </w:r>
      <w:r w:rsidRPr="009E3C68">
        <w:rPr>
          <w:rFonts w:ascii="Consolas" w:eastAsia="Times New Roman" w:hAnsi="Consolas" w:cs="Times New Roman"/>
          <w:color w:val="9CDCFE"/>
          <w:sz w:val="21"/>
          <w:szCs w:val="21"/>
        </w:rPr>
        <w:t>Value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{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get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 </w:t>
      </w:r>
      <w:r w:rsidRPr="009E3C68">
        <w:rPr>
          <w:rFonts w:ascii="Consolas" w:eastAsia="Times New Roman" w:hAnsi="Consolas" w:cs="Times New Roman"/>
          <w:color w:val="569CD6"/>
          <w:sz w:val="21"/>
          <w:szCs w:val="21"/>
        </w:rPr>
        <w:t>set</w:t>
      </w: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; }</w:t>
      </w:r>
    </w:p>
    <w:p w14:paraId="44C5C116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</w:p>
    <w:p w14:paraId="718D36D7" w14:textId="77777777" w:rsidR="002B08EA" w:rsidRPr="009E3C68" w:rsidRDefault="002B08EA" w:rsidP="002B08EA">
      <w:pPr>
        <w:shd w:val="clear" w:color="auto" w:fill="1E1E1E"/>
        <w:spacing w:after="0" w:line="285" w:lineRule="atLeast"/>
        <w:rPr>
          <w:rFonts w:ascii="Consolas" w:eastAsia="Times New Roman" w:hAnsi="Consolas" w:cs="Times New Roman"/>
          <w:color w:val="D4D4D4"/>
          <w:sz w:val="21"/>
          <w:szCs w:val="21"/>
        </w:rPr>
      </w:pPr>
      <w:r w:rsidRPr="009E3C68">
        <w:rPr>
          <w:rFonts w:ascii="Consolas" w:eastAsia="Times New Roman" w:hAnsi="Consolas" w:cs="Times New Roman"/>
          <w:color w:val="D4D4D4"/>
          <w:sz w:val="21"/>
          <w:szCs w:val="21"/>
        </w:rPr>
        <w:t>    }</w:t>
      </w:r>
    </w:p>
    <w:p w14:paraId="3EAA2A92" w14:textId="6C08910F" w:rsidR="006110C6" w:rsidRPr="006110C6" w:rsidRDefault="006110C6" w:rsidP="002B08EA">
      <w:pPr>
        <w:spacing w:line="276" w:lineRule="auto"/>
      </w:pPr>
    </w:p>
    <w:sectPr w:rsidR="006110C6" w:rsidRPr="006110C6" w:rsidSect="006110C6"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318C1E" w14:textId="77777777" w:rsidR="00843306" w:rsidRDefault="00843306" w:rsidP="006110C6">
      <w:pPr>
        <w:spacing w:after="0" w:line="240" w:lineRule="auto"/>
      </w:pPr>
      <w:r>
        <w:separator/>
      </w:r>
    </w:p>
  </w:endnote>
  <w:endnote w:type="continuationSeparator" w:id="0">
    <w:p w14:paraId="02139977" w14:textId="77777777" w:rsidR="00843306" w:rsidRDefault="00843306" w:rsidP="00611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A08E0E" w14:textId="77777777" w:rsidR="00843306" w:rsidRDefault="00843306" w:rsidP="006110C6">
      <w:pPr>
        <w:spacing w:after="0" w:line="240" w:lineRule="auto"/>
      </w:pPr>
      <w:r>
        <w:separator/>
      </w:r>
    </w:p>
  </w:footnote>
  <w:footnote w:type="continuationSeparator" w:id="0">
    <w:p w14:paraId="068CFF03" w14:textId="77777777" w:rsidR="00843306" w:rsidRDefault="00843306" w:rsidP="006110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E4847"/>
    <w:multiLevelType w:val="hybridMultilevel"/>
    <w:tmpl w:val="FFB20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A1BEB"/>
    <w:multiLevelType w:val="multilevel"/>
    <w:tmpl w:val="5DAC092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9A535CC"/>
    <w:multiLevelType w:val="multilevel"/>
    <w:tmpl w:val="040C784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."/>
      <w:lvlJc w:val="right"/>
      <w:pPr>
        <w:ind w:left="720" w:hanging="360"/>
      </w:pPr>
    </w:lvl>
    <w:lvl w:ilvl="2">
      <w:start w:val="1"/>
      <w:numFmt w:val="upperRoman"/>
      <w:lvlText w:val="%3."/>
      <w:lvlJc w:val="righ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D3B4BC1"/>
    <w:multiLevelType w:val="multilevel"/>
    <w:tmpl w:val="FAA2A03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0D505B97"/>
    <w:multiLevelType w:val="hybridMultilevel"/>
    <w:tmpl w:val="103066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D6001"/>
    <w:multiLevelType w:val="multilevel"/>
    <w:tmpl w:val="BCE6618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72E6F51"/>
    <w:multiLevelType w:val="hybridMultilevel"/>
    <w:tmpl w:val="9C96AE3C"/>
    <w:lvl w:ilvl="0" w:tplc="4C00116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25064A"/>
    <w:multiLevelType w:val="hybridMultilevel"/>
    <w:tmpl w:val="ED768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65DE8"/>
    <w:multiLevelType w:val="multilevel"/>
    <w:tmpl w:val="CC7C493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4AC08D6"/>
    <w:multiLevelType w:val="hybridMultilevel"/>
    <w:tmpl w:val="3E500FC0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6040E0B"/>
    <w:multiLevelType w:val="hybridMultilevel"/>
    <w:tmpl w:val="857A2DE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51C2F64"/>
    <w:multiLevelType w:val="hybridMultilevel"/>
    <w:tmpl w:val="DA44F6C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CD205D"/>
    <w:multiLevelType w:val="multilevel"/>
    <w:tmpl w:val="A81CE81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3" w15:restartNumberingAfterBreak="0">
    <w:nsid w:val="38B231D2"/>
    <w:multiLevelType w:val="hybridMultilevel"/>
    <w:tmpl w:val="F7B6A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6E6F10"/>
    <w:multiLevelType w:val="hybridMultilevel"/>
    <w:tmpl w:val="BC406C1C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9B2163F"/>
    <w:multiLevelType w:val="hybridMultilevel"/>
    <w:tmpl w:val="4168AAB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BB4715"/>
    <w:multiLevelType w:val="hybridMultilevel"/>
    <w:tmpl w:val="657A7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FB34AB"/>
    <w:multiLevelType w:val="hybridMultilevel"/>
    <w:tmpl w:val="A774AD4A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0C46E42"/>
    <w:multiLevelType w:val="multilevel"/>
    <w:tmpl w:val="769A8D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41FF13C8"/>
    <w:multiLevelType w:val="multilevel"/>
    <w:tmpl w:val="5B2AC59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lowerRoman"/>
      <w:lvlText w:val="%4."/>
      <w:lvlJc w:val="right"/>
      <w:pPr>
        <w:ind w:left="2160" w:hanging="10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0" w15:restartNumberingAfterBreak="0">
    <w:nsid w:val="4340383E"/>
    <w:multiLevelType w:val="multilevel"/>
    <w:tmpl w:val="AD18DDCA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43F61F3"/>
    <w:multiLevelType w:val="hybridMultilevel"/>
    <w:tmpl w:val="E332B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EB19A5"/>
    <w:multiLevelType w:val="hybridMultilevel"/>
    <w:tmpl w:val="BF4C7F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554365"/>
    <w:multiLevelType w:val="hybridMultilevel"/>
    <w:tmpl w:val="A3349DCC"/>
    <w:lvl w:ilvl="0" w:tplc="2000001B">
      <w:start w:val="1"/>
      <w:numFmt w:val="lowerRoman"/>
      <w:lvlText w:val="%1."/>
      <w:lvlJc w:val="righ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A2385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5A270A8"/>
    <w:multiLevelType w:val="multilevel"/>
    <w:tmpl w:val="5B2AC59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lowerRoman"/>
      <w:lvlText w:val="%4."/>
      <w:lvlJc w:val="right"/>
      <w:pPr>
        <w:ind w:left="2160" w:hanging="10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6" w15:restartNumberingAfterBreak="0">
    <w:nsid w:val="581A1AB4"/>
    <w:multiLevelType w:val="hybridMultilevel"/>
    <w:tmpl w:val="39B66608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8D94410"/>
    <w:multiLevelType w:val="hybridMultilevel"/>
    <w:tmpl w:val="929CD56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CC2826"/>
    <w:multiLevelType w:val="multilevel"/>
    <w:tmpl w:val="5B2AC59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lowerRoman"/>
      <w:lvlText w:val="%4."/>
      <w:lvlJc w:val="right"/>
      <w:pPr>
        <w:ind w:left="2160" w:hanging="10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5C254935"/>
    <w:multiLevelType w:val="multilevel"/>
    <w:tmpl w:val="8624BA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63864C84"/>
    <w:multiLevelType w:val="hybridMultilevel"/>
    <w:tmpl w:val="462A4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2B130B"/>
    <w:multiLevelType w:val="hybridMultilevel"/>
    <w:tmpl w:val="6E067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1F0B53"/>
    <w:multiLevelType w:val="multilevel"/>
    <w:tmpl w:val="8624BA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667E42DE"/>
    <w:multiLevelType w:val="multilevel"/>
    <w:tmpl w:val="AC66326E"/>
    <w:lvl w:ilvl="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lowerRoman"/>
      <w:lvlText w:val="%4."/>
      <w:lvlJc w:val="righ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34" w15:restartNumberingAfterBreak="0">
    <w:nsid w:val="6CE25C51"/>
    <w:multiLevelType w:val="multilevel"/>
    <w:tmpl w:val="F0EC1C8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6E0F7EED"/>
    <w:multiLevelType w:val="multilevel"/>
    <w:tmpl w:val="5B2AC59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lowerRoman"/>
      <w:lvlText w:val="%4."/>
      <w:lvlJc w:val="right"/>
      <w:pPr>
        <w:ind w:left="2160" w:hanging="10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6" w15:restartNumberingAfterBreak="0">
    <w:nsid w:val="71982170"/>
    <w:multiLevelType w:val="multilevel"/>
    <w:tmpl w:val="AC66326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lowerRoman"/>
      <w:lvlText w:val="%4."/>
      <w:lvlJc w:val="righ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7" w15:restartNumberingAfterBreak="0">
    <w:nsid w:val="745B16C4"/>
    <w:multiLevelType w:val="hybridMultilevel"/>
    <w:tmpl w:val="215E8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E55110"/>
    <w:multiLevelType w:val="hybridMultilevel"/>
    <w:tmpl w:val="179AF8B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EC7797"/>
    <w:multiLevelType w:val="hybridMultilevel"/>
    <w:tmpl w:val="4A0E7AF0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84D75DC"/>
    <w:multiLevelType w:val="multilevel"/>
    <w:tmpl w:val="AC66326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lowerRoman"/>
      <w:lvlText w:val="%4."/>
      <w:lvlJc w:val="righ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1" w15:restartNumberingAfterBreak="0">
    <w:nsid w:val="79464D2D"/>
    <w:multiLevelType w:val="hybridMultilevel"/>
    <w:tmpl w:val="DD4C4D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D3698C"/>
    <w:multiLevelType w:val="hybridMultilevel"/>
    <w:tmpl w:val="F4F04CC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65536A"/>
    <w:multiLevelType w:val="multilevel"/>
    <w:tmpl w:val="5D308E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4" w15:restartNumberingAfterBreak="0">
    <w:nsid w:val="7B8B5529"/>
    <w:multiLevelType w:val="hybridMultilevel"/>
    <w:tmpl w:val="8A4AB95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797EEC"/>
    <w:multiLevelType w:val="multilevel"/>
    <w:tmpl w:val="A44474BC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Roman"/>
      <w:lvlText w:val="%2."/>
      <w:lvlJc w:val="righ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6" w15:restartNumberingAfterBreak="0">
    <w:nsid w:val="7D546149"/>
    <w:multiLevelType w:val="multilevel"/>
    <w:tmpl w:val="5B2AC59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lowerRoman"/>
      <w:lvlText w:val="%4."/>
      <w:lvlJc w:val="right"/>
      <w:pPr>
        <w:ind w:left="2160" w:hanging="10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7" w15:restartNumberingAfterBreak="0">
    <w:nsid w:val="7FCF6D3D"/>
    <w:multiLevelType w:val="multilevel"/>
    <w:tmpl w:val="01E86552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2"/>
  </w:num>
  <w:num w:numId="2">
    <w:abstractNumId w:val="41"/>
  </w:num>
  <w:num w:numId="3">
    <w:abstractNumId w:val="31"/>
  </w:num>
  <w:num w:numId="4">
    <w:abstractNumId w:val="1"/>
  </w:num>
  <w:num w:numId="5">
    <w:abstractNumId w:val="29"/>
  </w:num>
  <w:num w:numId="6">
    <w:abstractNumId w:val="12"/>
  </w:num>
  <w:num w:numId="7">
    <w:abstractNumId w:val="32"/>
  </w:num>
  <w:num w:numId="8">
    <w:abstractNumId w:val="45"/>
  </w:num>
  <w:num w:numId="9">
    <w:abstractNumId w:val="11"/>
  </w:num>
  <w:num w:numId="10">
    <w:abstractNumId w:val="16"/>
  </w:num>
  <w:num w:numId="11">
    <w:abstractNumId w:val="5"/>
  </w:num>
  <w:num w:numId="12">
    <w:abstractNumId w:val="20"/>
  </w:num>
  <w:num w:numId="13">
    <w:abstractNumId w:val="21"/>
  </w:num>
  <w:num w:numId="14">
    <w:abstractNumId w:val="38"/>
  </w:num>
  <w:num w:numId="15">
    <w:abstractNumId w:val="2"/>
  </w:num>
  <w:num w:numId="16">
    <w:abstractNumId w:val="0"/>
  </w:num>
  <w:num w:numId="17">
    <w:abstractNumId w:val="30"/>
  </w:num>
  <w:num w:numId="18">
    <w:abstractNumId w:val="37"/>
  </w:num>
  <w:num w:numId="19">
    <w:abstractNumId w:val="13"/>
  </w:num>
  <w:num w:numId="20">
    <w:abstractNumId w:val="24"/>
  </w:num>
  <w:num w:numId="21">
    <w:abstractNumId w:val="3"/>
  </w:num>
  <w:num w:numId="22">
    <w:abstractNumId w:val="47"/>
  </w:num>
  <w:num w:numId="23">
    <w:abstractNumId w:val="7"/>
  </w:num>
  <w:num w:numId="24">
    <w:abstractNumId w:val="4"/>
  </w:num>
  <w:num w:numId="25">
    <w:abstractNumId w:val="18"/>
  </w:num>
  <w:num w:numId="26">
    <w:abstractNumId w:val="43"/>
  </w:num>
  <w:num w:numId="27">
    <w:abstractNumId w:val="10"/>
  </w:num>
  <w:num w:numId="28">
    <w:abstractNumId w:val="27"/>
  </w:num>
  <w:num w:numId="29">
    <w:abstractNumId w:val="39"/>
  </w:num>
  <w:num w:numId="30">
    <w:abstractNumId w:val="9"/>
  </w:num>
  <w:num w:numId="31">
    <w:abstractNumId w:val="6"/>
  </w:num>
  <w:num w:numId="32">
    <w:abstractNumId w:val="46"/>
  </w:num>
  <w:num w:numId="33">
    <w:abstractNumId w:val="34"/>
  </w:num>
  <w:num w:numId="34">
    <w:abstractNumId w:val="26"/>
  </w:num>
  <w:num w:numId="35">
    <w:abstractNumId w:val="33"/>
  </w:num>
  <w:num w:numId="36">
    <w:abstractNumId w:val="36"/>
  </w:num>
  <w:num w:numId="37">
    <w:abstractNumId w:val="40"/>
  </w:num>
  <w:num w:numId="38">
    <w:abstractNumId w:val="19"/>
  </w:num>
  <w:num w:numId="39">
    <w:abstractNumId w:val="25"/>
  </w:num>
  <w:num w:numId="40">
    <w:abstractNumId w:val="35"/>
  </w:num>
  <w:num w:numId="41">
    <w:abstractNumId w:val="8"/>
  </w:num>
  <w:num w:numId="42">
    <w:abstractNumId w:val="17"/>
  </w:num>
  <w:num w:numId="43">
    <w:abstractNumId w:val="14"/>
  </w:num>
  <w:num w:numId="44">
    <w:abstractNumId w:val="23"/>
  </w:num>
  <w:num w:numId="45">
    <w:abstractNumId w:val="42"/>
  </w:num>
  <w:num w:numId="46">
    <w:abstractNumId w:val="44"/>
  </w:num>
  <w:num w:numId="47">
    <w:abstractNumId w:val="15"/>
  </w:num>
  <w:num w:numId="4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zMzY3N7A0MjMyMzZW0lEKTi0uzszPAykwrgUAOSqL8SwAAAA="/>
  </w:docVars>
  <w:rsids>
    <w:rsidRoot w:val="006110C6"/>
    <w:rsid w:val="00013EA0"/>
    <w:rsid w:val="0003663E"/>
    <w:rsid w:val="000410BA"/>
    <w:rsid w:val="00041272"/>
    <w:rsid w:val="000631F5"/>
    <w:rsid w:val="000A19BC"/>
    <w:rsid w:val="000B5885"/>
    <w:rsid w:val="000D2C4C"/>
    <w:rsid w:val="000F279B"/>
    <w:rsid w:val="000F4992"/>
    <w:rsid w:val="0011623D"/>
    <w:rsid w:val="001258DF"/>
    <w:rsid w:val="001439AB"/>
    <w:rsid w:val="00160606"/>
    <w:rsid w:val="00191655"/>
    <w:rsid w:val="001A4218"/>
    <w:rsid w:val="001B3A05"/>
    <w:rsid w:val="001B657C"/>
    <w:rsid w:val="001C53C6"/>
    <w:rsid w:val="001D7654"/>
    <w:rsid w:val="00250F5C"/>
    <w:rsid w:val="002677B6"/>
    <w:rsid w:val="00285D97"/>
    <w:rsid w:val="002A39BE"/>
    <w:rsid w:val="002A6AC7"/>
    <w:rsid w:val="002B08EA"/>
    <w:rsid w:val="002B5F36"/>
    <w:rsid w:val="002C1BED"/>
    <w:rsid w:val="002D0627"/>
    <w:rsid w:val="002D7C39"/>
    <w:rsid w:val="002E5175"/>
    <w:rsid w:val="00302026"/>
    <w:rsid w:val="0032162C"/>
    <w:rsid w:val="0032738F"/>
    <w:rsid w:val="003311C9"/>
    <w:rsid w:val="00337A1B"/>
    <w:rsid w:val="003453D2"/>
    <w:rsid w:val="00357D7B"/>
    <w:rsid w:val="00386748"/>
    <w:rsid w:val="003869BC"/>
    <w:rsid w:val="00387097"/>
    <w:rsid w:val="003A3D8F"/>
    <w:rsid w:val="003B04B5"/>
    <w:rsid w:val="003B55B2"/>
    <w:rsid w:val="003C184E"/>
    <w:rsid w:val="003C4A0A"/>
    <w:rsid w:val="003E3754"/>
    <w:rsid w:val="0040074A"/>
    <w:rsid w:val="00407AFF"/>
    <w:rsid w:val="00407EE8"/>
    <w:rsid w:val="00427419"/>
    <w:rsid w:val="00443957"/>
    <w:rsid w:val="0045122B"/>
    <w:rsid w:val="00454D5E"/>
    <w:rsid w:val="0046006E"/>
    <w:rsid w:val="00474DD8"/>
    <w:rsid w:val="00481805"/>
    <w:rsid w:val="00491178"/>
    <w:rsid w:val="004934F7"/>
    <w:rsid w:val="00495965"/>
    <w:rsid w:val="004B6E7B"/>
    <w:rsid w:val="004C59C7"/>
    <w:rsid w:val="004D4759"/>
    <w:rsid w:val="004F285D"/>
    <w:rsid w:val="00510DF3"/>
    <w:rsid w:val="00516567"/>
    <w:rsid w:val="0052554C"/>
    <w:rsid w:val="00552BF8"/>
    <w:rsid w:val="005579BC"/>
    <w:rsid w:val="005A234F"/>
    <w:rsid w:val="005A537F"/>
    <w:rsid w:val="005A5A80"/>
    <w:rsid w:val="005C086E"/>
    <w:rsid w:val="005C13A6"/>
    <w:rsid w:val="005C5E3F"/>
    <w:rsid w:val="00605F7F"/>
    <w:rsid w:val="006110C6"/>
    <w:rsid w:val="00613323"/>
    <w:rsid w:val="006206C0"/>
    <w:rsid w:val="00660118"/>
    <w:rsid w:val="006731F9"/>
    <w:rsid w:val="0068375F"/>
    <w:rsid w:val="006A0B06"/>
    <w:rsid w:val="006A4A0E"/>
    <w:rsid w:val="006B6C22"/>
    <w:rsid w:val="006D40EE"/>
    <w:rsid w:val="006E3A73"/>
    <w:rsid w:val="006E6646"/>
    <w:rsid w:val="006E6B8E"/>
    <w:rsid w:val="006E7C1D"/>
    <w:rsid w:val="006F7E9D"/>
    <w:rsid w:val="00713ED7"/>
    <w:rsid w:val="0075727B"/>
    <w:rsid w:val="00764245"/>
    <w:rsid w:val="007726BC"/>
    <w:rsid w:val="00774BE4"/>
    <w:rsid w:val="00784CAB"/>
    <w:rsid w:val="007C13E4"/>
    <w:rsid w:val="007C7363"/>
    <w:rsid w:val="007D6969"/>
    <w:rsid w:val="007F287F"/>
    <w:rsid w:val="007F5A73"/>
    <w:rsid w:val="007F7D0A"/>
    <w:rsid w:val="008113F3"/>
    <w:rsid w:val="00835F35"/>
    <w:rsid w:val="00843306"/>
    <w:rsid w:val="00845369"/>
    <w:rsid w:val="00851415"/>
    <w:rsid w:val="00851D5A"/>
    <w:rsid w:val="00874013"/>
    <w:rsid w:val="00875F71"/>
    <w:rsid w:val="00877446"/>
    <w:rsid w:val="00882036"/>
    <w:rsid w:val="008B0962"/>
    <w:rsid w:val="008B0FB8"/>
    <w:rsid w:val="008C5612"/>
    <w:rsid w:val="008E007C"/>
    <w:rsid w:val="008E0679"/>
    <w:rsid w:val="008E0D12"/>
    <w:rsid w:val="00977D72"/>
    <w:rsid w:val="00981FF1"/>
    <w:rsid w:val="009850BB"/>
    <w:rsid w:val="009914A1"/>
    <w:rsid w:val="009B75D2"/>
    <w:rsid w:val="009E3C68"/>
    <w:rsid w:val="009F4850"/>
    <w:rsid w:val="00A23CA8"/>
    <w:rsid w:val="00A4424E"/>
    <w:rsid w:val="00A47854"/>
    <w:rsid w:val="00A60596"/>
    <w:rsid w:val="00A61FA3"/>
    <w:rsid w:val="00A668FF"/>
    <w:rsid w:val="00A713B9"/>
    <w:rsid w:val="00A76204"/>
    <w:rsid w:val="00A87AE8"/>
    <w:rsid w:val="00A901AE"/>
    <w:rsid w:val="00A97D32"/>
    <w:rsid w:val="00AA270D"/>
    <w:rsid w:val="00AA2DD6"/>
    <w:rsid w:val="00AA4AB6"/>
    <w:rsid w:val="00AA7DBF"/>
    <w:rsid w:val="00AD3046"/>
    <w:rsid w:val="00AF5638"/>
    <w:rsid w:val="00B00AF6"/>
    <w:rsid w:val="00B024B1"/>
    <w:rsid w:val="00B02A62"/>
    <w:rsid w:val="00B355B5"/>
    <w:rsid w:val="00B454BD"/>
    <w:rsid w:val="00B50B5A"/>
    <w:rsid w:val="00B57391"/>
    <w:rsid w:val="00B63E0A"/>
    <w:rsid w:val="00B67328"/>
    <w:rsid w:val="00B74D21"/>
    <w:rsid w:val="00BB09B1"/>
    <w:rsid w:val="00BB265E"/>
    <w:rsid w:val="00BB4B36"/>
    <w:rsid w:val="00BE443F"/>
    <w:rsid w:val="00BF5CE4"/>
    <w:rsid w:val="00C12611"/>
    <w:rsid w:val="00C52F63"/>
    <w:rsid w:val="00C8303D"/>
    <w:rsid w:val="00C97543"/>
    <w:rsid w:val="00C977F4"/>
    <w:rsid w:val="00CA6398"/>
    <w:rsid w:val="00CC079A"/>
    <w:rsid w:val="00CC5352"/>
    <w:rsid w:val="00CD2802"/>
    <w:rsid w:val="00CE0370"/>
    <w:rsid w:val="00CE2556"/>
    <w:rsid w:val="00CE3ECF"/>
    <w:rsid w:val="00D011BB"/>
    <w:rsid w:val="00D26335"/>
    <w:rsid w:val="00D34A9D"/>
    <w:rsid w:val="00D411A4"/>
    <w:rsid w:val="00D44F38"/>
    <w:rsid w:val="00D617C3"/>
    <w:rsid w:val="00D6630A"/>
    <w:rsid w:val="00D9612E"/>
    <w:rsid w:val="00DA3C9A"/>
    <w:rsid w:val="00DA48EA"/>
    <w:rsid w:val="00DB6572"/>
    <w:rsid w:val="00DC36A2"/>
    <w:rsid w:val="00DD62C4"/>
    <w:rsid w:val="00DF68D9"/>
    <w:rsid w:val="00E12F3D"/>
    <w:rsid w:val="00E22AA6"/>
    <w:rsid w:val="00E33B09"/>
    <w:rsid w:val="00E5137E"/>
    <w:rsid w:val="00E547A3"/>
    <w:rsid w:val="00E7227D"/>
    <w:rsid w:val="00E72A1B"/>
    <w:rsid w:val="00E83C5F"/>
    <w:rsid w:val="00E91EB5"/>
    <w:rsid w:val="00EA1AFE"/>
    <w:rsid w:val="00EA3019"/>
    <w:rsid w:val="00EB3569"/>
    <w:rsid w:val="00ED4940"/>
    <w:rsid w:val="00ED7641"/>
    <w:rsid w:val="00EE0112"/>
    <w:rsid w:val="00EE1BB6"/>
    <w:rsid w:val="00EE3901"/>
    <w:rsid w:val="00F211D9"/>
    <w:rsid w:val="00F729D8"/>
    <w:rsid w:val="00F84A7A"/>
    <w:rsid w:val="00F9335B"/>
    <w:rsid w:val="00FB17E0"/>
    <w:rsid w:val="00FB6CCA"/>
    <w:rsid w:val="00FD4D2C"/>
    <w:rsid w:val="00FE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16708"/>
  <w15:chartTrackingRefBased/>
  <w15:docId w15:val="{906EA664-6187-45C3-930C-C4E739DE3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0C6"/>
    <w:pPr>
      <w:spacing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10C6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10C6"/>
    <w:rPr>
      <w:rFonts w:ascii="Times New Roman" w:eastAsiaTheme="majorEastAsia" w:hAnsi="Times New Roman" w:cstheme="majorBidi"/>
      <w:b/>
      <w:sz w:val="28"/>
      <w:szCs w:val="32"/>
    </w:rPr>
  </w:style>
  <w:style w:type="paragraph" w:styleId="Title">
    <w:name w:val="Title"/>
    <w:aliases w:val="Main Header"/>
    <w:basedOn w:val="Normal"/>
    <w:next w:val="Normal"/>
    <w:link w:val="TitleChar"/>
    <w:uiPriority w:val="10"/>
    <w:qFormat/>
    <w:rsid w:val="006110C6"/>
    <w:pPr>
      <w:spacing w:after="0"/>
    </w:pPr>
    <w:rPr>
      <w:rFonts w:eastAsiaTheme="majorEastAsia" w:cstheme="majorBidi"/>
      <w:b/>
      <w:caps/>
      <w:kern w:val="28"/>
      <w:sz w:val="28"/>
      <w:szCs w:val="18"/>
      <w:lang w:eastAsia="ja-JP"/>
    </w:rPr>
  </w:style>
  <w:style w:type="character" w:customStyle="1" w:styleId="TitleChar">
    <w:name w:val="Title Char"/>
    <w:aliases w:val="Main Header Char"/>
    <w:basedOn w:val="DefaultParagraphFont"/>
    <w:link w:val="Title"/>
    <w:uiPriority w:val="10"/>
    <w:rsid w:val="006110C6"/>
    <w:rPr>
      <w:rFonts w:ascii="Times New Roman" w:eastAsiaTheme="majorEastAsia" w:hAnsi="Times New Roman" w:cstheme="majorBidi"/>
      <w:b/>
      <w:caps/>
      <w:kern w:val="28"/>
      <w:sz w:val="28"/>
      <w:szCs w:val="18"/>
      <w:lang w:eastAsia="ja-JP"/>
    </w:rPr>
  </w:style>
  <w:style w:type="paragraph" w:styleId="ListParagraph">
    <w:name w:val="List Paragraph"/>
    <w:basedOn w:val="Normal"/>
    <w:uiPriority w:val="34"/>
    <w:unhideWhenUsed/>
    <w:qFormat/>
    <w:rsid w:val="006110C6"/>
    <w:pPr>
      <w:spacing w:after="180"/>
      <w:ind w:left="720"/>
      <w:contextualSpacing/>
    </w:pPr>
    <w:rPr>
      <w:szCs w:val="1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6110C6"/>
  </w:style>
  <w:style w:type="paragraph" w:styleId="TOCHeading">
    <w:name w:val="TOC Heading"/>
    <w:basedOn w:val="Heading1"/>
    <w:next w:val="Normal"/>
    <w:uiPriority w:val="39"/>
    <w:unhideWhenUsed/>
    <w:qFormat/>
    <w:rsid w:val="006110C6"/>
    <w:pPr>
      <w:spacing w:line="259" w:lineRule="auto"/>
      <w:outlineLvl w:val="9"/>
    </w:pPr>
    <w:rPr>
      <w:rFonts w:asciiTheme="majorHAnsi" w:hAnsiTheme="majorHAnsi"/>
      <w:b w:val="0"/>
      <w:color w:val="365F91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6110C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6110C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1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0C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11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10C6"/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ED7641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3C4A0A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75727B"/>
    <w:pPr>
      <w:spacing w:after="0"/>
    </w:pPr>
  </w:style>
  <w:style w:type="table" w:styleId="TableGrid">
    <w:name w:val="Table Grid"/>
    <w:basedOn w:val="TableNormal"/>
    <w:uiPriority w:val="59"/>
    <w:rsid w:val="00C977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8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8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5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8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9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1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4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8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6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7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66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76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4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4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5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8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98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2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5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1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1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0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2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1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0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64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9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8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1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5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2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95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2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2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5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8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8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0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9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6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70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1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1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96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2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2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6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1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2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5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7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5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2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1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1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3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1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5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6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1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6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2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8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25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7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5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6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4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0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5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3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8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4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2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4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0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11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3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00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9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75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4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9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61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93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8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9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3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6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4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97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1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1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8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6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2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4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7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7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44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2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6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5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6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69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7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4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7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1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4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3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05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8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86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72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72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6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5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9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1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2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1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24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7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7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5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Zha</b:Tag>
    <b:SourceType>DocumentFromInternetSite</b:SourceType>
    <b:Guid>{8CF25E77-64C0-45A8-B491-0589850252E4}</b:Guid>
    <b:Title>Study on Recommender Systems for Business-To-Business Electronic Commerce</b:Title>
    <b:InternetSiteTitle>Sematics Scholar</b:InternetSiteTitle>
    <b:URL>https://pdfs.semanticscholar.org/2c00/5310cb7b72478073634ee66cb8d5a670c6f5.pdf</b:URL>
    <b:Author>
      <b:Author>
        <b:NameList>
          <b:Person>
            <b:Last>Zhang</b:Last>
            <b:First>Xinrui</b:First>
          </b:Person>
          <b:Person>
            <b:Last>Wang</b:Last>
            <b:First>Hengshan</b:First>
          </b:Person>
        </b:NameList>
      </b:Author>
    </b:Author>
    <b:RefOrder>2</b:RefOrder>
  </b:Source>
  <b:Source>
    <b:Tag>Xia07</b:Tag>
    <b:SourceType>ElectronicSource</b:SourceType>
    <b:Guid>{3ECDFEDD-EB5B-41CD-A92A-23A94E0A3BA1}</b:Guid>
    <b:Author>
      <b:Author>
        <b:NameList>
          <b:Person>
            <b:Last>Xiao</b:Last>
          </b:Person>
          <b:Person>
            <b:Last>Benbasat</b:Last>
          </b:Person>
        </b:NameList>
      </b:Author>
    </b:Author>
    <b:Title>E-Commerce product Recommendation agents</b:Title>
    <b:Year>2007</b:Year>
    <b:Month>March</b:Month>
    <b:RefOrder>3</b:RefOrder>
  </b:Source>
  <b:Source>
    <b:Tag>Wan17</b:Tag>
    <b:SourceType>DocumentFromInternetSite</b:SourceType>
    <b:Guid>{B080C30B-B094-4638-8964-7D89C056CE6A}</b:Guid>
    <b:Author>
      <b:Author>
        <b:NameList>
          <b:Person>
            <b:Last>Wang</b:Last>
            <b:First>Weina</b:First>
          </b:Person>
          <b:Person>
            <b:Last>Mishra</b:Last>
            <b:Middle>Kumar</b:Middle>
            <b:First>Krishn</b:First>
          </b:Person>
        </b:NameList>
      </b:Author>
    </b:Author>
    <b:Title>A novel stock trading prediction and recommendation system</b:Title>
    <b:InternetSiteTitle>Springer OLink</b:InternetSiteTitle>
    <b:Year>2017</b:Year>
    <b:Month>March</b:Month>
    <b:Day>22</b:Day>
    <b:URL>https://link.springer.com/article/10.1007/s11042-017-4587-z</b:URL>
    <b:RefOrder>4</b:RefOrder>
  </b:Source>
  <b:Source>
    <b:Tag>Ian11</b:Tag>
    <b:SourceType>Book</b:SourceType>
    <b:Guid>{6EE462D6-D372-4FF0-B977-8AE1309C9AAF}</b:Guid>
    <b:Author>
      <b:Author>
        <b:NameList>
          <b:Person>
            <b:Last>Sommerville</b:Last>
            <b:First>Ian</b:First>
          </b:Person>
        </b:NameList>
      </b:Author>
    </b:Author>
    <b:Title>Software Engineering 9th Edition</b:Title>
    <b:Year>2011</b:Year>
    <b:RefOrder>5</b:RefOrder>
  </b:Source>
  <b:Source>
    <b:Tag>Ade17</b:Tag>
    <b:SourceType>InternetSite</b:SourceType>
    <b:Guid>{1B3F7BDC-3DB9-4EED-A0FF-6FEA0B5B596A}</b:Guid>
    <b:Author>
      <b:Author>
        <b:NameList>
          <b:Person>
            <b:Last>Ogunbiyi</b:Last>
            <b:First>Adedotun</b:First>
          </b:Person>
        </b:NameList>
      </b:Author>
    </b:Author>
    <b:Title>How many stock exchange do we have in Nigeria?</b:Title>
    <b:InternetSiteTitle>Quora</b:InternetSiteTitle>
    <b:Year>2017</b:Year>
    <b:Month>June</b:Month>
    <b:Day>23</b:Day>
    <b:URL>https://www.quora.com/How-many-stock-exchange-do-we-have-in-Nigeria</b:URL>
    <b:RefOrder>6</b:RefOrder>
  </b:Source>
  <b:Source>
    <b:Tag>Nai15</b:Tag>
    <b:SourceType>DocumentFromInternetSite</b:SourceType>
    <b:Guid>{37D0A5EC-4FAE-4D5E-84CE-5AB09D59CDB7}</b:Guid>
    <b:Title>A Stock Trading Recommender System Based on Temporal Association Rule Mining </b:Title>
    <b:InternetSiteTitle>Sage Open</b:InternetSiteTitle>
    <b:Year>2015</b:Year>
    <b:Month>April</b:Month>
    <b:Day>8</b:Day>
    <b:URL>https://journals.sagepub.com/doi/full/10.1177/2158244015579941</b:URL>
    <b:Author>
      <b:Author>
        <b:NameList>
          <b:Person>
            <b:Last>Nair</b:Last>
            <b:Middle>B</b:Middle>
            <b:First>Binoy</b:First>
          </b:Person>
          <b:Person>
            <b:Last>Mohandas</b:Last>
            <b:Middle>P</b:Middle>
            <b:First>V</b:First>
          </b:Person>
          <b:Person>
            <b:Last>Nayanar</b:Last>
            <b:First>Nikhil</b:First>
          </b:Person>
          <b:Person>
            <b:Last>Teja</b:Last>
            <b:Middle>S.R</b:Middle>
            <b:First>E</b:First>
          </b:Person>
          <b:Person>
            <b:Last>Vigneshwari</b:Last>
            <b:First>S</b:First>
          </b:Person>
        </b:NameList>
      </b:Author>
    </b:Author>
    <b:RefOrder>7</b:RefOrder>
  </b:Source>
  <b:Source>
    <b:Tag>KBa04</b:Tag>
    <b:SourceType>Book</b:SourceType>
    <b:Guid>{1FC21571-3A5D-4F0D-837E-2A01E6CF5D1F}</b:Guid>
    <b:Title>Object-Oriented Design with UML and Java</b:Title>
    <b:Year>2004</b:Year>
    <b:Author>
      <b:Author>
        <b:NameList>
          <b:Person>
            <b:Last>K. Barclay</b:Last>
          </b:Person>
          <b:Person>
            <b:Last>J. Savage</b:Last>
          </b:Person>
        </b:NameList>
      </b:Author>
    </b:Author>
    <b:RefOrder>8</b:RefOrder>
  </b:Source>
  <b:Source>
    <b:Tag>Ank18</b:Tag>
    <b:SourceType>InternetSite</b:SourceType>
    <b:Guid>{91E4DA8B-4458-4948-93B8-1E821DBCD759}</b:Guid>
    <b:Title>What is the difference between a Stock Market and a Stock Exchange?</b:Title>
    <b:Year>2018</b:Year>
    <b:Author>
      <b:Author>
        <b:NameList>
          <b:Person>
            <b:Last>Jaiswal</b:Last>
            <b:First>Ankit</b:First>
          </b:Person>
        </b:NameList>
      </b:Author>
    </b:Author>
    <b:InternetSiteTitle>Quora</b:InternetSiteTitle>
    <b:Month>September</b:Month>
    <b:Day>17</b:Day>
    <b:URL>https://www.quora.com/What-is-the-difference-between-a-Stock-Market-and-a-Stock-Exchange</b:URL>
    <b:RefOrder>1</b:RefOrder>
  </b:Source>
  <b:Source>
    <b:Tag>Des17</b:Tag>
    <b:SourceType>DocumentFromInternetSite</b:SourceType>
    <b:Guid>{40E94BC5-A718-4309-9F99-BB2468CA56A1}</b:Guid>
    <b:Title>Intelligent Recommender in Stock Market</b:Title>
    <b:InternetSiteTitle>International Journal of Innovative Research in Computer and Communication Engineering</b:InternetSiteTitle>
    <b:Year>2017</b:Year>
    <b:Month>May</b:Month>
    <b:Day>5</b:Day>
    <b:URL>http://www.ijircce.com/upload/2017/may/334_34_Intelligent.pdf</b:URL>
    <b:Author>
      <b:Author>
        <b:NameList>
          <b:Person>
            <b:Last>Deshpande</b:Last>
            <b:Middle>Ganesh</b:Middle>
            <b:First>Mandar</b:First>
          </b:Person>
          <b:Person>
            <b:Last>Prabhu</b:Last>
            <b:First>Ashwin</b:First>
          </b:Person>
          <b:Person>
            <b:Last>Tiku</b:Last>
            <b:First>Nishi</b:First>
          </b:Person>
        </b:NameList>
      </b:Author>
    </b:Author>
    <b:RefOrder>9</b:RefOrder>
  </b:Source>
  <b:Source>
    <b:Tag>Use</b:Tag>
    <b:SourceType>InternetSite</b:SourceType>
    <b:Guid>{718ECD4A-16C2-4EEF-9667-3C9FFD58A8D7}</b:Guid>
    <b:Title>User Profile</b:Title>
    <b:InternetSiteTitle>Recommender Systems</b:InternetSiteTitle>
    <b:URL>http://recommender-systems.org/user-profile/</b:URL>
    <b:RefOrder>10</b:RefOrder>
  </b:Source>
  <b:Source>
    <b:Tag>Mar</b:Tag>
    <b:SourceType>InternetSite</b:SourceType>
    <b:Guid>{D133D82E-6F2E-4401-B345-A04723F045E2}</b:Guid>
    <b:Title>Market</b:Title>
    <b:InternetSiteTitle>Business Dictionary</b:InternetSiteTitle>
    <b:URL>http://www.businessdictionary.com/definition/market.html</b:URL>
    <b:RefOrder>11</b:RefOrder>
  </b:Source>
  <b:Source>
    <b:Tag>Ast13</b:Tag>
    <b:SourceType>DocumentFromInternetSite</b:SourceType>
    <b:Guid>{59CB7C51-9363-422A-B29B-09D43F6C81AC}</b:Guid>
    <b:Title>A stock market portfolio recommender system based on association rule mining</b:Title>
    <b:InternetSiteTitle>Science Direct</b:InternetSiteTitle>
    <b:Year>2013</b:Year>
    <b:Month>February</b:Month>
    <b:Day>2</b:Day>
    <b:URL>https://www.sciencedirect.com/science/article/pii/S1568494612004322</b:URL>
    <b:RefOrder>12</b:RefOrder>
  </b:Source>
  <b:Source>
    <b:Tag>72M</b:Tag>
    <b:SourceType>InternetSite</b:SourceType>
    <b:Guid>{B7FD2A51-978A-4FC2-86CB-A7E1B1290F27}</b:Guid>
    <b:Title>72 Marketing Definitions</b:Title>
    <b:InternetSiteTitle>heidicohen.com</b:InternetSiteTitle>
    <b:URL>https://heidicohen.com/marketing-definition/</b:URL>
    <b:RefOrder>13</b:RefOrder>
  </b:Source>
</b:Sources>
</file>

<file path=customXml/itemProps1.xml><?xml version="1.0" encoding="utf-8"?>
<ds:datastoreItem xmlns:ds="http://schemas.openxmlformats.org/officeDocument/2006/customXml" ds:itemID="{6AA55E46-5EB8-4E15-8A24-9CB91F364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1061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HABIB OLUSEYE</dc:creator>
  <cp:keywords/>
  <dc:description/>
  <cp:lastModifiedBy>Ishaya Gambo</cp:lastModifiedBy>
  <cp:revision>3</cp:revision>
  <cp:lastPrinted>2020-04-26T07:24:00Z</cp:lastPrinted>
  <dcterms:created xsi:type="dcterms:W3CDTF">2021-04-25T11:49:00Z</dcterms:created>
  <dcterms:modified xsi:type="dcterms:W3CDTF">2021-04-25T11:54:00Z</dcterms:modified>
</cp:coreProperties>
</file>