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4B6AB9" w14:textId="462AE057" w:rsidR="00BC52AF" w:rsidRDefault="009A6BE7" w:rsidP="00D405A4">
      <w:pPr>
        <w:jc w:val="both"/>
        <w:rPr>
          <w:rFonts w:cstheme="minorHAnsi"/>
          <w:b/>
          <w:bCs/>
        </w:rPr>
      </w:pPr>
      <w:r w:rsidRPr="00EC7559">
        <w:rPr>
          <w:rFonts w:cstheme="minorHAnsi"/>
          <w:b/>
          <w:bCs/>
        </w:rPr>
        <w:t>Description of</w:t>
      </w:r>
      <w:r w:rsidR="00811AC4" w:rsidRPr="00EC7559">
        <w:rPr>
          <w:rFonts w:cstheme="minorHAnsi"/>
          <w:b/>
          <w:bCs/>
        </w:rPr>
        <w:t xml:space="preserve"> the Content within the</w:t>
      </w:r>
      <w:r w:rsidRPr="00EC7559">
        <w:rPr>
          <w:rFonts w:cstheme="minorHAnsi"/>
          <w:b/>
          <w:bCs/>
        </w:rPr>
        <w:t xml:space="preserve"> Zenodo Archive “Geostatistical Analysis of SARS-CoV-2 in the United States”</w:t>
      </w:r>
      <w:r w:rsidR="00516452">
        <w:rPr>
          <w:rFonts w:cstheme="minorHAnsi"/>
          <w:b/>
          <w:bCs/>
        </w:rPr>
        <w:t xml:space="preserve"> (version 3)</w:t>
      </w:r>
      <w:r w:rsidRPr="00EC7559">
        <w:rPr>
          <w:rFonts w:cstheme="minorHAnsi"/>
          <w:b/>
          <w:bCs/>
        </w:rPr>
        <w:t>:</w:t>
      </w:r>
    </w:p>
    <w:p w14:paraId="3D503A9D" w14:textId="7F94EE27" w:rsidR="0078218F" w:rsidRDefault="0078218F" w:rsidP="00D405A4">
      <w:pPr>
        <w:jc w:val="both"/>
      </w:pPr>
      <w:proofErr w:type="spellStart"/>
      <w:r>
        <w:t>Geostatistics</w:t>
      </w:r>
      <w:proofErr w:type="spellEnd"/>
      <w:r>
        <w:t xml:space="preserve"> analyzes and predicts the values associated with spatial or </w:t>
      </w:r>
      <w:proofErr w:type="spellStart"/>
      <w:r>
        <w:t>spatio</w:t>
      </w:r>
      <w:proofErr w:type="spellEnd"/>
      <w:r>
        <w:t>-temporal phenomena. It incorporates the spatial (and in some cases temporal) coordinates of the data within the analyses. It is a practical means of describing spatial patterns and interpolating values for locations where samples were not taken (and measures the uncertainty of those values, which is critical to informed decision making).</w:t>
      </w:r>
    </w:p>
    <w:p w14:paraId="52BF43D7" w14:textId="2E14E038" w:rsidR="0085043F" w:rsidRDefault="00A720B1" w:rsidP="0078218F">
      <w:pPr>
        <w:jc w:val="both"/>
        <w:rPr>
          <w:rFonts w:cstheme="minorHAnsi"/>
        </w:rPr>
      </w:pPr>
      <w:r>
        <w:rPr>
          <w:rFonts w:cstheme="minorHAnsi"/>
        </w:rPr>
        <w:t>This version of the Zenodo</w:t>
      </w:r>
      <w:r w:rsidRPr="00516452">
        <w:rPr>
          <w:rFonts w:cstheme="minorHAnsi"/>
        </w:rPr>
        <w:t xml:space="preserve"> </w:t>
      </w:r>
      <w:r w:rsidRPr="0078218F">
        <w:rPr>
          <w:rFonts w:cstheme="minorHAnsi"/>
        </w:rPr>
        <w:t>archive “Geostatistical Analysis of SARS-CoV-2 in the United States” (version 3) has been updated with</w:t>
      </w:r>
      <w:r w:rsidR="0085043F">
        <w:rPr>
          <w:rFonts w:cstheme="minorHAnsi"/>
        </w:rPr>
        <w:t xml:space="preserve"> </w:t>
      </w:r>
      <w:r w:rsidRPr="0078218F">
        <w:rPr>
          <w:rFonts w:cstheme="minorHAnsi"/>
        </w:rPr>
        <w:t xml:space="preserve">a new set of </w:t>
      </w:r>
      <w:r w:rsidR="004E396B">
        <w:rPr>
          <w:rFonts w:cstheme="minorHAnsi"/>
        </w:rPr>
        <w:t xml:space="preserve">geostatistical </w:t>
      </w:r>
      <w:r w:rsidRPr="0078218F">
        <w:rPr>
          <w:rFonts w:cstheme="minorHAnsi"/>
        </w:rPr>
        <w:t>analyses performed against</w:t>
      </w:r>
      <w:r>
        <w:rPr>
          <w:rFonts w:cstheme="minorHAnsi"/>
        </w:rPr>
        <w:t xml:space="preserve"> COVID-19 case data </w:t>
      </w:r>
      <w:r w:rsidR="004E396B">
        <w:rPr>
          <w:rFonts w:cstheme="minorHAnsi"/>
        </w:rPr>
        <w:t>for</w:t>
      </w:r>
      <w:r>
        <w:rPr>
          <w:rFonts w:cstheme="minorHAnsi"/>
        </w:rPr>
        <w:t xml:space="preserve"> the continental United States</w:t>
      </w:r>
      <w:r w:rsidR="004E396B">
        <w:rPr>
          <w:rFonts w:cstheme="minorHAnsi"/>
        </w:rPr>
        <w:t>, spanning</w:t>
      </w:r>
      <w:r w:rsidR="0085043F" w:rsidRPr="0085043F">
        <w:rPr>
          <w:rFonts w:cstheme="minorHAnsi"/>
        </w:rPr>
        <w:t xml:space="preserve"> </w:t>
      </w:r>
      <w:r w:rsidR="0085043F">
        <w:rPr>
          <w:rFonts w:cstheme="minorHAnsi"/>
        </w:rPr>
        <w:t>from March 24</w:t>
      </w:r>
      <w:r w:rsidR="0085043F" w:rsidRPr="0078218F">
        <w:rPr>
          <w:rFonts w:cstheme="minorHAnsi"/>
          <w:vertAlign w:val="superscript"/>
        </w:rPr>
        <w:t>th</w:t>
      </w:r>
      <w:r w:rsidR="0085043F">
        <w:rPr>
          <w:rFonts w:cstheme="minorHAnsi"/>
        </w:rPr>
        <w:t xml:space="preserve"> through to July 13</w:t>
      </w:r>
      <w:r w:rsidR="0085043F" w:rsidRPr="0078218F">
        <w:rPr>
          <w:rFonts w:cstheme="minorHAnsi"/>
          <w:vertAlign w:val="superscript"/>
        </w:rPr>
        <w:t>th</w:t>
      </w:r>
      <w:r w:rsidR="0085043F">
        <w:rPr>
          <w:rFonts w:cstheme="minorHAnsi"/>
        </w:rPr>
        <w:t xml:space="preserve"> 2020</w:t>
      </w:r>
      <w:r>
        <w:rPr>
          <w:rFonts w:cstheme="minorHAnsi"/>
        </w:rPr>
        <w:t>. Unlike previous versions of this Zenodo archive, the COVID-19 case</w:t>
      </w:r>
      <w:r w:rsidR="00F43180">
        <w:rPr>
          <w:rFonts w:cstheme="minorHAnsi"/>
        </w:rPr>
        <w:t xml:space="preserve"> count</w:t>
      </w:r>
      <w:r>
        <w:rPr>
          <w:rFonts w:cstheme="minorHAnsi"/>
        </w:rPr>
        <w:t xml:space="preserve"> data</w:t>
      </w:r>
      <w:r w:rsidR="004E396B">
        <w:rPr>
          <w:rFonts w:cstheme="minorHAnsi"/>
        </w:rPr>
        <w:t xml:space="preserve"> used was corrected </w:t>
      </w:r>
      <w:r w:rsidR="00F43180">
        <w:rPr>
          <w:rFonts w:cstheme="minorHAnsi"/>
        </w:rPr>
        <w:t xml:space="preserve">according to source-based </w:t>
      </w:r>
      <w:r w:rsidR="00207225">
        <w:rPr>
          <w:rFonts w:cstheme="minorHAnsi"/>
        </w:rPr>
        <w:t>errata</w:t>
      </w:r>
      <w:r w:rsidR="00F43180">
        <w:rPr>
          <w:rFonts w:cstheme="minorHAnsi"/>
        </w:rPr>
        <w:t xml:space="preserve"> documents</w:t>
      </w:r>
      <w:r w:rsidR="00207225">
        <w:rPr>
          <w:rFonts w:cstheme="minorHAnsi"/>
        </w:rPr>
        <w:t xml:space="preserve"> (provided </w:t>
      </w:r>
      <w:hyperlink r:id="rId6" w:history="1">
        <w:r w:rsidR="00207225" w:rsidRPr="00207225">
          <w:rPr>
            <w:rStyle w:val="Hyperlink"/>
            <w:rFonts w:cstheme="minorHAnsi"/>
          </w:rPr>
          <w:t>here</w:t>
        </w:r>
      </w:hyperlink>
      <w:r w:rsidR="00207225">
        <w:rPr>
          <w:rFonts w:cstheme="minorHAnsi"/>
        </w:rPr>
        <w:t>)</w:t>
      </w:r>
      <w:r w:rsidR="0078218F">
        <w:rPr>
          <w:rFonts w:cstheme="minorHAnsi"/>
        </w:rPr>
        <w:t xml:space="preserve"> to correct for errors in </w:t>
      </w:r>
      <w:r w:rsidR="0078218F" w:rsidRPr="0078218F">
        <w:rPr>
          <w:rFonts w:cstheme="minorHAnsi"/>
        </w:rPr>
        <w:t>for certain U.S. counties.</w:t>
      </w:r>
      <w:r w:rsidR="0078218F">
        <w:rPr>
          <w:rFonts w:cstheme="minorHAnsi"/>
        </w:rPr>
        <w:t xml:space="preserve"> </w:t>
      </w:r>
      <w:r w:rsidR="0078218F" w:rsidRPr="0078218F">
        <w:rPr>
          <w:rFonts w:cstheme="minorHAnsi"/>
        </w:rPr>
        <w:t>Th</w:t>
      </w:r>
      <w:r w:rsidR="00F43180">
        <w:rPr>
          <w:rFonts w:cstheme="minorHAnsi"/>
        </w:rPr>
        <w:t>e current</w:t>
      </w:r>
      <w:r w:rsidR="0078218F" w:rsidRPr="0078218F">
        <w:rPr>
          <w:rFonts w:cstheme="minorHAnsi"/>
        </w:rPr>
        <w:t xml:space="preserve"> archive </w:t>
      </w:r>
      <w:r w:rsidR="00F43180">
        <w:rPr>
          <w:rFonts w:cstheme="minorHAnsi"/>
        </w:rPr>
        <w:t xml:space="preserve">is named: </w:t>
      </w:r>
      <w:r w:rsidR="0078218F" w:rsidRPr="0078218F">
        <w:rPr>
          <w:rFonts w:cstheme="minorHAnsi"/>
        </w:rPr>
        <w:t>“</w:t>
      </w:r>
      <w:r w:rsidR="000B7C91" w:rsidRPr="000B7C91">
        <w:rPr>
          <w:rFonts w:cstheme="minorHAnsi"/>
          <w:b/>
          <w:bCs/>
        </w:rPr>
        <w:t>1</w:t>
      </w:r>
      <w:r w:rsidR="000B7C91">
        <w:rPr>
          <w:rFonts w:cstheme="minorHAnsi"/>
          <w:b/>
          <w:bCs/>
        </w:rPr>
        <w:t xml:space="preserve">. </w:t>
      </w:r>
      <w:r w:rsidR="000B7C91" w:rsidRPr="000B7C91">
        <w:rPr>
          <w:rFonts w:cstheme="minorHAnsi"/>
          <w:b/>
          <w:bCs/>
        </w:rPr>
        <w:t xml:space="preserve">Updated </w:t>
      </w:r>
      <w:proofErr w:type="spellStart"/>
      <w:r w:rsidR="000B7C91" w:rsidRPr="000B7C91">
        <w:rPr>
          <w:rFonts w:cstheme="minorHAnsi"/>
          <w:b/>
          <w:bCs/>
        </w:rPr>
        <w:t>Geostat</w:t>
      </w:r>
      <w:proofErr w:type="spellEnd"/>
      <w:r w:rsidR="000B7C91" w:rsidRPr="000B7C91">
        <w:rPr>
          <w:rFonts w:cstheme="minorHAnsi"/>
          <w:b/>
          <w:bCs/>
        </w:rPr>
        <w:t>. Analy</w:t>
      </w:r>
      <w:r w:rsidR="00552DB6">
        <w:rPr>
          <w:rFonts w:cstheme="minorHAnsi"/>
          <w:b/>
          <w:bCs/>
        </w:rPr>
        <w:t>s</w:t>
      </w:r>
      <w:r w:rsidR="000B7C91" w:rsidRPr="000B7C91">
        <w:rPr>
          <w:rFonts w:cstheme="minorHAnsi"/>
          <w:b/>
          <w:bCs/>
        </w:rPr>
        <w:t>is of SARS-CoV-2 in US (v3)</w:t>
      </w:r>
      <w:r w:rsidR="0078218F" w:rsidRPr="0078218F">
        <w:rPr>
          <w:rFonts w:cstheme="minorHAnsi"/>
          <w:b/>
          <w:bCs/>
        </w:rPr>
        <w:t>.zip”</w:t>
      </w:r>
      <w:r w:rsidR="00F43180">
        <w:rPr>
          <w:rFonts w:cstheme="minorHAnsi"/>
        </w:rPr>
        <w:t>. It</w:t>
      </w:r>
      <w:r w:rsidR="0078218F">
        <w:rPr>
          <w:rFonts w:cstheme="minorHAnsi"/>
        </w:rPr>
        <w:t xml:space="preserve"> provides “Hot Spot” and “Cluster and Outlier” analysis</w:t>
      </w:r>
      <w:r w:rsidR="0085043F">
        <w:rPr>
          <w:rFonts w:cstheme="minorHAnsi"/>
        </w:rPr>
        <w:t xml:space="preserve"> </w:t>
      </w:r>
      <w:r w:rsidR="0078218F">
        <w:rPr>
          <w:rFonts w:cstheme="minorHAnsi"/>
        </w:rPr>
        <w:t xml:space="preserve">performed </w:t>
      </w:r>
      <w:r w:rsidR="0085043F">
        <w:rPr>
          <w:rFonts w:cstheme="minorHAnsi"/>
        </w:rPr>
        <w:t>under</w:t>
      </w:r>
      <w:r w:rsidR="0078218F">
        <w:rPr>
          <w:rFonts w:cstheme="minorHAnsi"/>
        </w:rPr>
        <w:t xml:space="preserve"> </w:t>
      </w:r>
      <w:r w:rsidR="0085043F">
        <w:rPr>
          <w:rFonts w:cstheme="minorHAnsi"/>
        </w:rPr>
        <w:t>multiple</w:t>
      </w:r>
      <w:r w:rsidR="0078218F">
        <w:rPr>
          <w:rFonts w:cstheme="minorHAnsi"/>
        </w:rPr>
        <w:t xml:space="preserve"> conditions </w:t>
      </w:r>
      <w:r w:rsidR="00F43180">
        <w:rPr>
          <w:rFonts w:cstheme="minorHAnsi"/>
        </w:rPr>
        <w:t>for several</w:t>
      </w:r>
      <w:r w:rsidR="0085043F">
        <w:rPr>
          <w:rFonts w:cstheme="minorHAnsi"/>
        </w:rPr>
        <w:t xml:space="preserve"> different</w:t>
      </w:r>
      <w:r w:rsidR="0078218F">
        <w:rPr>
          <w:rFonts w:cstheme="minorHAnsi"/>
        </w:rPr>
        <w:t xml:space="preserve"> </w:t>
      </w:r>
      <w:r w:rsidR="00F43180">
        <w:rPr>
          <w:rFonts w:cstheme="minorHAnsi"/>
        </w:rPr>
        <w:t>geostatistical clustering and hotspot tests,</w:t>
      </w:r>
      <w:r w:rsidR="004E396B">
        <w:rPr>
          <w:rFonts w:cstheme="minorHAnsi"/>
        </w:rPr>
        <w:t xml:space="preserve"> </w:t>
      </w:r>
      <w:r w:rsidR="00F43180">
        <w:rPr>
          <w:rFonts w:cstheme="minorHAnsi"/>
        </w:rPr>
        <w:t>including multiple testing statistical corrections affecting</w:t>
      </w:r>
      <w:r w:rsidR="004E396B">
        <w:rPr>
          <w:rFonts w:cstheme="minorHAnsi"/>
        </w:rPr>
        <w:t xml:space="preserve"> false discovery rate</w:t>
      </w:r>
      <w:r w:rsidR="0078218F">
        <w:rPr>
          <w:rFonts w:cstheme="minorHAnsi"/>
        </w:rPr>
        <w:t xml:space="preserve">. By performing this analysis </w:t>
      </w:r>
      <w:r w:rsidR="004E396B">
        <w:rPr>
          <w:rFonts w:cstheme="minorHAnsi"/>
        </w:rPr>
        <w:t>in multiple</w:t>
      </w:r>
      <w:r w:rsidR="0078218F">
        <w:rPr>
          <w:rFonts w:cstheme="minorHAnsi"/>
        </w:rPr>
        <w:t xml:space="preserve"> ways, we avoid relying on </w:t>
      </w:r>
      <w:r w:rsidR="00F43180">
        <w:rPr>
          <w:rFonts w:cstheme="minorHAnsi"/>
        </w:rPr>
        <w:t>any</w:t>
      </w:r>
      <w:r w:rsidR="0078218F">
        <w:rPr>
          <w:rFonts w:cstheme="minorHAnsi"/>
        </w:rPr>
        <w:t xml:space="preserve"> particular test to </w:t>
      </w:r>
      <w:r w:rsidR="00F43180">
        <w:rPr>
          <w:rFonts w:cstheme="minorHAnsi"/>
        </w:rPr>
        <w:t>interpret these results</w:t>
      </w:r>
      <w:r w:rsidR="0078218F">
        <w:rPr>
          <w:rFonts w:cstheme="minorHAnsi"/>
        </w:rPr>
        <w:t>.</w:t>
      </w:r>
      <w:r w:rsidR="00822ADC">
        <w:rPr>
          <w:rFonts w:cstheme="minorHAnsi"/>
        </w:rPr>
        <w:t xml:space="preserve"> </w:t>
      </w:r>
      <w:r w:rsidR="00F43180">
        <w:rPr>
          <w:rFonts w:cstheme="minorHAnsi"/>
        </w:rPr>
        <w:t>Nevertheless</w:t>
      </w:r>
      <w:r w:rsidR="0085043F">
        <w:rPr>
          <w:rFonts w:cstheme="minorHAnsi"/>
        </w:rPr>
        <w:t>,</w:t>
      </w:r>
      <w:r w:rsidR="00822ADC">
        <w:rPr>
          <w:rFonts w:cstheme="minorHAnsi"/>
        </w:rPr>
        <w:t xml:space="preserve"> we </w:t>
      </w:r>
      <w:r w:rsidR="0085043F">
        <w:rPr>
          <w:rFonts w:cstheme="minorHAnsi"/>
        </w:rPr>
        <w:t xml:space="preserve">often </w:t>
      </w:r>
      <w:r w:rsidR="00822ADC">
        <w:rPr>
          <w:rFonts w:cstheme="minorHAnsi"/>
        </w:rPr>
        <w:t xml:space="preserve">observe </w:t>
      </w:r>
      <w:r w:rsidR="0078218F">
        <w:rPr>
          <w:rFonts w:cstheme="minorHAnsi"/>
        </w:rPr>
        <w:t>overlapping hot spots</w:t>
      </w:r>
      <w:r w:rsidR="00F43180">
        <w:rPr>
          <w:rFonts w:cstheme="minorHAnsi"/>
        </w:rPr>
        <w:t xml:space="preserve"> and/or clusters</w:t>
      </w:r>
      <w:r w:rsidR="0078218F">
        <w:rPr>
          <w:rFonts w:cstheme="minorHAnsi"/>
        </w:rPr>
        <w:t xml:space="preserve"> </w:t>
      </w:r>
      <w:r w:rsidR="0085043F">
        <w:rPr>
          <w:rFonts w:cstheme="minorHAnsi"/>
        </w:rPr>
        <w:t xml:space="preserve">between them </w:t>
      </w:r>
      <w:r w:rsidR="00F43180">
        <w:rPr>
          <w:rFonts w:cstheme="minorHAnsi"/>
        </w:rPr>
        <w:t>during</w:t>
      </w:r>
      <w:r w:rsidR="0085043F">
        <w:rPr>
          <w:rFonts w:cstheme="minorHAnsi"/>
        </w:rPr>
        <w:t xml:space="preserve"> the same timeframe.</w:t>
      </w:r>
    </w:p>
    <w:p w14:paraId="49801217" w14:textId="3BBC4471" w:rsidR="0078218F" w:rsidRDefault="0078218F" w:rsidP="0078218F">
      <w:pPr>
        <w:jc w:val="both"/>
        <w:rPr>
          <w:rFonts w:cstheme="minorHAnsi"/>
        </w:rPr>
      </w:pPr>
      <w:r>
        <w:rPr>
          <w:rFonts w:cstheme="minorHAnsi"/>
        </w:rPr>
        <w:t>Please refer to the following documentation from ESRI (</w:t>
      </w:r>
      <w:r w:rsidRPr="0078218F">
        <w:rPr>
          <w:rFonts w:cstheme="minorHAnsi"/>
        </w:rPr>
        <w:t>which developed the geographic information systems used in this research</w:t>
      </w:r>
      <w:r>
        <w:rPr>
          <w:rFonts w:cstheme="minorHAnsi"/>
        </w:rPr>
        <w:t xml:space="preserve">) for </w:t>
      </w:r>
      <w:r w:rsidRPr="0078218F">
        <w:rPr>
          <w:rFonts w:cstheme="minorHAnsi"/>
        </w:rPr>
        <w:t xml:space="preserve">more detail </w:t>
      </w:r>
      <w:r>
        <w:rPr>
          <w:rFonts w:cstheme="minorHAnsi"/>
        </w:rPr>
        <w:t>regarding</w:t>
      </w:r>
      <w:r w:rsidRPr="0078218F">
        <w:rPr>
          <w:rFonts w:cstheme="minorHAnsi"/>
        </w:rPr>
        <w:t xml:space="preserve"> the</w:t>
      </w:r>
      <w:r w:rsidR="00F43180">
        <w:rPr>
          <w:rFonts w:cstheme="minorHAnsi"/>
        </w:rPr>
        <w:t xml:space="preserve"> results produced by</w:t>
      </w:r>
      <w:r w:rsidRPr="0078218F">
        <w:rPr>
          <w:rFonts w:cstheme="minorHAnsi"/>
        </w:rPr>
        <w:t xml:space="preserve"> </w:t>
      </w:r>
      <w:r w:rsidR="00F43180">
        <w:rPr>
          <w:rFonts w:cstheme="minorHAnsi"/>
        </w:rPr>
        <w:t xml:space="preserve">these </w:t>
      </w:r>
      <w:r w:rsidRPr="0078218F">
        <w:rPr>
          <w:rFonts w:cstheme="minorHAnsi"/>
        </w:rPr>
        <w:t xml:space="preserve">tests and the rationale for </w:t>
      </w:r>
      <w:r w:rsidR="00F43180">
        <w:rPr>
          <w:rFonts w:cstheme="minorHAnsi"/>
        </w:rPr>
        <w:t>applying them:</w:t>
      </w:r>
    </w:p>
    <w:p w14:paraId="519A0F18" w14:textId="3E4C1ACA" w:rsidR="0078218F" w:rsidRPr="00822ADC" w:rsidRDefault="00822ADC" w:rsidP="0078218F">
      <w:pPr>
        <w:jc w:val="both"/>
        <w:rPr>
          <w:rStyle w:val="Hyperlink"/>
          <w:rFonts w:cstheme="minorHAnsi"/>
        </w:rPr>
      </w:pPr>
      <w:r>
        <w:fldChar w:fldCharType="begin"/>
      </w:r>
      <w:r>
        <w:instrText xml:space="preserve"> HYPERLINK "https://pro.arcgis.com/en/pro-app/tool-reference/spatial-statistics/modeling-spatial-relationships.htm" \l "GUID-729B3B01-6911-41E9-AA99-8A4CF74EEE27" </w:instrText>
      </w:r>
      <w:r>
        <w:fldChar w:fldCharType="separate"/>
      </w:r>
      <w:r w:rsidR="0078218F" w:rsidRPr="00822ADC">
        <w:rPr>
          <w:rStyle w:val="Hyperlink"/>
        </w:rPr>
        <w:t>https://pro.arcgis.com/en/pro-app/tool-reference/spatial-statistics/modeling-spatial-relationships.htm</w:t>
      </w:r>
    </w:p>
    <w:p w14:paraId="6DA58169" w14:textId="40868AB8" w:rsidR="004D590C" w:rsidRPr="004D590C" w:rsidRDefault="00822ADC" w:rsidP="00D405A4">
      <w:pPr>
        <w:jc w:val="both"/>
        <w:rPr>
          <w:rFonts w:cstheme="minorHAnsi"/>
        </w:rPr>
      </w:pPr>
      <w:r>
        <w:fldChar w:fldCharType="end"/>
      </w:r>
      <w:r w:rsidR="004D590C">
        <w:rPr>
          <w:rFonts w:cstheme="minorHAnsi"/>
        </w:rPr>
        <w:t xml:space="preserve">We also </w:t>
      </w:r>
      <w:r w:rsidR="004E396B">
        <w:rPr>
          <w:rFonts w:cstheme="minorHAnsi"/>
        </w:rPr>
        <w:t>provide</w:t>
      </w:r>
      <w:r w:rsidR="004D590C">
        <w:rPr>
          <w:rFonts w:cstheme="minorHAnsi"/>
        </w:rPr>
        <w:t xml:space="preserve"> </w:t>
      </w:r>
      <w:r w:rsidR="00A720B1">
        <w:rPr>
          <w:rFonts w:cstheme="minorHAnsi"/>
        </w:rPr>
        <w:t>the original data files from version 2 of this Zenodo</w:t>
      </w:r>
      <w:r w:rsidR="004D590C">
        <w:rPr>
          <w:rFonts w:cstheme="minorHAnsi"/>
        </w:rPr>
        <w:t xml:space="preserve"> archive</w:t>
      </w:r>
      <w:r w:rsidR="00A720B1">
        <w:rPr>
          <w:rFonts w:cstheme="minorHAnsi"/>
        </w:rPr>
        <w:t xml:space="preserve"> (“</w:t>
      </w:r>
      <w:r w:rsidR="000B7C91" w:rsidRPr="000B7C91">
        <w:rPr>
          <w:rFonts w:cstheme="minorHAnsi"/>
          <w:b/>
          <w:bCs/>
        </w:rPr>
        <w:t>2</w:t>
      </w:r>
      <w:r w:rsidR="000B7C91">
        <w:rPr>
          <w:rFonts w:cstheme="minorHAnsi"/>
          <w:b/>
          <w:bCs/>
        </w:rPr>
        <w:t xml:space="preserve">. </w:t>
      </w:r>
      <w:r w:rsidR="000B7C91" w:rsidRPr="000B7C91">
        <w:rPr>
          <w:rFonts w:cstheme="minorHAnsi"/>
          <w:b/>
          <w:bCs/>
        </w:rPr>
        <w:t xml:space="preserve">Initial </w:t>
      </w:r>
      <w:proofErr w:type="spellStart"/>
      <w:r w:rsidR="000B7C91" w:rsidRPr="000B7C91">
        <w:rPr>
          <w:rFonts w:cstheme="minorHAnsi"/>
          <w:b/>
          <w:bCs/>
        </w:rPr>
        <w:t>Geostat</w:t>
      </w:r>
      <w:proofErr w:type="spellEnd"/>
      <w:r w:rsidR="000B7C91" w:rsidRPr="000B7C91">
        <w:rPr>
          <w:rFonts w:cstheme="minorHAnsi"/>
          <w:b/>
          <w:bCs/>
        </w:rPr>
        <w:t>. Analysis of SARS-CoV-2 in US (v2 - June 15th, 2020)</w:t>
      </w:r>
      <w:r w:rsidR="00A720B1">
        <w:rPr>
          <w:rFonts w:cstheme="minorHAnsi"/>
          <w:b/>
          <w:bCs/>
        </w:rPr>
        <w:t>.zip</w:t>
      </w:r>
      <w:r w:rsidR="00A720B1">
        <w:rPr>
          <w:rFonts w:cstheme="minorHAnsi"/>
        </w:rPr>
        <w:t>”). This archive c</w:t>
      </w:r>
      <w:r w:rsidR="004D590C">
        <w:rPr>
          <w:rFonts w:cstheme="minorHAnsi"/>
        </w:rPr>
        <w:t>ontain</w:t>
      </w:r>
      <w:r w:rsidR="00A720B1">
        <w:rPr>
          <w:rFonts w:cstheme="minorHAnsi"/>
        </w:rPr>
        <w:t>s</w:t>
      </w:r>
      <w:r w:rsidR="004D590C">
        <w:rPr>
          <w:rFonts w:cstheme="minorHAnsi"/>
        </w:rPr>
        <w:t xml:space="preserve"> our initial geostatistical analysis on United States COVID-19 case data which was </w:t>
      </w:r>
      <w:r w:rsidR="004E396B">
        <w:rPr>
          <w:rFonts w:cstheme="minorHAnsi"/>
        </w:rPr>
        <w:t>originally published on June 15</w:t>
      </w:r>
      <w:r w:rsidR="004E396B" w:rsidRPr="004E396B">
        <w:rPr>
          <w:rFonts w:cstheme="minorHAnsi"/>
          <w:vertAlign w:val="superscript"/>
        </w:rPr>
        <w:t>th</w:t>
      </w:r>
      <w:r w:rsidR="004E396B">
        <w:rPr>
          <w:rFonts w:cstheme="minorHAnsi"/>
        </w:rPr>
        <w:t>, 2020</w:t>
      </w:r>
      <w:r w:rsidR="004D590C">
        <w:rPr>
          <w:rFonts w:cstheme="minorHAnsi"/>
        </w:rPr>
        <w:t xml:space="preserve"> </w:t>
      </w:r>
      <w:r w:rsidR="004D590C" w:rsidRPr="004D590C">
        <w:rPr>
          <w:rFonts w:cstheme="minorHAnsi"/>
        </w:rPr>
        <w:t>(“2. Initial Geostatistical Analysis of SARS-CoV-2 in the United States (version 2 - first published June 15th, 2020).zip”</w:t>
      </w:r>
      <w:r w:rsidR="004D590C">
        <w:rPr>
          <w:rFonts w:cstheme="minorHAnsi"/>
        </w:rPr>
        <w:t>).</w:t>
      </w:r>
      <w:r w:rsidR="004E396B">
        <w:rPr>
          <w:rFonts w:cstheme="minorHAnsi"/>
        </w:rPr>
        <w:t xml:space="preserve"> </w:t>
      </w:r>
      <w:r w:rsidR="00F43180">
        <w:t>T</w:t>
      </w:r>
      <w:r w:rsidR="00A720B1">
        <w:t>he C</w:t>
      </w:r>
      <w:r w:rsidR="004D590C">
        <w:t xml:space="preserve">OVID-19 case data </w:t>
      </w:r>
      <w:r w:rsidR="00A720B1">
        <w:t xml:space="preserve">utilized in these analyses had not been corrected </w:t>
      </w:r>
      <w:r w:rsidR="00F43180">
        <w:t>as indicated above</w:t>
      </w:r>
      <w:r w:rsidR="00C627EF">
        <w:t>,</w:t>
      </w:r>
      <w:r w:rsidR="00A720B1">
        <w:t xml:space="preserve"> and </w:t>
      </w:r>
      <w:r>
        <w:t xml:space="preserve">therefore the results from the analyses performed in this archive </w:t>
      </w:r>
      <w:r w:rsidR="00A720B1">
        <w:t>may differ from the data presented in archive</w:t>
      </w:r>
      <w:r>
        <w:t xml:space="preserve"> #1</w:t>
      </w:r>
      <w:r w:rsidR="00A720B1">
        <w:t>.</w:t>
      </w:r>
      <w:r w:rsidR="004E396B">
        <w:t xml:space="preserve"> </w:t>
      </w:r>
      <w:r w:rsidR="00F43180">
        <w:rPr>
          <w:rFonts w:cstheme="minorHAnsi"/>
        </w:rPr>
        <w:t xml:space="preserve">Dataset 2 </w:t>
      </w:r>
      <w:r w:rsidR="004E396B">
        <w:rPr>
          <w:rFonts w:cstheme="minorHAnsi"/>
        </w:rPr>
        <w:t>include</w:t>
      </w:r>
      <w:r w:rsidR="00F43180">
        <w:rPr>
          <w:rFonts w:cstheme="minorHAnsi"/>
        </w:rPr>
        <w:t>s</w:t>
      </w:r>
      <w:r w:rsidR="004E396B">
        <w:rPr>
          <w:rFonts w:cstheme="minorHAnsi"/>
        </w:rPr>
        <w:t xml:space="preserve"> some </w:t>
      </w:r>
      <w:r w:rsidR="00055697">
        <w:t>analytics </w:t>
      </w:r>
      <w:r w:rsidR="00F43180">
        <w:rPr>
          <w:rFonts w:cstheme="minorHAnsi"/>
        </w:rPr>
        <w:t>that will be incorporated in future releases of this archive, but are not yet available in</w:t>
      </w:r>
      <w:r w:rsidR="004E396B">
        <w:rPr>
          <w:rFonts w:cstheme="minorHAnsi"/>
        </w:rPr>
        <w:t xml:space="preserve"> </w:t>
      </w:r>
      <w:r w:rsidR="00F43180">
        <w:rPr>
          <w:rFonts w:cstheme="minorHAnsi"/>
        </w:rPr>
        <w:t xml:space="preserve">version 3 </w:t>
      </w:r>
      <w:r w:rsidR="004E396B">
        <w:rPr>
          <w:rFonts w:cstheme="minorHAnsi"/>
        </w:rPr>
        <w:t>(e.g.</w:t>
      </w:r>
      <w:r w:rsidR="00F43180">
        <w:rPr>
          <w:rFonts w:cstheme="minorHAnsi"/>
        </w:rPr>
        <w:t xml:space="preserve"> spatial-temporal analyses, and point-to-point comparisons with</w:t>
      </w:r>
      <w:r w:rsidR="004E396B">
        <w:rPr>
          <w:rFonts w:cstheme="minorHAnsi"/>
        </w:rPr>
        <w:t xml:space="preserve"> </w:t>
      </w:r>
      <w:r w:rsidR="004E396B">
        <w:t>Kriging and Densification analysis)</w:t>
      </w:r>
      <w:r w:rsidR="00055697">
        <w:t>.</w:t>
      </w:r>
    </w:p>
    <w:p w14:paraId="21F0323B" w14:textId="2789F2C8" w:rsidR="0085043F" w:rsidRDefault="0085043F" w:rsidP="00D405A4">
      <w:pPr>
        <w:jc w:val="both"/>
        <w:rPr>
          <w:rFonts w:cstheme="minorHAnsi"/>
          <w:b/>
          <w:bCs/>
        </w:rPr>
      </w:pPr>
    </w:p>
    <w:p w14:paraId="7233ACD5" w14:textId="437A60D6" w:rsidR="00AE1F26" w:rsidRDefault="00AE1F26" w:rsidP="00D405A4">
      <w:pPr>
        <w:jc w:val="both"/>
        <w:rPr>
          <w:rFonts w:cstheme="minorHAnsi"/>
          <w:b/>
          <w:bCs/>
        </w:rPr>
      </w:pPr>
    </w:p>
    <w:p w14:paraId="48E1DC84" w14:textId="1BD58793" w:rsidR="00AE1F26" w:rsidRDefault="00AE1F26" w:rsidP="00D405A4">
      <w:pPr>
        <w:jc w:val="both"/>
        <w:rPr>
          <w:rFonts w:cstheme="minorHAnsi"/>
          <w:b/>
          <w:bCs/>
        </w:rPr>
      </w:pPr>
    </w:p>
    <w:p w14:paraId="69BEE126" w14:textId="5AD06B56" w:rsidR="00AE1F26" w:rsidRDefault="00AE1F26" w:rsidP="00D405A4">
      <w:pPr>
        <w:jc w:val="both"/>
        <w:rPr>
          <w:rFonts w:cstheme="minorHAnsi"/>
          <w:b/>
          <w:bCs/>
        </w:rPr>
      </w:pPr>
    </w:p>
    <w:p w14:paraId="08B297BD" w14:textId="4673EACD" w:rsidR="00AE1F26" w:rsidRDefault="00AE1F26" w:rsidP="00D405A4">
      <w:pPr>
        <w:jc w:val="both"/>
        <w:rPr>
          <w:rFonts w:cstheme="minorHAnsi"/>
          <w:b/>
          <w:bCs/>
        </w:rPr>
      </w:pPr>
    </w:p>
    <w:p w14:paraId="68039CB4" w14:textId="6D9F843F" w:rsidR="00AE1F26" w:rsidRDefault="00AE1F26" w:rsidP="00D405A4">
      <w:pPr>
        <w:jc w:val="both"/>
        <w:rPr>
          <w:rFonts w:cstheme="minorHAnsi"/>
          <w:b/>
          <w:bCs/>
        </w:rPr>
      </w:pPr>
    </w:p>
    <w:p w14:paraId="1BA16371" w14:textId="77777777" w:rsidR="00AE1F26" w:rsidRDefault="00AE1F26" w:rsidP="00D405A4">
      <w:pPr>
        <w:jc w:val="both"/>
        <w:rPr>
          <w:rFonts w:cstheme="minorHAnsi"/>
          <w:b/>
          <w:bCs/>
        </w:rPr>
      </w:pPr>
    </w:p>
    <w:p w14:paraId="67573DC2" w14:textId="71EA877A" w:rsidR="00AE1F26" w:rsidRPr="00516452" w:rsidRDefault="00AE1F26" w:rsidP="00AE1F26">
      <w:pPr>
        <w:jc w:val="both"/>
        <w:rPr>
          <w:rFonts w:cstheme="minorHAnsi"/>
          <w:b/>
          <w:bCs/>
        </w:rPr>
      </w:pPr>
      <w:r>
        <w:rPr>
          <w:rFonts w:cstheme="minorHAnsi"/>
          <w:b/>
          <w:bCs/>
        </w:rPr>
        <w:lastRenderedPageBreak/>
        <w:t>Archive #1: “</w:t>
      </w:r>
      <w:r w:rsidR="000B7C91" w:rsidRPr="000B7C91">
        <w:rPr>
          <w:rFonts w:cstheme="minorHAnsi"/>
          <w:b/>
          <w:bCs/>
        </w:rPr>
        <w:t>1</w:t>
      </w:r>
      <w:r w:rsidR="000B7C91">
        <w:rPr>
          <w:rFonts w:cstheme="minorHAnsi"/>
          <w:b/>
          <w:bCs/>
        </w:rPr>
        <w:t xml:space="preserve">. </w:t>
      </w:r>
      <w:r w:rsidR="000B7C91" w:rsidRPr="000B7C91">
        <w:rPr>
          <w:rFonts w:cstheme="minorHAnsi"/>
          <w:b/>
          <w:bCs/>
        </w:rPr>
        <w:t xml:space="preserve">Updated </w:t>
      </w:r>
      <w:proofErr w:type="spellStart"/>
      <w:r w:rsidR="000B7C91" w:rsidRPr="000B7C91">
        <w:rPr>
          <w:rFonts w:cstheme="minorHAnsi"/>
          <w:b/>
          <w:bCs/>
        </w:rPr>
        <w:t>Geostat</w:t>
      </w:r>
      <w:proofErr w:type="spellEnd"/>
      <w:r w:rsidR="000B7C91" w:rsidRPr="000B7C91">
        <w:rPr>
          <w:rFonts w:cstheme="minorHAnsi"/>
          <w:b/>
          <w:bCs/>
        </w:rPr>
        <w:t>. Analy</w:t>
      </w:r>
      <w:r w:rsidR="00552DB6">
        <w:rPr>
          <w:rFonts w:cstheme="minorHAnsi"/>
          <w:b/>
          <w:bCs/>
        </w:rPr>
        <w:t>s</w:t>
      </w:r>
      <w:r w:rsidR="000B7C91" w:rsidRPr="000B7C91">
        <w:rPr>
          <w:rFonts w:cstheme="minorHAnsi"/>
          <w:b/>
          <w:bCs/>
        </w:rPr>
        <w:t>is of SARS-CoV-2 in US (v3)</w:t>
      </w:r>
      <w:r>
        <w:rPr>
          <w:rFonts w:cstheme="minorHAnsi"/>
          <w:b/>
          <w:bCs/>
        </w:rPr>
        <w:t>.zip”</w:t>
      </w:r>
    </w:p>
    <w:p w14:paraId="18E931A4" w14:textId="6397C30E" w:rsidR="00AE1F26" w:rsidRDefault="00AE1F26" w:rsidP="00AE1F26">
      <w:pPr>
        <w:jc w:val="both"/>
        <w:rPr>
          <w:rFonts w:cstheme="minorHAnsi"/>
        </w:rPr>
      </w:pPr>
      <w:r w:rsidRPr="00EC7559">
        <w:rPr>
          <w:rFonts w:cstheme="minorHAnsi"/>
        </w:rPr>
        <w:t xml:space="preserve">This </w:t>
      </w:r>
      <w:r w:rsidR="00FE5FCE">
        <w:rPr>
          <w:rFonts w:cstheme="minorHAnsi"/>
        </w:rPr>
        <w:t>archive</w:t>
      </w:r>
      <w:r w:rsidRPr="00EC7559">
        <w:rPr>
          <w:rFonts w:cstheme="minorHAnsi"/>
        </w:rPr>
        <w:t xml:space="preserve"> contains geostatistical analyses performed using </w:t>
      </w:r>
      <w:r>
        <w:rPr>
          <w:rFonts w:cstheme="minorHAnsi"/>
        </w:rPr>
        <w:t>corrected</w:t>
      </w:r>
      <w:r w:rsidRPr="00EC7559">
        <w:rPr>
          <w:rFonts w:cstheme="minorHAnsi"/>
        </w:rPr>
        <w:t xml:space="preserve"> SARS-CoV-2 case</w:t>
      </w:r>
      <w:r>
        <w:rPr>
          <w:rFonts w:cstheme="minorHAnsi"/>
        </w:rPr>
        <w:t xml:space="preserve"> data</w:t>
      </w:r>
      <w:r w:rsidRPr="00EC7559">
        <w:rPr>
          <w:rFonts w:cstheme="minorHAnsi"/>
        </w:rPr>
        <w:t xml:space="preserve"> within </w:t>
      </w:r>
      <w:r w:rsidR="00FE5FCE">
        <w:rPr>
          <w:rFonts w:cstheme="minorHAnsi"/>
        </w:rPr>
        <w:t>all counties a</w:t>
      </w:r>
      <w:r w:rsidRPr="00EC7559">
        <w:rPr>
          <w:rFonts w:cstheme="minorHAnsi"/>
        </w:rPr>
        <w:t>cross the United States of Americ</w:t>
      </w:r>
      <w:r>
        <w:rPr>
          <w:rFonts w:cstheme="minorHAnsi"/>
        </w:rPr>
        <w:t>a. The</w:t>
      </w:r>
      <w:r w:rsidR="00FE5FCE">
        <w:rPr>
          <w:rFonts w:cstheme="minorHAnsi"/>
        </w:rPr>
        <w:t xml:space="preserve"> results from various</w:t>
      </w:r>
      <w:r>
        <w:rPr>
          <w:rFonts w:cstheme="minorHAnsi"/>
        </w:rPr>
        <w:t xml:space="preserve"> “Hot Spot” and “Cluster and Outlier” analyses </w:t>
      </w:r>
      <w:r w:rsidR="00FE5FCE">
        <w:rPr>
          <w:rFonts w:cstheme="minorHAnsi"/>
        </w:rPr>
        <w:t>(static/animated maps and data files) found within</w:t>
      </w:r>
      <w:r>
        <w:rPr>
          <w:rFonts w:cstheme="minorHAnsi"/>
        </w:rPr>
        <w:t xml:space="preserve"> this archive utilized case data </w:t>
      </w:r>
      <w:r w:rsidR="00FE5FCE">
        <w:rPr>
          <w:rFonts w:cstheme="minorHAnsi"/>
        </w:rPr>
        <w:t xml:space="preserve">that </w:t>
      </w:r>
      <w:r>
        <w:rPr>
          <w:rFonts w:cstheme="minorHAnsi"/>
        </w:rPr>
        <w:t>span</w:t>
      </w:r>
      <w:r w:rsidR="00FE5FCE">
        <w:rPr>
          <w:rFonts w:cstheme="minorHAnsi"/>
        </w:rPr>
        <w:t>s</w:t>
      </w:r>
      <w:r>
        <w:rPr>
          <w:rFonts w:cstheme="minorHAnsi"/>
        </w:rPr>
        <w:t xml:space="preserve"> from March 24</w:t>
      </w:r>
      <w:r w:rsidRPr="00183117">
        <w:rPr>
          <w:rFonts w:cstheme="minorHAnsi"/>
          <w:vertAlign w:val="superscript"/>
        </w:rPr>
        <w:t>th</w:t>
      </w:r>
      <w:r>
        <w:rPr>
          <w:rFonts w:cstheme="minorHAnsi"/>
        </w:rPr>
        <w:t xml:space="preserve"> through to July 13</w:t>
      </w:r>
      <w:r w:rsidRPr="00183117">
        <w:rPr>
          <w:rFonts w:cstheme="minorHAnsi"/>
          <w:vertAlign w:val="superscript"/>
        </w:rPr>
        <w:t>th</w:t>
      </w:r>
      <w:r>
        <w:rPr>
          <w:rFonts w:cstheme="minorHAnsi"/>
        </w:rPr>
        <w:t xml:space="preserve"> 2020, and can be found in the following 3 folders:</w:t>
      </w:r>
    </w:p>
    <w:p w14:paraId="45222536" w14:textId="77777777" w:rsidR="00AE1F26" w:rsidRDefault="00AE1F26" w:rsidP="00AE1F26">
      <w:pPr>
        <w:pStyle w:val="ListParagraph"/>
        <w:numPr>
          <w:ilvl w:val="0"/>
          <w:numId w:val="10"/>
        </w:numPr>
        <w:jc w:val="both"/>
        <w:rPr>
          <w:rFonts w:cstheme="minorHAnsi"/>
        </w:rPr>
      </w:pPr>
      <w:r>
        <w:rPr>
          <w:rFonts w:cstheme="minorHAnsi"/>
        </w:rPr>
        <w:t>“</w:t>
      </w:r>
      <w:r w:rsidRPr="009762FA">
        <w:rPr>
          <w:rFonts w:cstheme="minorHAnsi"/>
        </w:rPr>
        <w:t>Cluster-and-Outlier-Analysis</w:t>
      </w:r>
      <w:r>
        <w:rPr>
          <w:rFonts w:cstheme="minorHAnsi"/>
        </w:rPr>
        <w:t>”</w:t>
      </w:r>
    </w:p>
    <w:p w14:paraId="49FA7124" w14:textId="77777777" w:rsidR="00AE1F26" w:rsidRDefault="00AE1F26" w:rsidP="00AE1F26">
      <w:pPr>
        <w:pStyle w:val="ListParagraph"/>
        <w:numPr>
          <w:ilvl w:val="0"/>
          <w:numId w:val="10"/>
        </w:numPr>
        <w:jc w:val="both"/>
        <w:rPr>
          <w:rFonts w:cstheme="minorHAnsi"/>
        </w:rPr>
      </w:pPr>
      <w:r>
        <w:rPr>
          <w:rFonts w:cstheme="minorHAnsi"/>
        </w:rPr>
        <w:t>“</w:t>
      </w:r>
      <w:proofErr w:type="spellStart"/>
      <w:r w:rsidRPr="009762FA">
        <w:rPr>
          <w:rFonts w:cstheme="minorHAnsi"/>
        </w:rPr>
        <w:t>HotSpot</w:t>
      </w:r>
      <w:proofErr w:type="spellEnd"/>
      <w:r w:rsidRPr="009762FA">
        <w:rPr>
          <w:rFonts w:cstheme="minorHAnsi"/>
        </w:rPr>
        <w:t>-Analysis</w:t>
      </w:r>
      <w:r>
        <w:rPr>
          <w:rFonts w:cstheme="minorHAnsi"/>
        </w:rPr>
        <w:t>”</w:t>
      </w:r>
    </w:p>
    <w:p w14:paraId="27D35AD4" w14:textId="77777777" w:rsidR="00AE1F26" w:rsidRDefault="00AE1F26" w:rsidP="00AE1F26">
      <w:pPr>
        <w:pStyle w:val="ListParagraph"/>
        <w:numPr>
          <w:ilvl w:val="0"/>
          <w:numId w:val="10"/>
        </w:numPr>
        <w:jc w:val="both"/>
        <w:rPr>
          <w:rFonts w:cstheme="minorHAnsi"/>
        </w:rPr>
      </w:pPr>
      <w:r>
        <w:rPr>
          <w:rFonts w:cstheme="minorHAnsi"/>
        </w:rPr>
        <w:t>“</w:t>
      </w:r>
      <w:r w:rsidRPr="009762FA">
        <w:rPr>
          <w:rFonts w:cstheme="minorHAnsi"/>
        </w:rPr>
        <w:t>Hotspot-and-Cluster-Outlier-Analysis-Animations (GIFs)</w:t>
      </w:r>
      <w:r>
        <w:rPr>
          <w:rFonts w:cstheme="minorHAnsi"/>
        </w:rPr>
        <w:t>”</w:t>
      </w:r>
    </w:p>
    <w:p w14:paraId="72504E4E" w14:textId="77777777" w:rsidR="00AE1F26" w:rsidRDefault="00AE1F26" w:rsidP="00AE1F26">
      <w:pPr>
        <w:jc w:val="both"/>
        <w:rPr>
          <w:rFonts w:cstheme="minorHAnsi"/>
        </w:rPr>
      </w:pPr>
    </w:p>
    <w:p w14:paraId="0DD8F7A2" w14:textId="77777777" w:rsidR="00AE1F26" w:rsidRDefault="00AE1F26" w:rsidP="00AE1F26">
      <w:pPr>
        <w:pStyle w:val="ListParagraph"/>
        <w:numPr>
          <w:ilvl w:val="0"/>
          <w:numId w:val="11"/>
        </w:numPr>
        <w:jc w:val="both"/>
        <w:rPr>
          <w:rFonts w:cstheme="minorHAnsi"/>
        </w:rPr>
      </w:pPr>
      <w:r>
        <w:rPr>
          <w:rFonts w:cstheme="minorHAnsi"/>
        </w:rPr>
        <w:t>“</w:t>
      </w:r>
      <w:r w:rsidRPr="009762FA">
        <w:rPr>
          <w:rFonts w:cstheme="minorHAnsi"/>
        </w:rPr>
        <w:t>Cluster-and-Outlier-Analysis</w:t>
      </w:r>
      <w:r>
        <w:rPr>
          <w:rFonts w:cstheme="minorHAnsi"/>
        </w:rPr>
        <w:t>”</w:t>
      </w:r>
    </w:p>
    <w:p w14:paraId="57A0A78A" w14:textId="77777777" w:rsidR="00AE1F26" w:rsidRPr="00EC7559" w:rsidRDefault="00AE1F26" w:rsidP="00AE1F26">
      <w:pPr>
        <w:pStyle w:val="NormalWeb"/>
        <w:jc w:val="both"/>
        <w:rPr>
          <w:rFonts w:asciiTheme="minorHAnsi" w:hAnsiTheme="minorHAnsi" w:cstheme="minorHAnsi"/>
          <w:sz w:val="22"/>
          <w:szCs w:val="22"/>
        </w:rPr>
      </w:pPr>
      <w:r w:rsidRPr="00EC7559">
        <w:rPr>
          <w:rFonts w:asciiTheme="minorHAnsi" w:hAnsiTheme="minorHAnsi" w:cstheme="minorHAnsi"/>
          <w:sz w:val="22"/>
          <w:szCs w:val="22"/>
        </w:rPr>
        <w:t xml:space="preserve">This folder contains static maps (and their associated data files) which indicate </w:t>
      </w:r>
      <w:r>
        <w:rPr>
          <w:rFonts w:asciiTheme="minorHAnsi" w:hAnsiTheme="minorHAnsi" w:cstheme="minorHAnsi"/>
          <w:sz w:val="22"/>
          <w:szCs w:val="22"/>
        </w:rPr>
        <w:t>what counties throughout the continental United States</w:t>
      </w:r>
      <w:r w:rsidRPr="00EC7559">
        <w:rPr>
          <w:rFonts w:asciiTheme="minorHAnsi" w:hAnsiTheme="minorHAnsi" w:cstheme="minorHAnsi"/>
          <w:sz w:val="22"/>
          <w:szCs w:val="22"/>
        </w:rPr>
        <w:t xml:space="preserve"> show high or low clusters of SARS-CoV-2 cases, as well as which parishes are considered abnormally high or low when compared to its surrounding parishes (“outliers”), from March 24 to </w:t>
      </w:r>
      <w:r>
        <w:rPr>
          <w:rFonts w:asciiTheme="minorHAnsi" w:hAnsiTheme="minorHAnsi" w:cstheme="minorHAnsi"/>
          <w:sz w:val="22"/>
          <w:szCs w:val="22"/>
        </w:rPr>
        <w:t>July 13</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xml:space="preserve"> </w:t>
      </w:r>
      <w:r>
        <w:rPr>
          <w:rFonts w:asciiTheme="minorHAnsi" w:hAnsiTheme="minorHAnsi" w:cstheme="minorHAnsi"/>
          <w:sz w:val="22"/>
          <w:szCs w:val="22"/>
        </w:rPr>
        <w:t xml:space="preserve">2020 </w:t>
      </w:r>
      <w:r w:rsidRPr="00EC7559">
        <w:rPr>
          <w:rFonts w:asciiTheme="minorHAnsi" w:hAnsiTheme="minorHAnsi" w:cstheme="minorHAnsi"/>
          <w:sz w:val="22"/>
          <w:szCs w:val="22"/>
        </w:rPr>
        <w:t>using the “Cluster and Outlier Analysis (</w:t>
      </w:r>
      <w:proofErr w:type="spellStart"/>
      <w:r w:rsidRPr="00EC7559">
        <w:rPr>
          <w:rFonts w:asciiTheme="minorHAnsi" w:hAnsiTheme="minorHAnsi" w:cstheme="minorHAnsi"/>
          <w:sz w:val="22"/>
          <w:szCs w:val="22"/>
        </w:rPr>
        <w:t>Anselin</w:t>
      </w:r>
      <w:proofErr w:type="spellEnd"/>
      <w:r w:rsidRPr="00EC7559">
        <w:rPr>
          <w:rFonts w:asciiTheme="minorHAnsi" w:hAnsiTheme="minorHAnsi" w:cstheme="minorHAnsi"/>
          <w:sz w:val="22"/>
          <w:szCs w:val="22"/>
        </w:rPr>
        <w:t xml:space="preserve"> Local Moran's I)” tool in ArcGIS.</w:t>
      </w:r>
    </w:p>
    <w:p w14:paraId="2AF8E20F" w14:textId="29051099" w:rsidR="00D305D9" w:rsidRPr="00D305D9" w:rsidRDefault="00AE1F26" w:rsidP="00AE1F26">
      <w:pPr>
        <w:spacing w:line="276" w:lineRule="auto"/>
        <w:jc w:val="both"/>
        <w:rPr>
          <w:rFonts w:cstheme="minorHAnsi"/>
          <w:color w:val="0000FF"/>
          <w:u w:val="single"/>
        </w:rPr>
      </w:pPr>
      <w:r w:rsidRPr="00697010">
        <w:rPr>
          <w:rFonts w:cstheme="minorHAnsi"/>
        </w:rPr>
        <w:t>Cluster and Outlier Analysis (</w:t>
      </w:r>
      <w:proofErr w:type="spellStart"/>
      <w:r w:rsidRPr="00697010">
        <w:rPr>
          <w:rFonts w:cstheme="minorHAnsi"/>
        </w:rPr>
        <w:t>Anselin</w:t>
      </w:r>
      <w:proofErr w:type="spellEnd"/>
      <w:r w:rsidRPr="00697010">
        <w:rPr>
          <w:rFonts w:cstheme="minorHAnsi"/>
        </w:rPr>
        <w:t xml:space="preserve"> Local Moran's I): </w:t>
      </w:r>
      <w:hyperlink r:id="rId7" w:history="1">
        <w:r w:rsidRPr="00697010">
          <w:rPr>
            <w:rStyle w:val="Hyperlink"/>
            <w:rFonts w:cstheme="minorHAnsi"/>
          </w:rPr>
          <w:t>How to use this option</w:t>
        </w:r>
      </w:hyperlink>
      <w:r w:rsidRPr="00697010">
        <w:rPr>
          <w:rFonts w:cstheme="minorHAnsi"/>
        </w:rPr>
        <w:t xml:space="preserve"> ; </w:t>
      </w:r>
      <w:hyperlink r:id="rId8" w:history="1">
        <w:r w:rsidRPr="00697010">
          <w:rPr>
            <w:rStyle w:val="Hyperlink"/>
            <w:rFonts w:cstheme="minorHAnsi"/>
          </w:rPr>
          <w:t>How this option works</w:t>
        </w:r>
      </w:hyperlink>
    </w:p>
    <w:p w14:paraId="4C221A49" w14:textId="6506A7B6" w:rsidR="00AE1F26" w:rsidRPr="00EC7559" w:rsidRDefault="00AE1F26" w:rsidP="00AE1F26">
      <w:pPr>
        <w:jc w:val="both"/>
        <w:rPr>
          <w:rFonts w:cstheme="minorHAnsi"/>
        </w:rPr>
      </w:pPr>
      <w:r>
        <w:rPr>
          <w:rFonts w:cstheme="minorHAnsi"/>
        </w:rPr>
        <w:t xml:space="preserve">Please note that while all map images provided </w:t>
      </w:r>
      <w:r w:rsidR="00D305D9">
        <w:rPr>
          <w:rFonts w:cstheme="minorHAnsi"/>
        </w:rPr>
        <w:t>within the Zenodo archive</w:t>
      </w:r>
      <w:r>
        <w:rPr>
          <w:rFonts w:cstheme="minorHAnsi"/>
        </w:rPr>
        <w:t xml:space="preserve"> </w:t>
      </w:r>
      <w:r w:rsidR="00D305D9">
        <w:rPr>
          <w:rFonts w:cstheme="minorHAnsi"/>
        </w:rPr>
        <w:t>are focused</w:t>
      </w:r>
      <w:r>
        <w:rPr>
          <w:rFonts w:cstheme="minorHAnsi"/>
        </w:rPr>
        <w:t xml:space="preserve"> </w:t>
      </w:r>
      <w:r w:rsidRPr="00EC7559">
        <w:rPr>
          <w:rFonts w:cstheme="minorHAnsi"/>
        </w:rPr>
        <w:t xml:space="preserve">on the continental United States, their associated data </w:t>
      </w:r>
      <w:r>
        <w:rPr>
          <w:rFonts w:cstheme="minorHAnsi"/>
        </w:rPr>
        <w:t>files</w:t>
      </w:r>
      <w:r w:rsidRPr="00EC7559">
        <w:rPr>
          <w:rFonts w:cstheme="minorHAnsi"/>
        </w:rPr>
        <w:t xml:space="preserve"> (which contain the underlying statistics which are displayed within said animated map) provide analyses for all 50 U.S. States and Territories. The generated maps only display the continental U.S. as it was difficult to visually determine the location of hot spots when the map was </w:t>
      </w:r>
      <w:r w:rsidR="000F794F">
        <w:rPr>
          <w:rFonts w:cstheme="minorHAnsi"/>
        </w:rPr>
        <w:t>zoomed out</w:t>
      </w:r>
      <w:r w:rsidRPr="00EC7559">
        <w:rPr>
          <w:rFonts w:cstheme="minorHAnsi"/>
        </w:rPr>
        <w:t xml:space="preserve"> to include Alaska and Hawaii (as well as all U.S. Territories). </w:t>
      </w:r>
    </w:p>
    <w:p w14:paraId="1F5CC0EF" w14:textId="77777777" w:rsidR="00AE1F26" w:rsidRPr="00EC7559" w:rsidRDefault="00AE1F26" w:rsidP="00AE1F26">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44625861" w14:textId="1733B01F" w:rsidR="00AE1F26" w:rsidRDefault="00AE1F26" w:rsidP="00AE1F26">
      <w:pPr>
        <w:pStyle w:val="NormalWeb"/>
        <w:jc w:val="both"/>
        <w:rPr>
          <w:rFonts w:asciiTheme="minorHAnsi" w:hAnsiTheme="minorHAnsi" w:cstheme="minorHAnsi"/>
          <w:sz w:val="22"/>
          <w:szCs w:val="22"/>
        </w:rPr>
      </w:pPr>
      <w:r>
        <w:rPr>
          <w:rFonts w:asciiTheme="minorHAnsi" w:hAnsiTheme="minorHAnsi" w:cstheme="minorHAnsi"/>
          <w:i/>
          <w:iCs/>
          <w:sz w:val="22"/>
          <w:szCs w:val="22"/>
        </w:rPr>
        <w:t xml:space="preserve"> </w:t>
      </w:r>
      <w:r w:rsidRPr="008F048A">
        <w:rPr>
          <w:rFonts w:asciiTheme="minorHAnsi" w:hAnsiTheme="minorHAnsi" w:cstheme="minorHAnsi"/>
          <w:i/>
          <w:iCs/>
          <w:sz w:val="22"/>
          <w:szCs w:val="22"/>
        </w:rPr>
        <w:t>“</w:t>
      </w:r>
      <w:r w:rsidRPr="004C79C3">
        <w:rPr>
          <w:rFonts w:asciiTheme="minorHAnsi" w:hAnsiTheme="minorHAnsi" w:cstheme="minorHAnsi"/>
          <w:i/>
          <w:iCs/>
          <w:sz w:val="22"/>
          <w:szCs w:val="22"/>
        </w:rPr>
        <w:t>Cluster_Analysis.Fixed_500km_Dist_FDR_On</w:t>
      </w:r>
      <w:r w:rsidRPr="008F048A">
        <w:rPr>
          <w:rFonts w:asciiTheme="minorHAnsi" w:hAnsiTheme="minorHAnsi" w:cstheme="minorHAnsi"/>
          <w:i/>
          <w:iCs/>
          <w:sz w:val="22"/>
          <w:szCs w:val="22"/>
        </w:rPr>
        <w:t>” and its data</w:t>
      </w:r>
      <w:r>
        <w:rPr>
          <w:rFonts w:asciiTheme="minorHAnsi" w:hAnsiTheme="minorHAnsi" w:cstheme="minorHAnsi"/>
          <w:i/>
          <w:iCs/>
          <w:sz w:val="22"/>
          <w:szCs w:val="22"/>
        </w:rPr>
        <w:t xml:space="preserve"> sub-folder</w:t>
      </w:r>
      <w:r w:rsidRPr="008F048A">
        <w:rPr>
          <w:rFonts w:asciiTheme="minorHAnsi" w:hAnsiTheme="minorHAnsi" w:cstheme="minorHAnsi"/>
          <w:i/>
          <w:iCs/>
          <w:sz w:val="22"/>
          <w:szCs w:val="22"/>
        </w:rPr>
        <w:t xml:space="preserve"> “</w:t>
      </w:r>
      <w:r w:rsidRPr="004C79C3">
        <w:rPr>
          <w:rFonts w:asciiTheme="minorHAnsi" w:hAnsiTheme="minorHAnsi" w:cstheme="minorHAnsi"/>
          <w:i/>
          <w:iCs/>
          <w:sz w:val="22"/>
          <w:szCs w:val="22"/>
        </w:rPr>
        <w:t>Data-File</w:t>
      </w:r>
      <w:r w:rsidR="00BC24BC">
        <w:rPr>
          <w:rFonts w:asciiTheme="minorHAnsi" w:hAnsiTheme="minorHAnsi" w:cstheme="minorHAnsi"/>
          <w:i/>
          <w:iCs/>
          <w:sz w:val="22"/>
          <w:szCs w:val="22"/>
        </w:rPr>
        <w:t>s</w:t>
      </w:r>
      <w:r w:rsidRPr="008F048A">
        <w:rPr>
          <w:rFonts w:asciiTheme="minorHAnsi" w:hAnsiTheme="minorHAnsi" w:cstheme="minorHAnsi"/>
          <w:i/>
          <w:iCs/>
          <w:sz w:val="22"/>
          <w:szCs w:val="22"/>
        </w:rPr>
        <w:t>”</w:t>
      </w:r>
      <w:r>
        <w:rPr>
          <w:rFonts w:asciiTheme="minorHAnsi" w:hAnsiTheme="minorHAnsi" w:cstheme="minorHAnsi"/>
          <w:sz w:val="22"/>
          <w:szCs w:val="22"/>
        </w:rPr>
        <w:t xml:space="preserve"> –</w:t>
      </w:r>
      <w:r w:rsidRPr="00EC7559">
        <w:rPr>
          <w:rFonts w:asciiTheme="minorHAnsi" w:hAnsiTheme="minorHAnsi" w:cstheme="minorHAnsi"/>
          <w:sz w:val="22"/>
          <w:szCs w:val="22"/>
        </w:rPr>
        <w:t xml:space="preserve"> </w:t>
      </w:r>
      <w:r>
        <w:rPr>
          <w:rFonts w:asciiTheme="minorHAnsi" w:hAnsiTheme="minorHAnsi" w:cstheme="minorHAnsi"/>
          <w:sz w:val="22"/>
          <w:szCs w:val="22"/>
        </w:rPr>
        <w:t>this folder contains all maps generated for each dat</w:t>
      </w:r>
      <w:r w:rsidR="00874628">
        <w:rPr>
          <w:rFonts w:asciiTheme="minorHAnsi" w:hAnsiTheme="minorHAnsi" w:cstheme="minorHAnsi"/>
          <w:sz w:val="22"/>
          <w:szCs w:val="22"/>
        </w:rPr>
        <w:t>e</w:t>
      </w:r>
      <w:r>
        <w:rPr>
          <w:rFonts w:asciiTheme="minorHAnsi" w:hAnsiTheme="minorHAnsi" w:cstheme="minorHAnsi"/>
          <w:sz w:val="22"/>
          <w:szCs w:val="22"/>
        </w:rPr>
        <w:t xml:space="preserve"> </w:t>
      </w:r>
      <w:r w:rsidRPr="00AE1F26">
        <w:rPr>
          <w:rFonts w:asciiTheme="minorHAnsi" w:hAnsiTheme="minorHAnsi" w:cstheme="minorHAnsi"/>
          <w:sz w:val="22"/>
          <w:szCs w:val="22"/>
        </w:rPr>
        <w:t>analyzed (March 24</w:t>
      </w:r>
      <w:r w:rsidRPr="00AE1F26">
        <w:rPr>
          <w:rFonts w:asciiTheme="minorHAnsi" w:hAnsiTheme="minorHAnsi" w:cstheme="minorHAnsi"/>
          <w:sz w:val="22"/>
          <w:szCs w:val="22"/>
          <w:vertAlign w:val="superscript"/>
        </w:rPr>
        <w:t>th</w:t>
      </w:r>
      <w:r w:rsidRPr="00AE1F26">
        <w:rPr>
          <w:rFonts w:asciiTheme="minorHAnsi" w:hAnsiTheme="minorHAnsi" w:cstheme="minorHAnsi"/>
          <w:sz w:val="22"/>
          <w:szCs w:val="22"/>
        </w:rPr>
        <w:t xml:space="preserve"> through to July 13</w:t>
      </w:r>
      <w:r w:rsidRPr="00AE1F26">
        <w:rPr>
          <w:rFonts w:asciiTheme="minorHAnsi" w:hAnsiTheme="minorHAnsi" w:cstheme="minorHAnsi"/>
          <w:sz w:val="22"/>
          <w:szCs w:val="22"/>
          <w:vertAlign w:val="superscript"/>
        </w:rPr>
        <w:t>th</w:t>
      </w:r>
      <w:r w:rsidRPr="00AE1F26">
        <w:rPr>
          <w:rFonts w:asciiTheme="minorHAnsi" w:hAnsiTheme="minorHAnsi" w:cstheme="minorHAnsi"/>
          <w:sz w:val="22"/>
          <w:szCs w:val="22"/>
        </w:rPr>
        <w:t xml:space="preserve">) which indicate which counties across the continental United States show clustering of SARS-CoV-2 infections, as well as which counties have abnormally high or low case counts when compared to those counties surrounding it. </w:t>
      </w:r>
      <w:r w:rsidR="00874628">
        <w:rPr>
          <w:rFonts w:asciiTheme="minorHAnsi" w:hAnsiTheme="minorHAnsi" w:cstheme="minorHAnsi"/>
          <w:sz w:val="22"/>
          <w:szCs w:val="22"/>
        </w:rPr>
        <w:t>A</w:t>
      </w:r>
      <w:r w:rsidRPr="00AE1F26">
        <w:rPr>
          <w:rFonts w:asciiTheme="minorHAnsi" w:hAnsiTheme="minorHAnsi" w:cstheme="minorHAnsi"/>
          <w:sz w:val="22"/>
          <w:szCs w:val="22"/>
        </w:rPr>
        <w:t xml:space="preserve"> sub-folder provides the underlying data which describe each map. These maps were generated using the “Cluster and Outlier Analysis” tool, using a </w:t>
      </w:r>
      <w:r w:rsidRPr="00AE1F26">
        <w:rPr>
          <w:rFonts w:asciiTheme="minorHAnsi" w:hAnsiTheme="minorHAnsi" w:cstheme="minorHAnsi"/>
          <w:i/>
          <w:iCs/>
          <w:sz w:val="22"/>
          <w:szCs w:val="22"/>
        </w:rPr>
        <w:t>fixed</w:t>
      </w:r>
      <w:r w:rsidRPr="00AE1F26">
        <w:rPr>
          <w:rFonts w:asciiTheme="minorHAnsi" w:hAnsiTheme="minorHAnsi" w:cstheme="minorHAnsi"/>
          <w:sz w:val="22"/>
          <w:szCs w:val="22"/>
        </w:rPr>
        <w:t xml:space="preserve"> Euclidean spatial relationship (distance threshold set by the user at 500km</w:t>
      </w:r>
      <w:r w:rsidR="00D305D9">
        <w:rPr>
          <w:rFonts w:asciiTheme="minorHAnsi" w:hAnsiTheme="minorHAnsi" w:cstheme="minorHAnsi"/>
          <w:sz w:val="22"/>
          <w:szCs w:val="22"/>
        </w:rPr>
        <w:t>*</w:t>
      </w:r>
      <w:r w:rsidRPr="00AE1F26">
        <w:rPr>
          <w:rFonts w:asciiTheme="minorHAnsi" w:hAnsiTheme="minorHAnsi" w:cstheme="minorHAnsi"/>
          <w:sz w:val="22"/>
          <w:szCs w:val="22"/>
        </w:rPr>
        <w:t>), while applying a</w:t>
      </w:r>
      <w:r w:rsidR="00420EAA">
        <w:rPr>
          <w:rFonts w:asciiTheme="minorHAnsi" w:hAnsiTheme="minorHAnsi" w:cstheme="minorHAnsi"/>
          <w:sz w:val="22"/>
          <w:szCs w:val="22"/>
        </w:rPr>
        <w:t xml:space="preserve"> correction to statistical significance based on</w:t>
      </w:r>
      <w:r w:rsidRPr="00AE1F26">
        <w:rPr>
          <w:rFonts w:asciiTheme="minorHAnsi" w:hAnsiTheme="minorHAnsi" w:cstheme="minorHAnsi"/>
          <w:sz w:val="22"/>
          <w:szCs w:val="22"/>
        </w:rPr>
        <w:t xml:space="preserve"> false discovery rate </w:t>
      </w:r>
      <w:r w:rsidR="00420EAA">
        <w:rPr>
          <w:rFonts w:asciiTheme="minorHAnsi" w:hAnsiTheme="minorHAnsi" w:cstheme="minorHAnsi"/>
          <w:sz w:val="22"/>
          <w:szCs w:val="22"/>
        </w:rPr>
        <w:t>from multiple testing</w:t>
      </w:r>
      <w:r w:rsidRPr="00AE1F26">
        <w:rPr>
          <w:rFonts w:asciiTheme="minorHAnsi" w:hAnsiTheme="minorHAnsi" w:cstheme="minorHAnsi"/>
          <w:sz w:val="22"/>
          <w:szCs w:val="22"/>
        </w:rPr>
        <w:t xml:space="preserve"> (see documentation on </w:t>
      </w:r>
      <w:hyperlink r:id="rId9" w:anchor="ESRI_SECTION1_2C5DFC8106F84F988982CABAEDBF1440" w:history="1">
        <w:r w:rsidRPr="00AE1F26">
          <w:rPr>
            <w:rStyle w:val="Hyperlink"/>
            <w:rFonts w:asciiTheme="minorHAnsi" w:hAnsiTheme="minorHAnsi" w:cstheme="minorHAnsi"/>
            <w:sz w:val="22"/>
            <w:szCs w:val="22"/>
          </w:rPr>
          <w:t>FDR correction</w:t>
        </w:r>
      </w:hyperlink>
      <w:r w:rsidRPr="00AE1F26">
        <w:rPr>
          <w:rFonts w:asciiTheme="minorHAnsi" w:hAnsiTheme="minorHAnsi" w:cstheme="minorHAnsi"/>
          <w:sz w:val="22"/>
          <w:szCs w:val="22"/>
        </w:rPr>
        <w:t>).</w:t>
      </w:r>
    </w:p>
    <w:p w14:paraId="67DCE483" w14:textId="78CF12EC" w:rsidR="00D305D9" w:rsidRPr="00AE1F26" w:rsidRDefault="00D305D9" w:rsidP="00AE1F26">
      <w:pPr>
        <w:pStyle w:val="NormalWeb"/>
        <w:jc w:val="both"/>
        <w:rPr>
          <w:rFonts w:asciiTheme="minorHAnsi" w:hAnsiTheme="minorHAnsi" w:cstheme="minorHAnsi"/>
          <w:sz w:val="22"/>
          <w:szCs w:val="22"/>
        </w:rPr>
      </w:pPr>
      <w:r>
        <w:rPr>
          <w:rFonts w:asciiTheme="minorHAnsi" w:hAnsiTheme="minorHAnsi" w:cstheme="minorHAnsi"/>
          <w:sz w:val="22"/>
          <w:szCs w:val="22"/>
        </w:rPr>
        <w:t>*</w:t>
      </w:r>
      <w:r w:rsidRPr="00D305D9">
        <w:rPr>
          <w:rFonts w:asciiTheme="minorHAnsi" w:hAnsiTheme="minorHAnsi" w:cstheme="minorHAnsi"/>
          <w:sz w:val="22"/>
          <w:szCs w:val="22"/>
        </w:rPr>
        <w:t xml:space="preserve"> </w:t>
      </w:r>
      <w:r w:rsidRPr="00AE1F26">
        <w:rPr>
          <w:rFonts w:asciiTheme="minorHAnsi" w:hAnsiTheme="minorHAnsi" w:cstheme="minorHAnsi"/>
          <w:sz w:val="22"/>
          <w:szCs w:val="22"/>
        </w:rPr>
        <w:t>the distance threshold was set to 500km to ensure that the vast majority of locations across the U.S.  have at least one neighbor considered during hot spot analysis</w:t>
      </w:r>
      <w:r w:rsidR="000F794F">
        <w:rPr>
          <w:rFonts w:asciiTheme="minorHAnsi" w:hAnsiTheme="minorHAnsi" w:cstheme="minorHAnsi"/>
          <w:sz w:val="22"/>
          <w:szCs w:val="22"/>
        </w:rPr>
        <w:t xml:space="preserve">. </w:t>
      </w:r>
    </w:p>
    <w:p w14:paraId="0BE56CFD" w14:textId="51624D90" w:rsidR="00AE1F26" w:rsidRDefault="00AE1F26" w:rsidP="00AE1F26">
      <w:pPr>
        <w:pStyle w:val="NormalWeb"/>
        <w:jc w:val="both"/>
        <w:rPr>
          <w:rFonts w:asciiTheme="minorHAnsi" w:hAnsiTheme="minorHAnsi" w:cstheme="minorHAnsi"/>
          <w:sz w:val="22"/>
          <w:szCs w:val="22"/>
        </w:rPr>
      </w:pPr>
      <w:r w:rsidRPr="00AE1F26">
        <w:rPr>
          <w:rFonts w:asciiTheme="minorHAnsi" w:hAnsiTheme="minorHAnsi" w:cstheme="minorHAnsi"/>
          <w:i/>
          <w:iCs/>
          <w:sz w:val="22"/>
          <w:szCs w:val="22"/>
        </w:rPr>
        <w:t>“</w:t>
      </w:r>
      <w:proofErr w:type="spellStart"/>
      <w:r w:rsidRPr="00AE1F26">
        <w:rPr>
          <w:rFonts w:asciiTheme="minorHAnsi" w:hAnsiTheme="minorHAnsi" w:cstheme="minorHAnsi"/>
          <w:i/>
          <w:iCs/>
          <w:sz w:val="22"/>
          <w:szCs w:val="22"/>
        </w:rPr>
        <w:t>Cluster_Analysis.Fixed_Default_Dist_FDR_Off</w:t>
      </w:r>
      <w:proofErr w:type="spellEnd"/>
      <w:r w:rsidRPr="00AE1F26">
        <w:rPr>
          <w:rFonts w:asciiTheme="minorHAnsi" w:hAnsiTheme="minorHAnsi" w:cstheme="minorHAnsi"/>
          <w:i/>
          <w:iCs/>
          <w:sz w:val="22"/>
          <w:szCs w:val="22"/>
        </w:rPr>
        <w:t>” and its data sub-folder “Data-File</w:t>
      </w:r>
      <w:r w:rsidR="00BC24BC">
        <w:rPr>
          <w:rFonts w:asciiTheme="minorHAnsi" w:hAnsiTheme="minorHAnsi" w:cstheme="minorHAnsi"/>
          <w:i/>
          <w:iCs/>
          <w:sz w:val="22"/>
          <w:szCs w:val="22"/>
        </w:rPr>
        <w:t>s</w:t>
      </w:r>
      <w:r w:rsidRPr="008F048A">
        <w:rPr>
          <w:rFonts w:asciiTheme="minorHAnsi" w:hAnsiTheme="minorHAnsi" w:cstheme="minorHAnsi"/>
          <w:i/>
          <w:iCs/>
          <w:sz w:val="22"/>
          <w:szCs w:val="22"/>
        </w:rPr>
        <w:t>”</w:t>
      </w:r>
      <w:r>
        <w:rPr>
          <w:rFonts w:asciiTheme="minorHAnsi" w:hAnsiTheme="minorHAnsi" w:cstheme="minorHAnsi"/>
          <w:sz w:val="22"/>
          <w:szCs w:val="22"/>
        </w:rPr>
        <w:t xml:space="preserve"> –</w:t>
      </w:r>
      <w:r w:rsidRPr="00EC7559">
        <w:rPr>
          <w:rFonts w:asciiTheme="minorHAnsi" w:hAnsiTheme="minorHAnsi" w:cstheme="minorHAnsi"/>
          <w:sz w:val="22"/>
          <w:szCs w:val="22"/>
        </w:rPr>
        <w:t xml:space="preserve"> </w:t>
      </w:r>
      <w:r>
        <w:rPr>
          <w:rFonts w:asciiTheme="minorHAnsi" w:hAnsiTheme="minorHAnsi" w:cstheme="minorHAnsi"/>
          <w:sz w:val="22"/>
          <w:szCs w:val="22"/>
        </w:rPr>
        <w:t>this folder contains all maps generated for each dat</w:t>
      </w:r>
      <w:r w:rsidR="00874628">
        <w:rPr>
          <w:rFonts w:asciiTheme="minorHAnsi" w:hAnsiTheme="minorHAnsi" w:cstheme="minorHAnsi"/>
          <w:sz w:val="22"/>
          <w:szCs w:val="22"/>
        </w:rPr>
        <w:t>e</w:t>
      </w:r>
      <w:r>
        <w:rPr>
          <w:rFonts w:asciiTheme="minorHAnsi" w:hAnsiTheme="minorHAnsi" w:cstheme="minorHAnsi"/>
          <w:sz w:val="22"/>
          <w:szCs w:val="22"/>
        </w:rPr>
        <w:t xml:space="preserve"> analyzed (March 24</w:t>
      </w:r>
      <w:r w:rsidRPr="004C79C3">
        <w:rPr>
          <w:rFonts w:asciiTheme="minorHAnsi" w:hAnsiTheme="minorHAnsi" w:cstheme="minorHAnsi"/>
          <w:sz w:val="22"/>
          <w:szCs w:val="22"/>
          <w:vertAlign w:val="superscript"/>
        </w:rPr>
        <w:t>th</w:t>
      </w:r>
      <w:r>
        <w:rPr>
          <w:rFonts w:asciiTheme="minorHAnsi" w:hAnsiTheme="minorHAnsi" w:cstheme="minorHAnsi"/>
          <w:sz w:val="22"/>
          <w:szCs w:val="22"/>
        </w:rPr>
        <w:t xml:space="preserve"> through to July 13</w:t>
      </w:r>
      <w:r w:rsidRPr="004C79C3">
        <w:rPr>
          <w:rFonts w:asciiTheme="minorHAnsi" w:hAnsiTheme="minorHAnsi" w:cstheme="minorHAnsi"/>
          <w:sz w:val="22"/>
          <w:szCs w:val="22"/>
          <w:vertAlign w:val="superscript"/>
        </w:rPr>
        <w:t>th</w:t>
      </w:r>
      <w:r>
        <w:rPr>
          <w:rFonts w:asciiTheme="minorHAnsi" w:hAnsiTheme="minorHAnsi" w:cstheme="minorHAnsi"/>
          <w:sz w:val="22"/>
          <w:szCs w:val="22"/>
        </w:rPr>
        <w:t>) which indicate which counties across the continental United States show clustering of SARS-CoV-2 infections, as well as which counties have abnormally high or low case counts when compared to those counties surrounding it. The data sub-folder provides the underlying data which describe each map. T</w:t>
      </w:r>
      <w:r w:rsidRPr="00EC7559">
        <w:rPr>
          <w:rFonts w:asciiTheme="minorHAnsi" w:hAnsiTheme="minorHAnsi" w:cstheme="minorHAnsi"/>
          <w:sz w:val="22"/>
          <w:szCs w:val="22"/>
        </w:rPr>
        <w:t xml:space="preserve">hese maps were generated using the “Cluster and Outlier Analysis” tool, using a </w:t>
      </w:r>
      <w:r w:rsidRPr="00451804">
        <w:rPr>
          <w:rFonts w:asciiTheme="minorHAnsi" w:hAnsiTheme="minorHAnsi" w:cstheme="minorHAnsi"/>
          <w:i/>
          <w:iCs/>
          <w:sz w:val="22"/>
          <w:szCs w:val="22"/>
        </w:rPr>
        <w:t>fixed</w:t>
      </w:r>
      <w:r w:rsidRPr="00EC7559">
        <w:rPr>
          <w:rFonts w:asciiTheme="minorHAnsi" w:hAnsiTheme="minorHAnsi" w:cstheme="minorHAnsi"/>
          <w:sz w:val="22"/>
          <w:szCs w:val="22"/>
        </w:rPr>
        <w:t xml:space="preserve"> Euclidean spatial relationship</w:t>
      </w:r>
      <w:r>
        <w:rPr>
          <w:rFonts w:asciiTheme="minorHAnsi" w:hAnsiTheme="minorHAnsi" w:cstheme="minorHAnsi"/>
          <w:sz w:val="22"/>
          <w:szCs w:val="22"/>
        </w:rPr>
        <w:t xml:space="preserve">. Unlike the previously </w:t>
      </w:r>
      <w:r>
        <w:rPr>
          <w:rFonts w:asciiTheme="minorHAnsi" w:hAnsiTheme="minorHAnsi" w:cstheme="minorHAnsi"/>
          <w:sz w:val="22"/>
          <w:szCs w:val="22"/>
        </w:rPr>
        <w:lastRenderedPageBreak/>
        <w:t xml:space="preserve">described analyses, the </w:t>
      </w:r>
      <w:r w:rsidRPr="00EC7559">
        <w:rPr>
          <w:rFonts w:asciiTheme="minorHAnsi" w:hAnsiTheme="minorHAnsi" w:cstheme="minorHAnsi"/>
          <w:sz w:val="22"/>
          <w:szCs w:val="22"/>
        </w:rPr>
        <w:t xml:space="preserve">distance threshold </w:t>
      </w:r>
      <w:r>
        <w:rPr>
          <w:rFonts w:asciiTheme="minorHAnsi" w:hAnsiTheme="minorHAnsi" w:cstheme="minorHAnsi"/>
          <w:sz w:val="22"/>
          <w:szCs w:val="22"/>
        </w:rPr>
        <w:t xml:space="preserve">was </w:t>
      </w:r>
      <w:r w:rsidRPr="00EC7559">
        <w:rPr>
          <w:rFonts w:asciiTheme="minorHAnsi" w:hAnsiTheme="minorHAnsi" w:cstheme="minorHAnsi"/>
          <w:sz w:val="22"/>
          <w:szCs w:val="22"/>
        </w:rPr>
        <w:t>set</w:t>
      </w:r>
      <w:r>
        <w:rPr>
          <w:rFonts w:asciiTheme="minorHAnsi" w:hAnsiTheme="minorHAnsi" w:cstheme="minorHAnsi"/>
          <w:sz w:val="22"/>
          <w:szCs w:val="22"/>
        </w:rPr>
        <w:t xml:space="preserve"> to 1031.7km, which was a distance automatically set by the ArcMap software in the previous iteration of the software (</w:t>
      </w:r>
      <w:r w:rsidRPr="000F794F">
        <w:rPr>
          <w:rFonts w:asciiTheme="minorHAnsi" w:hAnsiTheme="minorHAnsi" w:cstheme="minorHAnsi"/>
          <w:sz w:val="22"/>
          <w:szCs w:val="22"/>
        </w:rPr>
        <w:t>FDR correction off).</w:t>
      </w:r>
      <w:r w:rsidR="000F794F" w:rsidRPr="000F794F">
        <w:rPr>
          <w:rFonts w:asciiTheme="minorHAnsi" w:hAnsiTheme="minorHAnsi" w:cstheme="minorHAnsi"/>
          <w:sz w:val="22"/>
          <w:szCs w:val="22"/>
        </w:rPr>
        <w:t xml:space="preserve"> The centroid coordinate is used for each county to measure it’s separation from its neighbors.</w:t>
      </w:r>
      <w:r w:rsidRPr="000F794F">
        <w:rPr>
          <w:rFonts w:asciiTheme="minorHAnsi" w:hAnsiTheme="minorHAnsi" w:cstheme="minorHAnsi"/>
          <w:sz w:val="22"/>
          <w:szCs w:val="22"/>
        </w:rPr>
        <w:t xml:space="preserve"> This analys</w:t>
      </w:r>
      <w:r w:rsidR="000F794F">
        <w:rPr>
          <w:rFonts w:asciiTheme="minorHAnsi" w:hAnsiTheme="minorHAnsi" w:cstheme="minorHAnsi"/>
          <w:sz w:val="22"/>
          <w:szCs w:val="22"/>
        </w:rPr>
        <w:t>i</w:t>
      </w:r>
      <w:r w:rsidRPr="000F794F">
        <w:rPr>
          <w:rFonts w:asciiTheme="minorHAnsi" w:hAnsiTheme="minorHAnsi" w:cstheme="minorHAnsi"/>
          <w:sz w:val="22"/>
          <w:szCs w:val="22"/>
        </w:rPr>
        <w:t>s was performed to match the conditions of a previous “Cluster and Outlier” analysis (found within</w:t>
      </w:r>
      <w:r>
        <w:rPr>
          <w:rFonts w:asciiTheme="minorHAnsi" w:hAnsiTheme="minorHAnsi" w:cstheme="minorHAnsi"/>
          <w:sz w:val="22"/>
          <w:szCs w:val="22"/>
        </w:rPr>
        <w:t xml:space="preserve"> archive #2), so that direct comparison between the two analyses could only be attributed to corrections made to the COVID-19 case utilized.</w:t>
      </w:r>
    </w:p>
    <w:p w14:paraId="7B92E106" w14:textId="598F0194" w:rsidR="00AE1F26" w:rsidRDefault="00AE1F26" w:rsidP="00AE1F26">
      <w:pPr>
        <w:pStyle w:val="NormalWeb"/>
        <w:jc w:val="both"/>
        <w:rPr>
          <w:rFonts w:asciiTheme="minorHAnsi" w:hAnsiTheme="minorHAnsi" w:cstheme="minorHAnsi"/>
          <w:sz w:val="22"/>
          <w:szCs w:val="22"/>
        </w:rPr>
      </w:pPr>
      <w:r w:rsidRPr="008F048A">
        <w:rPr>
          <w:rFonts w:asciiTheme="minorHAnsi" w:hAnsiTheme="minorHAnsi" w:cstheme="minorHAnsi"/>
          <w:i/>
          <w:iCs/>
          <w:sz w:val="22"/>
          <w:szCs w:val="22"/>
        </w:rPr>
        <w:t>“</w:t>
      </w:r>
      <w:r w:rsidRPr="00451804">
        <w:rPr>
          <w:rFonts w:asciiTheme="minorHAnsi" w:hAnsiTheme="minorHAnsi" w:cstheme="minorHAnsi"/>
          <w:i/>
          <w:iCs/>
          <w:sz w:val="22"/>
          <w:szCs w:val="22"/>
        </w:rPr>
        <w:t>Cluster_Analysis.Inverse_500km_Dist_FDR_On</w:t>
      </w:r>
      <w:r w:rsidRPr="008F048A">
        <w:rPr>
          <w:rFonts w:asciiTheme="minorHAnsi" w:hAnsiTheme="minorHAnsi" w:cstheme="minorHAnsi"/>
          <w:i/>
          <w:iCs/>
          <w:sz w:val="22"/>
          <w:szCs w:val="22"/>
        </w:rPr>
        <w:t>” and its data</w:t>
      </w:r>
      <w:r>
        <w:rPr>
          <w:rFonts w:asciiTheme="minorHAnsi" w:hAnsiTheme="minorHAnsi" w:cstheme="minorHAnsi"/>
          <w:i/>
          <w:iCs/>
          <w:sz w:val="22"/>
          <w:szCs w:val="22"/>
        </w:rPr>
        <w:t xml:space="preserve"> sub-folder</w:t>
      </w:r>
      <w:r w:rsidRPr="008F048A">
        <w:rPr>
          <w:rFonts w:asciiTheme="minorHAnsi" w:hAnsiTheme="minorHAnsi" w:cstheme="minorHAnsi"/>
          <w:i/>
          <w:iCs/>
          <w:sz w:val="22"/>
          <w:szCs w:val="22"/>
        </w:rPr>
        <w:t xml:space="preserve"> “</w:t>
      </w:r>
      <w:r w:rsidRPr="004C79C3">
        <w:rPr>
          <w:rFonts w:asciiTheme="minorHAnsi" w:hAnsiTheme="minorHAnsi" w:cstheme="minorHAnsi"/>
          <w:i/>
          <w:iCs/>
          <w:sz w:val="22"/>
          <w:szCs w:val="22"/>
        </w:rPr>
        <w:t>Data-File</w:t>
      </w:r>
      <w:r w:rsidR="00BC24BC">
        <w:rPr>
          <w:rFonts w:asciiTheme="minorHAnsi" w:hAnsiTheme="minorHAnsi" w:cstheme="minorHAnsi"/>
          <w:i/>
          <w:iCs/>
          <w:sz w:val="22"/>
          <w:szCs w:val="22"/>
        </w:rPr>
        <w:t>s</w:t>
      </w:r>
      <w:r w:rsidRPr="008F048A">
        <w:rPr>
          <w:rFonts w:asciiTheme="minorHAnsi" w:hAnsiTheme="minorHAnsi" w:cstheme="minorHAnsi"/>
          <w:i/>
          <w:iCs/>
          <w:sz w:val="22"/>
          <w:szCs w:val="22"/>
        </w:rPr>
        <w:t>”</w:t>
      </w:r>
      <w:r>
        <w:rPr>
          <w:rFonts w:asciiTheme="minorHAnsi" w:hAnsiTheme="minorHAnsi" w:cstheme="minorHAnsi"/>
          <w:sz w:val="22"/>
          <w:szCs w:val="22"/>
        </w:rPr>
        <w:t xml:space="preserve"> –</w:t>
      </w:r>
      <w:r w:rsidRPr="00EC7559">
        <w:rPr>
          <w:rFonts w:asciiTheme="minorHAnsi" w:hAnsiTheme="minorHAnsi" w:cstheme="minorHAnsi"/>
          <w:sz w:val="22"/>
          <w:szCs w:val="22"/>
        </w:rPr>
        <w:t xml:space="preserve"> </w:t>
      </w:r>
      <w:r>
        <w:rPr>
          <w:rFonts w:asciiTheme="minorHAnsi" w:hAnsiTheme="minorHAnsi" w:cstheme="minorHAnsi"/>
          <w:sz w:val="22"/>
          <w:szCs w:val="22"/>
        </w:rPr>
        <w:t>this folder contains all maps generated for each dat</w:t>
      </w:r>
      <w:r w:rsidR="00874628">
        <w:rPr>
          <w:rFonts w:asciiTheme="minorHAnsi" w:hAnsiTheme="minorHAnsi" w:cstheme="minorHAnsi"/>
          <w:sz w:val="22"/>
          <w:szCs w:val="22"/>
        </w:rPr>
        <w:t>e</w:t>
      </w:r>
      <w:r>
        <w:rPr>
          <w:rFonts w:asciiTheme="minorHAnsi" w:hAnsiTheme="minorHAnsi" w:cstheme="minorHAnsi"/>
          <w:sz w:val="22"/>
          <w:szCs w:val="22"/>
        </w:rPr>
        <w:t xml:space="preserve"> analyzed (March 24</w:t>
      </w:r>
      <w:r w:rsidRPr="004C79C3">
        <w:rPr>
          <w:rFonts w:asciiTheme="minorHAnsi" w:hAnsiTheme="minorHAnsi" w:cstheme="minorHAnsi"/>
          <w:sz w:val="22"/>
          <w:szCs w:val="22"/>
          <w:vertAlign w:val="superscript"/>
        </w:rPr>
        <w:t>th</w:t>
      </w:r>
      <w:r>
        <w:rPr>
          <w:rFonts w:asciiTheme="minorHAnsi" w:hAnsiTheme="minorHAnsi" w:cstheme="minorHAnsi"/>
          <w:sz w:val="22"/>
          <w:szCs w:val="22"/>
        </w:rPr>
        <w:t xml:space="preserve"> through to July 13</w:t>
      </w:r>
      <w:r w:rsidRPr="004C79C3">
        <w:rPr>
          <w:rFonts w:asciiTheme="minorHAnsi" w:hAnsiTheme="minorHAnsi" w:cstheme="minorHAnsi"/>
          <w:sz w:val="22"/>
          <w:szCs w:val="22"/>
          <w:vertAlign w:val="superscript"/>
        </w:rPr>
        <w:t>th</w:t>
      </w:r>
      <w:r>
        <w:rPr>
          <w:rFonts w:asciiTheme="minorHAnsi" w:hAnsiTheme="minorHAnsi" w:cstheme="minorHAnsi"/>
          <w:sz w:val="22"/>
          <w:szCs w:val="22"/>
        </w:rPr>
        <w:t>) which indicate which counties across the continental United States show clustering of SARS-CoV-2 infections, as well as which counties have abnormally high or low case counts when compared to those counties surrounding it. The data sub-folder provides the underlying data which describe each map. T</w:t>
      </w:r>
      <w:r w:rsidRPr="00EC7559">
        <w:rPr>
          <w:rFonts w:asciiTheme="minorHAnsi" w:hAnsiTheme="minorHAnsi" w:cstheme="minorHAnsi"/>
          <w:sz w:val="22"/>
          <w:szCs w:val="22"/>
        </w:rPr>
        <w:t xml:space="preserve">hese maps were generated using the “Cluster and Outlier Analysis” tool, using a </w:t>
      </w:r>
      <w:r w:rsidRPr="00451804">
        <w:rPr>
          <w:rFonts w:asciiTheme="minorHAnsi" w:hAnsiTheme="minorHAnsi" w:cstheme="minorHAnsi"/>
          <w:i/>
          <w:iCs/>
          <w:sz w:val="22"/>
          <w:szCs w:val="22"/>
        </w:rPr>
        <w:t>inverse</w:t>
      </w:r>
      <w:r w:rsidRPr="00EC7559">
        <w:rPr>
          <w:rFonts w:asciiTheme="minorHAnsi" w:hAnsiTheme="minorHAnsi" w:cstheme="minorHAnsi"/>
          <w:sz w:val="22"/>
          <w:szCs w:val="22"/>
        </w:rPr>
        <w:t xml:space="preserve"> Euclidean spatial relationship</w:t>
      </w:r>
      <w:r w:rsidR="000F794F">
        <w:rPr>
          <w:rFonts w:asciiTheme="minorHAnsi" w:hAnsiTheme="minorHAnsi" w:cstheme="minorHAnsi"/>
          <w:sz w:val="22"/>
          <w:szCs w:val="22"/>
        </w:rPr>
        <w:t xml:space="preserve"> weighting</w:t>
      </w:r>
      <w:r w:rsidRPr="00EC7559">
        <w:rPr>
          <w:rFonts w:asciiTheme="minorHAnsi" w:hAnsiTheme="minorHAnsi" w:cstheme="minorHAnsi"/>
          <w:sz w:val="22"/>
          <w:szCs w:val="22"/>
        </w:rPr>
        <w:t xml:space="preserve"> (distance threshold set by </w:t>
      </w:r>
      <w:r>
        <w:rPr>
          <w:rFonts w:asciiTheme="minorHAnsi" w:hAnsiTheme="minorHAnsi" w:cstheme="minorHAnsi"/>
          <w:sz w:val="22"/>
          <w:szCs w:val="22"/>
        </w:rPr>
        <w:t>the user at 500km</w:t>
      </w:r>
      <w:r w:rsidRPr="00EC7559">
        <w:rPr>
          <w:rFonts w:asciiTheme="minorHAnsi" w:hAnsiTheme="minorHAnsi" w:cstheme="minorHAnsi"/>
          <w:sz w:val="22"/>
          <w:szCs w:val="22"/>
        </w:rPr>
        <w:t>)</w:t>
      </w:r>
      <w:r>
        <w:rPr>
          <w:rFonts w:asciiTheme="minorHAnsi" w:hAnsiTheme="minorHAnsi" w:cstheme="minorHAnsi"/>
          <w:sz w:val="22"/>
          <w:szCs w:val="22"/>
        </w:rPr>
        <w:t xml:space="preserve">, while applying </w:t>
      </w:r>
      <w:r w:rsidR="00420EAA" w:rsidRPr="00AE1F26">
        <w:rPr>
          <w:rFonts w:asciiTheme="minorHAnsi" w:hAnsiTheme="minorHAnsi" w:cstheme="minorHAnsi"/>
          <w:sz w:val="22"/>
          <w:szCs w:val="22"/>
        </w:rPr>
        <w:t>a</w:t>
      </w:r>
      <w:r w:rsidR="00420EAA">
        <w:rPr>
          <w:rFonts w:asciiTheme="minorHAnsi" w:hAnsiTheme="minorHAnsi" w:cstheme="minorHAnsi"/>
          <w:sz w:val="22"/>
          <w:szCs w:val="22"/>
        </w:rPr>
        <w:t xml:space="preserve"> correction to statistical significance based on</w:t>
      </w:r>
      <w:r w:rsidR="00420EAA" w:rsidRPr="00AE1F26">
        <w:rPr>
          <w:rFonts w:asciiTheme="minorHAnsi" w:hAnsiTheme="minorHAnsi" w:cstheme="minorHAnsi"/>
          <w:sz w:val="22"/>
          <w:szCs w:val="22"/>
        </w:rPr>
        <w:t xml:space="preserve"> false discovery rate </w:t>
      </w:r>
      <w:r w:rsidR="00420EAA">
        <w:rPr>
          <w:rFonts w:asciiTheme="minorHAnsi" w:hAnsiTheme="minorHAnsi" w:cstheme="minorHAnsi"/>
          <w:sz w:val="22"/>
          <w:szCs w:val="22"/>
        </w:rPr>
        <w:t>from multiple testing</w:t>
      </w:r>
      <w:r w:rsidR="00420EAA" w:rsidRPr="00AE1F26">
        <w:rPr>
          <w:rFonts w:asciiTheme="minorHAnsi" w:hAnsiTheme="minorHAnsi" w:cstheme="minorHAnsi"/>
          <w:sz w:val="22"/>
          <w:szCs w:val="22"/>
        </w:rPr>
        <w:t xml:space="preserve"> </w:t>
      </w:r>
      <w:r>
        <w:rPr>
          <w:rFonts w:asciiTheme="minorHAnsi" w:hAnsiTheme="minorHAnsi" w:cstheme="minorHAnsi"/>
          <w:sz w:val="22"/>
          <w:szCs w:val="22"/>
        </w:rPr>
        <w:t xml:space="preserve">(see documentation on </w:t>
      </w:r>
      <w:hyperlink r:id="rId10" w:anchor="ESRI_SECTION1_2C5DFC8106F84F988982CABAEDBF1440" w:history="1">
        <w:r w:rsidRPr="00451804">
          <w:rPr>
            <w:rStyle w:val="Hyperlink"/>
            <w:rFonts w:asciiTheme="minorHAnsi" w:hAnsiTheme="minorHAnsi" w:cstheme="minorHAnsi"/>
            <w:sz w:val="22"/>
            <w:szCs w:val="22"/>
          </w:rPr>
          <w:t xml:space="preserve">FDR </w:t>
        </w:r>
        <w:r>
          <w:rPr>
            <w:rStyle w:val="Hyperlink"/>
            <w:rFonts w:asciiTheme="minorHAnsi" w:hAnsiTheme="minorHAnsi" w:cstheme="minorHAnsi"/>
            <w:sz w:val="22"/>
            <w:szCs w:val="22"/>
          </w:rPr>
          <w:t>c</w:t>
        </w:r>
        <w:r w:rsidRPr="00451804">
          <w:rPr>
            <w:rStyle w:val="Hyperlink"/>
            <w:rFonts w:asciiTheme="minorHAnsi" w:hAnsiTheme="minorHAnsi" w:cstheme="minorHAnsi"/>
            <w:sz w:val="22"/>
            <w:szCs w:val="22"/>
          </w:rPr>
          <w:t>orrection</w:t>
        </w:r>
      </w:hyperlink>
      <w:r>
        <w:rPr>
          <w:rFonts w:asciiTheme="minorHAnsi" w:hAnsiTheme="minorHAnsi" w:cstheme="minorHAnsi"/>
          <w:sz w:val="22"/>
          <w:szCs w:val="22"/>
        </w:rPr>
        <w:t>).</w:t>
      </w:r>
      <w:r w:rsidR="000F794F">
        <w:rPr>
          <w:rFonts w:asciiTheme="minorHAnsi" w:hAnsiTheme="minorHAnsi" w:cstheme="minorHAnsi"/>
          <w:sz w:val="22"/>
          <w:szCs w:val="22"/>
        </w:rPr>
        <w:t xml:space="preserve"> This spatial relationship is appropriate to reduce the impact of neighboring counties with similar or correlated case counts.</w:t>
      </w:r>
    </w:p>
    <w:p w14:paraId="4CCFAF72" w14:textId="77777777" w:rsidR="00AE1F26" w:rsidRPr="00EC7559" w:rsidRDefault="00AE1F26" w:rsidP="00AE1F26">
      <w:pPr>
        <w:pStyle w:val="NormalWeb"/>
        <w:jc w:val="both"/>
        <w:rPr>
          <w:rFonts w:asciiTheme="minorHAnsi" w:hAnsiTheme="minorHAnsi" w:cstheme="minorHAnsi"/>
          <w:sz w:val="22"/>
          <w:szCs w:val="22"/>
        </w:rPr>
      </w:pPr>
      <w:r w:rsidRPr="007957B0">
        <w:rPr>
          <w:rFonts w:asciiTheme="minorHAnsi" w:hAnsiTheme="minorHAnsi" w:cstheme="minorHAnsi"/>
          <w:i/>
          <w:iCs/>
          <w:sz w:val="22"/>
          <w:szCs w:val="22"/>
        </w:rPr>
        <w:t>“Clustering-and-Outlier-Analysis-Legend</w:t>
      </w:r>
      <w:r>
        <w:rPr>
          <w:rFonts w:asciiTheme="minorHAnsi" w:hAnsiTheme="minorHAnsi" w:cstheme="minorHAnsi"/>
          <w:i/>
          <w:iCs/>
          <w:sz w:val="22"/>
          <w:szCs w:val="22"/>
        </w:rPr>
        <w:t>.png</w:t>
      </w:r>
      <w:r w:rsidRPr="007957B0">
        <w:rPr>
          <w:rFonts w:asciiTheme="minorHAnsi" w:hAnsiTheme="minorHAnsi" w:cstheme="minorHAnsi"/>
          <w:i/>
          <w:iCs/>
          <w:sz w:val="22"/>
          <w:szCs w:val="22"/>
        </w:rPr>
        <w:t>”</w:t>
      </w:r>
      <w:r w:rsidRPr="00EC7559">
        <w:rPr>
          <w:rFonts w:asciiTheme="minorHAnsi" w:hAnsiTheme="minorHAnsi" w:cstheme="minorHAnsi"/>
          <w:sz w:val="22"/>
          <w:szCs w:val="22"/>
        </w:rPr>
        <w:t xml:space="preserve"> – A legend which define the symbols used in the “Clustering and Outlier Analysis” </w:t>
      </w:r>
      <w:r>
        <w:rPr>
          <w:rFonts w:asciiTheme="minorHAnsi" w:hAnsiTheme="minorHAnsi" w:cstheme="minorHAnsi"/>
          <w:sz w:val="22"/>
          <w:szCs w:val="22"/>
        </w:rPr>
        <w:t xml:space="preserve">static and </w:t>
      </w:r>
      <w:r w:rsidRPr="00EC7559">
        <w:rPr>
          <w:rFonts w:asciiTheme="minorHAnsi" w:hAnsiTheme="minorHAnsi" w:cstheme="minorHAnsi"/>
          <w:sz w:val="22"/>
          <w:szCs w:val="22"/>
        </w:rPr>
        <w:t>animated maps</w:t>
      </w:r>
    </w:p>
    <w:p w14:paraId="568A8373" w14:textId="3B8DEDE2" w:rsidR="00AE1F26" w:rsidRPr="00EC7559" w:rsidRDefault="00AE1F26" w:rsidP="00AE1F26">
      <w:pPr>
        <w:jc w:val="both"/>
        <w:rPr>
          <w:rFonts w:cstheme="minorHAnsi"/>
        </w:rPr>
      </w:pPr>
      <w:r w:rsidRPr="00F8518C">
        <w:rPr>
          <w:rFonts w:cstheme="minorHAnsi"/>
          <w:i/>
          <w:iCs/>
        </w:rPr>
        <w:t>“</w:t>
      </w:r>
      <w:r w:rsidR="00BC24BC" w:rsidRPr="00BC24BC">
        <w:rPr>
          <w:rFonts w:cstheme="minorHAnsi"/>
          <w:i/>
          <w:iCs/>
        </w:rPr>
        <w:t>SpatialAutocorrelation.Entire-US.Fixed-Euclidean-500km.Mar24-Jul13</w:t>
      </w:r>
      <w:r>
        <w:rPr>
          <w:rFonts w:cstheme="minorHAnsi"/>
          <w:i/>
          <w:iCs/>
        </w:rPr>
        <w:t>.xslx</w:t>
      </w:r>
      <w:r w:rsidRPr="00F8518C">
        <w:rPr>
          <w:rFonts w:cstheme="minorHAnsi"/>
          <w:i/>
          <w:iCs/>
        </w:rPr>
        <w:t>”</w:t>
      </w:r>
      <w:r>
        <w:rPr>
          <w:rFonts w:cstheme="minorHAnsi"/>
        </w:rPr>
        <w:t xml:space="preserve"> – the “S</w:t>
      </w:r>
      <w:r w:rsidRPr="00EC7559">
        <w:rPr>
          <w:rFonts w:cstheme="minorHAnsi"/>
        </w:rPr>
        <w:t xml:space="preserve">patial </w:t>
      </w:r>
      <w:r>
        <w:rPr>
          <w:rFonts w:cstheme="minorHAnsi"/>
        </w:rPr>
        <w:t>A</w:t>
      </w:r>
      <w:r w:rsidRPr="00EC7559">
        <w:rPr>
          <w:rFonts w:cstheme="minorHAnsi"/>
        </w:rPr>
        <w:t>utocorrelation (Global Moran’s I)</w:t>
      </w:r>
      <w:r>
        <w:rPr>
          <w:rFonts w:cstheme="minorHAnsi"/>
        </w:rPr>
        <w:t xml:space="preserve">” tool in ArcGIS was employed to evaluate </w:t>
      </w:r>
      <w:r w:rsidRPr="00EC7559">
        <w:rPr>
          <w:rFonts w:cstheme="minorHAnsi"/>
        </w:rPr>
        <w:t>whether</w:t>
      </w:r>
      <w:r>
        <w:rPr>
          <w:rFonts w:cstheme="minorHAnsi"/>
        </w:rPr>
        <w:t xml:space="preserve"> or not</w:t>
      </w:r>
      <w:r w:rsidRPr="00EC7559">
        <w:rPr>
          <w:rFonts w:cstheme="minorHAnsi"/>
        </w:rPr>
        <w:t xml:space="preserve"> the distribution of SARS-CoV-2 cases </w:t>
      </w:r>
      <w:r>
        <w:rPr>
          <w:rFonts w:cstheme="minorHAnsi"/>
        </w:rPr>
        <w:t xml:space="preserve">across the United States </w:t>
      </w:r>
      <w:r w:rsidRPr="00EC7559">
        <w:rPr>
          <w:rFonts w:cstheme="minorHAnsi"/>
        </w:rPr>
        <w:t xml:space="preserve">are clustered, dispersed, or random, using </w:t>
      </w:r>
      <w:r>
        <w:rPr>
          <w:rFonts w:cstheme="minorHAnsi"/>
        </w:rPr>
        <w:t>a</w:t>
      </w:r>
      <w:r w:rsidRPr="00EC7559">
        <w:rPr>
          <w:rFonts w:cstheme="minorHAnsi"/>
        </w:rPr>
        <w:t xml:space="preserve"> fixed Euclidean spatial relationships </w:t>
      </w:r>
      <w:r>
        <w:rPr>
          <w:rFonts w:cstheme="minorHAnsi"/>
        </w:rPr>
        <w:t>(</w:t>
      </w:r>
      <w:r w:rsidRPr="00EC7559">
        <w:rPr>
          <w:rFonts w:cstheme="minorHAnsi"/>
        </w:rPr>
        <w:t>distance of 500km</w:t>
      </w:r>
      <w:r>
        <w:rPr>
          <w:rFonts w:cstheme="minorHAnsi"/>
        </w:rPr>
        <w:t>)</w:t>
      </w:r>
      <w:r w:rsidR="00FE5FCE">
        <w:rPr>
          <w:rFonts w:cstheme="minorHAnsi"/>
        </w:rPr>
        <w:t xml:space="preserve"> across all dates were case data was available</w:t>
      </w:r>
      <w:r>
        <w:rPr>
          <w:rFonts w:cstheme="minorHAnsi"/>
        </w:rPr>
        <w:t xml:space="preserve">. </w:t>
      </w:r>
    </w:p>
    <w:p w14:paraId="1AE1C738" w14:textId="77777777" w:rsidR="00AE1F26" w:rsidRPr="00441F69" w:rsidRDefault="00AE1F26" w:rsidP="00AE1F26">
      <w:pPr>
        <w:jc w:val="both"/>
        <w:rPr>
          <w:rFonts w:cstheme="minorHAnsi"/>
        </w:rPr>
      </w:pPr>
      <w:r w:rsidRPr="00441F69">
        <w:rPr>
          <w:rFonts w:cstheme="minorHAnsi"/>
        </w:rPr>
        <w:t xml:space="preserve">Spatial Autocorrelation (Global Moran's I): </w:t>
      </w:r>
      <w:hyperlink r:id="rId11" w:history="1">
        <w:r w:rsidRPr="00441F69">
          <w:rPr>
            <w:rStyle w:val="Hyperlink"/>
            <w:rFonts w:cstheme="minorHAnsi"/>
          </w:rPr>
          <w:t>How to use this option</w:t>
        </w:r>
      </w:hyperlink>
      <w:r w:rsidRPr="00441F69">
        <w:rPr>
          <w:rFonts w:cstheme="minorHAnsi"/>
        </w:rPr>
        <w:t xml:space="preserve">; </w:t>
      </w:r>
      <w:hyperlink r:id="rId12" w:history="1">
        <w:r w:rsidRPr="00441F69">
          <w:rPr>
            <w:rStyle w:val="Hyperlink"/>
            <w:rFonts w:cstheme="minorHAnsi"/>
          </w:rPr>
          <w:t>How this option works</w:t>
        </w:r>
      </w:hyperlink>
    </w:p>
    <w:p w14:paraId="6C7E42AA" w14:textId="77777777" w:rsidR="00AE1F26" w:rsidRDefault="00AE1F26" w:rsidP="00AE1F26">
      <w:pPr>
        <w:jc w:val="both"/>
        <w:rPr>
          <w:rFonts w:cstheme="minorHAnsi"/>
          <w:b/>
          <w:bCs/>
        </w:rPr>
      </w:pPr>
    </w:p>
    <w:p w14:paraId="42D075AF" w14:textId="77777777" w:rsidR="00AE1F26" w:rsidRDefault="00AE1F26" w:rsidP="00AE1F26">
      <w:pPr>
        <w:pStyle w:val="ListParagraph"/>
        <w:numPr>
          <w:ilvl w:val="0"/>
          <w:numId w:val="11"/>
        </w:numPr>
        <w:jc w:val="both"/>
        <w:rPr>
          <w:rFonts w:cstheme="minorHAnsi"/>
        </w:rPr>
      </w:pPr>
      <w:r w:rsidRPr="00697010">
        <w:rPr>
          <w:rFonts w:cstheme="minorHAnsi"/>
        </w:rPr>
        <w:t>“</w:t>
      </w:r>
      <w:proofErr w:type="spellStart"/>
      <w:r w:rsidRPr="00697010">
        <w:rPr>
          <w:rFonts w:cstheme="minorHAnsi"/>
        </w:rPr>
        <w:t>HotSpot</w:t>
      </w:r>
      <w:proofErr w:type="spellEnd"/>
      <w:r w:rsidRPr="00697010">
        <w:rPr>
          <w:rFonts w:cstheme="minorHAnsi"/>
        </w:rPr>
        <w:t>-Analysis”</w:t>
      </w:r>
    </w:p>
    <w:p w14:paraId="523F9337" w14:textId="77777777" w:rsidR="00AE1F26" w:rsidRPr="00EC7559" w:rsidRDefault="00AE1F26" w:rsidP="00AE1F26">
      <w:pPr>
        <w:pStyle w:val="NormalWeb"/>
        <w:jc w:val="both"/>
        <w:rPr>
          <w:rFonts w:asciiTheme="minorHAnsi" w:hAnsiTheme="minorHAnsi" w:cstheme="minorHAnsi"/>
          <w:b/>
          <w:bCs/>
          <w:sz w:val="22"/>
          <w:szCs w:val="22"/>
        </w:rPr>
      </w:pPr>
      <w:r w:rsidRPr="00EC7559">
        <w:rPr>
          <w:rFonts w:asciiTheme="minorHAnsi" w:hAnsiTheme="minorHAnsi" w:cstheme="minorHAnsi"/>
          <w:sz w:val="22"/>
          <w:szCs w:val="22"/>
        </w:rPr>
        <w:t xml:space="preserve">This folder </w:t>
      </w:r>
      <w:r w:rsidRPr="00E61970">
        <w:rPr>
          <w:rFonts w:asciiTheme="minorHAnsi" w:hAnsiTheme="minorHAnsi" w:cstheme="minorHAnsi"/>
          <w:sz w:val="22"/>
          <w:szCs w:val="22"/>
        </w:rPr>
        <w:t>provides static maps and data tables (which describe the underlying data for these maps) using the Hot Spot Analysis tools (</w:t>
      </w:r>
      <w:proofErr w:type="spellStart"/>
      <w:r w:rsidRPr="00E61970">
        <w:rPr>
          <w:rFonts w:asciiTheme="minorHAnsi" w:hAnsiTheme="minorHAnsi" w:cstheme="minorHAnsi"/>
          <w:sz w:val="22"/>
          <w:szCs w:val="22"/>
        </w:rPr>
        <w:t>Getis</w:t>
      </w:r>
      <w:proofErr w:type="spellEnd"/>
      <w:r w:rsidRPr="00E61970">
        <w:rPr>
          <w:rFonts w:asciiTheme="minorHAnsi" w:hAnsiTheme="minorHAnsi" w:cstheme="minorHAnsi"/>
          <w:sz w:val="22"/>
          <w:szCs w:val="22"/>
        </w:rPr>
        <w:t>-Ord Gi*) provided by the ArcGIS geographic information system</w:t>
      </w:r>
      <w:r>
        <w:rPr>
          <w:rFonts w:asciiTheme="minorHAnsi" w:hAnsiTheme="minorHAnsi" w:cstheme="minorHAnsi"/>
          <w:sz w:val="22"/>
          <w:szCs w:val="22"/>
        </w:rPr>
        <w:t xml:space="preserve"> applied</w:t>
      </w:r>
      <w:r w:rsidRPr="00E61970">
        <w:rPr>
          <w:rFonts w:asciiTheme="minorHAnsi" w:hAnsiTheme="minorHAnsi" w:cstheme="minorHAnsi"/>
          <w:sz w:val="22"/>
          <w:szCs w:val="22"/>
        </w:rPr>
        <w:t xml:space="preserve"> against </w:t>
      </w:r>
      <w:r>
        <w:rPr>
          <w:rFonts w:asciiTheme="minorHAnsi" w:hAnsiTheme="minorHAnsi" w:cstheme="minorHAnsi"/>
          <w:sz w:val="22"/>
          <w:szCs w:val="22"/>
        </w:rPr>
        <w:t xml:space="preserve">corrected COVID-19 case data across the continental United States </w:t>
      </w:r>
      <w:r w:rsidRPr="00E61970">
        <w:rPr>
          <w:rFonts w:asciiTheme="minorHAnsi" w:hAnsiTheme="minorHAnsi" w:cstheme="minorHAnsi"/>
          <w:sz w:val="22"/>
          <w:szCs w:val="22"/>
        </w:rPr>
        <w:t xml:space="preserve">in late March </w:t>
      </w:r>
      <w:r>
        <w:rPr>
          <w:rFonts w:asciiTheme="minorHAnsi" w:hAnsiTheme="minorHAnsi" w:cstheme="minorHAnsi"/>
          <w:sz w:val="22"/>
          <w:szCs w:val="22"/>
        </w:rPr>
        <w:t>into mid-July</w:t>
      </w:r>
      <w:r w:rsidRPr="00E61970">
        <w:rPr>
          <w:rFonts w:asciiTheme="minorHAnsi" w:hAnsiTheme="minorHAnsi" w:cstheme="minorHAnsi"/>
          <w:sz w:val="22"/>
          <w:szCs w:val="22"/>
        </w:rPr>
        <w:t xml:space="preserve">. The ArcGIS tool </w:t>
      </w:r>
      <w:r>
        <w:rPr>
          <w:rFonts w:asciiTheme="minorHAnsi" w:hAnsiTheme="minorHAnsi" w:cstheme="minorHAnsi"/>
          <w:sz w:val="22"/>
          <w:szCs w:val="22"/>
        </w:rPr>
        <w:t>utilized is described in the hyperlinks provided below:</w:t>
      </w:r>
    </w:p>
    <w:p w14:paraId="51D35E20" w14:textId="5D4FAFF4" w:rsidR="007209F2" w:rsidRDefault="00AE1F26" w:rsidP="001E4051">
      <w:pPr>
        <w:pStyle w:val="ListParagraph"/>
        <w:spacing w:line="276" w:lineRule="auto"/>
        <w:ind w:left="360"/>
        <w:jc w:val="both"/>
        <w:rPr>
          <w:rFonts w:cstheme="minorHAnsi"/>
        </w:rPr>
      </w:pPr>
      <w:r w:rsidRPr="00E61970">
        <w:rPr>
          <w:rFonts w:cstheme="minorHAnsi"/>
        </w:rPr>
        <w:t>Hot Spot Analysis (</w:t>
      </w:r>
      <w:proofErr w:type="spellStart"/>
      <w:r w:rsidRPr="00E61970">
        <w:rPr>
          <w:rFonts w:cstheme="minorHAnsi"/>
        </w:rPr>
        <w:t>Getis</w:t>
      </w:r>
      <w:proofErr w:type="spellEnd"/>
      <w:r w:rsidRPr="00E61970">
        <w:rPr>
          <w:rFonts w:cstheme="minorHAnsi"/>
        </w:rPr>
        <w:t xml:space="preserve">-Ord Gi*):  </w:t>
      </w:r>
      <w:hyperlink r:id="rId13" w:history="1">
        <w:r w:rsidRPr="00E61970">
          <w:rPr>
            <w:rStyle w:val="Hyperlink"/>
            <w:rFonts w:cstheme="minorHAnsi"/>
          </w:rPr>
          <w:t>How to use this option</w:t>
        </w:r>
      </w:hyperlink>
      <w:r w:rsidRPr="00E61970">
        <w:rPr>
          <w:rFonts w:cstheme="minorHAnsi"/>
        </w:rPr>
        <w:t xml:space="preserve"> ; </w:t>
      </w:r>
      <w:hyperlink r:id="rId14" w:history="1">
        <w:r w:rsidRPr="00E61970">
          <w:rPr>
            <w:rStyle w:val="Hyperlink"/>
            <w:rFonts w:cstheme="minorHAnsi"/>
          </w:rPr>
          <w:t>How this option works</w:t>
        </w:r>
      </w:hyperlink>
    </w:p>
    <w:p w14:paraId="4CFD9F80" w14:textId="67BF1367" w:rsidR="00AE1F26" w:rsidRPr="00EC7559" w:rsidRDefault="001E4051" w:rsidP="00AE1F26">
      <w:pPr>
        <w:jc w:val="both"/>
        <w:rPr>
          <w:rFonts w:cstheme="minorHAnsi"/>
        </w:rPr>
      </w:pPr>
      <w:r w:rsidRPr="00EC7559">
        <w:rPr>
          <w:rFonts w:cstheme="minorHAnsi"/>
        </w:rPr>
        <w:t xml:space="preserve">The analyses provided in this folder include the use of the spatial relationships “Fixed Euclidean”, “Inverse Euclidean”, and “K Nearest Neighbors”. </w:t>
      </w:r>
      <w:r w:rsidR="00AE1F26" w:rsidRPr="00EC7559">
        <w:rPr>
          <w:rFonts w:cstheme="minorHAnsi"/>
        </w:rPr>
        <w:t>While the former two methods use a static distance threshold when selecting neighboring data points, “K Nearest Neighbors”</w:t>
      </w:r>
      <w:r w:rsidR="004E4569">
        <w:rPr>
          <w:rFonts w:cstheme="minorHAnsi"/>
        </w:rPr>
        <w:t xml:space="preserve"> (or </w:t>
      </w:r>
      <w:r w:rsidR="00552DB6">
        <w:rPr>
          <w:rFonts w:cstheme="minorHAnsi"/>
        </w:rPr>
        <w:t>“</w:t>
      </w:r>
      <w:r w:rsidR="004E4569">
        <w:rPr>
          <w:rFonts w:cstheme="minorHAnsi"/>
        </w:rPr>
        <w:t>KNN</w:t>
      </w:r>
      <w:r w:rsidR="00552DB6">
        <w:rPr>
          <w:rFonts w:cstheme="minorHAnsi"/>
        </w:rPr>
        <w:t>”</w:t>
      </w:r>
      <w:r w:rsidR="004E4569">
        <w:rPr>
          <w:rFonts w:cstheme="minorHAnsi"/>
        </w:rPr>
        <w:t>)</w:t>
      </w:r>
      <w:r w:rsidR="00AE1F26" w:rsidRPr="00EC7559">
        <w:rPr>
          <w:rFonts w:cstheme="minorHAnsi"/>
        </w:rPr>
        <w:t xml:space="preserve"> ensure that each individual data point considers the same number of neighbors as all others</w:t>
      </w:r>
      <w:r w:rsidR="000F794F">
        <w:rPr>
          <w:rFonts w:cstheme="minorHAnsi"/>
        </w:rPr>
        <w:t>,</w:t>
      </w:r>
      <w:r w:rsidR="00AE1F26" w:rsidRPr="00EC7559">
        <w:rPr>
          <w:rFonts w:cstheme="minorHAnsi"/>
        </w:rPr>
        <w:t xml:space="preserve"> regardless of </w:t>
      </w:r>
      <w:r w:rsidR="000F794F">
        <w:rPr>
          <w:rFonts w:cstheme="minorHAnsi"/>
        </w:rPr>
        <w:t xml:space="preserve">the </w:t>
      </w:r>
      <w:r w:rsidR="00AE1F26" w:rsidRPr="00EC7559">
        <w:rPr>
          <w:rFonts w:cstheme="minorHAnsi"/>
        </w:rPr>
        <w:t>distance</w:t>
      </w:r>
      <w:r w:rsidR="000F794F">
        <w:rPr>
          <w:rFonts w:cstheme="minorHAnsi"/>
        </w:rPr>
        <w:t xml:space="preserve"> separating them</w:t>
      </w:r>
      <w:r w:rsidR="004E4569">
        <w:rPr>
          <w:rFonts w:cstheme="minorHAnsi"/>
        </w:rPr>
        <w:t>.</w:t>
      </w:r>
      <w:r w:rsidR="000F794F">
        <w:rPr>
          <w:rFonts w:cstheme="minorHAnsi"/>
        </w:rPr>
        <w:t xml:space="preserve"> </w:t>
      </w:r>
      <w:r w:rsidR="004E4569">
        <w:rPr>
          <w:rFonts w:cstheme="minorHAnsi"/>
        </w:rPr>
        <w:t>We perform</w:t>
      </w:r>
      <w:r w:rsidR="00F054D3">
        <w:rPr>
          <w:rFonts w:cstheme="minorHAnsi"/>
        </w:rPr>
        <w:t>ed</w:t>
      </w:r>
      <w:r w:rsidR="004E4569">
        <w:rPr>
          <w:rFonts w:cstheme="minorHAnsi"/>
        </w:rPr>
        <w:t xml:space="preserve"> multiple hot spot analyses </w:t>
      </w:r>
      <w:r w:rsidR="00F054D3">
        <w:rPr>
          <w:rFonts w:cstheme="minorHAnsi"/>
        </w:rPr>
        <w:t>using this spatial relationship, setting the number of neighbors to be considered at 3, 5 and 10</w:t>
      </w:r>
      <w:r w:rsidR="00420EAA">
        <w:rPr>
          <w:rFonts w:cstheme="minorHAnsi"/>
        </w:rPr>
        <w:t xml:space="preserve"> counties</w:t>
      </w:r>
      <w:r w:rsidR="00F054D3">
        <w:rPr>
          <w:rFonts w:cstheme="minorHAnsi"/>
        </w:rPr>
        <w:t>.</w:t>
      </w:r>
    </w:p>
    <w:p w14:paraId="38DCDE39" w14:textId="77777777" w:rsidR="00AE1F26" w:rsidRPr="00EC7559" w:rsidRDefault="00AE1F26" w:rsidP="00AE1F26">
      <w:pPr>
        <w:jc w:val="both"/>
        <w:rPr>
          <w:rFonts w:cstheme="minorHAnsi"/>
        </w:rPr>
      </w:pPr>
      <w:r w:rsidRPr="00EC7559">
        <w:rPr>
          <w:rFonts w:cstheme="minorHAnsi"/>
        </w:rPr>
        <w:t xml:space="preserve">Note that the “Hot Spot Analysis” tool in ArcGIS does not itself perform the nearest neighbor comparison; you must first generate a spatial weight matrix of your data using the “Generate Spatial Weights Matrix” </w:t>
      </w:r>
      <w:r w:rsidRPr="00EC7559">
        <w:rPr>
          <w:rFonts w:cstheme="minorHAnsi"/>
        </w:rPr>
        <w:lastRenderedPageBreak/>
        <w:t>tool (setting the “Conceptualization of Spatial Relationships to “</w:t>
      </w:r>
      <w:proofErr w:type="spellStart"/>
      <w:r w:rsidRPr="00EC7559">
        <w:rPr>
          <w:rFonts w:cstheme="minorHAnsi"/>
        </w:rPr>
        <w:t>K_Nearest_Neighbors</w:t>
      </w:r>
      <w:proofErr w:type="spellEnd"/>
      <w:r w:rsidRPr="00EC7559">
        <w:rPr>
          <w:rFonts w:cstheme="minorHAnsi"/>
        </w:rPr>
        <w:t>”), and then apply this matrix as the spatial relationship for hot spot analysis.</w:t>
      </w:r>
    </w:p>
    <w:p w14:paraId="33F6EE81" w14:textId="77777777" w:rsidR="00AE1F26" w:rsidRPr="00EC7559" w:rsidRDefault="00AE1F26" w:rsidP="00AE1F26">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23288935" w14:textId="55F1BCB5" w:rsidR="00AE1F26" w:rsidRPr="00EC7559" w:rsidRDefault="00AE1F26" w:rsidP="00AE1F26">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w:t>
      </w:r>
      <w:r w:rsidRPr="009F62F2">
        <w:rPr>
          <w:rFonts w:asciiTheme="minorHAnsi" w:hAnsiTheme="minorHAnsi" w:cstheme="minorHAnsi"/>
          <w:i/>
          <w:iCs/>
          <w:sz w:val="22"/>
          <w:szCs w:val="22"/>
        </w:rPr>
        <w:t>HotSpot_Analysis.Fixed_500km_Dist.FDR_Off</w:t>
      </w:r>
      <w:r w:rsidRPr="00516794">
        <w:rPr>
          <w:rFonts w:asciiTheme="minorHAnsi" w:hAnsiTheme="minorHAnsi" w:cstheme="minorHAnsi"/>
          <w:i/>
          <w:iCs/>
          <w:sz w:val="22"/>
          <w:szCs w:val="22"/>
        </w:rPr>
        <w:t xml:space="preserve">” and </w:t>
      </w:r>
      <w:r>
        <w:rPr>
          <w:rFonts w:asciiTheme="minorHAnsi" w:hAnsiTheme="minorHAnsi" w:cstheme="minorHAnsi"/>
          <w:i/>
          <w:iCs/>
          <w:sz w:val="22"/>
          <w:szCs w:val="22"/>
        </w:rPr>
        <w:t xml:space="preserve">its </w:t>
      </w:r>
      <w:r w:rsidRPr="00516794">
        <w:rPr>
          <w:rFonts w:asciiTheme="minorHAnsi" w:hAnsiTheme="minorHAnsi" w:cstheme="minorHAnsi"/>
          <w:i/>
          <w:iCs/>
          <w:sz w:val="22"/>
          <w:szCs w:val="22"/>
        </w:rPr>
        <w:t xml:space="preserve">data </w:t>
      </w:r>
      <w:r>
        <w:rPr>
          <w:rFonts w:asciiTheme="minorHAnsi" w:hAnsiTheme="minorHAnsi" w:cstheme="minorHAnsi"/>
          <w:i/>
          <w:iCs/>
          <w:sz w:val="22"/>
          <w:szCs w:val="22"/>
        </w:rPr>
        <w:t>sub</w:t>
      </w:r>
      <w:r w:rsidRPr="00516794">
        <w:rPr>
          <w:rFonts w:asciiTheme="minorHAnsi" w:hAnsiTheme="minorHAnsi" w:cstheme="minorHAnsi"/>
          <w:i/>
          <w:iCs/>
          <w:sz w:val="22"/>
          <w:szCs w:val="22"/>
        </w:rPr>
        <w:t>folder “</w:t>
      </w:r>
      <w:r w:rsidRPr="009F62F2">
        <w:rPr>
          <w:rFonts w:asciiTheme="minorHAnsi" w:hAnsiTheme="minorHAnsi" w:cstheme="minorHAnsi"/>
          <w:i/>
          <w:iCs/>
          <w:sz w:val="22"/>
          <w:szCs w:val="22"/>
        </w:rPr>
        <w:t>Data-File</w:t>
      </w:r>
      <w:r w:rsidR="00BC24BC">
        <w:rPr>
          <w:rFonts w:asciiTheme="minorHAnsi" w:hAnsiTheme="minorHAnsi" w:cstheme="minorHAnsi"/>
          <w:i/>
          <w:iCs/>
          <w:sz w:val="22"/>
          <w:szCs w:val="22"/>
        </w:rPr>
        <w:t>s</w:t>
      </w:r>
      <w:r w:rsidRPr="00516794">
        <w:rPr>
          <w:rFonts w:asciiTheme="minorHAnsi" w:hAnsiTheme="minorHAnsi" w:cstheme="minorHAnsi"/>
          <w:i/>
          <w:iCs/>
          <w:sz w:val="22"/>
          <w:szCs w:val="22"/>
        </w:rPr>
        <w:t>”</w:t>
      </w:r>
      <w:r w:rsidRPr="00EC7559">
        <w:rPr>
          <w:rFonts w:asciiTheme="minorHAnsi" w:hAnsiTheme="minorHAnsi" w:cstheme="minorHAnsi"/>
          <w:sz w:val="22"/>
          <w:szCs w:val="22"/>
        </w:rPr>
        <w:t xml:space="preserve"> – a</w:t>
      </w:r>
      <w:r>
        <w:rPr>
          <w:rFonts w:asciiTheme="minorHAnsi" w:hAnsiTheme="minorHAnsi" w:cstheme="minorHAnsi"/>
          <w:sz w:val="22"/>
          <w:szCs w:val="22"/>
        </w:rPr>
        <w:t xml:space="preserve">ll static </w:t>
      </w:r>
      <w:r w:rsidRPr="00EC7559">
        <w:rPr>
          <w:rFonts w:asciiTheme="minorHAnsi" w:hAnsiTheme="minorHAnsi" w:cstheme="minorHAnsi"/>
          <w:sz w:val="22"/>
          <w:szCs w:val="22"/>
        </w:rPr>
        <w:t xml:space="preserve">map </w:t>
      </w:r>
      <w:r>
        <w:rPr>
          <w:rFonts w:asciiTheme="minorHAnsi" w:hAnsiTheme="minorHAnsi" w:cstheme="minorHAnsi"/>
          <w:sz w:val="22"/>
          <w:szCs w:val="22"/>
        </w:rPr>
        <w:t xml:space="preserve">images </w:t>
      </w:r>
      <w:r w:rsidRPr="00EC7559">
        <w:rPr>
          <w:rFonts w:asciiTheme="minorHAnsi" w:hAnsiTheme="minorHAnsi" w:cstheme="minorHAnsi"/>
          <w:sz w:val="22"/>
          <w:szCs w:val="22"/>
        </w:rPr>
        <w:t>(</w:t>
      </w:r>
      <w:r>
        <w:rPr>
          <w:rFonts w:asciiTheme="minorHAnsi" w:hAnsiTheme="minorHAnsi" w:cstheme="minorHAnsi"/>
          <w:sz w:val="22"/>
          <w:szCs w:val="22"/>
        </w:rPr>
        <w:t xml:space="preserve">with a sub-folder containing </w:t>
      </w:r>
      <w:r w:rsidRPr="00EC7559">
        <w:rPr>
          <w:rFonts w:asciiTheme="minorHAnsi" w:hAnsiTheme="minorHAnsi" w:cstheme="minorHAnsi"/>
          <w:sz w:val="22"/>
          <w:szCs w:val="22"/>
        </w:rPr>
        <w:t xml:space="preserve">the underlying data which describe </w:t>
      </w:r>
      <w:r>
        <w:rPr>
          <w:rFonts w:asciiTheme="minorHAnsi" w:hAnsiTheme="minorHAnsi" w:cstheme="minorHAnsi"/>
          <w:sz w:val="22"/>
          <w:szCs w:val="22"/>
        </w:rPr>
        <w:t>each</w:t>
      </w:r>
      <w:r w:rsidRPr="00EC7559">
        <w:rPr>
          <w:rFonts w:asciiTheme="minorHAnsi" w:hAnsiTheme="minorHAnsi" w:cstheme="minorHAnsi"/>
          <w:sz w:val="22"/>
          <w:szCs w:val="22"/>
        </w:rPr>
        <w:t xml:space="preserve"> map</w:t>
      </w:r>
      <w:r>
        <w:rPr>
          <w:rFonts w:asciiTheme="minorHAnsi" w:hAnsiTheme="minorHAnsi" w:cstheme="minorHAnsi"/>
          <w:sz w:val="22"/>
          <w:szCs w:val="22"/>
        </w:rPr>
        <w:t xml:space="preserve"> image</w:t>
      </w:r>
      <w:r w:rsidRPr="00EC7559">
        <w:rPr>
          <w:rFonts w:asciiTheme="minorHAnsi" w:hAnsiTheme="minorHAnsi" w:cstheme="minorHAnsi"/>
          <w:sz w:val="22"/>
          <w:szCs w:val="22"/>
        </w:rPr>
        <w:t>) of all hot spots indicated by “Hot Spot Analysis (</w:t>
      </w:r>
      <w:proofErr w:type="spellStart"/>
      <w:r w:rsidRPr="00EC7559">
        <w:rPr>
          <w:rFonts w:asciiTheme="minorHAnsi" w:hAnsiTheme="minorHAnsi" w:cstheme="minorHAnsi"/>
          <w:sz w:val="22"/>
          <w:szCs w:val="22"/>
        </w:rPr>
        <w:t>Getis</w:t>
      </w:r>
      <w:proofErr w:type="spellEnd"/>
      <w:r w:rsidRPr="00EC7559">
        <w:rPr>
          <w:rFonts w:asciiTheme="minorHAnsi" w:hAnsiTheme="minorHAnsi" w:cstheme="minorHAnsi"/>
          <w:sz w:val="22"/>
          <w:szCs w:val="22"/>
        </w:rPr>
        <w:t xml:space="preserve">-Ord Gi*)” using a </w:t>
      </w:r>
      <w:r w:rsidRPr="00AE1F26">
        <w:rPr>
          <w:rFonts w:asciiTheme="minorHAnsi" w:hAnsiTheme="minorHAnsi" w:cstheme="minorHAnsi"/>
          <w:i/>
          <w:iCs/>
          <w:sz w:val="22"/>
          <w:szCs w:val="22"/>
        </w:rPr>
        <w:t>fixed</w:t>
      </w:r>
      <w:r w:rsidRPr="00EC7559">
        <w:rPr>
          <w:rFonts w:asciiTheme="minorHAnsi" w:hAnsiTheme="minorHAnsi" w:cstheme="minorHAnsi"/>
          <w:sz w:val="22"/>
          <w:szCs w:val="22"/>
        </w:rPr>
        <w:t xml:space="preserve"> Euclidean spatial relationship (distance threshold set by the </w:t>
      </w:r>
      <w:r>
        <w:rPr>
          <w:rFonts w:asciiTheme="minorHAnsi" w:hAnsiTheme="minorHAnsi" w:cstheme="minorHAnsi"/>
          <w:sz w:val="22"/>
          <w:szCs w:val="22"/>
        </w:rPr>
        <w:t>user</w:t>
      </w:r>
      <w:r w:rsidRPr="00EC7559">
        <w:rPr>
          <w:rFonts w:asciiTheme="minorHAnsi" w:hAnsiTheme="minorHAnsi" w:cstheme="minorHAnsi"/>
          <w:sz w:val="22"/>
          <w:szCs w:val="22"/>
        </w:rPr>
        <w:t xml:space="preserve"> at </w:t>
      </w:r>
      <w:r>
        <w:rPr>
          <w:rFonts w:asciiTheme="minorHAnsi" w:hAnsiTheme="minorHAnsi" w:cstheme="minorHAnsi"/>
          <w:sz w:val="22"/>
          <w:szCs w:val="22"/>
        </w:rPr>
        <w:t>500</w:t>
      </w:r>
      <w:r w:rsidR="00D51CB2">
        <w:rPr>
          <w:rFonts w:asciiTheme="minorHAnsi" w:hAnsiTheme="minorHAnsi" w:cstheme="minorHAnsi"/>
          <w:sz w:val="22"/>
          <w:szCs w:val="22"/>
        </w:rPr>
        <w:t>km</w:t>
      </w:r>
      <w:r w:rsidRPr="00EC7559">
        <w:rPr>
          <w:rFonts w:asciiTheme="minorHAnsi" w:hAnsiTheme="minorHAnsi" w:cstheme="minorHAnsi"/>
          <w:sz w:val="22"/>
          <w:szCs w:val="22"/>
        </w:rPr>
        <w:t xml:space="preserve">) across all parishes from March 24 to </w:t>
      </w:r>
      <w:r>
        <w:rPr>
          <w:rFonts w:asciiTheme="minorHAnsi" w:hAnsiTheme="minorHAnsi" w:cstheme="minorHAnsi"/>
          <w:sz w:val="22"/>
          <w:szCs w:val="22"/>
        </w:rPr>
        <w:t>July</w:t>
      </w:r>
      <w:r w:rsidRPr="00EC7559">
        <w:rPr>
          <w:rFonts w:asciiTheme="minorHAnsi" w:hAnsiTheme="minorHAnsi" w:cstheme="minorHAnsi"/>
          <w:sz w:val="22"/>
          <w:szCs w:val="22"/>
        </w:rPr>
        <w:t xml:space="preserve"> </w:t>
      </w:r>
      <w:r>
        <w:rPr>
          <w:rFonts w:asciiTheme="minorHAnsi" w:hAnsiTheme="minorHAnsi" w:cstheme="minorHAnsi"/>
          <w:sz w:val="22"/>
          <w:szCs w:val="22"/>
        </w:rPr>
        <w:t>13th, 2020</w:t>
      </w:r>
      <w:r w:rsidRPr="00EC7559">
        <w:rPr>
          <w:rFonts w:asciiTheme="minorHAnsi" w:hAnsiTheme="minorHAnsi" w:cstheme="minorHAnsi"/>
          <w:sz w:val="22"/>
          <w:szCs w:val="22"/>
        </w:rPr>
        <w:t>.</w:t>
      </w:r>
      <w:r>
        <w:rPr>
          <w:rFonts w:asciiTheme="minorHAnsi" w:hAnsiTheme="minorHAnsi" w:cstheme="minorHAnsi"/>
          <w:sz w:val="22"/>
          <w:szCs w:val="22"/>
        </w:rPr>
        <w:t xml:space="preserve"> In this analysis, the false discovery rate correction was not applied.</w:t>
      </w:r>
    </w:p>
    <w:p w14:paraId="4B44CDAD" w14:textId="1E99BA7C" w:rsidR="00420EAA" w:rsidRDefault="00AE1F26" w:rsidP="00420EAA">
      <w:pPr>
        <w:jc w:val="both"/>
        <w:rPr>
          <w:rFonts w:cstheme="minorHAnsi"/>
        </w:rPr>
      </w:pPr>
      <w:r w:rsidRPr="00516794">
        <w:rPr>
          <w:rFonts w:cstheme="minorHAnsi"/>
          <w:i/>
          <w:iCs/>
        </w:rPr>
        <w:t>“</w:t>
      </w:r>
      <w:r w:rsidRPr="009F62F2">
        <w:rPr>
          <w:rFonts w:cstheme="minorHAnsi"/>
          <w:i/>
          <w:iCs/>
        </w:rPr>
        <w:t>HotSpot_Analysis.Fixed_500km_Dist.FDR_O</w:t>
      </w:r>
      <w:r>
        <w:rPr>
          <w:rFonts w:cstheme="minorHAnsi"/>
          <w:i/>
          <w:iCs/>
        </w:rPr>
        <w:t>n</w:t>
      </w:r>
      <w:r w:rsidRPr="00516794">
        <w:rPr>
          <w:rFonts w:cstheme="minorHAnsi"/>
          <w:i/>
          <w:iCs/>
        </w:rPr>
        <w:t xml:space="preserve">” and </w:t>
      </w:r>
      <w:r>
        <w:rPr>
          <w:rFonts w:cstheme="minorHAnsi"/>
          <w:i/>
          <w:iCs/>
        </w:rPr>
        <w:t xml:space="preserve">its </w:t>
      </w:r>
      <w:r w:rsidRPr="00516794">
        <w:rPr>
          <w:rFonts w:cstheme="minorHAnsi"/>
          <w:i/>
          <w:iCs/>
        </w:rPr>
        <w:t xml:space="preserve">data </w:t>
      </w:r>
      <w:r>
        <w:rPr>
          <w:rFonts w:cstheme="minorHAnsi"/>
          <w:i/>
          <w:iCs/>
        </w:rPr>
        <w:t>sub</w:t>
      </w:r>
      <w:r w:rsidRPr="00516794">
        <w:rPr>
          <w:rFonts w:cstheme="minorHAnsi"/>
          <w:i/>
          <w:iCs/>
        </w:rPr>
        <w:t>folder “</w:t>
      </w:r>
      <w:r w:rsidRPr="009F62F2">
        <w:rPr>
          <w:rFonts w:cstheme="minorHAnsi"/>
          <w:i/>
          <w:iCs/>
        </w:rPr>
        <w:t>Data-File</w:t>
      </w:r>
      <w:r w:rsidR="00BC24BC">
        <w:rPr>
          <w:rFonts w:cstheme="minorHAnsi"/>
          <w:i/>
          <w:iCs/>
        </w:rPr>
        <w:t>s</w:t>
      </w:r>
      <w:r w:rsidRPr="00516794">
        <w:rPr>
          <w:rFonts w:cstheme="minorHAnsi"/>
          <w:i/>
          <w:iCs/>
        </w:rPr>
        <w:t>”</w:t>
      </w:r>
      <w:r w:rsidRPr="00EC7559">
        <w:rPr>
          <w:rFonts w:cstheme="minorHAnsi"/>
        </w:rPr>
        <w:t xml:space="preserve"> – a</w:t>
      </w:r>
      <w:r>
        <w:rPr>
          <w:rFonts w:cstheme="minorHAnsi"/>
        </w:rPr>
        <w:t xml:space="preserve">ll static </w:t>
      </w:r>
      <w:r w:rsidRPr="00EC7559">
        <w:rPr>
          <w:rFonts w:cstheme="minorHAnsi"/>
        </w:rPr>
        <w:t xml:space="preserve">map </w:t>
      </w:r>
      <w:r>
        <w:rPr>
          <w:rFonts w:cstheme="minorHAnsi"/>
        </w:rPr>
        <w:t xml:space="preserve">images </w:t>
      </w:r>
      <w:r w:rsidRPr="00EC7559">
        <w:rPr>
          <w:rFonts w:cstheme="minorHAnsi"/>
        </w:rPr>
        <w:t>(</w:t>
      </w:r>
      <w:r>
        <w:rPr>
          <w:rFonts w:cstheme="minorHAnsi"/>
        </w:rPr>
        <w:t xml:space="preserve">with a sub-folder containing </w:t>
      </w:r>
      <w:r w:rsidRPr="00EC7559">
        <w:rPr>
          <w:rFonts w:cstheme="minorHAnsi"/>
        </w:rPr>
        <w:t xml:space="preserve">the underlying data which describe </w:t>
      </w:r>
      <w:r>
        <w:rPr>
          <w:rFonts w:cstheme="minorHAnsi"/>
        </w:rPr>
        <w:t>each</w:t>
      </w:r>
      <w:r w:rsidRPr="00EC7559">
        <w:rPr>
          <w:rFonts w:cstheme="minorHAnsi"/>
        </w:rPr>
        <w:t xml:space="preserve"> map</w:t>
      </w:r>
      <w:r>
        <w:rPr>
          <w:rFonts w:cstheme="minorHAnsi"/>
        </w:rPr>
        <w:t xml:space="preserve"> image</w:t>
      </w:r>
      <w:r w:rsidRPr="00EC7559">
        <w:rPr>
          <w:rFonts w:cstheme="minorHAnsi"/>
        </w:rPr>
        <w:t>) of all hot spots indicated by “Hot Spot Analysis (</w:t>
      </w:r>
      <w:proofErr w:type="spellStart"/>
      <w:r w:rsidRPr="00EC7559">
        <w:rPr>
          <w:rFonts w:cstheme="minorHAnsi"/>
        </w:rPr>
        <w:t>Getis</w:t>
      </w:r>
      <w:proofErr w:type="spellEnd"/>
      <w:r w:rsidRPr="00EC7559">
        <w:rPr>
          <w:rFonts w:cstheme="minorHAnsi"/>
        </w:rPr>
        <w:t xml:space="preserve">-Ord Gi*)” using a </w:t>
      </w:r>
      <w:r w:rsidRPr="00AE1F26">
        <w:rPr>
          <w:rFonts w:cstheme="minorHAnsi"/>
          <w:i/>
          <w:iCs/>
        </w:rPr>
        <w:t>fixed</w:t>
      </w:r>
      <w:r w:rsidRPr="00EC7559">
        <w:rPr>
          <w:rFonts w:cstheme="minorHAnsi"/>
        </w:rPr>
        <w:t xml:space="preserve"> Euclidean spatial relationship (distance threshold set by the </w:t>
      </w:r>
      <w:r>
        <w:rPr>
          <w:rFonts w:cstheme="minorHAnsi"/>
        </w:rPr>
        <w:t>user</w:t>
      </w:r>
      <w:r w:rsidRPr="00EC7559">
        <w:rPr>
          <w:rFonts w:cstheme="minorHAnsi"/>
        </w:rPr>
        <w:t xml:space="preserve"> at </w:t>
      </w:r>
      <w:r w:rsidR="00D51CB2">
        <w:rPr>
          <w:rFonts w:cstheme="minorHAnsi"/>
        </w:rPr>
        <w:t>500km</w:t>
      </w:r>
      <w:r w:rsidRPr="00EC7559">
        <w:rPr>
          <w:rFonts w:cstheme="minorHAnsi"/>
        </w:rPr>
        <w:t xml:space="preserve">) across all parishes from March 24 to </w:t>
      </w:r>
      <w:r>
        <w:rPr>
          <w:rFonts w:cstheme="minorHAnsi"/>
        </w:rPr>
        <w:t>July</w:t>
      </w:r>
      <w:r w:rsidRPr="00EC7559">
        <w:rPr>
          <w:rFonts w:cstheme="minorHAnsi"/>
        </w:rPr>
        <w:t xml:space="preserve"> </w:t>
      </w:r>
      <w:r>
        <w:rPr>
          <w:rFonts w:cstheme="minorHAnsi"/>
        </w:rPr>
        <w:t>13th, 2020</w:t>
      </w:r>
      <w:r w:rsidR="00420EAA">
        <w:rPr>
          <w:rFonts w:cstheme="minorHAnsi"/>
        </w:rPr>
        <w:t>.</w:t>
      </w:r>
      <w:r>
        <w:rPr>
          <w:rFonts w:cstheme="minorHAnsi"/>
        </w:rPr>
        <w:t xml:space="preserve"> </w:t>
      </w:r>
      <w:r w:rsidR="00420EAA">
        <w:rPr>
          <w:rFonts w:cstheme="minorHAnsi"/>
        </w:rPr>
        <w:t>T</w:t>
      </w:r>
      <w:r w:rsidR="00420EAA" w:rsidRPr="00EC7559">
        <w:rPr>
          <w:rFonts w:cstheme="minorHAnsi"/>
        </w:rPr>
        <w:t>h</w:t>
      </w:r>
      <w:r w:rsidR="00420EAA">
        <w:rPr>
          <w:rFonts w:cstheme="minorHAnsi"/>
        </w:rPr>
        <w:t>e</w:t>
      </w:r>
      <w:r w:rsidR="00420EAA" w:rsidRPr="00EC7559">
        <w:rPr>
          <w:rFonts w:cstheme="minorHAnsi"/>
        </w:rPr>
        <w:t xml:space="preserve"> analysis </w:t>
      </w:r>
      <w:r w:rsidR="00420EAA">
        <w:rPr>
          <w:rFonts w:cstheme="minorHAnsi"/>
        </w:rPr>
        <w:t xml:space="preserve">significance level was corrected based on the </w:t>
      </w:r>
      <w:r w:rsidR="00420EAA" w:rsidRPr="00EC7559">
        <w:rPr>
          <w:rFonts w:cstheme="minorHAnsi"/>
        </w:rPr>
        <w:t>False Discovery Rate</w:t>
      </w:r>
      <w:r w:rsidR="00420EAA">
        <w:rPr>
          <w:rFonts w:cstheme="minorHAnsi"/>
        </w:rPr>
        <w:t xml:space="preserve"> from multiple testing</w:t>
      </w:r>
      <w:r w:rsidR="00420EAA" w:rsidRPr="00EC7559">
        <w:rPr>
          <w:rFonts w:cstheme="minorHAnsi"/>
        </w:rPr>
        <w:t>.</w:t>
      </w:r>
    </w:p>
    <w:p w14:paraId="4A7D767D" w14:textId="36B253E8" w:rsidR="00AE1F26" w:rsidRPr="00EC7559" w:rsidRDefault="00420EAA" w:rsidP="00420EAA">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 xml:space="preserve"> </w:t>
      </w:r>
      <w:r w:rsidR="00AE1F26" w:rsidRPr="00516794">
        <w:rPr>
          <w:rFonts w:asciiTheme="minorHAnsi" w:hAnsiTheme="minorHAnsi" w:cstheme="minorHAnsi"/>
          <w:i/>
          <w:iCs/>
          <w:sz w:val="22"/>
          <w:szCs w:val="22"/>
        </w:rPr>
        <w:t>“</w:t>
      </w:r>
      <w:r w:rsidR="00AE1F26" w:rsidRPr="009F62F2">
        <w:rPr>
          <w:rFonts w:asciiTheme="minorHAnsi" w:hAnsiTheme="minorHAnsi" w:cstheme="minorHAnsi"/>
          <w:i/>
          <w:iCs/>
          <w:sz w:val="22"/>
          <w:szCs w:val="22"/>
        </w:rPr>
        <w:t>HotSpot_Analysis.</w:t>
      </w:r>
      <w:r w:rsidR="00AE1F26">
        <w:rPr>
          <w:rFonts w:asciiTheme="minorHAnsi" w:hAnsiTheme="minorHAnsi" w:cstheme="minorHAnsi"/>
          <w:i/>
          <w:iCs/>
          <w:sz w:val="22"/>
          <w:szCs w:val="22"/>
        </w:rPr>
        <w:t>Inverse</w:t>
      </w:r>
      <w:r w:rsidR="00AE1F26" w:rsidRPr="009F62F2">
        <w:rPr>
          <w:rFonts w:asciiTheme="minorHAnsi" w:hAnsiTheme="minorHAnsi" w:cstheme="minorHAnsi"/>
          <w:i/>
          <w:iCs/>
          <w:sz w:val="22"/>
          <w:szCs w:val="22"/>
        </w:rPr>
        <w:t>_500km_Dist.FDR_Off</w:t>
      </w:r>
      <w:r w:rsidR="00AE1F26" w:rsidRPr="00516794">
        <w:rPr>
          <w:rFonts w:asciiTheme="minorHAnsi" w:hAnsiTheme="minorHAnsi" w:cstheme="minorHAnsi"/>
          <w:i/>
          <w:iCs/>
          <w:sz w:val="22"/>
          <w:szCs w:val="22"/>
        </w:rPr>
        <w:t xml:space="preserve">” and </w:t>
      </w:r>
      <w:r w:rsidR="00AE1F26">
        <w:rPr>
          <w:rFonts w:asciiTheme="minorHAnsi" w:hAnsiTheme="minorHAnsi" w:cstheme="minorHAnsi"/>
          <w:i/>
          <w:iCs/>
          <w:sz w:val="22"/>
          <w:szCs w:val="22"/>
        </w:rPr>
        <w:t xml:space="preserve">its </w:t>
      </w:r>
      <w:r w:rsidR="00AE1F26" w:rsidRPr="00516794">
        <w:rPr>
          <w:rFonts w:asciiTheme="minorHAnsi" w:hAnsiTheme="minorHAnsi" w:cstheme="minorHAnsi"/>
          <w:i/>
          <w:iCs/>
          <w:sz w:val="22"/>
          <w:szCs w:val="22"/>
        </w:rPr>
        <w:t xml:space="preserve">data </w:t>
      </w:r>
      <w:r w:rsidR="00AE1F26">
        <w:rPr>
          <w:rFonts w:asciiTheme="minorHAnsi" w:hAnsiTheme="minorHAnsi" w:cstheme="minorHAnsi"/>
          <w:i/>
          <w:iCs/>
          <w:sz w:val="22"/>
          <w:szCs w:val="22"/>
        </w:rPr>
        <w:t>sub</w:t>
      </w:r>
      <w:r w:rsidR="00AE1F26" w:rsidRPr="00516794">
        <w:rPr>
          <w:rFonts w:asciiTheme="minorHAnsi" w:hAnsiTheme="minorHAnsi" w:cstheme="minorHAnsi"/>
          <w:i/>
          <w:iCs/>
          <w:sz w:val="22"/>
          <w:szCs w:val="22"/>
        </w:rPr>
        <w:t>folder “</w:t>
      </w:r>
      <w:r w:rsidR="00AE1F26" w:rsidRPr="009F62F2">
        <w:rPr>
          <w:rFonts w:asciiTheme="minorHAnsi" w:hAnsiTheme="minorHAnsi" w:cstheme="minorHAnsi"/>
          <w:i/>
          <w:iCs/>
          <w:sz w:val="22"/>
          <w:szCs w:val="22"/>
        </w:rPr>
        <w:t>Data-File</w:t>
      </w:r>
      <w:r w:rsidR="00BC24BC">
        <w:rPr>
          <w:rFonts w:asciiTheme="minorHAnsi" w:hAnsiTheme="minorHAnsi" w:cstheme="minorHAnsi"/>
          <w:i/>
          <w:iCs/>
          <w:sz w:val="22"/>
          <w:szCs w:val="22"/>
        </w:rPr>
        <w:t>s</w:t>
      </w:r>
      <w:r w:rsidR="00AE1F26" w:rsidRPr="00516794">
        <w:rPr>
          <w:rFonts w:asciiTheme="minorHAnsi" w:hAnsiTheme="minorHAnsi" w:cstheme="minorHAnsi"/>
          <w:i/>
          <w:iCs/>
          <w:sz w:val="22"/>
          <w:szCs w:val="22"/>
        </w:rPr>
        <w:t>”</w:t>
      </w:r>
      <w:r w:rsidR="00AE1F26" w:rsidRPr="00EC7559">
        <w:rPr>
          <w:rFonts w:asciiTheme="minorHAnsi" w:hAnsiTheme="minorHAnsi" w:cstheme="minorHAnsi"/>
          <w:sz w:val="22"/>
          <w:szCs w:val="22"/>
        </w:rPr>
        <w:t xml:space="preserve"> – a</w:t>
      </w:r>
      <w:r w:rsidR="00AE1F26">
        <w:rPr>
          <w:rFonts w:asciiTheme="minorHAnsi" w:hAnsiTheme="minorHAnsi" w:cstheme="minorHAnsi"/>
          <w:sz w:val="22"/>
          <w:szCs w:val="22"/>
        </w:rPr>
        <w:t xml:space="preserve">ll static </w:t>
      </w:r>
      <w:r w:rsidR="00AE1F26" w:rsidRPr="00EC7559">
        <w:rPr>
          <w:rFonts w:asciiTheme="minorHAnsi" w:hAnsiTheme="minorHAnsi" w:cstheme="minorHAnsi"/>
          <w:sz w:val="22"/>
          <w:szCs w:val="22"/>
        </w:rPr>
        <w:t xml:space="preserve">map </w:t>
      </w:r>
      <w:r w:rsidR="00AE1F26">
        <w:rPr>
          <w:rFonts w:asciiTheme="minorHAnsi" w:hAnsiTheme="minorHAnsi" w:cstheme="minorHAnsi"/>
          <w:sz w:val="22"/>
          <w:szCs w:val="22"/>
        </w:rPr>
        <w:t xml:space="preserve">images </w:t>
      </w:r>
      <w:r w:rsidR="00AE1F26" w:rsidRPr="00EC7559">
        <w:rPr>
          <w:rFonts w:asciiTheme="minorHAnsi" w:hAnsiTheme="minorHAnsi" w:cstheme="minorHAnsi"/>
          <w:sz w:val="22"/>
          <w:szCs w:val="22"/>
        </w:rPr>
        <w:t>(</w:t>
      </w:r>
      <w:r w:rsidR="000B586D">
        <w:rPr>
          <w:rFonts w:asciiTheme="minorHAnsi" w:hAnsiTheme="minorHAnsi" w:cstheme="minorHAnsi"/>
          <w:sz w:val="22"/>
          <w:szCs w:val="22"/>
        </w:rPr>
        <w:t>and</w:t>
      </w:r>
      <w:r w:rsidR="00AE1F26">
        <w:rPr>
          <w:rFonts w:asciiTheme="minorHAnsi" w:hAnsiTheme="minorHAnsi" w:cstheme="minorHAnsi"/>
          <w:sz w:val="22"/>
          <w:szCs w:val="22"/>
        </w:rPr>
        <w:t xml:space="preserve"> </w:t>
      </w:r>
      <w:r w:rsidR="00AE1F26" w:rsidRPr="00EC7559">
        <w:rPr>
          <w:rFonts w:asciiTheme="minorHAnsi" w:hAnsiTheme="minorHAnsi" w:cstheme="minorHAnsi"/>
          <w:sz w:val="22"/>
          <w:szCs w:val="22"/>
        </w:rPr>
        <w:t>the underlying data describ</w:t>
      </w:r>
      <w:r w:rsidR="000B586D">
        <w:rPr>
          <w:rFonts w:asciiTheme="minorHAnsi" w:hAnsiTheme="minorHAnsi" w:cstheme="minorHAnsi"/>
          <w:sz w:val="22"/>
          <w:szCs w:val="22"/>
        </w:rPr>
        <w:t>ing</w:t>
      </w:r>
      <w:r w:rsidR="00AE1F26" w:rsidRPr="00EC7559">
        <w:rPr>
          <w:rFonts w:asciiTheme="minorHAnsi" w:hAnsiTheme="minorHAnsi" w:cstheme="minorHAnsi"/>
          <w:sz w:val="22"/>
          <w:szCs w:val="22"/>
        </w:rPr>
        <w:t xml:space="preserve"> </w:t>
      </w:r>
      <w:r w:rsidR="00AE1F26">
        <w:rPr>
          <w:rFonts w:asciiTheme="minorHAnsi" w:hAnsiTheme="minorHAnsi" w:cstheme="minorHAnsi"/>
          <w:sz w:val="22"/>
          <w:szCs w:val="22"/>
        </w:rPr>
        <w:t>each</w:t>
      </w:r>
      <w:r w:rsidR="00AE1F26" w:rsidRPr="00EC7559">
        <w:rPr>
          <w:rFonts w:asciiTheme="minorHAnsi" w:hAnsiTheme="minorHAnsi" w:cstheme="minorHAnsi"/>
          <w:sz w:val="22"/>
          <w:szCs w:val="22"/>
        </w:rPr>
        <w:t xml:space="preserve"> map) of all hot spots indicated by “Hot Spot Analysis (</w:t>
      </w:r>
      <w:proofErr w:type="spellStart"/>
      <w:r w:rsidR="00AE1F26" w:rsidRPr="00EC7559">
        <w:rPr>
          <w:rFonts w:asciiTheme="minorHAnsi" w:hAnsiTheme="minorHAnsi" w:cstheme="minorHAnsi"/>
          <w:sz w:val="22"/>
          <w:szCs w:val="22"/>
        </w:rPr>
        <w:t>Getis</w:t>
      </w:r>
      <w:proofErr w:type="spellEnd"/>
      <w:r w:rsidR="00AE1F26" w:rsidRPr="00EC7559">
        <w:rPr>
          <w:rFonts w:asciiTheme="minorHAnsi" w:hAnsiTheme="minorHAnsi" w:cstheme="minorHAnsi"/>
          <w:sz w:val="22"/>
          <w:szCs w:val="22"/>
        </w:rPr>
        <w:t>-Ord Gi*)” using a</w:t>
      </w:r>
      <w:r w:rsidR="00AE1F26">
        <w:rPr>
          <w:rFonts w:asciiTheme="minorHAnsi" w:hAnsiTheme="minorHAnsi" w:cstheme="minorHAnsi"/>
          <w:sz w:val="22"/>
          <w:szCs w:val="22"/>
        </w:rPr>
        <w:t xml:space="preserve">n </w:t>
      </w:r>
      <w:r w:rsidR="00AE1F26" w:rsidRPr="00AE1F26">
        <w:rPr>
          <w:rFonts w:asciiTheme="minorHAnsi" w:hAnsiTheme="minorHAnsi" w:cstheme="minorHAnsi"/>
          <w:i/>
          <w:iCs/>
          <w:sz w:val="22"/>
          <w:szCs w:val="22"/>
        </w:rPr>
        <w:t>inverse</w:t>
      </w:r>
      <w:r w:rsidR="00AE1F26">
        <w:rPr>
          <w:rFonts w:asciiTheme="minorHAnsi" w:hAnsiTheme="minorHAnsi" w:cstheme="minorHAnsi"/>
          <w:sz w:val="22"/>
          <w:szCs w:val="22"/>
        </w:rPr>
        <w:t xml:space="preserve"> </w:t>
      </w:r>
      <w:r w:rsidR="00AE1F26" w:rsidRPr="00EC7559">
        <w:rPr>
          <w:rFonts w:asciiTheme="minorHAnsi" w:hAnsiTheme="minorHAnsi" w:cstheme="minorHAnsi"/>
          <w:sz w:val="22"/>
          <w:szCs w:val="22"/>
        </w:rPr>
        <w:t xml:space="preserve">Euclidean spatial relationship (distance threshold set by the </w:t>
      </w:r>
      <w:r w:rsidR="00AE1F26">
        <w:rPr>
          <w:rFonts w:asciiTheme="minorHAnsi" w:hAnsiTheme="minorHAnsi" w:cstheme="minorHAnsi"/>
          <w:sz w:val="22"/>
          <w:szCs w:val="22"/>
        </w:rPr>
        <w:t>user</w:t>
      </w:r>
      <w:r w:rsidR="00AE1F26" w:rsidRPr="00EC7559">
        <w:rPr>
          <w:rFonts w:asciiTheme="minorHAnsi" w:hAnsiTheme="minorHAnsi" w:cstheme="minorHAnsi"/>
          <w:sz w:val="22"/>
          <w:szCs w:val="22"/>
        </w:rPr>
        <w:t xml:space="preserve"> at </w:t>
      </w:r>
      <w:r w:rsidR="00D51CB2">
        <w:rPr>
          <w:rFonts w:asciiTheme="minorHAnsi" w:hAnsiTheme="minorHAnsi" w:cstheme="minorHAnsi"/>
          <w:sz w:val="22"/>
          <w:szCs w:val="22"/>
        </w:rPr>
        <w:t>500km</w:t>
      </w:r>
      <w:r w:rsidR="00AE1F26" w:rsidRPr="00EC7559">
        <w:rPr>
          <w:rFonts w:asciiTheme="minorHAnsi" w:hAnsiTheme="minorHAnsi" w:cstheme="minorHAnsi"/>
          <w:sz w:val="22"/>
          <w:szCs w:val="22"/>
        </w:rPr>
        <w:t xml:space="preserve">) across all parishes from March 24 to </w:t>
      </w:r>
      <w:r w:rsidR="00AE1F26">
        <w:rPr>
          <w:rFonts w:asciiTheme="minorHAnsi" w:hAnsiTheme="minorHAnsi" w:cstheme="minorHAnsi"/>
          <w:sz w:val="22"/>
          <w:szCs w:val="22"/>
        </w:rPr>
        <w:t>July</w:t>
      </w:r>
      <w:r w:rsidR="00AE1F26" w:rsidRPr="00EC7559">
        <w:rPr>
          <w:rFonts w:asciiTheme="minorHAnsi" w:hAnsiTheme="minorHAnsi" w:cstheme="minorHAnsi"/>
          <w:sz w:val="22"/>
          <w:szCs w:val="22"/>
        </w:rPr>
        <w:t xml:space="preserve"> </w:t>
      </w:r>
      <w:r w:rsidR="00AE1F26">
        <w:rPr>
          <w:rFonts w:asciiTheme="minorHAnsi" w:hAnsiTheme="minorHAnsi" w:cstheme="minorHAnsi"/>
          <w:sz w:val="22"/>
          <w:szCs w:val="22"/>
        </w:rPr>
        <w:t>13th, 2020</w:t>
      </w:r>
      <w:r w:rsidR="00AE1F26" w:rsidRPr="00EC7559">
        <w:rPr>
          <w:rFonts w:asciiTheme="minorHAnsi" w:hAnsiTheme="minorHAnsi" w:cstheme="minorHAnsi"/>
          <w:sz w:val="22"/>
          <w:szCs w:val="22"/>
        </w:rPr>
        <w:t>.</w:t>
      </w:r>
      <w:r w:rsidR="00AE1F26">
        <w:rPr>
          <w:rFonts w:asciiTheme="minorHAnsi" w:hAnsiTheme="minorHAnsi" w:cstheme="minorHAnsi"/>
          <w:sz w:val="22"/>
          <w:szCs w:val="22"/>
        </w:rPr>
        <w:t xml:space="preserve"> In this analysis, the false discovery rate correction was not applied.</w:t>
      </w:r>
    </w:p>
    <w:p w14:paraId="4A3777E5" w14:textId="2C4D169B" w:rsidR="00AE1F26" w:rsidRDefault="00AE1F26" w:rsidP="00420EAA">
      <w:pPr>
        <w:jc w:val="both"/>
        <w:rPr>
          <w:rFonts w:cstheme="minorHAnsi"/>
        </w:rPr>
      </w:pPr>
      <w:r w:rsidRPr="00516794">
        <w:rPr>
          <w:rFonts w:cstheme="minorHAnsi"/>
          <w:i/>
          <w:iCs/>
        </w:rPr>
        <w:t>“</w:t>
      </w:r>
      <w:r w:rsidRPr="009F62F2">
        <w:rPr>
          <w:rFonts w:cstheme="minorHAnsi"/>
          <w:i/>
          <w:iCs/>
        </w:rPr>
        <w:t>HotSpot_Analysis.</w:t>
      </w:r>
      <w:r>
        <w:rPr>
          <w:rFonts w:cstheme="minorHAnsi"/>
          <w:i/>
          <w:iCs/>
        </w:rPr>
        <w:t>Inverse</w:t>
      </w:r>
      <w:r w:rsidRPr="009F62F2">
        <w:rPr>
          <w:rFonts w:cstheme="minorHAnsi"/>
          <w:i/>
          <w:iCs/>
        </w:rPr>
        <w:t>_500km_Dist.FDR_O</w:t>
      </w:r>
      <w:r>
        <w:rPr>
          <w:rFonts w:cstheme="minorHAnsi"/>
          <w:i/>
          <w:iCs/>
        </w:rPr>
        <w:t>n</w:t>
      </w:r>
      <w:r w:rsidRPr="00516794">
        <w:rPr>
          <w:rFonts w:cstheme="minorHAnsi"/>
          <w:i/>
          <w:iCs/>
        </w:rPr>
        <w:t xml:space="preserve">” and </w:t>
      </w:r>
      <w:r>
        <w:rPr>
          <w:rFonts w:cstheme="minorHAnsi"/>
          <w:i/>
          <w:iCs/>
        </w:rPr>
        <w:t xml:space="preserve">its </w:t>
      </w:r>
      <w:r w:rsidRPr="00516794">
        <w:rPr>
          <w:rFonts w:cstheme="minorHAnsi"/>
          <w:i/>
          <w:iCs/>
        </w:rPr>
        <w:t xml:space="preserve">data </w:t>
      </w:r>
      <w:r>
        <w:rPr>
          <w:rFonts w:cstheme="minorHAnsi"/>
          <w:i/>
          <w:iCs/>
        </w:rPr>
        <w:t>sub</w:t>
      </w:r>
      <w:r w:rsidRPr="00516794">
        <w:rPr>
          <w:rFonts w:cstheme="minorHAnsi"/>
          <w:i/>
          <w:iCs/>
        </w:rPr>
        <w:t>folder “</w:t>
      </w:r>
      <w:r w:rsidRPr="009F62F2">
        <w:rPr>
          <w:rFonts w:cstheme="minorHAnsi"/>
          <w:i/>
          <w:iCs/>
        </w:rPr>
        <w:t>Data-File</w:t>
      </w:r>
      <w:r w:rsidR="00BC24BC">
        <w:rPr>
          <w:rFonts w:cstheme="minorHAnsi"/>
          <w:i/>
          <w:iCs/>
        </w:rPr>
        <w:t>s</w:t>
      </w:r>
      <w:r w:rsidRPr="00516794">
        <w:rPr>
          <w:rFonts w:cstheme="minorHAnsi"/>
          <w:i/>
          <w:iCs/>
        </w:rPr>
        <w:t>”</w:t>
      </w:r>
      <w:r w:rsidRPr="00EC7559">
        <w:rPr>
          <w:rFonts w:cstheme="minorHAnsi"/>
        </w:rPr>
        <w:t xml:space="preserve"> – a</w:t>
      </w:r>
      <w:r>
        <w:rPr>
          <w:rFonts w:cstheme="minorHAnsi"/>
        </w:rPr>
        <w:t xml:space="preserve">ll static </w:t>
      </w:r>
      <w:r w:rsidRPr="00EC7559">
        <w:rPr>
          <w:rFonts w:cstheme="minorHAnsi"/>
        </w:rPr>
        <w:t xml:space="preserve">map </w:t>
      </w:r>
      <w:r>
        <w:rPr>
          <w:rFonts w:cstheme="minorHAnsi"/>
        </w:rPr>
        <w:t xml:space="preserve">images </w:t>
      </w:r>
      <w:r w:rsidRPr="00EC7559">
        <w:rPr>
          <w:rFonts w:cstheme="minorHAnsi"/>
        </w:rPr>
        <w:t>(</w:t>
      </w:r>
      <w:r>
        <w:rPr>
          <w:rFonts w:cstheme="minorHAnsi"/>
        </w:rPr>
        <w:t xml:space="preserve">with a sub-folder containing </w:t>
      </w:r>
      <w:r w:rsidRPr="00EC7559">
        <w:rPr>
          <w:rFonts w:cstheme="minorHAnsi"/>
        </w:rPr>
        <w:t xml:space="preserve">the underlying data which describe </w:t>
      </w:r>
      <w:r>
        <w:rPr>
          <w:rFonts w:cstheme="minorHAnsi"/>
        </w:rPr>
        <w:t>each</w:t>
      </w:r>
      <w:r w:rsidRPr="00EC7559">
        <w:rPr>
          <w:rFonts w:cstheme="minorHAnsi"/>
        </w:rPr>
        <w:t xml:space="preserve"> map</w:t>
      </w:r>
      <w:r>
        <w:rPr>
          <w:rFonts w:cstheme="minorHAnsi"/>
        </w:rPr>
        <w:t xml:space="preserve"> image</w:t>
      </w:r>
      <w:r w:rsidRPr="00EC7559">
        <w:rPr>
          <w:rFonts w:cstheme="minorHAnsi"/>
        </w:rPr>
        <w:t>) of all hot spots indicated by “Hot Spot Analysis (</w:t>
      </w:r>
      <w:proofErr w:type="spellStart"/>
      <w:r w:rsidRPr="00EC7559">
        <w:rPr>
          <w:rFonts w:cstheme="minorHAnsi"/>
        </w:rPr>
        <w:t>Getis</w:t>
      </w:r>
      <w:proofErr w:type="spellEnd"/>
      <w:r w:rsidRPr="00EC7559">
        <w:rPr>
          <w:rFonts w:cstheme="minorHAnsi"/>
        </w:rPr>
        <w:t xml:space="preserve">-Ord Gi*)” using </w:t>
      </w:r>
      <w:r>
        <w:rPr>
          <w:rFonts w:cstheme="minorHAnsi"/>
        </w:rPr>
        <w:t xml:space="preserve">an </w:t>
      </w:r>
      <w:r w:rsidRPr="00AE1F26">
        <w:rPr>
          <w:rFonts w:cstheme="minorHAnsi"/>
          <w:i/>
          <w:iCs/>
        </w:rPr>
        <w:t>inverse</w:t>
      </w:r>
      <w:r w:rsidRPr="00EC7559">
        <w:rPr>
          <w:rFonts w:cstheme="minorHAnsi"/>
        </w:rPr>
        <w:t xml:space="preserve"> Euclidean spatial relationship (distance threshold set by the </w:t>
      </w:r>
      <w:r>
        <w:rPr>
          <w:rFonts w:cstheme="minorHAnsi"/>
        </w:rPr>
        <w:t>user</w:t>
      </w:r>
      <w:r w:rsidRPr="00EC7559">
        <w:rPr>
          <w:rFonts w:cstheme="minorHAnsi"/>
        </w:rPr>
        <w:t xml:space="preserve"> at </w:t>
      </w:r>
      <w:r w:rsidR="00D51CB2">
        <w:rPr>
          <w:rFonts w:cstheme="minorHAnsi"/>
        </w:rPr>
        <w:t>500km</w:t>
      </w:r>
      <w:r w:rsidRPr="00EC7559">
        <w:rPr>
          <w:rFonts w:cstheme="minorHAnsi"/>
        </w:rPr>
        <w:t xml:space="preserve">) across all parishes from March 24 to </w:t>
      </w:r>
      <w:r>
        <w:rPr>
          <w:rFonts w:cstheme="minorHAnsi"/>
        </w:rPr>
        <w:t>July</w:t>
      </w:r>
      <w:r w:rsidRPr="00EC7559">
        <w:rPr>
          <w:rFonts w:cstheme="minorHAnsi"/>
        </w:rPr>
        <w:t xml:space="preserve"> </w:t>
      </w:r>
      <w:r>
        <w:rPr>
          <w:rFonts w:cstheme="minorHAnsi"/>
        </w:rPr>
        <w:t xml:space="preserve">13th, 2020. </w:t>
      </w:r>
      <w:r w:rsidR="00420EAA">
        <w:rPr>
          <w:rFonts w:cstheme="minorHAnsi"/>
        </w:rPr>
        <w:t>T</w:t>
      </w:r>
      <w:r w:rsidR="00420EAA" w:rsidRPr="00EC7559">
        <w:rPr>
          <w:rFonts w:cstheme="minorHAnsi"/>
        </w:rPr>
        <w:t>h</w:t>
      </w:r>
      <w:r w:rsidR="00420EAA">
        <w:rPr>
          <w:rFonts w:cstheme="minorHAnsi"/>
        </w:rPr>
        <w:t>e</w:t>
      </w:r>
      <w:r w:rsidR="00420EAA" w:rsidRPr="00EC7559">
        <w:rPr>
          <w:rFonts w:cstheme="minorHAnsi"/>
        </w:rPr>
        <w:t xml:space="preserve"> analysis </w:t>
      </w:r>
      <w:r w:rsidR="00420EAA">
        <w:rPr>
          <w:rFonts w:cstheme="minorHAnsi"/>
        </w:rPr>
        <w:t xml:space="preserve">significance level was corrected based on the </w:t>
      </w:r>
      <w:r w:rsidR="00420EAA" w:rsidRPr="00EC7559">
        <w:rPr>
          <w:rFonts w:cstheme="minorHAnsi"/>
        </w:rPr>
        <w:t>False Discovery Rate</w:t>
      </w:r>
      <w:r w:rsidR="00420EAA">
        <w:rPr>
          <w:rFonts w:cstheme="minorHAnsi"/>
        </w:rPr>
        <w:t xml:space="preserve"> from multiple testing</w:t>
      </w:r>
      <w:r w:rsidR="00420EAA" w:rsidRPr="00EC7559">
        <w:rPr>
          <w:rFonts w:cstheme="minorHAnsi"/>
        </w:rPr>
        <w:t>.</w:t>
      </w:r>
    </w:p>
    <w:p w14:paraId="00AF0452" w14:textId="7AE1D70D" w:rsidR="000B586D" w:rsidRDefault="00AE1F26" w:rsidP="000B586D">
      <w:pPr>
        <w:jc w:val="both"/>
        <w:rPr>
          <w:rFonts w:cstheme="minorHAnsi"/>
        </w:rPr>
      </w:pPr>
      <w:r w:rsidRPr="00516794">
        <w:rPr>
          <w:rFonts w:cstheme="minorHAnsi"/>
          <w:i/>
          <w:iCs/>
        </w:rPr>
        <w:t>“</w:t>
      </w:r>
      <w:r w:rsidRPr="00AE1F26">
        <w:rPr>
          <w:rFonts w:cstheme="minorHAnsi"/>
          <w:i/>
          <w:iCs/>
        </w:rPr>
        <w:t>HotSpot_Analysis.K</w:t>
      </w:r>
      <w:r w:rsidR="00BC24BC">
        <w:rPr>
          <w:rFonts w:cstheme="minorHAnsi"/>
          <w:i/>
          <w:iCs/>
        </w:rPr>
        <w:t>NN</w:t>
      </w:r>
      <w:r w:rsidRPr="00AE1F26">
        <w:rPr>
          <w:rFonts w:cstheme="minorHAnsi"/>
          <w:i/>
          <w:iCs/>
        </w:rPr>
        <w:t>_3.FDR_On</w:t>
      </w:r>
      <w:r w:rsidRPr="00516794">
        <w:rPr>
          <w:rFonts w:cstheme="minorHAnsi"/>
          <w:i/>
          <w:iCs/>
        </w:rPr>
        <w:t xml:space="preserve">” and </w:t>
      </w:r>
      <w:r>
        <w:rPr>
          <w:rFonts w:cstheme="minorHAnsi"/>
          <w:i/>
          <w:iCs/>
        </w:rPr>
        <w:t xml:space="preserve">its </w:t>
      </w:r>
      <w:r w:rsidRPr="00516794">
        <w:rPr>
          <w:rFonts w:cstheme="minorHAnsi"/>
          <w:i/>
          <w:iCs/>
        </w:rPr>
        <w:t xml:space="preserve">data </w:t>
      </w:r>
      <w:r>
        <w:rPr>
          <w:rFonts w:cstheme="minorHAnsi"/>
          <w:i/>
          <w:iCs/>
        </w:rPr>
        <w:t>sub</w:t>
      </w:r>
      <w:r w:rsidRPr="00516794">
        <w:rPr>
          <w:rFonts w:cstheme="minorHAnsi"/>
          <w:i/>
          <w:iCs/>
        </w:rPr>
        <w:t>folder “</w:t>
      </w:r>
      <w:r w:rsidRPr="009F62F2">
        <w:rPr>
          <w:rFonts w:cstheme="minorHAnsi"/>
          <w:i/>
          <w:iCs/>
        </w:rPr>
        <w:t>Data-File</w:t>
      </w:r>
      <w:r w:rsidR="00BC24BC">
        <w:rPr>
          <w:rFonts w:cstheme="minorHAnsi"/>
          <w:i/>
          <w:iCs/>
        </w:rPr>
        <w:t>s</w:t>
      </w:r>
      <w:r w:rsidRPr="00516794">
        <w:rPr>
          <w:rFonts w:cstheme="minorHAnsi"/>
          <w:i/>
          <w:iCs/>
        </w:rPr>
        <w:t>”</w:t>
      </w:r>
      <w:r w:rsidRPr="00EC7559">
        <w:rPr>
          <w:rFonts w:cstheme="minorHAnsi"/>
        </w:rPr>
        <w:t xml:space="preserve"> – a</w:t>
      </w:r>
      <w:r>
        <w:rPr>
          <w:rFonts w:cstheme="minorHAnsi"/>
        </w:rPr>
        <w:t xml:space="preserve">ll static </w:t>
      </w:r>
      <w:r w:rsidRPr="00EC7559">
        <w:rPr>
          <w:rFonts w:cstheme="minorHAnsi"/>
        </w:rPr>
        <w:t xml:space="preserve">map </w:t>
      </w:r>
      <w:r>
        <w:rPr>
          <w:rFonts w:cstheme="minorHAnsi"/>
        </w:rPr>
        <w:t xml:space="preserve">images </w:t>
      </w:r>
      <w:r w:rsidRPr="00EC7559">
        <w:rPr>
          <w:rFonts w:cstheme="minorHAnsi"/>
        </w:rPr>
        <w:t>(</w:t>
      </w:r>
      <w:r w:rsidR="000B586D">
        <w:rPr>
          <w:rFonts w:cstheme="minorHAnsi"/>
        </w:rPr>
        <w:t xml:space="preserve">and </w:t>
      </w:r>
      <w:r w:rsidR="000B586D" w:rsidRPr="00EC7559">
        <w:rPr>
          <w:rFonts w:cstheme="minorHAnsi"/>
        </w:rPr>
        <w:t>the underlying data describ</w:t>
      </w:r>
      <w:r w:rsidR="000B586D">
        <w:rPr>
          <w:rFonts w:cstheme="minorHAnsi"/>
        </w:rPr>
        <w:t>ing</w:t>
      </w:r>
      <w:r w:rsidR="000B586D" w:rsidRPr="00EC7559">
        <w:rPr>
          <w:rFonts w:cstheme="minorHAnsi"/>
        </w:rPr>
        <w:t xml:space="preserve"> </w:t>
      </w:r>
      <w:r w:rsidR="000B586D">
        <w:rPr>
          <w:rFonts w:cstheme="minorHAnsi"/>
        </w:rPr>
        <w:t>each</w:t>
      </w:r>
      <w:r w:rsidR="000B586D" w:rsidRPr="00EC7559">
        <w:rPr>
          <w:rFonts w:cstheme="minorHAnsi"/>
        </w:rPr>
        <w:t xml:space="preserve"> map</w:t>
      </w:r>
      <w:r w:rsidRPr="00EC7559">
        <w:rPr>
          <w:rFonts w:cstheme="minorHAnsi"/>
        </w:rPr>
        <w:t>) of all hot spots indicated by “Hot Spot Analysis (</w:t>
      </w:r>
      <w:proofErr w:type="spellStart"/>
      <w:r w:rsidRPr="00EC7559">
        <w:rPr>
          <w:rFonts w:cstheme="minorHAnsi"/>
        </w:rPr>
        <w:t>Getis</w:t>
      </w:r>
      <w:proofErr w:type="spellEnd"/>
      <w:r w:rsidRPr="00EC7559">
        <w:rPr>
          <w:rFonts w:cstheme="minorHAnsi"/>
        </w:rPr>
        <w:t>-Ord Gi*)”</w:t>
      </w:r>
      <w:r w:rsidR="000B586D">
        <w:rPr>
          <w:rFonts w:cstheme="minorHAnsi"/>
        </w:rPr>
        <w:t xml:space="preserve">. </w:t>
      </w:r>
      <w:r w:rsidR="000B586D" w:rsidRPr="00EC7559">
        <w:rPr>
          <w:rFonts w:cstheme="minorHAnsi"/>
        </w:rPr>
        <w:t xml:space="preserve">In this analysis we limit the hot spot analysis to consider only the </w:t>
      </w:r>
      <w:r w:rsidR="000B586D">
        <w:rPr>
          <w:rFonts w:cstheme="minorHAnsi"/>
        </w:rPr>
        <w:t>3</w:t>
      </w:r>
      <w:r w:rsidR="000B586D" w:rsidRPr="00EC7559">
        <w:rPr>
          <w:rFonts w:cstheme="minorHAnsi"/>
        </w:rPr>
        <w:t xml:space="preserve"> closest neighbors to each data point using the “</w:t>
      </w:r>
      <w:proofErr w:type="spellStart"/>
      <w:r w:rsidR="000B586D" w:rsidRPr="00EC7559">
        <w:rPr>
          <w:rFonts w:cstheme="minorHAnsi"/>
        </w:rPr>
        <w:t>K_Nearest_Neighbor</w:t>
      </w:r>
      <w:proofErr w:type="spellEnd"/>
      <w:r w:rsidR="000B586D" w:rsidRPr="00EC7559">
        <w:rPr>
          <w:rFonts w:cstheme="minorHAnsi"/>
        </w:rPr>
        <w:t xml:space="preserve">” spatial relationship matrix (created using the “Generate Spatial Weights Matrix” tool in ArcGIS). </w:t>
      </w:r>
      <w:r w:rsidR="000B586D">
        <w:rPr>
          <w:rFonts w:cstheme="minorHAnsi"/>
        </w:rPr>
        <w:t>T</w:t>
      </w:r>
      <w:r w:rsidR="000B586D" w:rsidRPr="00EC7559">
        <w:rPr>
          <w:rFonts w:cstheme="minorHAnsi"/>
        </w:rPr>
        <w:t>h</w:t>
      </w:r>
      <w:r w:rsidR="00420EAA">
        <w:rPr>
          <w:rFonts w:cstheme="minorHAnsi"/>
        </w:rPr>
        <w:t>e</w:t>
      </w:r>
      <w:r w:rsidR="000B586D" w:rsidRPr="00EC7559">
        <w:rPr>
          <w:rFonts w:cstheme="minorHAnsi"/>
        </w:rPr>
        <w:t xml:space="preserve"> analysis </w:t>
      </w:r>
      <w:r w:rsidR="00420EAA">
        <w:rPr>
          <w:rFonts w:cstheme="minorHAnsi"/>
        </w:rPr>
        <w:t xml:space="preserve">significance level was corrected based on </w:t>
      </w:r>
      <w:r w:rsidR="000B586D">
        <w:rPr>
          <w:rFonts w:cstheme="minorHAnsi"/>
        </w:rPr>
        <w:t xml:space="preserve">the </w:t>
      </w:r>
      <w:r w:rsidR="000B586D" w:rsidRPr="00EC7559">
        <w:rPr>
          <w:rFonts w:cstheme="minorHAnsi"/>
        </w:rPr>
        <w:t>False Discovery Rate</w:t>
      </w:r>
      <w:r w:rsidR="00420EAA">
        <w:rPr>
          <w:rFonts w:cstheme="minorHAnsi"/>
        </w:rPr>
        <w:t xml:space="preserve"> from multiple testing</w:t>
      </w:r>
      <w:r w:rsidR="000B586D" w:rsidRPr="00EC7559">
        <w:rPr>
          <w:rFonts w:cstheme="minorHAnsi"/>
        </w:rPr>
        <w:t>.</w:t>
      </w:r>
    </w:p>
    <w:p w14:paraId="74C967FA" w14:textId="1247EC4E" w:rsidR="000B586D" w:rsidRDefault="000B586D" w:rsidP="000B586D">
      <w:pPr>
        <w:jc w:val="both"/>
        <w:rPr>
          <w:rFonts w:cstheme="minorHAnsi"/>
        </w:rPr>
      </w:pPr>
      <w:r w:rsidRPr="00516794">
        <w:rPr>
          <w:rFonts w:cstheme="minorHAnsi"/>
          <w:i/>
          <w:iCs/>
        </w:rPr>
        <w:t>“</w:t>
      </w:r>
      <w:r w:rsidRPr="00AE1F26">
        <w:rPr>
          <w:rFonts w:cstheme="minorHAnsi"/>
          <w:i/>
          <w:iCs/>
        </w:rPr>
        <w:t>HotSpot_Analysis.K</w:t>
      </w:r>
      <w:r w:rsidR="00BC24BC">
        <w:rPr>
          <w:rFonts w:cstheme="minorHAnsi"/>
          <w:i/>
          <w:iCs/>
        </w:rPr>
        <w:t>NN</w:t>
      </w:r>
      <w:r w:rsidRPr="00AE1F26">
        <w:rPr>
          <w:rFonts w:cstheme="minorHAnsi"/>
          <w:i/>
          <w:iCs/>
        </w:rPr>
        <w:t>_</w:t>
      </w:r>
      <w:r>
        <w:rPr>
          <w:rFonts w:cstheme="minorHAnsi"/>
          <w:i/>
          <w:iCs/>
        </w:rPr>
        <w:t>5</w:t>
      </w:r>
      <w:r w:rsidRPr="00AE1F26">
        <w:rPr>
          <w:rFonts w:cstheme="minorHAnsi"/>
          <w:i/>
          <w:iCs/>
        </w:rPr>
        <w:t>.FDR_On</w:t>
      </w:r>
      <w:r w:rsidRPr="00516794">
        <w:rPr>
          <w:rFonts w:cstheme="minorHAnsi"/>
          <w:i/>
          <w:iCs/>
        </w:rPr>
        <w:t xml:space="preserve">” and </w:t>
      </w:r>
      <w:r>
        <w:rPr>
          <w:rFonts w:cstheme="minorHAnsi"/>
          <w:i/>
          <w:iCs/>
        </w:rPr>
        <w:t xml:space="preserve">its </w:t>
      </w:r>
      <w:r w:rsidRPr="00516794">
        <w:rPr>
          <w:rFonts w:cstheme="minorHAnsi"/>
          <w:i/>
          <w:iCs/>
        </w:rPr>
        <w:t xml:space="preserve">data </w:t>
      </w:r>
      <w:r>
        <w:rPr>
          <w:rFonts w:cstheme="minorHAnsi"/>
          <w:i/>
          <w:iCs/>
        </w:rPr>
        <w:t>sub</w:t>
      </w:r>
      <w:r w:rsidRPr="00516794">
        <w:rPr>
          <w:rFonts w:cstheme="minorHAnsi"/>
          <w:i/>
          <w:iCs/>
        </w:rPr>
        <w:t>folder “</w:t>
      </w:r>
      <w:r w:rsidRPr="009F62F2">
        <w:rPr>
          <w:rFonts w:cstheme="minorHAnsi"/>
          <w:i/>
          <w:iCs/>
        </w:rPr>
        <w:t>Data-File</w:t>
      </w:r>
      <w:r w:rsidR="00BC24BC">
        <w:rPr>
          <w:rFonts w:cstheme="minorHAnsi"/>
          <w:i/>
          <w:iCs/>
        </w:rPr>
        <w:t>s</w:t>
      </w:r>
      <w:r w:rsidRPr="00516794">
        <w:rPr>
          <w:rFonts w:cstheme="minorHAnsi"/>
          <w:i/>
          <w:iCs/>
        </w:rPr>
        <w:t>”</w:t>
      </w:r>
      <w:r w:rsidRPr="00EC7559">
        <w:rPr>
          <w:rFonts w:cstheme="minorHAnsi"/>
        </w:rPr>
        <w:t xml:space="preserve"> – a</w:t>
      </w:r>
      <w:r>
        <w:rPr>
          <w:rFonts w:cstheme="minorHAnsi"/>
        </w:rPr>
        <w:t xml:space="preserve">ll static </w:t>
      </w:r>
      <w:r w:rsidRPr="00EC7559">
        <w:rPr>
          <w:rFonts w:cstheme="minorHAnsi"/>
        </w:rPr>
        <w:t xml:space="preserve">map </w:t>
      </w:r>
      <w:r>
        <w:rPr>
          <w:rFonts w:cstheme="minorHAnsi"/>
        </w:rPr>
        <w:t xml:space="preserve">images </w:t>
      </w:r>
      <w:r w:rsidRPr="00EC7559">
        <w:rPr>
          <w:rFonts w:cstheme="minorHAnsi"/>
        </w:rPr>
        <w:t>(</w:t>
      </w:r>
      <w:r>
        <w:rPr>
          <w:rFonts w:cstheme="minorHAnsi"/>
        </w:rPr>
        <w:t xml:space="preserve">and </w:t>
      </w:r>
      <w:r w:rsidRPr="00EC7559">
        <w:rPr>
          <w:rFonts w:cstheme="minorHAnsi"/>
        </w:rPr>
        <w:t>the underlying data describ</w:t>
      </w:r>
      <w:r>
        <w:rPr>
          <w:rFonts w:cstheme="minorHAnsi"/>
        </w:rPr>
        <w:t>ing</w:t>
      </w:r>
      <w:r w:rsidRPr="00EC7559">
        <w:rPr>
          <w:rFonts w:cstheme="minorHAnsi"/>
        </w:rPr>
        <w:t xml:space="preserve"> </w:t>
      </w:r>
      <w:r>
        <w:rPr>
          <w:rFonts w:cstheme="minorHAnsi"/>
        </w:rPr>
        <w:t>each</w:t>
      </w:r>
      <w:r w:rsidRPr="00EC7559">
        <w:rPr>
          <w:rFonts w:cstheme="minorHAnsi"/>
        </w:rPr>
        <w:t xml:space="preserve"> map) of all hot spots indicated by “Hot Spot Analysis (</w:t>
      </w:r>
      <w:proofErr w:type="spellStart"/>
      <w:r w:rsidRPr="00EC7559">
        <w:rPr>
          <w:rFonts w:cstheme="minorHAnsi"/>
        </w:rPr>
        <w:t>Getis</w:t>
      </w:r>
      <w:proofErr w:type="spellEnd"/>
      <w:r w:rsidRPr="00EC7559">
        <w:rPr>
          <w:rFonts w:cstheme="minorHAnsi"/>
        </w:rPr>
        <w:t>-Ord Gi*)”</w:t>
      </w:r>
      <w:r>
        <w:rPr>
          <w:rFonts w:cstheme="minorHAnsi"/>
        </w:rPr>
        <w:t xml:space="preserve">. </w:t>
      </w:r>
      <w:r w:rsidRPr="00EC7559">
        <w:rPr>
          <w:rFonts w:cstheme="minorHAnsi"/>
        </w:rPr>
        <w:t xml:space="preserve">In this analysis we limit the hot spot analysis to consider only the </w:t>
      </w:r>
      <w:r>
        <w:rPr>
          <w:rFonts w:cstheme="minorHAnsi"/>
        </w:rPr>
        <w:t>5</w:t>
      </w:r>
      <w:r w:rsidRPr="00EC7559">
        <w:rPr>
          <w:rFonts w:cstheme="minorHAnsi"/>
        </w:rPr>
        <w:t xml:space="preserve"> closest neighbors to each data point using the “</w:t>
      </w:r>
      <w:proofErr w:type="spellStart"/>
      <w:r w:rsidRPr="00EC7559">
        <w:rPr>
          <w:rFonts w:cstheme="minorHAnsi"/>
        </w:rPr>
        <w:t>K_Nearest_Neighbor</w:t>
      </w:r>
      <w:proofErr w:type="spellEnd"/>
      <w:r w:rsidRPr="00EC7559">
        <w:rPr>
          <w:rFonts w:cstheme="minorHAnsi"/>
        </w:rPr>
        <w:t xml:space="preserve">” spatial relationship matrix (created using the “Generate Spatial Weights Matrix” tool in ArcGIS). </w:t>
      </w:r>
      <w:r w:rsidR="00A44F14">
        <w:rPr>
          <w:rFonts w:cstheme="minorHAnsi"/>
        </w:rPr>
        <w:t>T</w:t>
      </w:r>
      <w:r w:rsidR="00A44F14" w:rsidRPr="00EC7559">
        <w:rPr>
          <w:rFonts w:cstheme="minorHAnsi"/>
        </w:rPr>
        <w:t>h</w:t>
      </w:r>
      <w:r w:rsidR="00A44F14">
        <w:rPr>
          <w:rFonts w:cstheme="minorHAnsi"/>
        </w:rPr>
        <w:t>e</w:t>
      </w:r>
      <w:r w:rsidR="00A44F14" w:rsidRPr="00EC7559">
        <w:rPr>
          <w:rFonts w:cstheme="minorHAnsi"/>
        </w:rPr>
        <w:t xml:space="preserve"> analysis </w:t>
      </w:r>
      <w:r w:rsidR="00A44F14">
        <w:rPr>
          <w:rFonts w:cstheme="minorHAnsi"/>
        </w:rPr>
        <w:t xml:space="preserve">significance level was corrected based on the </w:t>
      </w:r>
      <w:r w:rsidR="00A44F14" w:rsidRPr="00EC7559">
        <w:rPr>
          <w:rFonts w:cstheme="minorHAnsi"/>
        </w:rPr>
        <w:t>False Discovery Rate</w:t>
      </w:r>
      <w:r w:rsidR="00A44F14">
        <w:rPr>
          <w:rFonts w:cstheme="minorHAnsi"/>
        </w:rPr>
        <w:t xml:space="preserve"> from multiple testing</w:t>
      </w:r>
      <w:r w:rsidR="00A44F14" w:rsidRPr="00EC7559">
        <w:rPr>
          <w:rFonts w:cstheme="minorHAnsi"/>
        </w:rPr>
        <w:t>.</w:t>
      </w:r>
    </w:p>
    <w:p w14:paraId="17256261" w14:textId="44AC3583" w:rsidR="00A44F14" w:rsidRDefault="000B586D" w:rsidP="00A44F14">
      <w:pPr>
        <w:jc w:val="both"/>
        <w:rPr>
          <w:rFonts w:cstheme="minorHAnsi"/>
        </w:rPr>
      </w:pPr>
      <w:r w:rsidRPr="00516794">
        <w:rPr>
          <w:rFonts w:cstheme="minorHAnsi"/>
          <w:i/>
          <w:iCs/>
        </w:rPr>
        <w:t>“</w:t>
      </w:r>
      <w:r w:rsidRPr="00AE1F26">
        <w:rPr>
          <w:rFonts w:cstheme="minorHAnsi"/>
          <w:i/>
          <w:iCs/>
        </w:rPr>
        <w:t>HotSpot_Analysis.K</w:t>
      </w:r>
      <w:r w:rsidR="00BC24BC">
        <w:rPr>
          <w:rFonts w:cstheme="minorHAnsi"/>
          <w:i/>
          <w:iCs/>
        </w:rPr>
        <w:t>NN</w:t>
      </w:r>
      <w:r w:rsidRPr="00AE1F26">
        <w:rPr>
          <w:rFonts w:cstheme="minorHAnsi"/>
          <w:i/>
          <w:iCs/>
        </w:rPr>
        <w:t>_</w:t>
      </w:r>
      <w:r w:rsidR="00D51CB2">
        <w:rPr>
          <w:rFonts w:cstheme="minorHAnsi"/>
          <w:i/>
          <w:iCs/>
        </w:rPr>
        <w:t>10</w:t>
      </w:r>
      <w:r w:rsidRPr="00AE1F26">
        <w:rPr>
          <w:rFonts w:cstheme="minorHAnsi"/>
          <w:i/>
          <w:iCs/>
        </w:rPr>
        <w:t>.FDR_On</w:t>
      </w:r>
      <w:r w:rsidRPr="00516794">
        <w:rPr>
          <w:rFonts w:cstheme="minorHAnsi"/>
          <w:i/>
          <w:iCs/>
        </w:rPr>
        <w:t xml:space="preserve">” and </w:t>
      </w:r>
      <w:r>
        <w:rPr>
          <w:rFonts w:cstheme="minorHAnsi"/>
          <w:i/>
          <w:iCs/>
        </w:rPr>
        <w:t xml:space="preserve">its </w:t>
      </w:r>
      <w:r w:rsidRPr="00516794">
        <w:rPr>
          <w:rFonts w:cstheme="minorHAnsi"/>
          <w:i/>
          <w:iCs/>
        </w:rPr>
        <w:t xml:space="preserve">data </w:t>
      </w:r>
      <w:r>
        <w:rPr>
          <w:rFonts w:cstheme="minorHAnsi"/>
          <w:i/>
          <w:iCs/>
        </w:rPr>
        <w:t>sub</w:t>
      </w:r>
      <w:r w:rsidRPr="00516794">
        <w:rPr>
          <w:rFonts w:cstheme="minorHAnsi"/>
          <w:i/>
          <w:iCs/>
        </w:rPr>
        <w:t>folder “</w:t>
      </w:r>
      <w:r w:rsidRPr="009F62F2">
        <w:rPr>
          <w:rFonts w:cstheme="minorHAnsi"/>
          <w:i/>
          <w:iCs/>
        </w:rPr>
        <w:t>Data-File</w:t>
      </w:r>
      <w:r w:rsidR="00BC24BC">
        <w:rPr>
          <w:rFonts w:cstheme="minorHAnsi"/>
          <w:i/>
          <w:iCs/>
        </w:rPr>
        <w:t>s</w:t>
      </w:r>
      <w:r w:rsidRPr="00516794">
        <w:rPr>
          <w:rFonts w:cstheme="minorHAnsi"/>
          <w:i/>
          <w:iCs/>
        </w:rPr>
        <w:t>”</w:t>
      </w:r>
      <w:r w:rsidRPr="00EC7559">
        <w:rPr>
          <w:rFonts w:cstheme="minorHAnsi"/>
        </w:rPr>
        <w:t xml:space="preserve"> – a</w:t>
      </w:r>
      <w:r>
        <w:rPr>
          <w:rFonts w:cstheme="minorHAnsi"/>
        </w:rPr>
        <w:t xml:space="preserve">ll static </w:t>
      </w:r>
      <w:r w:rsidRPr="00EC7559">
        <w:rPr>
          <w:rFonts w:cstheme="minorHAnsi"/>
        </w:rPr>
        <w:t xml:space="preserve">map </w:t>
      </w:r>
      <w:r>
        <w:rPr>
          <w:rFonts w:cstheme="minorHAnsi"/>
        </w:rPr>
        <w:t xml:space="preserve">images </w:t>
      </w:r>
      <w:r w:rsidRPr="00EC7559">
        <w:rPr>
          <w:rFonts w:cstheme="minorHAnsi"/>
        </w:rPr>
        <w:t>(</w:t>
      </w:r>
      <w:r>
        <w:rPr>
          <w:rFonts w:cstheme="minorHAnsi"/>
        </w:rPr>
        <w:t xml:space="preserve">and </w:t>
      </w:r>
      <w:r w:rsidRPr="00EC7559">
        <w:rPr>
          <w:rFonts w:cstheme="minorHAnsi"/>
        </w:rPr>
        <w:t>the underlying data describ</w:t>
      </w:r>
      <w:r>
        <w:rPr>
          <w:rFonts w:cstheme="minorHAnsi"/>
        </w:rPr>
        <w:t>ing</w:t>
      </w:r>
      <w:r w:rsidRPr="00EC7559">
        <w:rPr>
          <w:rFonts w:cstheme="minorHAnsi"/>
        </w:rPr>
        <w:t xml:space="preserve"> </w:t>
      </w:r>
      <w:r>
        <w:rPr>
          <w:rFonts w:cstheme="minorHAnsi"/>
        </w:rPr>
        <w:t>each</w:t>
      </w:r>
      <w:r w:rsidRPr="00EC7559">
        <w:rPr>
          <w:rFonts w:cstheme="minorHAnsi"/>
        </w:rPr>
        <w:t xml:space="preserve"> map) of all hot spots indicated by “Hot Spot Analysis (</w:t>
      </w:r>
      <w:proofErr w:type="spellStart"/>
      <w:r w:rsidRPr="00EC7559">
        <w:rPr>
          <w:rFonts w:cstheme="minorHAnsi"/>
        </w:rPr>
        <w:t>Getis</w:t>
      </w:r>
      <w:proofErr w:type="spellEnd"/>
      <w:r w:rsidRPr="00EC7559">
        <w:rPr>
          <w:rFonts w:cstheme="minorHAnsi"/>
        </w:rPr>
        <w:t>-Ord Gi*)”</w:t>
      </w:r>
      <w:r>
        <w:rPr>
          <w:rFonts w:cstheme="minorHAnsi"/>
        </w:rPr>
        <w:t xml:space="preserve">. </w:t>
      </w:r>
      <w:r w:rsidRPr="00EC7559">
        <w:rPr>
          <w:rFonts w:cstheme="minorHAnsi"/>
        </w:rPr>
        <w:t xml:space="preserve">In this analysis we limit the hot spot analysis to consider only the </w:t>
      </w:r>
      <w:r w:rsidR="00D51CB2">
        <w:rPr>
          <w:rFonts w:cstheme="minorHAnsi"/>
        </w:rPr>
        <w:t>10</w:t>
      </w:r>
      <w:r w:rsidRPr="00EC7559">
        <w:rPr>
          <w:rFonts w:cstheme="minorHAnsi"/>
        </w:rPr>
        <w:t xml:space="preserve"> closest neighbors to each data point using the “</w:t>
      </w:r>
      <w:proofErr w:type="spellStart"/>
      <w:r w:rsidRPr="00EC7559">
        <w:rPr>
          <w:rFonts w:cstheme="minorHAnsi"/>
        </w:rPr>
        <w:t>K_Nearest_Neighbor</w:t>
      </w:r>
      <w:proofErr w:type="spellEnd"/>
      <w:r w:rsidRPr="00EC7559">
        <w:rPr>
          <w:rFonts w:cstheme="minorHAnsi"/>
        </w:rPr>
        <w:t xml:space="preserve">” spatial relationship matrix (created using the “Generate Spatial Weights </w:t>
      </w:r>
      <w:r w:rsidRPr="00EC7559">
        <w:rPr>
          <w:rFonts w:cstheme="minorHAnsi"/>
        </w:rPr>
        <w:lastRenderedPageBreak/>
        <w:t xml:space="preserve">Matrix” tool in ArcGIS). </w:t>
      </w:r>
      <w:r w:rsidR="00A44F14">
        <w:rPr>
          <w:rFonts w:cstheme="minorHAnsi"/>
        </w:rPr>
        <w:t>T</w:t>
      </w:r>
      <w:r w:rsidR="00A44F14" w:rsidRPr="00EC7559">
        <w:rPr>
          <w:rFonts w:cstheme="minorHAnsi"/>
        </w:rPr>
        <w:t>h</w:t>
      </w:r>
      <w:r w:rsidR="00A44F14">
        <w:rPr>
          <w:rFonts w:cstheme="minorHAnsi"/>
        </w:rPr>
        <w:t>e</w:t>
      </w:r>
      <w:r w:rsidR="00A44F14" w:rsidRPr="00EC7559">
        <w:rPr>
          <w:rFonts w:cstheme="minorHAnsi"/>
        </w:rPr>
        <w:t xml:space="preserve"> analysis </w:t>
      </w:r>
      <w:r w:rsidR="00A44F14">
        <w:rPr>
          <w:rFonts w:cstheme="minorHAnsi"/>
        </w:rPr>
        <w:t xml:space="preserve">significance level was corrected based on the </w:t>
      </w:r>
      <w:r w:rsidR="00A44F14" w:rsidRPr="00EC7559">
        <w:rPr>
          <w:rFonts w:cstheme="minorHAnsi"/>
        </w:rPr>
        <w:t>False Discovery Rate</w:t>
      </w:r>
      <w:r w:rsidR="00A44F14">
        <w:rPr>
          <w:rFonts w:cstheme="minorHAnsi"/>
        </w:rPr>
        <w:t xml:space="preserve"> from multiple testing</w:t>
      </w:r>
      <w:r w:rsidR="00A44F14" w:rsidRPr="00EC7559">
        <w:rPr>
          <w:rFonts w:cstheme="minorHAnsi"/>
        </w:rPr>
        <w:t>.</w:t>
      </w:r>
    </w:p>
    <w:p w14:paraId="1EAEB4FC" w14:textId="103BD5E5" w:rsidR="00AE1F26" w:rsidRPr="00EC7559" w:rsidRDefault="00A44F14" w:rsidP="00A44F14">
      <w:pPr>
        <w:jc w:val="both"/>
        <w:rPr>
          <w:rFonts w:cstheme="minorHAnsi"/>
        </w:rPr>
      </w:pPr>
      <w:r w:rsidRPr="00516794">
        <w:rPr>
          <w:rFonts w:cstheme="minorHAnsi"/>
          <w:i/>
          <w:iCs/>
        </w:rPr>
        <w:t xml:space="preserve"> </w:t>
      </w:r>
      <w:r w:rsidR="00AE1F26" w:rsidRPr="00516794">
        <w:rPr>
          <w:rFonts w:cstheme="minorHAnsi"/>
          <w:i/>
          <w:iCs/>
        </w:rPr>
        <w:t>“HotSpot_Legend.png”</w:t>
      </w:r>
      <w:r w:rsidR="00AE1F26" w:rsidRPr="00EC7559">
        <w:rPr>
          <w:rFonts w:cstheme="minorHAnsi"/>
        </w:rPr>
        <w:t xml:space="preserve"> – A legend which define the symbols used in the “Hot Spot Analysis” </w:t>
      </w:r>
      <w:r w:rsidR="00AE1F26">
        <w:rPr>
          <w:rFonts w:cstheme="minorHAnsi"/>
        </w:rPr>
        <w:t xml:space="preserve">static and </w:t>
      </w:r>
      <w:r w:rsidR="00AE1F26" w:rsidRPr="00EC7559">
        <w:rPr>
          <w:rFonts w:cstheme="minorHAnsi"/>
        </w:rPr>
        <w:t>animated maps</w:t>
      </w:r>
    </w:p>
    <w:p w14:paraId="2F61E537" w14:textId="77777777" w:rsidR="00AE1F26" w:rsidRDefault="00AE1F26" w:rsidP="00AE1F26">
      <w:pPr>
        <w:jc w:val="both"/>
        <w:rPr>
          <w:rFonts w:cstheme="minorHAnsi"/>
        </w:rPr>
      </w:pPr>
    </w:p>
    <w:p w14:paraId="653F33B7" w14:textId="6AD03951" w:rsidR="00AE1F26" w:rsidRDefault="00AE1F26" w:rsidP="00AE1F26">
      <w:pPr>
        <w:pStyle w:val="ListParagraph"/>
        <w:numPr>
          <w:ilvl w:val="0"/>
          <w:numId w:val="11"/>
        </w:numPr>
        <w:jc w:val="both"/>
        <w:rPr>
          <w:rFonts w:cstheme="minorHAnsi"/>
        </w:rPr>
      </w:pPr>
      <w:r>
        <w:rPr>
          <w:rFonts w:cstheme="minorHAnsi"/>
        </w:rPr>
        <w:t>“</w:t>
      </w:r>
      <w:r w:rsidRPr="009762FA">
        <w:rPr>
          <w:rFonts w:cstheme="minorHAnsi"/>
        </w:rPr>
        <w:t>Hotspot-and-Cluster-Outlier-Analysis-Animations</w:t>
      </w:r>
      <w:r>
        <w:rPr>
          <w:rFonts w:cstheme="minorHAnsi"/>
        </w:rPr>
        <w:t>”</w:t>
      </w:r>
    </w:p>
    <w:p w14:paraId="44AFCE4B" w14:textId="15D3A61C" w:rsidR="00AE1F26" w:rsidRDefault="00AE1F26" w:rsidP="00AE1F26">
      <w:pPr>
        <w:jc w:val="both"/>
        <w:rPr>
          <w:rFonts w:cstheme="minorHAnsi"/>
        </w:rPr>
      </w:pPr>
      <w:r>
        <w:rPr>
          <w:rFonts w:cstheme="minorHAnsi"/>
        </w:rPr>
        <w:t xml:space="preserve">This folder contains all animated maps generated using the individual image files provided for all analyses provided within the first two described folders (10 GIFs total, stemming from the results of </w:t>
      </w:r>
      <w:r w:rsidR="00D51CB2">
        <w:rPr>
          <w:rFonts w:cstheme="minorHAnsi"/>
        </w:rPr>
        <w:t xml:space="preserve">each of the aforementioned </w:t>
      </w:r>
      <w:r>
        <w:rPr>
          <w:rFonts w:cstheme="minorHAnsi"/>
        </w:rPr>
        <w:t>“Hot Spot”</w:t>
      </w:r>
      <w:r w:rsidR="00D51CB2">
        <w:rPr>
          <w:rFonts w:cstheme="minorHAnsi"/>
        </w:rPr>
        <w:t xml:space="preserve"> [N=7]</w:t>
      </w:r>
      <w:r>
        <w:rPr>
          <w:rFonts w:cstheme="minorHAnsi"/>
        </w:rPr>
        <w:t xml:space="preserve"> and “Cluster and Outlier” </w:t>
      </w:r>
      <w:r w:rsidR="00D51CB2">
        <w:rPr>
          <w:rFonts w:cstheme="minorHAnsi"/>
        </w:rPr>
        <w:t xml:space="preserve">[N=3] </w:t>
      </w:r>
      <w:r>
        <w:rPr>
          <w:rFonts w:cstheme="minorHAnsi"/>
        </w:rPr>
        <w:t>analyses). These animations scroll through each map (1.5 seconds per map</w:t>
      </w:r>
      <w:r w:rsidR="00420EAA">
        <w:rPr>
          <w:rFonts w:cstheme="minorHAnsi"/>
        </w:rPr>
        <w:t>)</w:t>
      </w:r>
      <w:r>
        <w:rPr>
          <w:rFonts w:cstheme="minorHAnsi"/>
        </w:rPr>
        <w:t xml:space="preserve"> to observe trends and changes in patterns </w:t>
      </w:r>
      <w:r w:rsidR="00420EAA">
        <w:rPr>
          <w:rFonts w:cstheme="minorHAnsi"/>
        </w:rPr>
        <w:t>over time.</w:t>
      </w:r>
      <w:r>
        <w:rPr>
          <w:rFonts w:cstheme="minorHAnsi"/>
        </w:rPr>
        <w:t xml:space="preserve"> </w:t>
      </w:r>
      <w:r w:rsidR="00420EAA">
        <w:rPr>
          <w:rFonts w:cstheme="minorHAnsi"/>
        </w:rPr>
        <w:t>For example,</w:t>
      </w:r>
      <w:r>
        <w:rPr>
          <w:rFonts w:cstheme="minorHAnsi"/>
        </w:rPr>
        <w:t xml:space="preserve"> hotspots in </w:t>
      </w:r>
      <w:r w:rsidR="00420EAA">
        <w:rPr>
          <w:rFonts w:cstheme="minorHAnsi"/>
        </w:rPr>
        <w:t>the Northeast</w:t>
      </w:r>
      <w:r>
        <w:rPr>
          <w:rFonts w:cstheme="minorHAnsi"/>
        </w:rPr>
        <w:t xml:space="preserve"> state</w:t>
      </w:r>
      <w:r w:rsidR="00420EAA">
        <w:rPr>
          <w:rFonts w:cstheme="minorHAnsi"/>
        </w:rPr>
        <w:t>s and Washington state</w:t>
      </w:r>
      <w:r>
        <w:rPr>
          <w:rFonts w:cstheme="minorHAnsi"/>
        </w:rPr>
        <w:t xml:space="preserve"> dissipate</w:t>
      </w:r>
      <w:r w:rsidR="00420EAA">
        <w:rPr>
          <w:rFonts w:cstheme="minorHAnsi"/>
        </w:rPr>
        <w:t>, apparently due to strong compliance with behavioral recommendations from medical experts and epidemiologists. H</w:t>
      </w:r>
      <w:r>
        <w:rPr>
          <w:rFonts w:cstheme="minorHAnsi"/>
        </w:rPr>
        <w:t xml:space="preserve">otspots </w:t>
      </w:r>
      <w:r w:rsidR="00420EAA">
        <w:rPr>
          <w:rFonts w:cstheme="minorHAnsi"/>
        </w:rPr>
        <w:t>emerge elsewhere over time as those constraints were relaxed, especially after Memorial Day 2020</w:t>
      </w:r>
      <w:r>
        <w:rPr>
          <w:rFonts w:cstheme="minorHAnsi"/>
        </w:rPr>
        <w:t>.</w:t>
      </w:r>
      <w:r w:rsidR="00420EAA">
        <w:rPr>
          <w:rFonts w:cstheme="minorHAnsi"/>
        </w:rPr>
        <w:t xml:space="preserve"> The first slide</w:t>
      </w:r>
      <w:r>
        <w:rPr>
          <w:rFonts w:cstheme="minorHAnsi"/>
        </w:rPr>
        <w:t xml:space="preserve"> </w:t>
      </w:r>
      <w:r w:rsidR="00420EAA">
        <w:rPr>
          <w:rFonts w:cstheme="minorHAnsi"/>
        </w:rPr>
        <w:t xml:space="preserve">in </w:t>
      </w:r>
      <w:r w:rsidR="00A44F14">
        <w:rPr>
          <w:rFonts w:cstheme="minorHAnsi"/>
        </w:rPr>
        <w:t>each animation</w:t>
      </w:r>
      <w:r w:rsidR="00420EAA">
        <w:rPr>
          <w:rFonts w:cstheme="minorHAnsi"/>
        </w:rPr>
        <w:t xml:space="preserve"> as well as a static image indicates</w:t>
      </w:r>
      <w:r>
        <w:rPr>
          <w:rFonts w:cstheme="minorHAnsi"/>
        </w:rPr>
        <w:t xml:space="preserve"> </w:t>
      </w:r>
      <w:r w:rsidR="00420EAA">
        <w:rPr>
          <w:rFonts w:cstheme="minorHAnsi"/>
        </w:rPr>
        <w:t>the color-coded</w:t>
      </w:r>
      <w:r>
        <w:rPr>
          <w:rFonts w:cstheme="minorHAnsi"/>
        </w:rPr>
        <w:t xml:space="preserve"> legends for both “Hot Spot” and “Cluster and Outlier” analys</w:t>
      </w:r>
      <w:r w:rsidR="00420EAA">
        <w:rPr>
          <w:rFonts w:cstheme="minorHAnsi"/>
        </w:rPr>
        <w:t>e</w:t>
      </w:r>
      <w:r>
        <w:rPr>
          <w:rFonts w:cstheme="minorHAnsi"/>
        </w:rPr>
        <w:t>s</w:t>
      </w:r>
      <w:r w:rsidR="00420EAA">
        <w:rPr>
          <w:rFonts w:cstheme="minorHAnsi"/>
        </w:rPr>
        <w:t xml:space="preserve"> based on confidence levels for each county result.</w:t>
      </w:r>
    </w:p>
    <w:p w14:paraId="04224806" w14:textId="77777777" w:rsidR="00D51CB2" w:rsidRDefault="00D51CB2" w:rsidP="00AE1F26">
      <w:pPr>
        <w:jc w:val="both"/>
        <w:rPr>
          <w:rFonts w:cstheme="minorHAnsi"/>
        </w:rPr>
      </w:pPr>
    </w:p>
    <w:p w14:paraId="4FD2B977" w14:textId="77777777" w:rsidR="00516452" w:rsidRDefault="00516452" w:rsidP="00516452">
      <w:pPr>
        <w:jc w:val="both"/>
        <w:rPr>
          <w:rFonts w:cstheme="minorHAnsi"/>
          <w:b/>
          <w:bCs/>
        </w:rPr>
      </w:pPr>
    </w:p>
    <w:p w14:paraId="5743CB4E" w14:textId="3536F09D" w:rsidR="00516452" w:rsidRDefault="00516452" w:rsidP="00516452">
      <w:pPr>
        <w:jc w:val="both"/>
        <w:rPr>
          <w:rFonts w:cstheme="minorHAnsi"/>
          <w:b/>
          <w:bCs/>
        </w:rPr>
      </w:pPr>
      <w:r>
        <w:rPr>
          <w:rFonts w:cstheme="minorHAnsi"/>
          <w:b/>
          <w:bCs/>
        </w:rPr>
        <w:t>Archive #2: “</w:t>
      </w:r>
      <w:r w:rsidRPr="00516452">
        <w:rPr>
          <w:rFonts w:cstheme="minorHAnsi"/>
          <w:b/>
          <w:bCs/>
        </w:rPr>
        <w:t xml:space="preserve">2. </w:t>
      </w:r>
      <w:r w:rsidR="000B7C91" w:rsidRPr="000B7C91">
        <w:rPr>
          <w:rFonts w:cstheme="minorHAnsi"/>
          <w:b/>
          <w:bCs/>
        </w:rPr>
        <w:t xml:space="preserve">Initial </w:t>
      </w:r>
      <w:proofErr w:type="spellStart"/>
      <w:r w:rsidR="000B7C91" w:rsidRPr="000B7C91">
        <w:rPr>
          <w:rFonts w:cstheme="minorHAnsi"/>
          <w:b/>
          <w:bCs/>
        </w:rPr>
        <w:t>Geostat</w:t>
      </w:r>
      <w:proofErr w:type="spellEnd"/>
      <w:r w:rsidR="000B7C91" w:rsidRPr="000B7C91">
        <w:rPr>
          <w:rFonts w:cstheme="minorHAnsi"/>
          <w:b/>
          <w:bCs/>
        </w:rPr>
        <w:t>. Analysis of SARS-CoV-2 in US (v2 - June 15th, 2020)</w:t>
      </w:r>
      <w:r>
        <w:rPr>
          <w:rFonts w:cstheme="minorHAnsi"/>
          <w:b/>
          <w:bCs/>
        </w:rPr>
        <w:t>.zip”</w:t>
      </w:r>
    </w:p>
    <w:p w14:paraId="23C99E64" w14:textId="4517AB2F" w:rsidR="00516452" w:rsidRDefault="00516452" w:rsidP="00D405A4">
      <w:pPr>
        <w:jc w:val="both"/>
        <w:rPr>
          <w:rFonts w:cstheme="minorHAnsi"/>
        </w:rPr>
      </w:pPr>
      <w:r w:rsidRPr="00516452">
        <w:rPr>
          <w:rFonts w:cstheme="minorHAnsi"/>
        </w:rPr>
        <w:t>This archive contains all of the original geostatistical analyses per</w:t>
      </w:r>
      <w:r>
        <w:rPr>
          <w:rFonts w:cstheme="minorHAnsi"/>
        </w:rPr>
        <w:t>formed against COVID-19 case data within the continental United States which was available in early June. This analysis was performed for dates ranging from March 24</w:t>
      </w:r>
      <w:r w:rsidRPr="00516452">
        <w:rPr>
          <w:rFonts w:cstheme="minorHAnsi"/>
          <w:vertAlign w:val="superscript"/>
        </w:rPr>
        <w:t>th</w:t>
      </w:r>
      <w:r>
        <w:rPr>
          <w:rFonts w:cstheme="minorHAnsi"/>
        </w:rPr>
        <w:t xml:space="preserve"> through to June 10</w:t>
      </w:r>
      <w:r w:rsidRPr="00516452">
        <w:rPr>
          <w:rFonts w:cstheme="minorHAnsi"/>
          <w:vertAlign w:val="superscript"/>
        </w:rPr>
        <w:t>th</w:t>
      </w:r>
      <w:r>
        <w:rPr>
          <w:rFonts w:cstheme="minorHAnsi"/>
        </w:rPr>
        <w:t xml:space="preserve">, although </w:t>
      </w:r>
      <w:r w:rsidR="004E396B">
        <w:rPr>
          <w:rFonts w:cstheme="minorHAnsi"/>
        </w:rPr>
        <w:t>some a</w:t>
      </w:r>
      <w:r>
        <w:rPr>
          <w:rFonts w:cstheme="minorHAnsi"/>
        </w:rPr>
        <w:t xml:space="preserve">nalyses </w:t>
      </w:r>
      <w:r w:rsidR="004E396B">
        <w:rPr>
          <w:rFonts w:cstheme="minorHAnsi"/>
        </w:rPr>
        <w:t>are</w:t>
      </w:r>
      <w:r>
        <w:rPr>
          <w:rFonts w:cstheme="minorHAnsi"/>
        </w:rPr>
        <w:t xml:space="preserve"> only </w:t>
      </w:r>
      <w:r w:rsidR="004E396B">
        <w:rPr>
          <w:rFonts w:cstheme="minorHAnsi"/>
        </w:rPr>
        <w:t>for a subset of t</w:t>
      </w:r>
      <w:r>
        <w:rPr>
          <w:rFonts w:cstheme="minorHAnsi"/>
        </w:rPr>
        <w:t xml:space="preserve">hose dates. However, the </w:t>
      </w:r>
      <w:r w:rsidR="00531479">
        <w:rPr>
          <w:rFonts w:cstheme="minorHAnsi"/>
        </w:rPr>
        <w:t xml:space="preserve">initial </w:t>
      </w:r>
      <w:r>
        <w:rPr>
          <w:rFonts w:cstheme="minorHAnsi"/>
        </w:rPr>
        <w:t xml:space="preserve">COVID-19 data </w:t>
      </w:r>
      <w:r w:rsidR="00531479">
        <w:rPr>
          <w:rFonts w:cstheme="minorHAnsi"/>
        </w:rPr>
        <w:t xml:space="preserve">contained </w:t>
      </w:r>
      <w:r w:rsidR="005830A4">
        <w:rPr>
          <w:rFonts w:cstheme="minorHAnsi"/>
        </w:rPr>
        <w:t>counts values</w:t>
      </w:r>
      <w:r w:rsidR="00531479">
        <w:rPr>
          <w:rFonts w:cstheme="minorHAnsi"/>
        </w:rPr>
        <w:t xml:space="preserve"> that </w:t>
      </w:r>
      <w:r>
        <w:rPr>
          <w:rFonts w:cstheme="minorHAnsi"/>
        </w:rPr>
        <w:t>has since been corrected</w:t>
      </w:r>
      <w:r w:rsidR="00531479">
        <w:rPr>
          <w:rFonts w:cstheme="minorHAnsi"/>
        </w:rPr>
        <w:t xml:space="preserve">, and therefore some of the </w:t>
      </w:r>
      <w:r w:rsidR="005830A4">
        <w:rPr>
          <w:rFonts w:cstheme="minorHAnsi"/>
        </w:rPr>
        <w:t>results</w:t>
      </w:r>
      <w:r w:rsidR="00531479">
        <w:rPr>
          <w:rFonts w:cstheme="minorHAnsi"/>
        </w:rPr>
        <w:t xml:space="preserve"> previously </w:t>
      </w:r>
      <w:r w:rsidR="005830A4">
        <w:rPr>
          <w:rFonts w:cstheme="minorHAnsi"/>
        </w:rPr>
        <w:t>reported will be different from the current version</w:t>
      </w:r>
      <w:r w:rsidR="00531479">
        <w:rPr>
          <w:rFonts w:cstheme="minorHAnsi"/>
        </w:rPr>
        <w:t>.</w:t>
      </w:r>
      <w:r w:rsidR="005830A4">
        <w:rPr>
          <w:rFonts w:cstheme="minorHAnsi"/>
        </w:rPr>
        <w:t xml:space="preserve"> These tend to represent a small minority of data values.</w:t>
      </w:r>
      <w:r w:rsidR="00531479">
        <w:rPr>
          <w:rFonts w:cstheme="minorHAnsi"/>
        </w:rPr>
        <w:t xml:space="preserve"> </w:t>
      </w:r>
      <w:r>
        <w:rPr>
          <w:rFonts w:cstheme="minorHAnsi"/>
        </w:rPr>
        <w:t xml:space="preserve">We </w:t>
      </w:r>
      <w:r w:rsidR="005830A4">
        <w:rPr>
          <w:rFonts w:cstheme="minorHAnsi"/>
        </w:rPr>
        <w:t>include</w:t>
      </w:r>
      <w:r>
        <w:rPr>
          <w:rFonts w:cstheme="minorHAnsi"/>
        </w:rPr>
        <w:t xml:space="preserve"> th</w:t>
      </w:r>
      <w:r w:rsidR="005830A4">
        <w:rPr>
          <w:rFonts w:cstheme="minorHAnsi"/>
        </w:rPr>
        <w:t>e</w:t>
      </w:r>
      <w:r>
        <w:rPr>
          <w:rFonts w:cstheme="minorHAnsi"/>
        </w:rPr>
        <w:t xml:space="preserve"> original dataset </w:t>
      </w:r>
      <w:r w:rsidR="005830A4">
        <w:rPr>
          <w:rFonts w:cstheme="minorHAnsi"/>
        </w:rPr>
        <w:t>for purpose of comparison, but later versions will not contain archive #2</w:t>
      </w:r>
      <w:r w:rsidR="00531479">
        <w:rPr>
          <w:rFonts w:cstheme="minorHAnsi"/>
        </w:rPr>
        <w:t xml:space="preserve">. </w:t>
      </w:r>
    </w:p>
    <w:p w14:paraId="40C08B16" w14:textId="1A37DC66" w:rsidR="00032B45" w:rsidRDefault="00032B45" w:rsidP="00D405A4">
      <w:pPr>
        <w:jc w:val="both"/>
        <w:rPr>
          <w:rFonts w:cstheme="minorHAnsi"/>
        </w:rPr>
      </w:pPr>
      <w:r>
        <w:rPr>
          <w:rFonts w:cstheme="minorHAnsi"/>
        </w:rPr>
        <w:t>This archive is made up of two separate datasets</w:t>
      </w:r>
      <w:r w:rsidR="004E396B">
        <w:rPr>
          <w:rFonts w:cstheme="minorHAnsi"/>
        </w:rPr>
        <w:t>: geostatistical analysis of case data within the state of</w:t>
      </w:r>
      <w:r>
        <w:rPr>
          <w:rFonts w:cstheme="minorHAnsi"/>
        </w:rPr>
        <w:t xml:space="preserve"> Louisiana-</w:t>
      </w:r>
      <w:r w:rsidR="004E396B">
        <w:rPr>
          <w:rFonts w:cstheme="minorHAnsi"/>
        </w:rPr>
        <w:t>only</w:t>
      </w:r>
      <w:r>
        <w:rPr>
          <w:rFonts w:cstheme="minorHAnsi"/>
        </w:rPr>
        <w:t xml:space="preserve">, and </w:t>
      </w:r>
      <w:r w:rsidR="004E396B">
        <w:rPr>
          <w:rFonts w:cstheme="minorHAnsi"/>
        </w:rPr>
        <w:t xml:space="preserve">geostatistical analysis </w:t>
      </w:r>
      <w:r w:rsidR="009369E1">
        <w:rPr>
          <w:rFonts w:cstheme="minorHAnsi"/>
        </w:rPr>
        <w:t>of</w:t>
      </w:r>
      <w:r w:rsidR="004E396B">
        <w:rPr>
          <w:rFonts w:cstheme="minorHAnsi"/>
        </w:rPr>
        <w:t xml:space="preserve"> case data across the entire</w:t>
      </w:r>
      <w:r w:rsidR="009369E1">
        <w:rPr>
          <w:rFonts w:cstheme="minorHAnsi"/>
        </w:rPr>
        <w:t xml:space="preserve"> continental United States. The contents of these datasets are described in detail below</w:t>
      </w:r>
      <w:r w:rsidR="00C60183" w:rsidRPr="00C60183">
        <w:rPr>
          <w:rFonts w:cstheme="minorHAnsi"/>
        </w:rPr>
        <w:t>.</w:t>
      </w:r>
    </w:p>
    <w:p w14:paraId="58A977C9" w14:textId="77777777" w:rsidR="009369E1" w:rsidRDefault="009369E1" w:rsidP="00D405A4">
      <w:pPr>
        <w:jc w:val="both"/>
        <w:rPr>
          <w:rFonts w:cstheme="minorHAnsi"/>
          <w:b/>
          <w:bCs/>
        </w:rPr>
      </w:pPr>
    </w:p>
    <w:p w14:paraId="1269E534" w14:textId="46C9518D" w:rsidR="00D667FD" w:rsidRPr="00EC7559" w:rsidRDefault="00D667FD" w:rsidP="00D405A4">
      <w:pPr>
        <w:jc w:val="both"/>
        <w:rPr>
          <w:rFonts w:cstheme="minorHAnsi"/>
          <w:b/>
          <w:bCs/>
        </w:rPr>
      </w:pPr>
      <w:r w:rsidRPr="00EC7559">
        <w:rPr>
          <w:rFonts w:cstheme="minorHAnsi"/>
          <w:b/>
          <w:bCs/>
        </w:rPr>
        <w:t>Archive #</w:t>
      </w:r>
      <w:r w:rsidR="00516452">
        <w:rPr>
          <w:rFonts w:cstheme="minorHAnsi"/>
          <w:b/>
          <w:bCs/>
        </w:rPr>
        <w:t>2 – Dataset #1</w:t>
      </w:r>
      <w:r w:rsidRPr="00EC7559">
        <w:rPr>
          <w:rFonts w:cstheme="minorHAnsi"/>
          <w:b/>
          <w:bCs/>
        </w:rPr>
        <w:t>: “Louisiana-SARS-CoV-2-Geostatistical-Analysis.zip”</w:t>
      </w:r>
    </w:p>
    <w:p w14:paraId="16DEFA69" w14:textId="48C19DA3" w:rsidR="00D667FD" w:rsidRPr="00EC7559" w:rsidRDefault="00D667FD" w:rsidP="00D405A4">
      <w:pPr>
        <w:jc w:val="both"/>
        <w:rPr>
          <w:rFonts w:cstheme="minorHAnsi"/>
        </w:rPr>
      </w:pPr>
      <w:r w:rsidRPr="00EC7559">
        <w:rPr>
          <w:rFonts w:cstheme="minorHAnsi"/>
        </w:rPr>
        <w:t xml:space="preserve">This </w:t>
      </w:r>
      <w:r w:rsidR="00516452">
        <w:rPr>
          <w:rFonts w:cstheme="minorHAnsi"/>
        </w:rPr>
        <w:t>zipped file</w:t>
      </w:r>
      <w:r w:rsidRPr="00EC7559">
        <w:rPr>
          <w:rFonts w:cstheme="minorHAnsi"/>
        </w:rPr>
        <w:t xml:space="preserve"> contains all geostatistical analyses performed </w:t>
      </w:r>
      <w:r w:rsidR="00811AC4" w:rsidRPr="00EC7559">
        <w:rPr>
          <w:rFonts w:cstheme="minorHAnsi"/>
        </w:rPr>
        <w:t xml:space="preserve">against the daily number of confirmed </w:t>
      </w:r>
      <w:r w:rsidRPr="00EC7559">
        <w:rPr>
          <w:rFonts w:cstheme="minorHAnsi"/>
        </w:rPr>
        <w:t>SARS-CoV-2 cases within the state of Louisiana</w:t>
      </w:r>
      <w:r w:rsidR="00811AC4" w:rsidRPr="00EC7559">
        <w:rPr>
          <w:rFonts w:cstheme="minorHAnsi"/>
        </w:rPr>
        <w:t xml:space="preserve"> (by parish) in late March through to early April 2020</w:t>
      </w:r>
      <w:r w:rsidRPr="00EC7559">
        <w:rPr>
          <w:rFonts w:cstheme="minorHAnsi"/>
        </w:rPr>
        <w:t>. These analys</w:t>
      </w:r>
      <w:r w:rsidR="00811AC4" w:rsidRPr="00EC7559">
        <w:rPr>
          <w:rFonts w:cstheme="minorHAnsi"/>
        </w:rPr>
        <w:t>e</w:t>
      </w:r>
      <w:r w:rsidRPr="00EC7559">
        <w:rPr>
          <w:rFonts w:cstheme="minorHAnsi"/>
        </w:rPr>
        <w:t>s are provided in 4 separate folders:</w:t>
      </w:r>
    </w:p>
    <w:p w14:paraId="69EC8093" w14:textId="310D6763" w:rsidR="00656222" w:rsidRPr="00EC7559" w:rsidRDefault="00656222" w:rsidP="00D405A4">
      <w:pPr>
        <w:pStyle w:val="ListParagraph"/>
        <w:numPr>
          <w:ilvl w:val="0"/>
          <w:numId w:val="2"/>
        </w:numPr>
        <w:jc w:val="both"/>
        <w:rPr>
          <w:rFonts w:cstheme="minorHAnsi"/>
        </w:rPr>
      </w:pPr>
      <w:r w:rsidRPr="00EC7559">
        <w:rPr>
          <w:rFonts w:cstheme="minorHAnsi"/>
        </w:rPr>
        <w:t>“Hot-Spot-Analysis”</w:t>
      </w:r>
    </w:p>
    <w:p w14:paraId="46B9C0E2" w14:textId="4A81A039" w:rsidR="00D667FD" w:rsidRPr="00EC7559" w:rsidRDefault="00D667FD" w:rsidP="00D405A4">
      <w:pPr>
        <w:pStyle w:val="ListParagraph"/>
        <w:numPr>
          <w:ilvl w:val="0"/>
          <w:numId w:val="2"/>
        </w:numPr>
        <w:jc w:val="both"/>
        <w:rPr>
          <w:rFonts w:cstheme="minorHAnsi"/>
        </w:rPr>
      </w:pPr>
      <w:r w:rsidRPr="00EC7559">
        <w:rPr>
          <w:rFonts w:cstheme="minorHAnsi"/>
        </w:rPr>
        <w:t>“Cluster-and-Outlier-Analysis”</w:t>
      </w:r>
    </w:p>
    <w:p w14:paraId="7A1A4BFF" w14:textId="4EA22767" w:rsidR="00D667FD" w:rsidRPr="00EC7559" w:rsidRDefault="00D667FD" w:rsidP="00D405A4">
      <w:pPr>
        <w:pStyle w:val="ListParagraph"/>
        <w:numPr>
          <w:ilvl w:val="0"/>
          <w:numId w:val="2"/>
        </w:numPr>
        <w:jc w:val="both"/>
        <w:rPr>
          <w:rFonts w:cstheme="minorHAnsi"/>
        </w:rPr>
      </w:pPr>
      <w:r w:rsidRPr="00EC7559">
        <w:rPr>
          <w:rFonts w:cstheme="minorHAnsi"/>
        </w:rPr>
        <w:t>“Daily-SARS-CoV-2-Case-Animations”</w:t>
      </w:r>
    </w:p>
    <w:p w14:paraId="3EC8B099" w14:textId="67A1CC40" w:rsidR="00D667FD" w:rsidRPr="00EC7559" w:rsidRDefault="00D667FD" w:rsidP="00D405A4">
      <w:pPr>
        <w:pStyle w:val="ListParagraph"/>
        <w:numPr>
          <w:ilvl w:val="0"/>
          <w:numId w:val="2"/>
        </w:numPr>
        <w:jc w:val="both"/>
        <w:rPr>
          <w:rFonts w:cstheme="minorHAnsi"/>
        </w:rPr>
      </w:pPr>
      <w:r w:rsidRPr="00EC7559">
        <w:rPr>
          <w:rFonts w:cstheme="minorHAnsi"/>
        </w:rPr>
        <w:t>“Kriging-and-Densification-Analysis”</w:t>
      </w:r>
    </w:p>
    <w:p w14:paraId="63DF1CA5" w14:textId="015AC33C" w:rsidR="00656222" w:rsidRPr="00EC7559" w:rsidRDefault="00D667FD" w:rsidP="00D405A4">
      <w:pPr>
        <w:pStyle w:val="NormalWeb"/>
        <w:numPr>
          <w:ilvl w:val="0"/>
          <w:numId w:val="3"/>
        </w:numPr>
        <w:jc w:val="both"/>
        <w:rPr>
          <w:rFonts w:asciiTheme="minorHAnsi" w:hAnsiTheme="minorHAnsi" w:cstheme="minorHAnsi"/>
          <w:b/>
          <w:bCs/>
          <w:sz w:val="22"/>
          <w:szCs w:val="22"/>
        </w:rPr>
      </w:pPr>
      <w:r w:rsidRPr="00EC7559">
        <w:rPr>
          <w:rFonts w:asciiTheme="minorHAnsi" w:hAnsiTheme="minorHAnsi" w:cstheme="minorHAnsi"/>
          <w:b/>
          <w:bCs/>
          <w:sz w:val="22"/>
          <w:szCs w:val="22"/>
        </w:rPr>
        <w:lastRenderedPageBreak/>
        <w:t xml:space="preserve">"Hotspot Analysis" </w:t>
      </w:r>
    </w:p>
    <w:p w14:paraId="05F6948D" w14:textId="5B17450F" w:rsidR="00656222" w:rsidRPr="00EC7559" w:rsidRDefault="00656222" w:rsidP="00D405A4">
      <w:pPr>
        <w:pStyle w:val="NormalWeb"/>
        <w:jc w:val="both"/>
        <w:rPr>
          <w:rFonts w:asciiTheme="minorHAnsi" w:hAnsiTheme="minorHAnsi" w:cstheme="minorHAnsi"/>
          <w:b/>
          <w:bCs/>
          <w:sz w:val="22"/>
          <w:szCs w:val="22"/>
        </w:rPr>
      </w:pPr>
      <w:r w:rsidRPr="00EC7559">
        <w:rPr>
          <w:rFonts w:asciiTheme="minorHAnsi" w:hAnsiTheme="minorHAnsi" w:cstheme="minorHAnsi"/>
          <w:sz w:val="22"/>
          <w:szCs w:val="22"/>
        </w:rPr>
        <w:t>This folder contains map</w:t>
      </w:r>
      <w:r w:rsidR="00EC7559" w:rsidRPr="00EC7559">
        <w:rPr>
          <w:rFonts w:asciiTheme="minorHAnsi" w:hAnsiTheme="minorHAnsi" w:cstheme="minorHAnsi"/>
          <w:sz w:val="22"/>
          <w:szCs w:val="22"/>
        </w:rPr>
        <w:t>s</w:t>
      </w:r>
      <w:r w:rsidRPr="00EC7559">
        <w:rPr>
          <w:rFonts w:asciiTheme="minorHAnsi" w:hAnsiTheme="minorHAnsi" w:cstheme="minorHAnsi"/>
          <w:sz w:val="22"/>
          <w:szCs w:val="22"/>
        </w:rPr>
        <w:t xml:space="preserve"> (animat</w:t>
      </w:r>
      <w:r w:rsidR="003B128C" w:rsidRPr="00EC7559">
        <w:rPr>
          <w:rFonts w:asciiTheme="minorHAnsi" w:hAnsiTheme="minorHAnsi" w:cstheme="minorHAnsi"/>
          <w:sz w:val="22"/>
          <w:szCs w:val="22"/>
        </w:rPr>
        <w:t>ed maps</w:t>
      </w:r>
      <w:r w:rsidR="00EC7559" w:rsidRPr="00EC7559">
        <w:rPr>
          <w:rFonts w:asciiTheme="minorHAnsi" w:hAnsiTheme="minorHAnsi" w:cstheme="minorHAnsi"/>
          <w:sz w:val="22"/>
          <w:szCs w:val="22"/>
        </w:rPr>
        <w:t xml:space="preserve"> and static images</w:t>
      </w:r>
      <w:r w:rsidRPr="00EC7559">
        <w:rPr>
          <w:rFonts w:asciiTheme="minorHAnsi" w:hAnsiTheme="minorHAnsi" w:cstheme="minorHAnsi"/>
          <w:sz w:val="22"/>
          <w:szCs w:val="22"/>
        </w:rPr>
        <w:t xml:space="preserve">) and </w:t>
      </w:r>
      <w:r w:rsidR="00EC7559" w:rsidRPr="00EC7559">
        <w:rPr>
          <w:rFonts w:asciiTheme="minorHAnsi" w:hAnsiTheme="minorHAnsi" w:cstheme="minorHAnsi"/>
          <w:sz w:val="22"/>
          <w:szCs w:val="22"/>
        </w:rPr>
        <w:t xml:space="preserve">data </w:t>
      </w:r>
      <w:r w:rsidRPr="00EC7559">
        <w:rPr>
          <w:rFonts w:asciiTheme="minorHAnsi" w:hAnsiTheme="minorHAnsi" w:cstheme="minorHAnsi"/>
          <w:sz w:val="22"/>
          <w:szCs w:val="22"/>
        </w:rPr>
        <w:t xml:space="preserve">tables </w:t>
      </w:r>
      <w:r w:rsidR="00EC7559" w:rsidRPr="00EC7559">
        <w:rPr>
          <w:rFonts w:asciiTheme="minorHAnsi" w:hAnsiTheme="minorHAnsi" w:cstheme="minorHAnsi"/>
          <w:sz w:val="22"/>
          <w:szCs w:val="22"/>
        </w:rPr>
        <w:t>(</w:t>
      </w:r>
      <w:r w:rsidRPr="00EC7559">
        <w:rPr>
          <w:rFonts w:asciiTheme="minorHAnsi" w:hAnsiTheme="minorHAnsi" w:cstheme="minorHAnsi"/>
          <w:sz w:val="22"/>
          <w:szCs w:val="22"/>
        </w:rPr>
        <w:t>which describe the underlying data which describe said maps</w:t>
      </w:r>
      <w:r w:rsidR="00EC7559" w:rsidRPr="00EC7559">
        <w:rPr>
          <w:rFonts w:asciiTheme="minorHAnsi" w:hAnsiTheme="minorHAnsi" w:cstheme="minorHAnsi"/>
          <w:sz w:val="22"/>
          <w:szCs w:val="22"/>
        </w:rPr>
        <w:t>)</w:t>
      </w:r>
      <w:r w:rsidRPr="00EC7559">
        <w:rPr>
          <w:rFonts w:asciiTheme="minorHAnsi" w:hAnsiTheme="minorHAnsi" w:cstheme="minorHAnsi"/>
          <w:sz w:val="22"/>
          <w:szCs w:val="22"/>
        </w:rPr>
        <w:t xml:space="preserve"> using various </w:t>
      </w:r>
      <w:r w:rsidR="00EC7559" w:rsidRPr="00EC7559">
        <w:rPr>
          <w:rFonts w:asciiTheme="minorHAnsi" w:hAnsiTheme="minorHAnsi" w:cstheme="minorHAnsi"/>
          <w:sz w:val="22"/>
          <w:szCs w:val="22"/>
        </w:rPr>
        <w:t>h</w:t>
      </w:r>
      <w:r w:rsidRPr="00EC7559">
        <w:rPr>
          <w:rFonts w:asciiTheme="minorHAnsi" w:hAnsiTheme="minorHAnsi" w:cstheme="minorHAnsi"/>
          <w:sz w:val="22"/>
          <w:szCs w:val="22"/>
        </w:rPr>
        <w:t xml:space="preserve">ot </w:t>
      </w:r>
      <w:r w:rsidR="00EC7559" w:rsidRPr="00EC7559">
        <w:rPr>
          <w:rFonts w:asciiTheme="minorHAnsi" w:hAnsiTheme="minorHAnsi" w:cstheme="minorHAnsi"/>
          <w:sz w:val="22"/>
          <w:szCs w:val="22"/>
        </w:rPr>
        <w:t>s</w:t>
      </w:r>
      <w:r w:rsidRPr="00EC7559">
        <w:rPr>
          <w:rFonts w:asciiTheme="minorHAnsi" w:hAnsiTheme="minorHAnsi" w:cstheme="minorHAnsi"/>
          <w:sz w:val="22"/>
          <w:szCs w:val="22"/>
        </w:rPr>
        <w:t xml:space="preserve">pot </w:t>
      </w:r>
      <w:r w:rsidR="00EC7559" w:rsidRPr="00EC7559">
        <w:rPr>
          <w:rFonts w:asciiTheme="minorHAnsi" w:hAnsiTheme="minorHAnsi" w:cstheme="minorHAnsi"/>
          <w:sz w:val="22"/>
          <w:szCs w:val="22"/>
        </w:rPr>
        <w:t>a</w:t>
      </w:r>
      <w:r w:rsidRPr="00EC7559">
        <w:rPr>
          <w:rFonts w:asciiTheme="minorHAnsi" w:hAnsiTheme="minorHAnsi" w:cstheme="minorHAnsi"/>
          <w:sz w:val="22"/>
          <w:szCs w:val="22"/>
        </w:rPr>
        <w:t xml:space="preserve">nalysis tools </w:t>
      </w:r>
      <w:r w:rsidR="00EC7559" w:rsidRPr="00EC7559">
        <w:rPr>
          <w:rFonts w:asciiTheme="minorHAnsi" w:hAnsiTheme="minorHAnsi" w:cstheme="minorHAnsi"/>
          <w:sz w:val="22"/>
          <w:szCs w:val="22"/>
        </w:rPr>
        <w:t>(</w:t>
      </w:r>
      <w:r w:rsidRPr="00EC7559">
        <w:rPr>
          <w:rFonts w:asciiTheme="minorHAnsi" w:hAnsiTheme="minorHAnsi" w:cstheme="minorHAnsi"/>
          <w:sz w:val="22"/>
          <w:szCs w:val="22"/>
        </w:rPr>
        <w:t>provided by the ArcGIS geographic information system</w:t>
      </w:r>
      <w:r w:rsidR="00EC7559" w:rsidRPr="00EC7559">
        <w:rPr>
          <w:rFonts w:asciiTheme="minorHAnsi" w:hAnsiTheme="minorHAnsi" w:cstheme="minorHAnsi"/>
          <w:sz w:val="22"/>
          <w:szCs w:val="22"/>
        </w:rPr>
        <w:t>)</w:t>
      </w:r>
      <w:r w:rsidRPr="00EC7559">
        <w:rPr>
          <w:rFonts w:asciiTheme="minorHAnsi" w:hAnsiTheme="minorHAnsi" w:cstheme="minorHAnsi"/>
          <w:sz w:val="22"/>
          <w:szCs w:val="22"/>
        </w:rPr>
        <w:t xml:space="preserve"> against all confirmed cases of SARS-CoV-2 in the state of Louisiana in late March and early April</w:t>
      </w:r>
      <w:r w:rsidR="00A54846">
        <w:rPr>
          <w:rFonts w:asciiTheme="minorHAnsi" w:hAnsiTheme="minorHAnsi" w:cstheme="minorHAnsi"/>
          <w:sz w:val="22"/>
          <w:szCs w:val="22"/>
        </w:rPr>
        <w:t xml:space="preserve"> 2020</w:t>
      </w:r>
      <w:r w:rsidRPr="00EC7559">
        <w:rPr>
          <w:rFonts w:asciiTheme="minorHAnsi" w:hAnsiTheme="minorHAnsi" w:cstheme="minorHAnsi"/>
          <w:sz w:val="22"/>
          <w:szCs w:val="22"/>
        </w:rPr>
        <w:t xml:space="preserve"> (</w:t>
      </w:r>
      <w:r w:rsidR="00EC7559" w:rsidRPr="00EC7559">
        <w:rPr>
          <w:rFonts w:asciiTheme="minorHAnsi" w:hAnsiTheme="minorHAnsi" w:cstheme="minorHAnsi"/>
          <w:sz w:val="22"/>
          <w:szCs w:val="22"/>
        </w:rPr>
        <w:t>case numbers are</w:t>
      </w:r>
      <w:r w:rsidRPr="00EC7559">
        <w:rPr>
          <w:rFonts w:asciiTheme="minorHAnsi" w:hAnsiTheme="minorHAnsi" w:cstheme="minorHAnsi"/>
          <w:sz w:val="22"/>
          <w:szCs w:val="22"/>
        </w:rPr>
        <w:t xml:space="preserve"> grouped by parish). The </w:t>
      </w:r>
      <w:r w:rsidR="00EC7559" w:rsidRPr="00EC7559">
        <w:rPr>
          <w:rFonts w:asciiTheme="minorHAnsi" w:hAnsiTheme="minorHAnsi" w:cstheme="minorHAnsi"/>
          <w:sz w:val="22"/>
          <w:szCs w:val="22"/>
        </w:rPr>
        <w:t xml:space="preserve">three ArcGIS tools employed in these </w:t>
      </w:r>
      <w:r w:rsidRPr="00EC7559">
        <w:rPr>
          <w:rFonts w:asciiTheme="minorHAnsi" w:hAnsiTheme="minorHAnsi" w:cstheme="minorHAnsi"/>
          <w:sz w:val="22"/>
          <w:szCs w:val="22"/>
        </w:rPr>
        <w:t>hot spot analys</w:t>
      </w:r>
      <w:r w:rsidR="00EC7559" w:rsidRPr="00EC7559">
        <w:rPr>
          <w:rFonts w:asciiTheme="minorHAnsi" w:hAnsiTheme="minorHAnsi" w:cstheme="minorHAnsi"/>
          <w:sz w:val="22"/>
          <w:szCs w:val="22"/>
        </w:rPr>
        <w:t>e</w:t>
      </w:r>
      <w:r w:rsidRPr="00EC7559">
        <w:rPr>
          <w:rFonts w:asciiTheme="minorHAnsi" w:hAnsiTheme="minorHAnsi" w:cstheme="minorHAnsi"/>
          <w:sz w:val="22"/>
          <w:szCs w:val="22"/>
        </w:rPr>
        <w:t xml:space="preserve">s </w:t>
      </w:r>
      <w:r w:rsidR="00AE4DC0">
        <w:rPr>
          <w:rFonts w:asciiTheme="minorHAnsi" w:hAnsiTheme="minorHAnsi" w:cstheme="minorHAnsi"/>
          <w:sz w:val="22"/>
          <w:szCs w:val="22"/>
        </w:rPr>
        <w:t>are as follows</w:t>
      </w:r>
      <w:r w:rsidR="00EC7559" w:rsidRPr="00EC7559">
        <w:rPr>
          <w:rFonts w:asciiTheme="minorHAnsi" w:hAnsiTheme="minorHAnsi" w:cstheme="minorHAnsi"/>
          <w:sz w:val="22"/>
          <w:szCs w:val="22"/>
        </w:rPr>
        <w:t>:</w:t>
      </w:r>
      <w:r w:rsidRPr="00EC7559">
        <w:rPr>
          <w:rFonts w:asciiTheme="minorHAnsi" w:hAnsiTheme="minorHAnsi" w:cstheme="minorHAnsi"/>
          <w:sz w:val="22"/>
          <w:szCs w:val="22"/>
        </w:rPr>
        <w:t xml:space="preserve"> </w:t>
      </w:r>
    </w:p>
    <w:p w14:paraId="5FAD89CA" w14:textId="77777777" w:rsidR="00656222" w:rsidRPr="00EC7559" w:rsidRDefault="00656222" w:rsidP="00D405A4">
      <w:pPr>
        <w:spacing w:line="276" w:lineRule="auto"/>
        <w:jc w:val="both"/>
        <w:rPr>
          <w:rFonts w:cstheme="minorHAnsi"/>
        </w:rPr>
      </w:pPr>
      <w:r w:rsidRPr="00EC7559">
        <w:rPr>
          <w:rFonts w:cstheme="minorHAnsi"/>
        </w:rPr>
        <w:t>Hot Spot Analysis (</w:t>
      </w:r>
      <w:proofErr w:type="spellStart"/>
      <w:r w:rsidRPr="00EC7559">
        <w:rPr>
          <w:rFonts w:cstheme="minorHAnsi"/>
        </w:rPr>
        <w:t>Getis</w:t>
      </w:r>
      <w:proofErr w:type="spellEnd"/>
      <w:r w:rsidRPr="00EC7559">
        <w:rPr>
          <w:rFonts w:cstheme="minorHAnsi"/>
        </w:rPr>
        <w:t xml:space="preserve">-Ord Gi*):  </w:t>
      </w:r>
      <w:hyperlink r:id="rId15" w:history="1">
        <w:r w:rsidRPr="00EC7559">
          <w:rPr>
            <w:rStyle w:val="Hyperlink"/>
            <w:rFonts w:cstheme="minorHAnsi"/>
          </w:rPr>
          <w:t>How to use this option</w:t>
        </w:r>
      </w:hyperlink>
      <w:r w:rsidRPr="00EC7559">
        <w:rPr>
          <w:rFonts w:cstheme="minorHAnsi"/>
        </w:rPr>
        <w:t xml:space="preserve"> ; </w:t>
      </w:r>
      <w:hyperlink r:id="rId16" w:history="1">
        <w:r w:rsidRPr="00EC7559">
          <w:rPr>
            <w:rStyle w:val="Hyperlink"/>
            <w:rFonts w:cstheme="minorHAnsi"/>
          </w:rPr>
          <w:t>How this option works</w:t>
        </w:r>
      </w:hyperlink>
    </w:p>
    <w:p w14:paraId="1F8BED6E" w14:textId="77777777" w:rsidR="00656222" w:rsidRPr="00EC7559" w:rsidRDefault="00656222" w:rsidP="00D405A4">
      <w:pPr>
        <w:spacing w:line="276" w:lineRule="auto"/>
        <w:jc w:val="both"/>
        <w:rPr>
          <w:rFonts w:cstheme="minorHAnsi"/>
        </w:rPr>
      </w:pPr>
      <w:r w:rsidRPr="00EC7559">
        <w:rPr>
          <w:rFonts w:cstheme="minorHAnsi"/>
        </w:rPr>
        <w:t xml:space="preserve">Optimized Hot Spot Analysis: </w:t>
      </w:r>
      <w:hyperlink r:id="rId17" w:history="1">
        <w:r w:rsidRPr="00EC7559">
          <w:rPr>
            <w:rStyle w:val="Hyperlink"/>
            <w:rFonts w:cstheme="minorHAnsi"/>
          </w:rPr>
          <w:t>How to use this option</w:t>
        </w:r>
      </w:hyperlink>
      <w:r w:rsidRPr="00EC7559">
        <w:rPr>
          <w:rFonts w:cstheme="minorHAnsi"/>
        </w:rPr>
        <w:t xml:space="preserve"> ; </w:t>
      </w:r>
      <w:hyperlink r:id="rId18" w:history="1">
        <w:r w:rsidRPr="00EC7559">
          <w:rPr>
            <w:rStyle w:val="Hyperlink"/>
            <w:rFonts w:cstheme="minorHAnsi"/>
          </w:rPr>
          <w:t>How this option works</w:t>
        </w:r>
      </w:hyperlink>
    </w:p>
    <w:p w14:paraId="56206475" w14:textId="69C1C68D" w:rsidR="00656222" w:rsidRPr="00EC7559" w:rsidRDefault="00656222" w:rsidP="00D405A4">
      <w:pPr>
        <w:spacing w:line="276" w:lineRule="auto"/>
        <w:jc w:val="both"/>
        <w:rPr>
          <w:rFonts w:cstheme="minorHAnsi"/>
        </w:rPr>
      </w:pPr>
      <w:r w:rsidRPr="00EC7559">
        <w:rPr>
          <w:rFonts w:cstheme="minorHAnsi"/>
        </w:rPr>
        <w:t xml:space="preserve">Emerging Hot Spot Analysis: </w:t>
      </w:r>
      <w:hyperlink r:id="rId19" w:history="1">
        <w:r w:rsidRPr="00EC7559">
          <w:rPr>
            <w:rStyle w:val="Hyperlink"/>
            <w:rFonts w:cstheme="minorHAnsi"/>
          </w:rPr>
          <w:t>How to use this option</w:t>
        </w:r>
      </w:hyperlink>
      <w:r w:rsidRPr="00EC7559">
        <w:rPr>
          <w:rFonts w:cstheme="minorHAnsi"/>
        </w:rPr>
        <w:t xml:space="preserve"> ; </w:t>
      </w:r>
      <w:hyperlink r:id="rId20" w:history="1">
        <w:r w:rsidRPr="00EC7559">
          <w:rPr>
            <w:rStyle w:val="Hyperlink"/>
            <w:rFonts w:cstheme="minorHAnsi"/>
          </w:rPr>
          <w:t>How this option works</w:t>
        </w:r>
      </w:hyperlink>
      <w:r w:rsidRPr="00EC7559">
        <w:rPr>
          <w:rFonts w:cstheme="minorHAnsi"/>
        </w:rPr>
        <w:t xml:space="preserve"> </w:t>
      </w:r>
    </w:p>
    <w:p w14:paraId="5D712B80" w14:textId="3C808091" w:rsidR="00EC7559" w:rsidRPr="00EC7559" w:rsidRDefault="00EC7559" w:rsidP="00EC7559">
      <w:pPr>
        <w:pStyle w:val="NormalWeb"/>
        <w:jc w:val="both"/>
        <w:rPr>
          <w:rFonts w:asciiTheme="minorHAnsi" w:hAnsiTheme="minorHAnsi" w:cstheme="minorHAnsi"/>
          <w:b/>
          <w:bCs/>
          <w:sz w:val="22"/>
          <w:szCs w:val="22"/>
        </w:rPr>
      </w:pPr>
      <w:r w:rsidRPr="00EC7559">
        <w:rPr>
          <w:rFonts w:asciiTheme="minorHAnsi" w:hAnsiTheme="minorHAnsi" w:cstheme="minorHAnsi"/>
          <w:sz w:val="22"/>
          <w:szCs w:val="22"/>
        </w:rPr>
        <w:t xml:space="preserve">The hyperlinks </w:t>
      </w:r>
      <w:r w:rsidR="000E753F">
        <w:rPr>
          <w:rFonts w:asciiTheme="minorHAnsi" w:hAnsiTheme="minorHAnsi" w:cstheme="minorHAnsi"/>
          <w:sz w:val="22"/>
          <w:szCs w:val="22"/>
        </w:rPr>
        <w:t xml:space="preserve">provided </w:t>
      </w:r>
      <w:r w:rsidRPr="00EC7559">
        <w:rPr>
          <w:rFonts w:asciiTheme="minorHAnsi" w:hAnsiTheme="minorHAnsi" w:cstheme="minorHAnsi"/>
          <w:sz w:val="22"/>
          <w:szCs w:val="22"/>
        </w:rPr>
        <w:t xml:space="preserve">above lead to documentation which describe these </w:t>
      </w:r>
      <w:r w:rsidR="000E753F">
        <w:rPr>
          <w:rFonts w:asciiTheme="minorHAnsi" w:hAnsiTheme="minorHAnsi" w:cstheme="minorHAnsi"/>
          <w:sz w:val="22"/>
          <w:szCs w:val="22"/>
        </w:rPr>
        <w:t>ArcGIS</w:t>
      </w:r>
      <w:r w:rsidRPr="00EC7559">
        <w:rPr>
          <w:rFonts w:asciiTheme="minorHAnsi" w:hAnsiTheme="minorHAnsi" w:cstheme="minorHAnsi"/>
          <w:sz w:val="22"/>
          <w:szCs w:val="22"/>
        </w:rPr>
        <w:t xml:space="preserve"> tools.</w:t>
      </w:r>
    </w:p>
    <w:p w14:paraId="7A5AE084" w14:textId="77777777" w:rsidR="000E753F" w:rsidRDefault="000E753F" w:rsidP="00D405A4">
      <w:pPr>
        <w:pStyle w:val="NormalWeb"/>
        <w:jc w:val="both"/>
        <w:rPr>
          <w:rFonts w:asciiTheme="minorHAnsi" w:hAnsiTheme="minorHAnsi" w:cstheme="minorHAnsi"/>
          <w:i/>
          <w:iCs/>
          <w:sz w:val="22"/>
          <w:szCs w:val="22"/>
        </w:rPr>
      </w:pPr>
    </w:p>
    <w:p w14:paraId="3ABB3808" w14:textId="509B8C1C" w:rsidR="00656222" w:rsidRPr="00EC7559" w:rsidRDefault="00656222" w:rsidP="00D405A4">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 xml:space="preserve">Description of </w:t>
      </w:r>
      <w:r w:rsidR="00542189" w:rsidRPr="00EC7559">
        <w:rPr>
          <w:rFonts w:asciiTheme="minorHAnsi" w:hAnsiTheme="minorHAnsi" w:cstheme="minorHAnsi"/>
          <w:i/>
          <w:iCs/>
          <w:sz w:val="22"/>
          <w:szCs w:val="22"/>
        </w:rPr>
        <w:t>F</w:t>
      </w:r>
      <w:r w:rsidRPr="00EC7559">
        <w:rPr>
          <w:rFonts w:asciiTheme="minorHAnsi" w:hAnsiTheme="minorHAnsi" w:cstheme="minorHAnsi"/>
          <w:i/>
          <w:iCs/>
          <w:sz w:val="22"/>
          <w:szCs w:val="22"/>
        </w:rPr>
        <w:t>older</w:t>
      </w:r>
      <w:r w:rsidR="00542189" w:rsidRPr="00EC7559">
        <w:rPr>
          <w:rFonts w:asciiTheme="minorHAnsi" w:hAnsiTheme="minorHAnsi" w:cstheme="minorHAnsi"/>
          <w:i/>
          <w:iCs/>
          <w:sz w:val="22"/>
          <w:szCs w:val="22"/>
        </w:rPr>
        <w:t xml:space="preserve"> Contents</w:t>
      </w:r>
      <w:r w:rsidRPr="00EC7559">
        <w:rPr>
          <w:rFonts w:asciiTheme="minorHAnsi" w:hAnsiTheme="minorHAnsi" w:cstheme="minorHAnsi"/>
          <w:i/>
          <w:iCs/>
          <w:sz w:val="22"/>
          <w:szCs w:val="22"/>
        </w:rPr>
        <w:t>:</w:t>
      </w:r>
    </w:p>
    <w:p w14:paraId="2B041EC4" w14:textId="23808457" w:rsidR="00656222" w:rsidRPr="00EC7559" w:rsidRDefault="00656222" w:rsidP="00516794">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“Hot-Spot-Analysis.Continental-US.Mar24-Apr4.Fixed-Euclidean-Distance.Default-Threshold.gif”</w:t>
      </w:r>
      <w:r w:rsidR="00D405A4" w:rsidRPr="00516794">
        <w:rPr>
          <w:rFonts w:asciiTheme="minorHAnsi" w:hAnsiTheme="minorHAnsi" w:cstheme="minorHAnsi"/>
          <w:i/>
          <w:iCs/>
          <w:sz w:val="22"/>
          <w:szCs w:val="22"/>
        </w:rPr>
        <w:t xml:space="preserve"> and the </w:t>
      </w:r>
      <w:r w:rsidR="00516794" w:rsidRPr="00516794">
        <w:rPr>
          <w:rFonts w:asciiTheme="minorHAnsi" w:hAnsiTheme="minorHAnsi" w:cstheme="minorHAnsi"/>
          <w:i/>
          <w:iCs/>
          <w:sz w:val="22"/>
          <w:szCs w:val="22"/>
        </w:rPr>
        <w:t xml:space="preserve">associated data </w:t>
      </w:r>
      <w:r w:rsidR="00D405A4" w:rsidRPr="00516794">
        <w:rPr>
          <w:rFonts w:asciiTheme="minorHAnsi" w:hAnsiTheme="minorHAnsi" w:cstheme="minorHAnsi"/>
          <w:i/>
          <w:iCs/>
          <w:sz w:val="22"/>
          <w:szCs w:val="22"/>
        </w:rPr>
        <w:t>folder “Hot-Spot-Analysis-Data-Files.Louisiana-March24-April4.Fixed-Euclidean-Distance.Default-Threshold”</w:t>
      </w:r>
      <w:r w:rsidR="00D405A4" w:rsidRPr="00EC7559">
        <w:rPr>
          <w:rFonts w:asciiTheme="minorHAnsi" w:hAnsiTheme="minorHAnsi" w:cstheme="minorHAnsi"/>
          <w:sz w:val="22"/>
          <w:szCs w:val="22"/>
        </w:rPr>
        <w:t xml:space="preserve"> </w:t>
      </w:r>
      <w:r w:rsidRPr="00EC7559">
        <w:rPr>
          <w:rFonts w:asciiTheme="minorHAnsi" w:hAnsiTheme="minorHAnsi" w:cstheme="minorHAnsi"/>
          <w:sz w:val="22"/>
          <w:szCs w:val="22"/>
        </w:rPr>
        <w:t xml:space="preserve">– an animated map </w:t>
      </w:r>
      <w:r w:rsidR="00542189" w:rsidRPr="00EC7559">
        <w:rPr>
          <w:rFonts w:asciiTheme="minorHAnsi" w:hAnsiTheme="minorHAnsi" w:cstheme="minorHAnsi"/>
          <w:sz w:val="22"/>
          <w:szCs w:val="22"/>
        </w:rPr>
        <w:t>(</w:t>
      </w:r>
      <w:r w:rsidR="00D405A4" w:rsidRPr="00EC7559">
        <w:rPr>
          <w:rFonts w:asciiTheme="minorHAnsi" w:hAnsiTheme="minorHAnsi" w:cstheme="minorHAnsi"/>
          <w:sz w:val="22"/>
          <w:szCs w:val="22"/>
        </w:rPr>
        <w:t xml:space="preserve">and the underlying data which describe </w:t>
      </w:r>
      <w:r w:rsidR="00542189" w:rsidRPr="00EC7559">
        <w:rPr>
          <w:rFonts w:asciiTheme="minorHAnsi" w:hAnsiTheme="minorHAnsi" w:cstheme="minorHAnsi"/>
          <w:sz w:val="22"/>
          <w:szCs w:val="22"/>
        </w:rPr>
        <w:t>this</w:t>
      </w:r>
      <w:r w:rsidR="00D405A4" w:rsidRPr="00EC7559">
        <w:rPr>
          <w:rFonts w:asciiTheme="minorHAnsi" w:hAnsiTheme="minorHAnsi" w:cstheme="minorHAnsi"/>
          <w:sz w:val="22"/>
          <w:szCs w:val="22"/>
        </w:rPr>
        <w:t xml:space="preserve"> map) </w:t>
      </w:r>
      <w:r w:rsidRPr="00EC7559">
        <w:rPr>
          <w:rFonts w:asciiTheme="minorHAnsi" w:hAnsiTheme="minorHAnsi" w:cstheme="minorHAnsi"/>
          <w:sz w:val="22"/>
          <w:szCs w:val="22"/>
        </w:rPr>
        <w:t>of all hot spots indicated by “Hot Spot Analysis (</w:t>
      </w:r>
      <w:proofErr w:type="spellStart"/>
      <w:r w:rsidRPr="00EC7559">
        <w:rPr>
          <w:rFonts w:asciiTheme="minorHAnsi" w:hAnsiTheme="minorHAnsi" w:cstheme="minorHAnsi"/>
          <w:sz w:val="22"/>
          <w:szCs w:val="22"/>
        </w:rPr>
        <w:t>Getis</w:t>
      </w:r>
      <w:proofErr w:type="spellEnd"/>
      <w:r w:rsidRPr="00EC7559">
        <w:rPr>
          <w:rFonts w:asciiTheme="minorHAnsi" w:hAnsiTheme="minorHAnsi" w:cstheme="minorHAnsi"/>
          <w:sz w:val="22"/>
          <w:szCs w:val="22"/>
        </w:rPr>
        <w:t xml:space="preserve">-Ord Gi*)” using a fixed </w:t>
      </w:r>
      <w:r w:rsidR="00542189" w:rsidRPr="00EC7559">
        <w:rPr>
          <w:rFonts w:asciiTheme="minorHAnsi" w:hAnsiTheme="minorHAnsi" w:cstheme="minorHAnsi"/>
          <w:sz w:val="22"/>
          <w:szCs w:val="22"/>
        </w:rPr>
        <w:t>Euclidean</w:t>
      </w:r>
      <w:r w:rsidRPr="00EC7559">
        <w:rPr>
          <w:rFonts w:asciiTheme="minorHAnsi" w:hAnsiTheme="minorHAnsi" w:cstheme="minorHAnsi"/>
          <w:sz w:val="22"/>
          <w:szCs w:val="22"/>
        </w:rPr>
        <w:t xml:space="preserve"> </w:t>
      </w:r>
      <w:r w:rsidR="00542189" w:rsidRPr="00EC7559">
        <w:rPr>
          <w:rFonts w:asciiTheme="minorHAnsi" w:hAnsiTheme="minorHAnsi" w:cstheme="minorHAnsi"/>
          <w:sz w:val="22"/>
          <w:szCs w:val="22"/>
        </w:rPr>
        <w:t xml:space="preserve">spatial relationship </w:t>
      </w:r>
      <w:r w:rsidRPr="00EC7559">
        <w:rPr>
          <w:rFonts w:asciiTheme="minorHAnsi" w:hAnsiTheme="minorHAnsi" w:cstheme="minorHAnsi"/>
          <w:sz w:val="22"/>
          <w:szCs w:val="22"/>
        </w:rPr>
        <w:t>(</w:t>
      </w:r>
      <w:r w:rsidR="00542189" w:rsidRPr="00EC7559">
        <w:rPr>
          <w:rFonts w:asciiTheme="minorHAnsi" w:hAnsiTheme="minorHAnsi" w:cstheme="minorHAnsi"/>
          <w:sz w:val="22"/>
          <w:szCs w:val="22"/>
        </w:rPr>
        <w:t xml:space="preserve">distance threshold </w:t>
      </w:r>
      <w:r w:rsidRPr="00EC7559">
        <w:rPr>
          <w:rFonts w:asciiTheme="minorHAnsi" w:hAnsiTheme="minorHAnsi" w:cstheme="minorHAnsi"/>
          <w:sz w:val="22"/>
          <w:szCs w:val="22"/>
        </w:rPr>
        <w:t>set by the software at 61</w:t>
      </w:r>
      <w:r w:rsidR="00516794">
        <w:rPr>
          <w:rFonts w:asciiTheme="minorHAnsi" w:hAnsiTheme="minorHAnsi" w:cstheme="minorHAnsi"/>
          <w:sz w:val="22"/>
          <w:szCs w:val="22"/>
        </w:rPr>
        <w:t>,</w:t>
      </w:r>
      <w:r w:rsidRPr="00EC7559">
        <w:rPr>
          <w:rFonts w:asciiTheme="minorHAnsi" w:hAnsiTheme="minorHAnsi" w:cstheme="minorHAnsi"/>
          <w:sz w:val="22"/>
          <w:szCs w:val="22"/>
        </w:rPr>
        <w:t>947 meters) across all parishes</w:t>
      </w:r>
      <w:r w:rsidR="00D405A4" w:rsidRPr="00EC7559">
        <w:rPr>
          <w:rFonts w:asciiTheme="minorHAnsi" w:hAnsiTheme="minorHAnsi" w:cstheme="minorHAnsi"/>
          <w:sz w:val="22"/>
          <w:szCs w:val="22"/>
        </w:rPr>
        <w:t xml:space="preserve"> from March 24 to April 4</w:t>
      </w:r>
      <w:r w:rsidR="00A54846">
        <w:rPr>
          <w:rFonts w:asciiTheme="minorHAnsi" w:hAnsiTheme="minorHAnsi" w:cstheme="minorHAnsi"/>
          <w:sz w:val="22"/>
          <w:szCs w:val="22"/>
        </w:rPr>
        <w:t>, 2020</w:t>
      </w:r>
      <w:r w:rsidRPr="00EC7559">
        <w:rPr>
          <w:rFonts w:asciiTheme="minorHAnsi" w:hAnsiTheme="minorHAnsi" w:cstheme="minorHAnsi"/>
          <w:sz w:val="22"/>
          <w:szCs w:val="22"/>
        </w:rPr>
        <w:t>.</w:t>
      </w:r>
    </w:p>
    <w:p w14:paraId="73FB5B68" w14:textId="40610ED7" w:rsidR="00656222" w:rsidRPr="00EC7559" w:rsidRDefault="00656222" w:rsidP="00D405A4">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 xml:space="preserve">“Hot-Spot-Analysis.Continental-US.Mar24-Apr4.Inverse-Euclidean-Distance.Default-Threshold.gif” </w:t>
      </w:r>
      <w:r w:rsidR="00D405A4" w:rsidRPr="00516794">
        <w:rPr>
          <w:rFonts w:asciiTheme="minorHAnsi" w:hAnsiTheme="minorHAnsi" w:cstheme="minorHAnsi"/>
          <w:i/>
          <w:iCs/>
          <w:sz w:val="22"/>
          <w:szCs w:val="22"/>
        </w:rPr>
        <w:t xml:space="preserve">and the </w:t>
      </w:r>
      <w:r w:rsidR="00516794" w:rsidRPr="00516794">
        <w:rPr>
          <w:rFonts w:asciiTheme="minorHAnsi" w:hAnsiTheme="minorHAnsi" w:cstheme="minorHAnsi"/>
          <w:i/>
          <w:iCs/>
          <w:sz w:val="22"/>
          <w:szCs w:val="22"/>
        </w:rPr>
        <w:t xml:space="preserve">associated data </w:t>
      </w:r>
      <w:r w:rsidR="00D405A4" w:rsidRPr="00516794">
        <w:rPr>
          <w:rFonts w:asciiTheme="minorHAnsi" w:hAnsiTheme="minorHAnsi" w:cstheme="minorHAnsi"/>
          <w:i/>
          <w:iCs/>
          <w:sz w:val="22"/>
          <w:szCs w:val="22"/>
        </w:rPr>
        <w:t>folder “Hot-Spot-Analysis-Data-Files.Louisiana-March24-April4.Inverse-Euclidean-Distance.Default-Threshold”</w:t>
      </w:r>
      <w:r w:rsidR="00D405A4" w:rsidRPr="00EC7559">
        <w:rPr>
          <w:rFonts w:asciiTheme="minorHAnsi" w:hAnsiTheme="minorHAnsi" w:cstheme="minorHAnsi"/>
          <w:sz w:val="22"/>
          <w:szCs w:val="22"/>
        </w:rPr>
        <w:t xml:space="preserve"> </w:t>
      </w:r>
      <w:r w:rsidRPr="00EC7559">
        <w:rPr>
          <w:rFonts w:asciiTheme="minorHAnsi" w:hAnsiTheme="minorHAnsi" w:cstheme="minorHAnsi"/>
          <w:sz w:val="22"/>
          <w:szCs w:val="22"/>
        </w:rPr>
        <w:t xml:space="preserve">– </w:t>
      </w:r>
      <w:r w:rsidR="00D405A4" w:rsidRPr="00EC7559">
        <w:rPr>
          <w:rFonts w:asciiTheme="minorHAnsi" w:hAnsiTheme="minorHAnsi" w:cstheme="minorHAnsi"/>
          <w:sz w:val="22"/>
          <w:szCs w:val="22"/>
        </w:rPr>
        <w:t xml:space="preserve">an animated map </w:t>
      </w:r>
      <w:r w:rsidR="00516794">
        <w:rPr>
          <w:rFonts w:asciiTheme="minorHAnsi" w:hAnsiTheme="minorHAnsi" w:cstheme="minorHAnsi"/>
          <w:sz w:val="22"/>
          <w:szCs w:val="22"/>
        </w:rPr>
        <w:t>(</w:t>
      </w:r>
      <w:r w:rsidR="00D405A4" w:rsidRPr="00EC7559">
        <w:rPr>
          <w:rFonts w:asciiTheme="minorHAnsi" w:hAnsiTheme="minorHAnsi" w:cstheme="minorHAnsi"/>
          <w:sz w:val="22"/>
          <w:szCs w:val="22"/>
        </w:rPr>
        <w:t xml:space="preserve">and the underlying data which describe the animated map) of </w:t>
      </w:r>
      <w:r w:rsidRPr="00EC7559">
        <w:rPr>
          <w:rFonts w:asciiTheme="minorHAnsi" w:hAnsiTheme="minorHAnsi" w:cstheme="minorHAnsi"/>
          <w:sz w:val="22"/>
          <w:szCs w:val="22"/>
        </w:rPr>
        <w:t>all hot spots indicated by “Hot Spot Analysis (</w:t>
      </w:r>
      <w:proofErr w:type="spellStart"/>
      <w:r w:rsidRPr="00EC7559">
        <w:rPr>
          <w:rFonts w:asciiTheme="minorHAnsi" w:hAnsiTheme="minorHAnsi" w:cstheme="minorHAnsi"/>
          <w:sz w:val="22"/>
          <w:szCs w:val="22"/>
        </w:rPr>
        <w:t>Getis</w:t>
      </w:r>
      <w:proofErr w:type="spellEnd"/>
      <w:r w:rsidRPr="00EC7559">
        <w:rPr>
          <w:rFonts w:asciiTheme="minorHAnsi" w:hAnsiTheme="minorHAnsi" w:cstheme="minorHAnsi"/>
          <w:sz w:val="22"/>
          <w:szCs w:val="22"/>
        </w:rPr>
        <w:t>-Ord Gi*)” using a</w:t>
      </w:r>
      <w:r w:rsidR="00542189" w:rsidRPr="00EC7559">
        <w:rPr>
          <w:rFonts w:asciiTheme="minorHAnsi" w:hAnsiTheme="minorHAnsi" w:cstheme="minorHAnsi"/>
          <w:sz w:val="22"/>
          <w:szCs w:val="22"/>
        </w:rPr>
        <w:t>n</w:t>
      </w:r>
      <w:r w:rsidRPr="00EC7559">
        <w:rPr>
          <w:rFonts w:asciiTheme="minorHAnsi" w:hAnsiTheme="minorHAnsi" w:cstheme="minorHAnsi"/>
          <w:sz w:val="22"/>
          <w:szCs w:val="22"/>
        </w:rPr>
        <w:t xml:space="preserve"> inverse </w:t>
      </w:r>
      <w:r w:rsidR="00542189" w:rsidRPr="00EC7559">
        <w:rPr>
          <w:rFonts w:asciiTheme="minorHAnsi" w:hAnsiTheme="minorHAnsi" w:cstheme="minorHAnsi"/>
          <w:sz w:val="22"/>
          <w:szCs w:val="22"/>
        </w:rPr>
        <w:t xml:space="preserve">Euclidean spatial relationship (distance threshold </w:t>
      </w:r>
      <w:r w:rsidRPr="00EC7559">
        <w:rPr>
          <w:rFonts w:asciiTheme="minorHAnsi" w:hAnsiTheme="minorHAnsi" w:cstheme="minorHAnsi"/>
          <w:sz w:val="22"/>
          <w:szCs w:val="22"/>
        </w:rPr>
        <w:t>set by the software at 61</w:t>
      </w:r>
      <w:r w:rsidR="00516794">
        <w:rPr>
          <w:rFonts w:asciiTheme="minorHAnsi" w:hAnsiTheme="minorHAnsi" w:cstheme="minorHAnsi"/>
          <w:sz w:val="22"/>
          <w:szCs w:val="22"/>
        </w:rPr>
        <w:t>,</w:t>
      </w:r>
      <w:r w:rsidRPr="00EC7559">
        <w:rPr>
          <w:rFonts w:asciiTheme="minorHAnsi" w:hAnsiTheme="minorHAnsi" w:cstheme="minorHAnsi"/>
          <w:sz w:val="22"/>
          <w:szCs w:val="22"/>
        </w:rPr>
        <w:t>947 meters) across all parishes.</w:t>
      </w:r>
    </w:p>
    <w:p w14:paraId="7E019158" w14:textId="77777777" w:rsidR="00DE7A75" w:rsidRPr="00EC7559" w:rsidRDefault="00D405A4" w:rsidP="00D405A4">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“HotSpot_Legend.png”</w:t>
      </w:r>
      <w:r w:rsidRPr="00EC7559">
        <w:rPr>
          <w:rFonts w:asciiTheme="minorHAnsi" w:hAnsiTheme="minorHAnsi" w:cstheme="minorHAnsi"/>
          <w:sz w:val="22"/>
          <w:szCs w:val="22"/>
        </w:rPr>
        <w:t xml:space="preserve"> – A legend which define the symbols used in the</w:t>
      </w:r>
      <w:r w:rsidR="00542189" w:rsidRPr="00EC7559">
        <w:rPr>
          <w:rFonts w:asciiTheme="minorHAnsi" w:hAnsiTheme="minorHAnsi" w:cstheme="minorHAnsi"/>
          <w:sz w:val="22"/>
          <w:szCs w:val="22"/>
        </w:rPr>
        <w:t xml:space="preserve"> “Hot Spot Analysis” </w:t>
      </w:r>
      <w:r w:rsidR="003B128C" w:rsidRPr="00EC7559">
        <w:rPr>
          <w:rFonts w:asciiTheme="minorHAnsi" w:hAnsiTheme="minorHAnsi" w:cstheme="minorHAnsi"/>
          <w:sz w:val="22"/>
          <w:szCs w:val="22"/>
        </w:rPr>
        <w:t>animated maps</w:t>
      </w:r>
    </w:p>
    <w:p w14:paraId="169D08E2" w14:textId="6A37E964" w:rsidR="00D405A4" w:rsidRPr="00EC7559" w:rsidRDefault="00D405A4" w:rsidP="00D405A4">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“Individual-Images”</w:t>
      </w:r>
      <w:r w:rsidRPr="00EC7559">
        <w:rPr>
          <w:rFonts w:asciiTheme="minorHAnsi" w:hAnsiTheme="minorHAnsi" w:cstheme="minorHAnsi"/>
          <w:sz w:val="22"/>
          <w:szCs w:val="22"/>
        </w:rPr>
        <w:t xml:space="preserve"> – a folder containing the individual images used to generate </w:t>
      </w:r>
      <w:r w:rsidR="00542189" w:rsidRPr="00EC7559">
        <w:rPr>
          <w:rFonts w:asciiTheme="minorHAnsi" w:hAnsiTheme="minorHAnsi" w:cstheme="minorHAnsi"/>
          <w:sz w:val="22"/>
          <w:szCs w:val="22"/>
        </w:rPr>
        <w:t>the “Hot Spot Analysis”</w:t>
      </w:r>
      <w:r w:rsidRPr="00EC7559">
        <w:rPr>
          <w:rFonts w:asciiTheme="minorHAnsi" w:hAnsiTheme="minorHAnsi" w:cstheme="minorHAnsi"/>
          <w:sz w:val="22"/>
          <w:szCs w:val="22"/>
        </w:rPr>
        <w:t xml:space="preserve"> </w:t>
      </w:r>
      <w:r w:rsidR="003B128C" w:rsidRPr="00EC7559">
        <w:rPr>
          <w:rFonts w:asciiTheme="minorHAnsi" w:hAnsiTheme="minorHAnsi" w:cstheme="minorHAnsi"/>
          <w:sz w:val="22"/>
          <w:szCs w:val="22"/>
        </w:rPr>
        <w:t>animated maps</w:t>
      </w:r>
      <w:r w:rsidRPr="00EC7559">
        <w:rPr>
          <w:rFonts w:asciiTheme="minorHAnsi" w:hAnsiTheme="minorHAnsi" w:cstheme="minorHAnsi"/>
          <w:sz w:val="22"/>
          <w:szCs w:val="22"/>
        </w:rPr>
        <w:t xml:space="preserve">, </w:t>
      </w:r>
      <w:r w:rsidR="00310544" w:rsidRPr="00EC7559">
        <w:rPr>
          <w:rFonts w:asciiTheme="minorHAnsi" w:hAnsiTheme="minorHAnsi" w:cstheme="minorHAnsi"/>
          <w:sz w:val="22"/>
          <w:szCs w:val="22"/>
        </w:rPr>
        <w:t xml:space="preserve">including the animation within the </w:t>
      </w:r>
      <w:r w:rsidRPr="00EC7559">
        <w:rPr>
          <w:rFonts w:asciiTheme="minorHAnsi" w:hAnsiTheme="minorHAnsi" w:cstheme="minorHAnsi"/>
          <w:sz w:val="22"/>
          <w:szCs w:val="22"/>
        </w:rPr>
        <w:t>“Optimized-</w:t>
      </w:r>
      <w:proofErr w:type="spellStart"/>
      <w:r w:rsidRPr="00EC7559">
        <w:rPr>
          <w:rFonts w:asciiTheme="minorHAnsi" w:hAnsiTheme="minorHAnsi" w:cstheme="minorHAnsi"/>
          <w:sz w:val="22"/>
          <w:szCs w:val="22"/>
        </w:rPr>
        <w:t>HotSpot</w:t>
      </w:r>
      <w:proofErr w:type="spellEnd"/>
      <w:r w:rsidRPr="00EC7559">
        <w:rPr>
          <w:rFonts w:asciiTheme="minorHAnsi" w:hAnsiTheme="minorHAnsi" w:cstheme="minorHAnsi"/>
          <w:sz w:val="22"/>
          <w:szCs w:val="22"/>
        </w:rPr>
        <w:t>-Analysis” folder (described below)</w:t>
      </w:r>
    </w:p>
    <w:p w14:paraId="0C487A22" w14:textId="43EB50D1" w:rsidR="00D405A4" w:rsidRPr="00EC7559" w:rsidRDefault="00D405A4" w:rsidP="00D405A4">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“Optimized-</w:t>
      </w:r>
      <w:proofErr w:type="spellStart"/>
      <w:r w:rsidRPr="00516794">
        <w:rPr>
          <w:rFonts w:asciiTheme="minorHAnsi" w:hAnsiTheme="minorHAnsi" w:cstheme="minorHAnsi"/>
          <w:i/>
          <w:iCs/>
          <w:sz w:val="22"/>
          <w:szCs w:val="22"/>
        </w:rPr>
        <w:t>HotSpot</w:t>
      </w:r>
      <w:proofErr w:type="spellEnd"/>
      <w:r w:rsidRPr="00516794">
        <w:rPr>
          <w:rFonts w:asciiTheme="minorHAnsi" w:hAnsiTheme="minorHAnsi" w:cstheme="minorHAnsi"/>
          <w:i/>
          <w:iCs/>
          <w:sz w:val="22"/>
          <w:szCs w:val="22"/>
        </w:rPr>
        <w:t>-Analysis”</w:t>
      </w:r>
      <w:r w:rsidRPr="00EC7559">
        <w:rPr>
          <w:rFonts w:asciiTheme="minorHAnsi" w:hAnsiTheme="minorHAnsi" w:cstheme="minorHAnsi"/>
          <w:sz w:val="22"/>
          <w:szCs w:val="22"/>
        </w:rPr>
        <w:t xml:space="preserve"> – this folder contains an animat</w:t>
      </w:r>
      <w:r w:rsidR="003B128C" w:rsidRPr="00EC7559">
        <w:rPr>
          <w:rFonts w:asciiTheme="minorHAnsi" w:hAnsiTheme="minorHAnsi" w:cstheme="minorHAnsi"/>
          <w:sz w:val="22"/>
          <w:szCs w:val="22"/>
        </w:rPr>
        <w:t>ed map</w:t>
      </w:r>
      <w:r w:rsidRPr="00EC7559">
        <w:rPr>
          <w:rFonts w:asciiTheme="minorHAnsi" w:hAnsiTheme="minorHAnsi" w:cstheme="minorHAnsi"/>
          <w:sz w:val="22"/>
          <w:szCs w:val="22"/>
        </w:rPr>
        <w:t xml:space="preserve"> which display</w:t>
      </w:r>
      <w:r w:rsidR="003B128C" w:rsidRPr="00EC7559">
        <w:rPr>
          <w:rFonts w:asciiTheme="minorHAnsi" w:hAnsiTheme="minorHAnsi" w:cstheme="minorHAnsi"/>
          <w:sz w:val="22"/>
          <w:szCs w:val="22"/>
        </w:rPr>
        <w:t>s</w:t>
      </w:r>
      <w:r w:rsidRPr="00EC7559">
        <w:rPr>
          <w:rFonts w:asciiTheme="minorHAnsi" w:hAnsiTheme="minorHAnsi" w:cstheme="minorHAnsi"/>
          <w:sz w:val="22"/>
          <w:szCs w:val="22"/>
        </w:rPr>
        <w:t xml:space="preserve"> the potential hotspots described by the ArcGIS tool “Optimized </w:t>
      </w:r>
      <w:proofErr w:type="spellStart"/>
      <w:r w:rsidRPr="00EC7559">
        <w:rPr>
          <w:rFonts w:asciiTheme="minorHAnsi" w:hAnsiTheme="minorHAnsi" w:cstheme="minorHAnsi"/>
          <w:sz w:val="22"/>
          <w:szCs w:val="22"/>
        </w:rPr>
        <w:t>HotSpot</w:t>
      </w:r>
      <w:proofErr w:type="spellEnd"/>
      <w:r w:rsidRPr="00EC7559">
        <w:rPr>
          <w:rFonts w:asciiTheme="minorHAnsi" w:hAnsiTheme="minorHAnsi" w:cstheme="minorHAnsi"/>
          <w:sz w:val="22"/>
          <w:szCs w:val="22"/>
        </w:rPr>
        <w:t xml:space="preserve"> Analysis” of SARS-CoV-2 cases in Louisiana from March 24</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xml:space="preserve"> to April 4th </w:t>
      </w:r>
      <w:r w:rsidR="00A54846">
        <w:rPr>
          <w:rFonts w:asciiTheme="minorHAnsi" w:hAnsiTheme="minorHAnsi" w:cstheme="minorHAnsi"/>
          <w:sz w:val="22"/>
          <w:szCs w:val="22"/>
        </w:rPr>
        <w:t xml:space="preserve">2020 </w:t>
      </w:r>
      <w:r w:rsidRPr="00EC7559">
        <w:rPr>
          <w:rFonts w:asciiTheme="minorHAnsi" w:hAnsiTheme="minorHAnsi" w:cstheme="minorHAnsi"/>
          <w:sz w:val="22"/>
          <w:szCs w:val="22"/>
        </w:rPr>
        <w:t xml:space="preserve">(“Optimized-HotSpot_Analysis.Louisiana-March24-April4-SARS-CoV-2-Cases.gif”). This folder also contains a legend for said GIF, and a sub-folder containing the underlying data. </w:t>
      </w:r>
    </w:p>
    <w:p w14:paraId="28B6A5D7" w14:textId="644686F9" w:rsidR="007C1214" w:rsidRPr="00EC7559" w:rsidRDefault="007C1214" w:rsidP="00D405A4">
      <w:pPr>
        <w:pStyle w:val="NormalWeb"/>
        <w:jc w:val="both"/>
        <w:rPr>
          <w:rFonts w:asciiTheme="minorHAnsi" w:hAnsiTheme="minorHAnsi" w:cstheme="minorHAnsi"/>
          <w:sz w:val="22"/>
          <w:szCs w:val="22"/>
        </w:rPr>
      </w:pPr>
      <w:r w:rsidRPr="00516794">
        <w:rPr>
          <w:rFonts w:asciiTheme="minorHAnsi" w:hAnsiTheme="minorHAnsi" w:cstheme="minorHAnsi"/>
          <w:i/>
          <w:iCs/>
          <w:sz w:val="22"/>
          <w:szCs w:val="22"/>
        </w:rPr>
        <w:t>“Time-Based-</w:t>
      </w:r>
      <w:proofErr w:type="spellStart"/>
      <w:r w:rsidRPr="00516794">
        <w:rPr>
          <w:rFonts w:asciiTheme="minorHAnsi" w:hAnsiTheme="minorHAnsi" w:cstheme="minorHAnsi"/>
          <w:i/>
          <w:iCs/>
          <w:sz w:val="22"/>
          <w:szCs w:val="22"/>
        </w:rPr>
        <w:t>HotSpot</w:t>
      </w:r>
      <w:proofErr w:type="spellEnd"/>
      <w:r w:rsidRPr="00516794">
        <w:rPr>
          <w:rFonts w:asciiTheme="minorHAnsi" w:hAnsiTheme="minorHAnsi" w:cstheme="minorHAnsi"/>
          <w:i/>
          <w:iCs/>
          <w:sz w:val="22"/>
          <w:szCs w:val="22"/>
        </w:rPr>
        <w:t>-Analysis”</w:t>
      </w:r>
      <w:r w:rsidRPr="00EC7559">
        <w:rPr>
          <w:rFonts w:asciiTheme="minorHAnsi" w:hAnsiTheme="minorHAnsi" w:cstheme="minorHAnsi"/>
          <w:sz w:val="22"/>
          <w:szCs w:val="22"/>
        </w:rPr>
        <w:t xml:space="preserve"> – this folder contains the static map images (and their associated data files) for </w:t>
      </w:r>
      <w:r w:rsidR="007526D4" w:rsidRPr="00EC7559">
        <w:rPr>
          <w:rFonts w:asciiTheme="minorHAnsi" w:hAnsiTheme="minorHAnsi" w:cstheme="minorHAnsi"/>
          <w:sz w:val="22"/>
          <w:szCs w:val="22"/>
        </w:rPr>
        <w:t xml:space="preserve">two different </w:t>
      </w:r>
      <w:r w:rsidRPr="00EC7559">
        <w:rPr>
          <w:rFonts w:asciiTheme="minorHAnsi" w:hAnsiTheme="minorHAnsi" w:cstheme="minorHAnsi"/>
          <w:sz w:val="22"/>
          <w:szCs w:val="22"/>
        </w:rPr>
        <w:t>hotspot analyses which take</w:t>
      </w:r>
      <w:r w:rsidR="00516794">
        <w:rPr>
          <w:rFonts w:asciiTheme="minorHAnsi" w:hAnsiTheme="minorHAnsi" w:cstheme="minorHAnsi"/>
          <w:sz w:val="22"/>
          <w:szCs w:val="22"/>
        </w:rPr>
        <w:t xml:space="preserve"> into account</w:t>
      </w:r>
      <w:r w:rsidRPr="00EC7559">
        <w:rPr>
          <w:rFonts w:asciiTheme="minorHAnsi" w:hAnsiTheme="minorHAnsi" w:cstheme="minorHAnsi"/>
          <w:sz w:val="22"/>
          <w:szCs w:val="22"/>
        </w:rPr>
        <w:t xml:space="preserve"> </w:t>
      </w:r>
      <w:r w:rsidR="00516794">
        <w:rPr>
          <w:rFonts w:asciiTheme="minorHAnsi" w:hAnsiTheme="minorHAnsi" w:cstheme="minorHAnsi"/>
          <w:sz w:val="22"/>
          <w:szCs w:val="22"/>
        </w:rPr>
        <w:t>SARS-CoV-2 case</w:t>
      </w:r>
      <w:r w:rsidR="007526D4" w:rsidRPr="00EC7559">
        <w:rPr>
          <w:rFonts w:asciiTheme="minorHAnsi" w:hAnsiTheme="minorHAnsi" w:cstheme="minorHAnsi"/>
          <w:sz w:val="22"/>
          <w:szCs w:val="22"/>
        </w:rPr>
        <w:t xml:space="preserve"> progression </w:t>
      </w:r>
      <w:r w:rsidR="00516794">
        <w:rPr>
          <w:rFonts w:asciiTheme="minorHAnsi" w:hAnsiTheme="minorHAnsi" w:cstheme="minorHAnsi"/>
          <w:sz w:val="22"/>
          <w:szCs w:val="22"/>
        </w:rPr>
        <w:t>over time</w:t>
      </w:r>
      <w:r w:rsidRPr="00EC7559">
        <w:rPr>
          <w:rFonts w:asciiTheme="minorHAnsi" w:hAnsiTheme="minorHAnsi" w:cstheme="minorHAnsi"/>
          <w:sz w:val="22"/>
          <w:szCs w:val="22"/>
        </w:rPr>
        <w:t>:</w:t>
      </w:r>
    </w:p>
    <w:p w14:paraId="2278587D" w14:textId="75C6F97F" w:rsidR="007526D4" w:rsidRDefault="007C1214" w:rsidP="007526D4">
      <w:pPr>
        <w:pStyle w:val="NormalWeb"/>
        <w:numPr>
          <w:ilvl w:val="0"/>
          <w:numId w:val="4"/>
        </w:numPr>
        <w:jc w:val="both"/>
        <w:rPr>
          <w:rFonts w:asciiTheme="minorHAnsi" w:hAnsiTheme="minorHAnsi" w:cstheme="minorHAnsi"/>
          <w:sz w:val="22"/>
          <w:szCs w:val="22"/>
        </w:rPr>
      </w:pPr>
      <w:r w:rsidRPr="00516794">
        <w:rPr>
          <w:rFonts w:asciiTheme="minorHAnsi" w:hAnsiTheme="minorHAnsi" w:cstheme="minorHAnsi"/>
          <w:i/>
          <w:iCs/>
          <w:sz w:val="22"/>
          <w:szCs w:val="22"/>
        </w:rPr>
        <w:lastRenderedPageBreak/>
        <w:t xml:space="preserve"> “Early-Emerging-Hotspot-Work.March24-April4th.png”</w:t>
      </w:r>
      <w:r w:rsidR="00516794">
        <w:rPr>
          <w:rFonts w:asciiTheme="minorHAnsi" w:hAnsiTheme="minorHAnsi" w:cstheme="minorHAnsi"/>
          <w:sz w:val="22"/>
          <w:szCs w:val="22"/>
        </w:rPr>
        <w:t xml:space="preserve"> – this image was </w:t>
      </w:r>
      <w:r w:rsidR="00EA10F1" w:rsidRPr="00EC7559">
        <w:rPr>
          <w:rFonts w:asciiTheme="minorHAnsi" w:hAnsiTheme="minorHAnsi" w:cstheme="minorHAnsi"/>
          <w:sz w:val="22"/>
          <w:szCs w:val="22"/>
        </w:rPr>
        <w:t>created using the</w:t>
      </w:r>
      <w:r w:rsidRPr="00EC7559">
        <w:rPr>
          <w:rFonts w:asciiTheme="minorHAnsi" w:hAnsiTheme="minorHAnsi" w:cstheme="minorHAnsi"/>
          <w:sz w:val="22"/>
          <w:szCs w:val="22"/>
        </w:rPr>
        <w:t xml:space="preserve"> “Emerging Hot Spot Analysis” </w:t>
      </w:r>
      <w:r w:rsidR="00EA10F1" w:rsidRPr="00EC7559">
        <w:rPr>
          <w:rFonts w:asciiTheme="minorHAnsi" w:hAnsiTheme="minorHAnsi" w:cstheme="minorHAnsi"/>
          <w:sz w:val="22"/>
          <w:szCs w:val="22"/>
        </w:rPr>
        <w:t>tool in Arc</w:t>
      </w:r>
      <w:r w:rsidR="00B50DE4" w:rsidRPr="00EC7559">
        <w:rPr>
          <w:rFonts w:asciiTheme="minorHAnsi" w:hAnsiTheme="minorHAnsi" w:cstheme="minorHAnsi"/>
          <w:sz w:val="22"/>
          <w:szCs w:val="22"/>
        </w:rPr>
        <w:t>GIS</w:t>
      </w:r>
      <w:r w:rsidR="00EA10F1" w:rsidRPr="00EC7559">
        <w:rPr>
          <w:rFonts w:asciiTheme="minorHAnsi" w:hAnsiTheme="minorHAnsi" w:cstheme="minorHAnsi"/>
          <w:sz w:val="22"/>
          <w:szCs w:val="22"/>
        </w:rPr>
        <w:t xml:space="preserve">. First, all Louisiana </w:t>
      </w:r>
      <w:r w:rsidRPr="00EC7559">
        <w:rPr>
          <w:rFonts w:asciiTheme="minorHAnsi" w:hAnsiTheme="minorHAnsi" w:cstheme="minorHAnsi"/>
          <w:sz w:val="22"/>
          <w:szCs w:val="22"/>
        </w:rPr>
        <w:t xml:space="preserve">SARS-CoV-2 case data </w:t>
      </w:r>
      <w:r w:rsidR="00EA10F1" w:rsidRPr="00EC7559">
        <w:rPr>
          <w:rFonts w:asciiTheme="minorHAnsi" w:hAnsiTheme="minorHAnsi" w:cstheme="minorHAnsi"/>
          <w:sz w:val="22"/>
          <w:szCs w:val="22"/>
        </w:rPr>
        <w:t xml:space="preserve">spanning </w:t>
      </w:r>
      <w:r w:rsidRPr="00EC7559">
        <w:rPr>
          <w:rFonts w:asciiTheme="minorHAnsi" w:hAnsiTheme="minorHAnsi" w:cstheme="minorHAnsi"/>
          <w:sz w:val="22"/>
          <w:szCs w:val="22"/>
        </w:rPr>
        <w:t>from March 24</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xml:space="preserve"> to April 4</w:t>
      </w:r>
      <w:r w:rsidRPr="00EC7559">
        <w:rPr>
          <w:rFonts w:asciiTheme="minorHAnsi" w:hAnsiTheme="minorHAnsi" w:cstheme="minorHAnsi"/>
          <w:sz w:val="22"/>
          <w:szCs w:val="22"/>
          <w:vertAlign w:val="superscript"/>
        </w:rPr>
        <w:t>th</w:t>
      </w:r>
      <w:r w:rsidR="00EA10F1" w:rsidRPr="00EC7559">
        <w:rPr>
          <w:rFonts w:asciiTheme="minorHAnsi" w:hAnsiTheme="minorHAnsi" w:cstheme="minorHAnsi"/>
          <w:sz w:val="22"/>
          <w:szCs w:val="22"/>
        </w:rPr>
        <w:t xml:space="preserve"> was converted into a space-time </w:t>
      </w:r>
      <w:proofErr w:type="spellStart"/>
      <w:r w:rsidR="00EA10F1" w:rsidRPr="00EC7559">
        <w:rPr>
          <w:rFonts w:asciiTheme="minorHAnsi" w:hAnsiTheme="minorHAnsi" w:cstheme="minorHAnsi"/>
          <w:sz w:val="22"/>
          <w:szCs w:val="22"/>
        </w:rPr>
        <w:t>NetCDF</w:t>
      </w:r>
      <w:proofErr w:type="spellEnd"/>
      <w:r w:rsidR="00EA10F1" w:rsidRPr="00EC7559">
        <w:rPr>
          <w:rFonts w:asciiTheme="minorHAnsi" w:hAnsiTheme="minorHAnsi" w:cstheme="minorHAnsi"/>
          <w:sz w:val="22"/>
          <w:szCs w:val="22"/>
        </w:rPr>
        <w:t xml:space="preserve"> cubs, which are an aggregate of points placed into space-time bins. This space-time cube was then used as input for “Emerging Hot Spot Analysis” to find trends in this case data over time</w:t>
      </w:r>
      <w:r w:rsidR="002F6CCD">
        <w:rPr>
          <w:rFonts w:asciiTheme="minorHAnsi" w:hAnsiTheme="minorHAnsi" w:cstheme="minorHAnsi"/>
          <w:sz w:val="22"/>
          <w:szCs w:val="22"/>
        </w:rPr>
        <w:t xml:space="preserve">. Similar analyses was performed with differentiating time windows: </w:t>
      </w:r>
      <w:r w:rsidR="002F6CCD" w:rsidRPr="002F6CCD">
        <w:rPr>
          <w:rFonts w:asciiTheme="minorHAnsi" w:hAnsiTheme="minorHAnsi" w:cstheme="minorHAnsi"/>
          <w:sz w:val="22"/>
          <w:szCs w:val="22"/>
        </w:rPr>
        <w:t>from March 24 to April 2nd or April 6th, or April 9th or May 31st, 2020</w:t>
      </w:r>
      <w:r w:rsidR="002F6CCD">
        <w:rPr>
          <w:rFonts w:asciiTheme="minorHAnsi" w:hAnsiTheme="minorHAnsi" w:cstheme="minorHAnsi"/>
          <w:sz w:val="22"/>
          <w:szCs w:val="22"/>
        </w:rPr>
        <w:t xml:space="preserve"> (a map image and associated data file provided for each in this folder). </w:t>
      </w:r>
    </w:p>
    <w:p w14:paraId="79870F18" w14:textId="72DE7F9E" w:rsidR="002F6CCD" w:rsidRPr="00EC7559" w:rsidRDefault="002F6CCD" w:rsidP="007526D4">
      <w:pPr>
        <w:pStyle w:val="NormalWeb"/>
        <w:numPr>
          <w:ilvl w:val="0"/>
          <w:numId w:val="4"/>
        </w:numPr>
        <w:jc w:val="both"/>
        <w:rPr>
          <w:rFonts w:asciiTheme="minorHAnsi" w:hAnsiTheme="minorHAnsi" w:cstheme="minorHAnsi"/>
          <w:sz w:val="22"/>
          <w:szCs w:val="22"/>
        </w:rPr>
      </w:pPr>
      <w:r>
        <w:rPr>
          <w:rFonts w:asciiTheme="minorHAnsi" w:hAnsiTheme="minorHAnsi" w:cstheme="minorHAnsi"/>
          <w:sz w:val="22"/>
          <w:szCs w:val="22"/>
        </w:rPr>
        <w:t>“</w:t>
      </w:r>
      <w:r w:rsidRPr="002F6CCD">
        <w:rPr>
          <w:rFonts w:asciiTheme="minorHAnsi" w:hAnsiTheme="minorHAnsi" w:cstheme="minorHAnsi"/>
          <w:sz w:val="22"/>
          <w:szCs w:val="22"/>
        </w:rPr>
        <w:t>Emerging-HotSpot-Legend</w:t>
      </w:r>
      <w:r>
        <w:rPr>
          <w:rFonts w:asciiTheme="minorHAnsi" w:hAnsiTheme="minorHAnsi" w:cstheme="minorHAnsi"/>
          <w:sz w:val="22"/>
          <w:szCs w:val="22"/>
        </w:rPr>
        <w:t>.png” – a legend which dine the symbols used in the “Emerging Hot Spot Analysis” images.</w:t>
      </w:r>
    </w:p>
    <w:p w14:paraId="5B06F6D1" w14:textId="407ECB01" w:rsidR="007526D4" w:rsidRPr="00EC7559" w:rsidRDefault="007C1214" w:rsidP="007526D4">
      <w:pPr>
        <w:pStyle w:val="NormalWeb"/>
        <w:numPr>
          <w:ilvl w:val="0"/>
          <w:numId w:val="4"/>
        </w:numPr>
        <w:jc w:val="both"/>
        <w:rPr>
          <w:rFonts w:asciiTheme="minorHAnsi" w:hAnsiTheme="minorHAnsi" w:cstheme="minorHAnsi"/>
          <w:sz w:val="22"/>
          <w:szCs w:val="22"/>
        </w:rPr>
      </w:pPr>
      <w:r w:rsidRPr="00516794">
        <w:rPr>
          <w:rFonts w:asciiTheme="minorHAnsi" w:hAnsiTheme="minorHAnsi" w:cstheme="minorHAnsi"/>
          <w:i/>
          <w:iCs/>
          <w:sz w:val="22"/>
          <w:szCs w:val="22"/>
        </w:rPr>
        <w:t>“HotSpot-TimeSpace-Analysis.Louisiana-SARS-CoV-2-March24-April9-Cases.png”</w:t>
      </w:r>
      <w:r w:rsidRPr="00EC7559">
        <w:rPr>
          <w:rFonts w:asciiTheme="minorHAnsi" w:hAnsiTheme="minorHAnsi" w:cstheme="minorHAnsi"/>
          <w:sz w:val="22"/>
          <w:szCs w:val="22"/>
        </w:rPr>
        <w:t xml:space="preserve"> </w:t>
      </w:r>
      <w:r w:rsidR="00516794">
        <w:rPr>
          <w:rFonts w:asciiTheme="minorHAnsi" w:hAnsiTheme="minorHAnsi" w:cstheme="minorHAnsi"/>
          <w:sz w:val="22"/>
          <w:szCs w:val="22"/>
        </w:rPr>
        <w:t>– this image was</w:t>
      </w:r>
      <w:r w:rsidR="007526D4" w:rsidRPr="00EC7559">
        <w:rPr>
          <w:rFonts w:asciiTheme="minorHAnsi" w:hAnsiTheme="minorHAnsi" w:cstheme="minorHAnsi"/>
          <w:sz w:val="22"/>
          <w:szCs w:val="22"/>
        </w:rPr>
        <w:t xml:space="preserve"> generated using the “Hot Spot Analysis” tool, which </w:t>
      </w:r>
      <w:r w:rsidR="00516794">
        <w:rPr>
          <w:rFonts w:asciiTheme="minorHAnsi" w:hAnsiTheme="minorHAnsi" w:cstheme="minorHAnsi"/>
          <w:sz w:val="22"/>
          <w:szCs w:val="22"/>
        </w:rPr>
        <w:t>can optionally</w:t>
      </w:r>
      <w:r w:rsidR="007526D4" w:rsidRPr="00EC7559">
        <w:rPr>
          <w:rFonts w:asciiTheme="minorHAnsi" w:hAnsiTheme="minorHAnsi" w:cstheme="minorHAnsi"/>
          <w:sz w:val="22"/>
          <w:szCs w:val="22"/>
        </w:rPr>
        <w:t xml:space="preserve"> include space-time relationships in its analysis. </w:t>
      </w:r>
      <w:r w:rsidR="00516794">
        <w:rPr>
          <w:rFonts w:asciiTheme="minorHAnsi" w:hAnsiTheme="minorHAnsi" w:cstheme="minorHAnsi"/>
          <w:sz w:val="22"/>
          <w:szCs w:val="22"/>
        </w:rPr>
        <w:t>A</w:t>
      </w:r>
      <w:r w:rsidR="007526D4" w:rsidRPr="00EC7559">
        <w:rPr>
          <w:rFonts w:asciiTheme="minorHAnsi" w:hAnsiTheme="minorHAnsi" w:cstheme="minorHAnsi"/>
          <w:sz w:val="22"/>
          <w:szCs w:val="22"/>
        </w:rPr>
        <w:t xml:space="preserve"> spatial weight </w:t>
      </w:r>
      <w:r w:rsidR="00516794">
        <w:rPr>
          <w:rFonts w:asciiTheme="minorHAnsi" w:hAnsiTheme="minorHAnsi" w:cstheme="minorHAnsi"/>
          <w:sz w:val="22"/>
          <w:szCs w:val="22"/>
        </w:rPr>
        <w:t xml:space="preserve">matrix was </w:t>
      </w:r>
      <w:r w:rsidR="007526D4" w:rsidRPr="00EC7559">
        <w:rPr>
          <w:rFonts w:asciiTheme="minorHAnsi" w:hAnsiTheme="minorHAnsi" w:cstheme="minorHAnsi"/>
          <w:sz w:val="22"/>
          <w:szCs w:val="22"/>
        </w:rPr>
        <w:t xml:space="preserve">generated using </w:t>
      </w:r>
      <w:r w:rsidR="00D83BA2" w:rsidRPr="00EC7559">
        <w:rPr>
          <w:rFonts w:asciiTheme="minorHAnsi" w:hAnsiTheme="minorHAnsi" w:cstheme="minorHAnsi"/>
          <w:sz w:val="22"/>
          <w:szCs w:val="22"/>
        </w:rPr>
        <w:t>“</w:t>
      </w:r>
      <w:r w:rsidR="007526D4" w:rsidRPr="00EC7559">
        <w:rPr>
          <w:rFonts w:asciiTheme="minorHAnsi" w:hAnsiTheme="minorHAnsi" w:cstheme="minorHAnsi"/>
          <w:sz w:val="22"/>
          <w:szCs w:val="22"/>
        </w:rPr>
        <w:t>Generate Spatial Weights Matrix” tool (</w:t>
      </w:r>
      <w:r w:rsidR="00516794">
        <w:rPr>
          <w:rFonts w:asciiTheme="minorHAnsi" w:hAnsiTheme="minorHAnsi" w:cstheme="minorHAnsi"/>
          <w:sz w:val="22"/>
          <w:szCs w:val="22"/>
        </w:rPr>
        <w:t>s</w:t>
      </w:r>
      <w:r w:rsidR="007526D4" w:rsidRPr="00EC7559">
        <w:rPr>
          <w:rFonts w:asciiTheme="minorHAnsi" w:hAnsiTheme="minorHAnsi" w:cstheme="minorHAnsi"/>
          <w:sz w:val="22"/>
          <w:szCs w:val="22"/>
        </w:rPr>
        <w:t xml:space="preserve">patial </w:t>
      </w:r>
      <w:r w:rsidR="00516794">
        <w:rPr>
          <w:rFonts w:asciiTheme="minorHAnsi" w:hAnsiTheme="minorHAnsi" w:cstheme="minorHAnsi"/>
          <w:sz w:val="22"/>
          <w:szCs w:val="22"/>
        </w:rPr>
        <w:t>r</w:t>
      </w:r>
      <w:r w:rsidR="007526D4" w:rsidRPr="00EC7559">
        <w:rPr>
          <w:rFonts w:asciiTheme="minorHAnsi" w:hAnsiTheme="minorHAnsi" w:cstheme="minorHAnsi"/>
          <w:sz w:val="22"/>
          <w:szCs w:val="22"/>
        </w:rPr>
        <w:t>elationship</w:t>
      </w:r>
      <w:r w:rsidR="008F048A">
        <w:rPr>
          <w:rFonts w:asciiTheme="minorHAnsi" w:hAnsiTheme="minorHAnsi" w:cstheme="minorHAnsi"/>
          <w:sz w:val="22"/>
          <w:szCs w:val="22"/>
        </w:rPr>
        <w:t xml:space="preserve"> set to</w:t>
      </w:r>
      <w:r w:rsidR="00516794">
        <w:rPr>
          <w:rFonts w:asciiTheme="minorHAnsi" w:hAnsiTheme="minorHAnsi" w:cstheme="minorHAnsi"/>
          <w:sz w:val="22"/>
          <w:szCs w:val="22"/>
        </w:rPr>
        <w:t>:</w:t>
      </w:r>
      <w:r w:rsidR="007526D4" w:rsidRPr="00EC7559">
        <w:rPr>
          <w:rFonts w:asciiTheme="minorHAnsi" w:hAnsiTheme="minorHAnsi" w:cstheme="minorHAnsi"/>
          <w:sz w:val="22"/>
          <w:szCs w:val="22"/>
        </w:rPr>
        <w:t xml:space="preserve"> “</w:t>
      </w:r>
      <w:proofErr w:type="spellStart"/>
      <w:r w:rsidR="007526D4" w:rsidRPr="00EC7559">
        <w:rPr>
          <w:rFonts w:asciiTheme="minorHAnsi" w:hAnsiTheme="minorHAnsi" w:cstheme="minorHAnsi"/>
          <w:sz w:val="22"/>
          <w:szCs w:val="22"/>
        </w:rPr>
        <w:t>Space_Time_Window</w:t>
      </w:r>
      <w:proofErr w:type="spellEnd"/>
      <w:r w:rsidR="007526D4" w:rsidRPr="00EC7559">
        <w:rPr>
          <w:rFonts w:asciiTheme="minorHAnsi" w:hAnsiTheme="minorHAnsi" w:cstheme="minorHAnsi"/>
          <w:sz w:val="22"/>
          <w:szCs w:val="22"/>
        </w:rPr>
        <w:t>”). This matrix</w:t>
      </w:r>
      <w:r w:rsidR="008F048A">
        <w:rPr>
          <w:rFonts w:asciiTheme="minorHAnsi" w:hAnsiTheme="minorHAnsi" w:cstheme="minorHAnsi"/>
          <w:sz w:val="22"/>
          <w:szCs w:val="22"/>
        </w:rPr>
        <w:t xml:space="preserve"> </w:t>
      </w:r>
      <w:r w:rsidR="007526D4" w:rsidRPr="00EC7559">
        <w:rPr>
          <w:rFonts w:asciiTheme="minorHAnsi" w:hAnsiTheme="minorHAnsi" w:cstheme="minorHAnsi"/>
          <w:sz w:val="22"/>
          <w:szCs w:val="22"/>
        </w:rPr>
        <w:t xml:space="preserve">is then used as the spatial relationship for </w:t>
      </w:r>
      <w:r w:rsidR="00D83BA2" w:rsidRPr="00EC7559">
        <w:rPr>
          <w:rFonts w:asciiTheme="minorHAnsi" w:hAnsiTheme="minorHAnsi" w:cstheme="minorHAnsi"/>
          <w:sz w:val="22"/>
          <w:szCs w:val="22"/>
        </w:rPr>
        <w:t>hot spot analysis</w:t>
      </w:r>
      <w:r w:rsidR="007526D4" w:rsidRPr="00EC7559">
        <w:rPr>
          <w:rFonts w:asciiTheme="minorHAnsi" w:hAnsiTheme="minorHAnsi" w:cstheme="minorHAnsi"/>
          <w:sz w:val="22"/>
          <w:szCs w:val="22"/>
        </w:rPr>
        <w:t>, provid</w:t>
      </w:r>
      <w:r w:rsidR="008F048A">
        <w:rPr>
          <w:rFonts w:asciiTheme="minorHAnsi" w:hAnsiTheme="minorHAnsi" w:cstheme="minorHAnsi"/>
          <w:sz w:val="22"/>
          <w:szCs w:val="22"/>
        </w:rPr>
        <w:t>ing</w:t>
      </w:r>
      <w:r w:rsidR="007526D4" w:rsidRPr="00EC7559">
        <w:rPr>
          <w:rFonts w:asciiTheme="minorHAnsi" w:hAnsiTheme="minorHAnsi" w:cstheme="minorHAnsi"/>
          <w:sz w:val="22"/>
          <w:szCs w:val="22"/>
        </w:rPr>
        <w:t xml:space="preserve"> an additional time barrier between data points so that two locations at the same coordinate would now be separated by the time between measurements.</w:t>
      </w:r>
      <w:r w:rsidR="005D3EB0">
        <w:rPr>
          <w:rFonts w:asciiTheme="minorHAnsi" w:hAnsiTheme="minorHAnsi" w:cstheme="minorHAnsi"/>
          <w:sz w:val="22"/>
          <w:szCs w:val="22"/>
        </w:rPr>
        <w:t xml:space="preserve"> A similar map </w:t>
      </w:r>
      <w:r w:rsidR="005D3EB0" w:rsidRPr="005D3EB0">
        <w:rPr>
          <w:rFonts w:asciiTheme="minorHAnsi" w:hAnsiTheme="minorHAnsi" w:cstheme="minorHAnsi"/>
          <w:sz w:val="22"/>
          <w:szCs w:val="22"/>
        </w:rPr>
        <w:t xml:space="preserve">image, </w:t>
      </w:r>
      <w:r w:rsidR="005D3EB0" w:rsidRPr="005D3EB0">
        <w:rPr>
          <w:rFonts w:asciiTheme="minorHAnsi" w:hAnsiTheme="minorHAnsi" w:cstheme="minorHAnsi"/>
          <w:i/>
          <w:iCs/>
          <w:sz w:val="22"/>
          <w:szCs w:val="22"/>
        </w:rPr>
        <w:t>“HotSpot-TimeSpace-Analysis.Louisiana-SARS-CoV-2-March24-April9-Cases.png”</w:t>
      </w:r>
      <w:r w:rsidR="005D3EB0">
        <w:rPr>
          <w:rFonts w:asciiTheme="minorHAnsi" w:hAnsiTheme="minorHAnsi" w:cstheme="minorHAnsi"/>
          <w:sz w:val="22"/>
          <w:szCs w:val="22"/>
        </w:rPr>
        <w:t xml:space="preserve"> (which analyzed the space time relationship from March 24</w:t>
      </w:r>
      <w:r w:rsidR="005D3EB0" w:rsidRPr="005D3EB0">
        <w:rPr>
          <w:rFonts w:asciiTheme="minorHAnsi" w:hAnsiTheme="minorHAnsi" w:cstheme="minorHAnsi"/>
          <w:sz w:val="22"/>
          <w:szCs w:val="22"/>
          <w:vertAlign w:val="superscript"/>
        </w:rPr>
        <w:t>th</w:t>
      </w:r>
      <w:r w:rsidR="005D3EB0">
        <w:rPr>
          <w:rFonts w:asciiTheme="minorHAnsi" w:hAnsiTheme="minorHAnsi" w:cstheme="minorHAnsi"/>
          <w:sz w:val="22"/>
          <w:szCs w:val="22"/>
        </w:rPr>
        <w:t xml:space="preserve"> to April 4</w:t>
      </w:r>
      <w:r w:rsidR="005D3EB0" w:rsidRPr="005D3EB0">
        <w:rPr>
          <w:rFonts w:asciiTheme="minorHAnsi" w:hAnsiTheme="minorHAnsi" w:cstheme="minorHAnsi"/>
          <w:sz w:val="22"/>
          <w:szCs w:val="22"/>
          <w:vertAlign w:val="superscript"/>
        </w:rPr>
        <w:t>th</w:t>
      </w:r>
      <w:r w:rsidR="005D3EB0">
        <w:rPr>
          <w:rFonts w:asciiTheme="minorHAnsi" w:hAnsiTheme="minorHAnsi" w:cstheme="minorHAnsi"/>
          <w:sz w:val="22"/>
          <w:szCs w:val="22"/>
        </w:rPr>
        <w:t>, rather than April 9</w:t>
      </w:r>
      <w:r w:rsidR="005D3EB0" w:rsidRPr="005D3EB0">
        <w:rPr>
          <w:rFonts w:asciiTheme="minorHAnsi" w:hAnsiTheme="minorHAnsi" w:cstheme="minorHAnsi"/>
          <w:sz w:val="22"/>
          <w:szCs w:val="22"/>
          <w:vertAlign w:val="superscript"/>
        </w:rPr>
        <w:t>th</w:t>
      </w:r>
      <w:r w:rsidR="005D3EB0">
        <w:rPr>
          <w:rFonts w:asciiTheme="minorHAnsi" w:hAnsiTheme="minorHAnsi" w:cstheme="minorHAnsi"/>
          <w:sz w:val="22"/>
          <w:szCs w:val="22"/>
        </w:rPr>
        <w:t>)</w:t>
      </w:r>
      <w:r w:rsidR="005D3EB0" w:rsidRPr="005D3EB0">
        <w:rPr>
          <w:rFonts w:asciiTheme="minorHAnsi" w:hAnsiTheme="minorHAnsi" w:cstheme="minorHAnsi"/>
          <w:sz w:val="22"/>
          <w:szCs w:val="22"/>
        </w:rPr>
        <w:t xml:space="preserve">, </w:t>
      </w:r>
      <w:r w:rsidR="005D3EB0">
        <w:rPr>
          <w:rFonts w:asciiTheme="minorHAnsi" w:hAnsiTheme="minorHAnsi" w:cstheme="minorHAnsi"/>
          <w:sz w:val="22"/>
          <w:szCs w:val="22"/>
        </w:rPr>
        <w:t>is also provided.</w:t>
      </w:r>
    </w:p>
    <w:p w14:paraId="3D836C66" w14:textId="1FBD389E" w:rsidR="007526D4" w:rsidRPr="00EC7559" w:rsidRDefault="007526D4" w:rsidP="007526D4">
      <w:pPr>
        <w:pStyle w:val="NormalWeb"/>
        <w:jc w:val="both"/>
        <w:rPr>
          <w:rFonts w:asciiTheme="minorHAnsi" w:hAnsiTheme="minorHAnsi" w:cstheme="minorHAnsi"/>
          <w:sz w:val="22"/>
          <w:szCs w:val="22"/>
        </w:rPr>
      </w:pPr>
    </w:p>
    <w:p w14:paraId="43A25A24" w14:textId="6A2A3E0A" w:rsidR="007526D4" w:rsidRPr="00EC7559" w:rsidRDefault="007526D4" w:rsidP="007526D4">
      <w:pPr>
        <w:pStyle w:val="ListParagraph"/>
        <w:numPr>
          <w:ilvl w:val="0"/>
          <w:numId w:val="3"/>
        </w:numPr>
        <w:jc w:val="both"/>
        <w:rPr>
          <w:rFonts w:cstheme="minorHAnsi"/>
          <w:b/>
          <w:bCs/>
        </w:rPr>
      </w:pPr>
      <w:r w:rsidRPr="00EC7559">
        <w:rPr>
          <w:rFonts w:cstheme="minorHAnsi"/>
          <w:b/>
          <w:bCs/>
        </w:rPr>
        <w:t>“Cluster-and-Outlier-Analysis”</w:t>
      </w:r>
    </w:p>
    <w:p w14:paraId="0F06D055" w14:textId="605519E5" w:rsidR="007526D4" w:rsidRPr="00EC7559" w:rsidRDefault="007526D4" w:rsidP="00D405A4">
      <w:pPr>
        <w:pStyle w:val="NormalWeb"/>
        <w:jc w:val="both"/>
        <w:rPr>
          <w:rFonts w:asciiTheme="minorHAnsi" w:hAnsiTheme="minorHAnsi" w:cstheme="minorHAnsi"/>
          <w:sz w:val="22"/>
          <w:szCs w:val="22"/>
        </w:rPr>
      </w:pPr>
      <w:r w:rsidRPr="00EC7559">
        <w:rPr>
          <w:rFonts w:asciiTheme="minorHAnsi" w:hAnsiTheme="minorHAnsi" w:cstheme="minorHAnsi"/>
          <w:sz w:val="22"/>
          <w:szCs w:val="22"/>
        </w:rPr>
        <w:t xml:space="preserve">This folder </w:t>
      </w:r>
      <w:r w:rsidR="00D667FD" w:rsidRPr="00EC7559">
        <w:rPr>
          <w:rFonts w:asciiTheme="minorHAnsi" w:hAnsiTheme="minorHAnsi" w:cstheme="minorHAnsi"/>
          <w:sz w:val="22"/>
          <w:szCs w:val="22"/>
        </w:rPr>
        <w:t xml:space="preserve">contains </w:t>
      </w:r>
      <w:r w:rsidRPr="00EC7559">
        <w:rPr>
          <w:rFonts w:asciiTheme="minorHAnsi" w:hAnsiTheme="minorHAnsi" w:cstheme="minorHAnsi"/>
          <w:sz w:val="22"/>
          <w:szCs w:val="22"/>
        </w:rPr>
        <w:t xml:space="preserve">both static and </w:t>
      </w:r>
      <w:r w:rsidR="00D667FD" w:rsidRPr="00EC7559">
        <w:rPr>
          <w:rFonts w:asciiTheme="minorHAnsi" w:hAnsiTheme="minorHAnsi" w:cstheme="minorHAnsi"/>
          <w:sz w:val="22"/>
          <w:szCs w:val="22"/>
        </w:rPr>
        <w:t>animat</w:t>
      </w:r>
      <w:r w:rsidRPr="00EC7559">
        <w:rPr>
          <w:rFonts w:asciiTheme="minorHAnsi" w:hAnsiTheme="minorHAnsi" w:cstheme="minorHAnsi"/>
          <w:sz w:val="22"/>
          <w:szCs w:val="22"/>
        </w:rPr>
        <w:t>ed maps</w:t>
      </w:r>
      <w:r w:rsidR="00D667FD" w:rsidRPr="00EC7559">
        <w:rPr>
          <w:rFonts w:asciiTheme="minorHAnsi" w:hAnsiTheme="minorHAnsi" w:cstheme="minorHAnsi"/>
          <w:sz w:val="22"/>
          <w:szCs w:val="22"/>
        </w:rPr>
        <w:t xml:space="preserve"> </w:t>
      </w:r>
      <w:r w:rsidRPr="00EC7559">
        <w:rPr>
          <w:rFonts w:asciiTheme="minorHAnsi" w:hAnsiTheme="minorHAnsi" w:cstheme="minorHAnsi"/>
          <w:sz w:val="22"/>
          <w:szCs w:val="22"/>
        </w:rPr>
        <w:t>(</w:t>
      </w:r>
      <w:r w:rsidR="00D667FD" w:rsidRPr="00EC7559">
        <w:rPr>
          <w:rFonts w:asciiTheme="minorHAnsi" w:hAnsiTheme="minorHAnsi" w:cstheme="minorHAnsi"/>
          <w:sz w:val="22"/>
          <w:szCs w:val="22"/>
        </w:rPr>
        <w:t xml:space="preserve">and </w:t>
      </w:r>
      <w:r w:rsidRPr="00EC7559">
        <w:rPr>
          <w:rFonts w:asciiTheme="minorHAnsi" w:hAnsiTheme="minorHAnsi" w:cstheme="minorHAnsi"/>
          <w:sz w:val="22"/>
          <w:szCs w:val="22"/>
        </w:rPr>
        <w:t xml:space="preserve">their associated data files) which indicate Louisiana parishes which show </w:t>
      </w:r>
      <w:r w:rsidR="00B50DE4" w:rsidRPr="00EC7559">
        <w:rPr>
          <w:rFonts w:asciiTheme="minorHAnsi" w:hAnsiTheme="minorHAnsi" w:cstheme="minorHAnsi"/>
          <w:sz w:val="22"/>
          <w:szCs w:val="22"/>
        </w:rPr>
        <w:t xml:space="preserve">high or low </w:t>
      </w:r>
      <w:r w:rsidRPr="00EC7559">
        <w:rPr>
          <w:rFonts w:asciiTheme="minorHAnsi" w:hAnsiTheme="minorHAnsi" w:cstheme="minorHAnsi"/>
          <w:sz w:val="22"/>
          <w:szCs w:val="22"/>
        </w:rPr>
        <w:t>clusters of SARS-CoV-2 cases, as well as which parishes are considered abnormally high or low when compared to its surrounding parishes (“outliers”), from March 24 to April 9</w:t>
      </w:r>
      <w:r w:rsidRPr="00EC7559">
        <w:rPr>
          <w:rFonts w:asciiTheme="minorHAnsi" w:hAnsiTheme="minorHAnsi" w:cstheme="minorHAnsi"/>
          <w:sz w:val="22"/>
          <w:szCs w:val="22"/>
          <w:vertAlign w:val="superscript"/>
        </w:rPr>
        <w:t>th</w:t>
      </w:r>
      <w:r w:rsidR="00B50DE4" w:rsidRPr="00EC7559">
        <w:rPr>
          <w:rFonts w:asciiTheme="minorHAnsi" w:hAnsiTheme="minorHAnsi" w:cstheme="minorHAnsi"/>
          <w:sz w:val="22"/>
          <w:szCs w:val="22"/>
        </w:rPr>
        <w:t xml:space="preserve"> </w:t>
      </w:r>
      <w:r w:rsidR="00A54846">
        <w:rPr>
          <w:rFonts w:asciiTheme="minorHAnsi" w:hAnsiTheme="minorHAnsi" w:cstheme="minorHAnsi"/>
          <w:sz w:val="22"/>
          <w:szCs w:val="22"/>
        </w:rPr>
        <w:t xml:space="preserve">2020 </w:t>
      </w:r>
      <w:r w:rsidR="00B50DE4" w:rsidRPr="00EC7559">
        <w:rPr>
          <w:rFonts w:asciiTheme="minorHAnsi" w:hAnsiTheme="minorHAnsi" w:cstheme="minorHAnsi"/>
          <w:sz w:val="22"/>
          <w:szCs w:val="22"/>
        </w:rPr>
        <w:t>using the “Cluster and Outlier Analysis (</w:t>
      </w:r>
      <w:proofErr w:type="spellStart"/>
      <w:r w:rsidR="00B50DE4" w:rsidRPr="00EC7559">
        <w:rPr>
          <w:rFonts w:asciiTheme="minorHAnsi" w:hAnsiTheme="minorHAnsi" w:cstheme="minorHAnsi"/>
          <w:sz w:val="22"/>
          <w:szCs w:val="22"/>
        </w:rPr>
        <w:t>Anselin</w:t>
      </w:r>
      <w:proofErr w:type="spellEnd"/>
      <w:r w:rsidR="00B50DE4" w:rsidRPr="00EC7559">
        <w:rPr>
          <w:rFonts w:asciiTheme="minorHAnsi" w:hAnsiTheme="minorHAnsi" w:cstheme="minorHAnsi"/>
          <w:sz w:val="22"/>
          <w:szCs w:val="22"/>
        </w:rPr>
        <w:t xml:space="preserve"> Local Moran's I)” tool in ArcGI</w:t>
      </w:r>
      <w:r w:rsidR="00542189" w:rsidRPr="00EC7559">
        <w:rPr>
          <w:rFonts w:asciiTheme="minorHAnsi" w:hAnsiTheme="minorHAnsi" w:cstheme="minorHAnsi"/>
          <w:sz w:val="22"/>
          <w:szCs w:val="22"/>
        </w:rPr>
        <w:t>S</w:t>
      </w:r>
      <w:r w:rsidR="00B50DE4" w:rsidRPr="00EC7559">
        <w:rPr>
          <w:rFonts w:asciiTheme="minorHAnsi" w:hAnsiTheme="minorHAnsi" w:cstheme="minorHAnsi"/>
          <w:sz w:val="22"/>
          <w:szCs w:val="22"/>
        </w:rPr>
        <w:t>.</w:t>
      </w:r>
    </w:p>
    <w:p w14:paraId="26E5EF75" w14:textId="4892A373" w:rsidR="00542189" w:rsidRPr="00EC7559" w:rsidRDefault="00542189" w:rsidP="00542189">
      <w:pPr>
        <w:spacing w:line="276" w:lineRule="auto"/>
        <w:jc w:val="both"/>
        <w:rPr>
          <w:rFonts w:cstheme="minorHAnsi"/>
        </w:rPr>
      </w:pPr>
      <w:r w:rsidRPr="00EC7559">
        <w:rPr>
          <w:rFonts w:cstheme="minorHAnsi"/>
        </w:rPr>
        <w:t>Cluster and Outlier Analysis (</w:t>
      </w:r>
      <w:proofErr w:type="spellStart"/>
      <w:r w:rsidRPr="00EC7559">
        <w:rPr>
          <w:rFonts w:cstheme="minorHAnsi"/>
        </w:rPr>
        <w:t>Anselin</w:t>
      </w:r>
      <w:proofErr w:type="spellEnd"/>
      <w:r w:rsidRPr="00EC7559">
        <w:rPr>
          <w:rFonts w:cstheme="minorHAnsi"/>
        </w:rPr>
        <w:t xml:space="preserve"> Local Moran's I): </w:t>
      </w:r>
      <w:hyperlink r:id="rId21" w:history="1">
        <w:r w:rsidRPr="00EC7559">
          <w:rPr>
            <w:rStyle w:val="Hyperlink"/>
            <w:rFonts w:cstheme="minorHAnsi"/>
          </w:rPr>
          <w:t>How to use this option</w:t>
        </w:r>
      </w:hyperlink>
      <w:r w:rsidRPr="00EC7559">
        <w:rPr>
          <w:rFonts w:cstheme="minorHAnsi"/>
        </w:rPr>
        <w:t xml:space="preserve"> ; </w:t>
      </w:r>
      <w:hyperlink r:id="rId22" w:history="1">
        <w:r w:rsidRPr="00EC7559">
          <w:rPr>
            <w:rStyle w:val="Hyperlink"/>
            <w:rFonts w:cstheme="minorHAnsi"/>
          </w:rPr>
          <w:t>How this option works</w:t>
        </w:r>
      </w:hyperlink>
    </w:p>
    <w:p w14:paraId="262F8B05" w14:textId="77777777" w:rsidR="00542189" w:rsidRPr="00EC7559" w:rsidRDefault="00542189" w:rsidP="00542189">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6321E89E" w14:textId="512E66DA" w:rsidR="00542189" w:rsidRPr="00EC7559" w:rsidRDefault="00542189" w:rsidP="00D405A4">
      <w:pPr>
        <w:pStyle w:val="NormalWeb"/>
        <w:jc w:val="both"/>
        <w:rPr>
          <w:rFonts w:asciiTheme="minorHAnsi" w:hAnsiTheme="minorHAnsi" w:cstheme="minorHAnsi"/>
          <w:sz w:val="22"/>
          <w:szCs w:val="22"/>
        </w:rPr>
      </w:pPr>
      <w:r w:rsidRPr="008F048A">
        <w:rPr>
          <w:rFonts w:asciiTheme="minorHAnsi" w:hAnsiTheme="minorHAnsi" w:cstheme="minorHAnsi"/>
          <w:i/>
          <w:iCs/>
          <w:sz w:val="22"/>
          <w:szCs w:val="22"/>
        </w:rPr>
        <w:t xml:space="preserve">“Cluster-and-Outlier-Analysis.Louisiana-SARS-CoV-2-March24-April9-Cases.Fixed_Euclidean.Default-Distance.gif” and </w:t>
      </w:r>
      <w:r w:rsidR="008F048A" w:rsidRPr="008F048A">
        <w:rPr>
          <w:rFonts w:asciiTheme="minorHAnsi" w:hAnsiTheme="minorHAnsi" w:cstheme="minorHAnsi"/>
          <w:i/>
          <w:iCs/>
          <w:sz w:val="22"/>
          <w:szCs w:val="22"/>
        </w:rPr>
        <w:t>its associated data</w:t>
      </w:r>
      <w:r w:rsidRPr="008F048A">
        <w:rPr>
          <w:rFonts w:asciiTheme="minorHAnsi" w:hAnsiTheme="minorHAnsi" w:cstheme="minorHAnsi"/>
          <w:i/>
          <w:iCs/>
          <w:sz w:val="22"/>
          <w:szCs w:val="22"/>
        </w:rPr>
        <w:t xml:space="preserve"> folder “Cluster-and-Outlier-Analysis-Data-Files.Louisiana-SARS-CoV-2-March24-April9-Cases.Fixed_Euclidean.Default-Distance”</w:t>
      </w:r>
      <w:r w:rsidR="008F048A">
        <w:rPr>
          <w:rFonts w:asciiTheme="minorHAnsi" w:hAnsiTheme="minorHAnsi" w:cstheme="minorHAnsi"/>
          <w:sz w:val="22"/>
          <w:szCs w:val="22"/>
        </w:rPr>
        <w:t xml:space="preserve"> -</w:t>
      </w:r>
      <w:r w:rsidRPr="00EC7559">
        <w:rPr>
          <w:rFonts w:asciiTheme="minorHAnsi" w:hAnsiTheme="minorHAnsi" w:cstheme="minorHAnsi"/>
          <w:sz w:val="22"/>
          <w:szCs w:val="22"/>
        </w:rPr>
        <w:t xml:space="preserve"> an animated map (and the underlying data which describe this map) which indicate which of the parishes in Louisiana (from March 24</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xml:space="preserve"> to April 9</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show clustering of SARS-CoV-2 cases, in addition to parishes which are abnormally high or low compared to those parishes that surround it. These maps were generated using the “Cluster and Outlier Analysis” tool, using a fixed Euclidean spatial relationship (distance threshold set by the software at 61</w:t>
      </w:r>
      <w:r w:rsidR="008F048A">
        <w:rPr>
          <w:rFonts w:asciiTheme="minorHAnsi" w:hAnsiTheme="minorHAnsi" w:cstheme="minorHAnsi"/>
          <w:sz w:val="22"/>
          <w:szCs w:val="22"/>
        </w:rPr>
        <w:t>,</w:t>
      </w:r>
      <w:r w:rsidRPr="00EC7559">
        <w:rPr>
          <w:rFonts w:asciiTheme="minorHAnsi" w:hAnsiTheme="minorHAnsi" w:cstheme="minorHAnsi"/>
          <w:sz w:val="22"/>
          <w:szCs w:val="22"/>
        </w:rPr>
        <w:t>947 meters).</w:t>
      </w:r>
    </w:p>
    <w:p w14:paraId="009A1CB5" w14:textId="5232D104" w:rsidR="00542189" w:rsidRPr="00EC7559" w:rsidRDefault="00542189" w:rsidP="00542189">
      <w:pPr>
        <w:pStyle w:val="NormalWeb"/>
        <w:jc w:val="both"/>
        <w:rPr>
          <w:rFonts w:asciiTheme="minorHAnsi" w:hAnsiTheme="minorHAnsi" w:cstheme="minorHAnsi"/>
          <w:sz w:val="22"/>
          <w:szCs w:val="22"/>
        </w:rPr>
      </w:pPr>
      <w:r w:rsidRPr="008F048A">
        <w:rPr>
          <w:rFonts w:asciiTheme="minorHAnsi" w:hAnsiTheme="minorHAnsi" w:cstheme="minorHAnsi"/>
          <w:i/>
          <w:iCs/>
          <w:sz w:val="22"/>
          <w:szCs w:val="22"/>
        </w:rPr>
        <w:t xml:space="preserve">“Cluster-and-Outlier-Analysis.Louisiana-SARS-CoV-2-March24-April9-Cases.Inverse_Euclidean.Default-Distance.gif” and </w:t>
      </w:r>
      <w:r w:rsidR="008F048A" w:rsidRPr="008F048A">
        <w:rPr>
          <w:rFonts w:asciiTheme="minorHAnsi" w:hAnsiTheme="minorHAnsi" w:cstheme="minorHAnsi"/>
          <w:i/>
          <w:iCs/>
          <w:sz w:val="22"/>
          <w:szCs w:val="22"/>
        </w:rPr>
        <w:t xml:space="preserve">its associated data </w:t>
      </w:r>
      <w:r w:rsidRPr="008F048A">
        <w:rPr>
          <w:rFonts w:asciiTheme="minorHAnsi" w:hAnsiTheme="minorHAnsi" w:cstheme="minorHAnsi"/>
          <w:i/>
          <w:iCs/>
          <w:sz w:val="22"/>
          <w:szCs w:val="22"/>
        </w:rPr>
        <w:t>folder “Cluster-and-Outlier-Analysis-Data-Files.Louisiana-SARS-CoV-2-March24-April9-Cases.Inverse_Euclidean.Default-Distance</w:t>
      </w:r>
      <w:r w:rsidRPr="00EC7559">
        <w:rPr>
          <w:rFonts w:asciiTheme="minorHAnsi" w:hAnsiTheme="minorHAnsi" w:cstheme="minorHAnsi"/>
          <w:sz w:val="22"/>
          <w:szCs w:val="22"/>
        </w:rPr>
        <w:t>”</w:t>
      </w:r>
      <w:r w:rsidR="008F048A">
        <w:rPr>
          <w:rFonts w:asciiTheme="minorHAnsi" w:hAnsiTheme="minorHAnsi" w:cstheme="minorHAnsi"/>
          <w:sz w:val="22"/>
          <w:szCs w:val="22"/>
        </w:rPr>
        <w:t xml:space="preserve"> - </w:t>
      </w:r>
      <w:r w:rsidRPr="00EC7559">
        <w:rPr>
          <w:rFonts w:asciiTheme="minorHAnsi" w:hAnsiTheme="minorHAnsi" w:cstheme="minorHAnsi"/>
          <w:sz w:val="22"/>
          <w:szCs w:val="22"/>
        </w:rPr>
        <w:t>an animated map (and the underlying data which describe this map) which indicate which of the parishes in Louisiana (from March 24</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xml:space="preserve"> to April 9</w:t>
      </w:r>
      <w:r w:rsidRPr="00EC7559">
        <w:rPr>
          <w:rFonts w:asciiTheme="minorHAnsi" w:hAnsiTheme="minorHAnsi" w:cstheme="minorHAnsi"/>
          <w:sz w:val="22"/>
          <w:szCs w:val="22"/>
          <w:vertAlign w:val="superscript"/>
        </w:rPr>
        <w:t>th</w:t>
      </w:r>
      <w:r w:rsidRPr="00EC7559">
        <w:rPr>
          <w:rFonts w:asciiTheme="minorHAnsi" w:hAnsiTheme="minorHAnsi" w:cstheme="minorHAnsi"/>
          <w:sz w:val="22"/>
          <w:szCs w:val="22"/>
        </w:rPr>
        <w:t xml:space="preserve">) show clustering of SARS-CoV-2 cases, in addition to parishes which are abnormally high or low compared to those parishes that surround it. These maps were generated using the “Cluster and Outlier Analysis” </w:t>
      </w:r>
      <w:r w:rsidRPr="00EC7559">
        <w:rPr>
          <w:rFonts w:asciiTheme="minorHAnsi" w:hAnsiTheme="minorHAnsi" w:cstheme="minorHAnsi"/>
          <w:sz w:val="22"/>
          <w:szCs w:val="22"/>
        </w:rPr>
        <w:lastRenderedPageBreak/>
        <w:t>tool, using an inverse Euclidean spatial relationship (distance threshold set by the software at 61</w:t>
      </w:r>
      <w:r w:rsidR="008F048A">
        <w:rPr>
          <w:rFonts w:asciiTheme="minorHAnsi" w:hAnsiTheme="minorHAnsi" w:cstheme="minorHAnsi"/>
          <w:sz w:val="22"/>
          <w:szCs w:val="22"/>
        </w:rPr>
        <w:t>,</w:t>
      </w:r>
      <w:r w:rsidRPr="00EC7559">
        <w:rPr>
          <w:rFonts w:asciiTheme="minorHAnsi" w:hAnsiTheme="minorHAnsi" w:cstheme="minorHAnsi"/>
          <w:sz w:val="22"/>
          <w:szCs w:val="22"/>
        </w:rPr>
        <w:t>947 meters).</w:t>
      </w:r>
    </w:p>
    <w:p w14:paraId="2C6E729D" w14:textId="3BEC6DB7" w:rsidR="00310544" w:rsidRPr="00EC7559" w:rsidRDefault="00310544" w:rsidP="00310544">
      <w:pPr>
        <w:pStyle w:val="NormalWeb"/>
        <w:jc w:val="both"/>
        <w:rPr>
          <w:rFonts w:asciiTheme="minorHAnsi" w:hAnsiTheme="minorHAnsi" w:cstheme="minorHAnsi"/>
          <w:sz w:val="22"/>
          <w:szCs w:val="22"/>
        </w:rPr>
      </w:pPr>
      <w:r w:rsidRPr="008F048A">
        <w:rPr>
          <w:rFonts w:asciiTheme="minorHAnsi" w:hAnsiTheme="minorHAnsi" w:cstheme="minorHAnsi"/>
          <w:i/>
          <w:iCs/>
          <w:sz w:val="22"/>
          <w:szCs w:val="22"/>
        </w:rPr>
        <w:t>“Clustering-and-Outlier-Analysis-Legend”</w:t>
      </w:r>
      <w:r w:rsidRPr="00EC7559">
        <w:rPr>
          <w:rFonts w:asciiTheme="minorHAnsi" w:hAnsiTheme="minorHAnsi" w:cstheme="minorHAnsi"/>
          <w:sz w:val="22"/>
          <w:szCs w:val="22"/>
        </w:rPr>
        <w:t xml:space="preserve"> – A legend which define the symbols used in the “Clustering and Outlier Analysis” </w:t>
      </w:r>
      <w:r w:rsidR="003B128C" w:rsidRPr="00EC7559">
        <w:rPr>
          <w:rFonts w:asciiTheme="minorHAnsi" w:hAnsiTheme="minorHAnsi" w:cstheme="minorHAnsi"/>
          <w:sz w:val="22"/>
          <w:szCs w:val="22"/>
        </w:rPr>
        <w:t>animated maps</w:t>
      </w:r>
    </w:p>
    <w:p w14:paraId="3DA7BDD4" w14:textId="4DA8BE4D" w:rsidR="007526D4" w:rsidRPr="00EC7559" w:rsidRDefault="00310544" w:rsidP="00D405A4">
      <w:pPr>
        <w:pStyle w:val="NormalWeb"/>
        <w:jc w:val="both"/>
        <w:rPr>
          <w:rFonts w:asciiTheme="minorHAnsi" w:hAnsiTheme="minorHAnsi" w:cstheme="minorHAnsi"/>
          <w:sz w:val="22"/>
          <w:szCs w:val="22"/>
        </w:rPr>
      </w:pPr>
      <w:r w:rsidRPr="008F048A">
        <w:rPr>
          <w:rFonts w:asciiTheme="minorHAnsi" w:hAnsiTheme="minorHAnsi" w:cstheme="minorHAnsi"/>
          <w:i/>
          <w:iCs/>
          <w:sz w:val="22"/>
          <w:szCs w:val="22"/>
        </w:rPr>
        <w:t xml:space="preserve">“Individual-Images” </w:t>
      </w:r>
      <w:r w:rsidRPr="00EC7559">
        <w:rPr>
          <w:rFonts w:asciiTheme="minorHAnsi" w:hAnsiTheme="minorHAnsi" w:cstheme="minorHAnsi"/>
          <w:sz w:val="22"/>
          <w:szCs w:val="22"/>
        </w:rPr>
        <w:t xml:space="preserve">– a folder containing the individual images used to generate the “Clustering and Outlier Analysis” </w:t>
      </w:r>
      <w:r w:rsidR="003B128C" w:rsidRPr="00EC7559">
        <w:rPr>
          <w:rFonts w:asciiTheme="minorHAnsi" w:hAnsiTheme="minorHAnsi" w:cstheme="minorHAnsi"/>
          <w:sz w:val="22"/>
          <w:szCs w:val="22"/>
        </w:rPr>
        <w:t>animated maps</w:t>
      </w:r>
    </w:p>
    <w:p w14:paraId="3F936094" w14:textId="77777777" w:rsidR="008547B0" w:rsidRPr="00EC7559" w:rsidRDefault="008547B0" w:rsidP="008547B0">
      <w:pPr>
        <w:jc w:val="both"/>
        <w:rPr>
          <w:rFonts w:cstheme="minorHAnsi"/>
        </w:rPr>
      </w:pPr>
    </w:p>
    <w:p w14:paraId="32318B04" w14:textId="1FF5A08E" w:rsidR="008547B0" w:rsidRPr="00EC7559" w:rsidRDefault="008547B0" w:rsidP="008547B0">
      <w:pPr>
        <w:pStyle w:val="ListParagraph"/>
        <w:numPr>
          <w:ilvl w:val="0"/>
          <w:numId w:val="3"/>
        </w:numPr>
        <w:jc w:val="both"/>
        <w:rPr>
          <w:rFonts w:cstheme="minorHAnsi"/>
          <w:b/>
          <w:bCs/>
        </w:rPr>
      </w:pPr>
      <w:r w:rsidRPr="00EC7559">
        <w:rPr>
          <w:rFonts w:cstheme="minorHAnsi"/>
          <w:b/>
          <w:bCs/>
        </w:rPr>
        <w:t>“Daily-SARS-CoV-2-Case-Animations”</w:t>
      </w:r>
    </w:p>
    <w:p w14:paraId="2D1D257A" w14:textId="25E92396" w:rsidR="008547B0" w:rsidRPr="00EC7559" w:rsidRDefault="008547B0" w:rsidP="008547B0">
      <w:pPr>
        <w:jc w:val="both"/>
        <w:rPr>
          <w:rFonts w:cstheme="minorHAnsi"/>
        </w:rPr>
      </w:pPr>
      <w:r w:rsidRPr="00EC7559">
        <w:rPr>
          <w:rFonts w:cstheme="minorHAnsi"/>
        </w:rPr>
        <w:t>This folder contains two animations (in .</w:t>
      </w:r>
      <w:proofErr w:type="spellStart"/>
      <w:r w:rsidRPr="00EC7559">
        <w:rPr>
          <w:rFonts w:cstheme="minorHAnsi"/>
        </w:rPr>
        <w:t>avi</w:t>
      </w:r>
      <w:proofErr w:type="spellEnd"/>
      <w:r w:rsidRPr="00EC7559">
        <w:rPr>
          <w:rFonts w:cstheme="minorHAnsi"/>
        </w:rPr>
        <w:t xml:space="preserve"> format, unlike all other animations in this archive) which indicate the number of SARS-CoV-2 cases in each Louisiana parish from March 26</w:t>
      </w:r>
      <w:r w:rsidRPr="00EC7559">
        <w:rPr>
          <w:rFonts w:cstheme="minorHAnsi"/>
          <w:vertAlign w:val="superscript"/>
        </w:rPr>
        <w:t>th</w:t>
      </w:r>
      <w:r w:rsidRPr="00EC7559">
        <w:rPr>
          <w:rFonts w:cstheme="minorHAnsi"/>
        </w:rPr>
        <w:t xml:space="preserve"> to May 27</w:t>
      </w:r>
      <w:r w:rsidRPr="00EC7559">
        <w:rPr>
          <w:rFonts w:cstheme="minorHAnsi"/>
          <w:vertAlign w:val="superscript"/>
        </w:rPr>
        <w:t>th</w:t>
      </w:r>
      <w:r w:rsidR="0070542B">
        <w:rPr>
          <w:rFonts w:cstheme="minorHAnsi"/>
        </w:rPr>
        <w:t xml:space="preserve"> 2020.</w:t>
      </w:r>
      <w:r w:rsidRPr="00EC7559">
        <w:rPr>
          <w:rFonts w:cstheme="minorHAnsi"/>
        </w:rPr>
        <w:t xml:space="preserve"> There is no analyses involved in these animations, they are </w:t>
      </w:r>
      <w:r w:rsidR="003B4E17">
        <w:rPr>
          <w:rFonts w:cstheme="minorHAnsi"/>
        </w:rPr>
        <w:t>a simple</w:t>
      </w:r>
      <w:r w:rsidRPr="00EC7559">
        <w:rPr>
          <w:rFonts w:cstheme="minorHAnsi"/>
        </w:rPr>
        <w:t xml:space="preserve"> visual illustration of the SARS-CoV-2 case data in </w:t>
      </w:r>
      <w:r w:rsidR="003B4E17">
        <w:rPr>
          <w:rFonts w:cstheme="minorHAnsi"/>
        </w:rPr>
        <w:t>Louisiana</w:t>
      </w:r>
      <w:r w:rsidRPr="00EC7559">
        <w:rPr>
          <w:rFonts w:cstheme="minorHAnsi"/>
        </w:rPr>
        <w:t xml:space="preserve"> over this time period.</w:t>
      </w:r>
    </w:p>
    <w:p w14:paraId="758E32CE" w14:textId="77777777" w:rsidR="009E37C8" w:rsidRPr="00EC7559" w:rsidRDefault="009E37C8" w:rsidP="009E37C8">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46153159" w14:textId="19D78D0D" w:rsidR="008547B0" w:rsidRPr="00EC7559" w:rsidRDefault="008547B0" w:rsidP="008547B0">
      <w:pPr>
        <w:jc w:val="both"/>
        <w:rPr>
          <w:rFonts w:cstheme="minorHAnsi"/>
        </w:rPr>
      </w:pPr>
      <w:r w:rsidRPr="003B4E17">
        <w:rPr>
          <w:rFonts w:cstheme="minorHAnsi"/>
          <w:i/>
          <w:iCs/>
        </w:rPr>
        <w:t>“Louisiana-Daily-SARS-CoV-2-Confirmed-Cases.March26-May27.gif” and its associated legend file “Legend.Louisiana-Daily-SARS-CoV-2-Confirmed-Cases.March26-May27.png”</w:t>
      </w:r>
      <w:r w:rsidRPr="00EC7559">
        <w:rPr>
          <w:rFonts w:cstheme="minorHAnsi"/>
        </w:rPr>
        <w:t xml:space="preserve"> – this </w:t>
      </w:r>
      <w:r w:rsidR="003B128C" w:rsidRPr="00EC7559">
        <w:rPr>
          <w:rFonts w:cstheme="minorHAnsi"/>
        </w:rPr>
        <w:t>animated map</w:t>
      </w:r>
      <w:r w:rsidRPr="00EC7559">
        <w:rPr>
          <w:rFonts w:cstheme="minorHAnsi"/>
        </w:rPr>
        <w:t xml:space="preserve"> displays the number of SARS-CoV-2 cases were confirmed in each parish in Louisiana from March 26</w:t>
      </w:r>
      <w:r w:rsidRPr="00EC7559">
        <w:rPr>
          <w:rFonts w:cstheme="minorHAnsi"/>
          <w:vertAlign w:val="superscript"/>
        </w:rPr>
        <w:t>th</w:t>
      </w:r>
      <w:r w:rsidRPr="00EC7559">
        <w:rPr>
          <w:rFonts w:cstheme="minorHAnsi"/>
        </w:rPr>
        <w:t xml:space="preserve"> to May 27</w:t>
      </w:r>
      <w:r w:rsidRPr="00EC7559">
        <w:rPr>
          <w:rFonts w:cstheme="minorHAnsi"/>
          <w:vertAlign w:val="superscript"/>
        </w:rPr>
        <w:t>th</w:t>
      </w:r>
      <w:r w:rsidRPr="00EC7559">
        <w:rPr>
          <w:rFonts w:cstheme="minorHAnsi"/>
        </w:rPr>
        <w:t>.</w:t>
      </w:r>
    </w:p>
    <w:p w14:paraId="099B4B2E" w14:textId="1D3189D4" w:rsidR="008547B0" w:rsidRPr="00EC7559" w:rsidRDefault="008547B0" w:rsidP="008547B0">
      <w:pPr>
        <w:jc w:val="both"/>
        <w:rPr>
          <w:rFonts w:cstheme="minorHAnsi"/>
        </w:rPr>
      </w:pPr>
      <w:r w:rsidRPr="003B4E17">
        <w:rPr>
          <w:rFonts w:cstheme="minorHAnsi"/>
          <w:i/>
          <w:iCs/>
        </w:rPr>
        <w:t>“Louisiana-Cumulative-SARS-CoV-2-Confirmed-Cases.March26-May27.gif” and its associated legend file “Legend.Louisiana-Cumulative-SARS-CoV-2-Confirmed-Cases.March26-May27.png”</w:t>
      </w:r>
      <w:r w:rsidRPr="00EC7559">
        <w:rPr>
          <w:rFonts w:cstheme="minorHAnsi"/>
        </w:rPr>
        <w:t xml:space="preserve"> – this </w:t>
      </w:r>
      <w:r w:rsidR="003B128C" w:rsidRPr="00EC7559">
        <w:rPr>
          <w:rFonts w:cstheme="minorHAnsi"/>
        </w:rPr>
        <w:t>animated map</w:t>
      </w:r>
      <w:r w:rsidRPr="00EC7559">
        <w:rPr>
          <w:rFonts w:cstheme="minorHAnsi"/>
        </w:rPr>
        <w:t xml:space="preserve"> displays the cumulative number of SARS-CoV-2 cases within each Louisiana parish from March 26</w:t>
      </w:r>
      <w:r w:rsidRPr="00EC7559">
        <w:rPr>
          <w:rFonts w:cstheme="minorHAnsi"/>
          <w:vertAlign w:val="superscript"/>
        </w:rPr>
        <w:t>th</w:t>
      </w:r>
      <w:r w:rsidRPr="00EC7559">
        <w:rPr>
          <w:rFonts w:cstheme="minorHAnsi"/>
        </w:rPr>
        <w:t xml:space="preserve"> to May 27</w:t>
      </w:r>
      <w:r w:rsidRPr="00EC7559">
        <w:rPr>
          <w:rFonts w:cstheme="minorHAnsi"/>
          <w:vertAlign w:val="superscript"/>
        </w:rPr>
        <w:t>th</w:t>
      </w:r>
      <w:r w:rsidRPr="00EC7559">
        <w:rPr>
          <w:rFonts w:cstheme="minorHAnsi"/>
        </w:rPr>
        <w:t>.</w:t>
      </w:r>
    </w:p>
    <w:p w14:paraId="28BB16F0" w14:textId="2C6BC5D0" w:rsidR="008547B0" w:rsidRPr="00EC7559" w:rsidRDefault="008547B0" w:rsidP="008547B0">
      <w:pPr>
        <w:jc w:val="both"/>
        <w:rPr>
          <w:rFonts w:cstheme="minorHAnsi"/>
        </w:rPr>
      </w:pPr>
    </w:p>
    <w:p w14:paraId="56184992" w14:textId="77777777" w:rsidR="008547B0" w:rsidRPr="00EC7559" w:rsidRDefault="008547B0" w:rsidP="008547B0">
      <w:pPr>
        <w:pStyle w:val="ListParagraph"/>
        <w:numPr>
          <w:ilvl w:val="0"/>
          <w:numId w:val="3"/>
        </w:numPr>
        <w:jc w:val="both"/>
        <w:rPr>
          <w:rFonts w:cstheme="minorHAnsi"/>
          <w:b/>
          <w:bCs/>
        </w:rPr>
      </w:pPr>
      <w:r w:rsidRPr="00EC7559">
        <w:rPr>
          <w:rFonts w:cstheme="minorHAnsi"/>
          <w:b/>
          <w:bCs/>
        </w:rPr>
        <w:t>“Kriging-and-Densification-Analysis”</w:t>
      </w:r>
    </w:p>
    <w:p w14:paraId="363BFD96" w14:textId="6A7458CB" w:rsidR="009902FF" w:rsidRPr="00EC7559" w:rsidRDefault="009902FF" w:rsidP="008547B0">
      <w:pPr>
        <w:jc w:val="both"/>
        <w:rPr>
          <w:rFonts w:cstheme="minorHAnsi"/>
        </w:rPr>
      </w:pPr>
      <w:r w:rsidRPr="00EC7559">
        <w:rPr>
          <w:rFonts w:cstheme="minorHAnsi"/>
        </w:rPr>
        <w:t>Kriging interpolates the value of unsampled locations by computing weight linear estimates at these locations using neighboring data</w:t>
      </w:r>
      <w:r w:rsidR="009E37C8" w:rsidRPr="00EC7559">
        <w:rPr>
          <w:rFonts w:cstheme="minorHAnsi"/>
        </w:rPr>
        <w:t>. In this study, we exclusively used Empirical Bayesian kriging</w:t>
      </w:r>
      <w:r w:rsidRPr="00EC7559">
        <w:rPr>
          <w:rFonts w:cstheme="minorHAnsi"/>
        </w:rPr>
        <w:t xml:space="preserve"> (ArcGIS documentation: </w:t>
      </w:r>
      <w:hyperlink r:id="rId23" w:history="1">
        <w:r w:rsidRPr="00EC7559">
          <w:rPr>
            <w:rStyle w:val="Hyperlink"/>
            <w:rFonts w:cstheme="minorHAnsi"/>
          </w:rPr>
          <w:t>What is Empirical Bayesian kriging?</w:t>
        </w:r>
      </w:hyperlink>
      <w:r w:rsidRPr="00EC7559">
        <w:rPr>
          <w:rFonts w:cstheme="minorHAnsi"/>
        </w:rPr>
        <w:t>)</w:t>
      </w:r>
      <w:r w:rsidR="009E37C8" w:rsidRPr="00EC7559">
        <w:rPr>
          <w:rFonts w:cstheme="minorHAnsi"/>
        </w:rPr>
        <w:t xml:space="preserve">. The densification of kriging results can select sites for sampling based on high variance between proximate locations. This is equivalent to sites of emerging hotspots after the maintenance phase of the pandemic (ArcGIS documentation: </w:t>
      </w:r>
      <w:hyperlink r:id="rId24" w:history="1">
        <w:r w:rsidR="009E37C8" w:rsidRPr="00EC7559">
          <w:rPr>
            <w:rStyle w:val="Hyperlink"/>
            <w:rFonts w:cstheme="minorHAnsi"/>
          </w:rPr>
          <w:t>Densify</w:t>
        </w:r>
      </w:hyperlink>
      <w:r w:rsidR="009E37C8" w:rsidRPr="00EC7559">
        <w:rPr>
          <w:rFonts w:cstheme="minorHAnsi"/>
        </w:rPr>
        <w:t>). In this analysis, we observed how of densify-selected sampling locations using the “stderr” selection criteria (which places extra weight to locations where the standard error of prediction is large) and using the “</w:t>
      </w:r>
      <w:proofErr w:type="spellStart"/>
      <w:r w:rsidR="009E37C8" w:rsidRPr="00EC7559">
        <w:rPr>
          <w:rFonts w:cstheme="minorHAnsi"/>
        </w:rPr>
        <w:t>stderr_threshould</w:t>
      </w:r>
      <w:proofErr w:type="spellEnd"/>
      <w:r w:rsidR="009E37C8" w:rsidRPr="00EC7559">
        <w:rPr>
          <w:rFonts w:cstheme="minorHAnsi"/>
        </w:rPr>
        <w:t>” selection criteria (which gives extra weight to locations whose values are close to the selected threshold [e.g. a threshold of ‘20’ would attempt to select locations of high standard error where 20 SARS-CoV-2 cases are expected to be found]).</w:t>
      </w:r>
    </w:p>
    <w:p w14:paraId="7FBF8DE0" w14:textId="72B2B718" w:rsidR="009E37C8" w:rsidRPr="00EC7559" w:rsidRDefault="009E37C8" w:rsidP="008547B0">
      <w:pPr>
        <w:jc w:val="both"/>
        <w:rPr>
          <w:rFonts w:cstheme="minorHAnsi"/>
        </w:rPr>
      </w:pPr>
    </w:p>
    <w:p w14:paraId="6B3FF268" w14:textId="77777777" w:rsidR="009E37C8" w:rsidRPr="00EC7559" w:rsidRDefault="009E37C8" w:rsidP="009E37C8">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25C172DF" w14:textId="73982E2D" w:rsidR="008547B0" w:rsidRPr="00EC7559" w:rsidRDefault="009E37C8" w:rsidP="008547B0">
      <w:pPr>
        <w:jc w:val="both"/>
        <w:rPr>
          <w:rFonts w:cstheme="minorHAnsi"/>
        </w:rPr>
      </w:pPr>
      <w:r w:rsidRPr="00E448F7">
        <w:rPr>
          <w:rFonts w:cstheme="minorHAnsi"/>
          <w:i/>
          <w:iCs/>
        </w:rPr>
        <w:lastRenderedPageBreak/>
        <w:t>“Densification-Animation.Louisiana-SARS-CoV-2-March26-April1-Cases.Diff-STDERR-Thresholds.gif”</w:t>
      </w:r>
      <w:r w:rsidRPr="00EC7559">
        <w:rPr>
          <w:rFonts w:cstheme="minorHAnsi"/>
        </w:rPr>
        <w:t xml:space="preserve"> – an </w:t>
      </w:r>
      <w:r w:rsidR="003B128C" w:rsidRPr="00EC7559">
        <w:rPr>
          <w:rFonts w:cstheme="minorHAnsi"/>
        </w:rPr>
        <w:t>animated map</w:t>
      </w:r>
      <w:r w:rsidRPr="00EC7559">
        <w:rPr>
          <w:rFonts w:cstheme="minorHAnsi"/>
        </w:rPr>
        <w:t xml:space="preserve"> which </w:t>
      </w:r>
      <w:r w:rsidR="003B128C" w:rsidRPr="00EC7559">
        <w:rPr>
          <w:rFonts w:cstheme="minorHAnsi"/>
        </w:rPr>
        <w:t>displays</w:t>
      </w:r>
      <w:r w:rsidRPr="00EC7559">
        <w:rPr>
          <w:rFonts w:cstheme="minorHAnsi"/>
        </w:rPr>
        <w:t xml:space="preserve"> both the kriging layer and the densify-selected sampling locations</w:t>
      </w:r>
      <w:r w:rsidR="00B92641" w:rsidRPr="00EC7559">
        <w:rPr>
          <w:rFonts w:cstheme="minorHAnsi"/>
        </w:rPr>
        <w:t xml:space="preserve"> (using 3 different standard error thresholds; 10, 20, and 40 cases) generated from the Louisiana SARS-CoV-2 case data (by parish) from March 26</w:t>
      </w:r>
      <w:r w:rsidR="00B92641" w:rsidRPr="00EC7559">
        <w:rPr>
          <w:rFonts w:cstheme="minorHAnsi"/>
          <w:vertAlign w:val="superscript"/>
        </w:rPr>
        <w:t>th</w:t>
      </w:r>
      <w:r w:rsidR="00B92641" w:rsidRPr="00EC7559">
        <w:rPr>
          <w:rFonts w:cstheme="minorHAnsi"/>
        </w:rPr>
        <w:t xml:space="preserve"> to April 1</w:t>
      </w:r>
      <w:r w:rsidR="00B92641" w:rsidRPr="00EC7559">
        <w:rPr>
          <w:rFonts w:cstheme="minorHAnsi"/>
          <w:vertAlign w:val="superscript"/>
        </w:rPr>
        <w:t>st</w:t>
      </w:r>
      <w:r w:rsidR="00B92641" w:rsidRPr="00EC7559">
        <w:rPr>
          <w:rFonts w:cstheme="minorHAnsi"/>
        </w:rPr>
        <w:t>. As the “stderr” threshold increases, more sampling locations are placed near parishes with high frequency of COVID-19 cases (e.g. the Orleans parish).</w:t>
      </w:r>
    </w:p>
    <w:p w14:paraId="24152BC2" w14:textId="7DC7AD3D" w:rsidR="00B92641" w:rsidRPr="00EC7559" w:rsidRDefault="00B92641" w:rsidP="008547B0">
      <w:pPr>
        <w:jc w:val="both"/>
        <w:rPr>
          <w:rFonts w:cstheme="minorHAnsi"/>
        </w:rPr>
      </w:pPr>
      <w:r w:rsidRPr="00E448F7">
        <w:rPr>
          <w:rFonts w:cstheme="minorHAnsi"/>
          <w:i/>
          <w:iCs/>
        </w:rPr>
        <w:t>“Individual-Images”</w:t>
      </w:r>
      <w:r w:rsidRPr="00EC7559">
        <w:rPr>
          <w:rFonts w:cstheme="minorHAnsi"/>
        </w:rPr>
        <w:t xml:space="preserve"> – this folder contains each of the map image files used to generate “Densification-Animation.Louisiana-SARS-CoV-2-March26-April1-Cases.Diff-STDERR-Thresholds.gif”</w:t>
      </w:r>
    </w:p>
    <w:p w14:paraId="55C94133" w14:textId="417D0DA9" w:rsidR="00B92641" w:rsidRPr="00EC7559" w:rsidRDefault="00B92641" w:rsidP="008547B0">
      <w:pPr>
        <w:jc w:val="both"/>
        <w:rPr>
          <w:rFonts w:cstheme="minorHAnsi"/>
        </w:rPr>
      </w:pPr>
      <w:r w:rsidRPr="00E448F7">
        <w:rPr>
          <w:rFonts w:cstheme="minorHAnsi"/>
          <w:i/>
          <w:iCs/>
        </w:rPr>
        <w:t>“Densification-Animation.Louisiana-SARS-CoV-2-March26-Cases.Diff-STDERR-Thresholds.gif” and “Densification-Animation.Louisiana-SARS-CoV-2-March29-Cases.Diff-STDERR-Thresholdsgif”</w:t>
      </w:r>
      <w:r w:rsidRPr="00EC7559">
        <w:rPr>
          <w:rFonts w:cstheme="minorHAnsi"/>
        </w:rPr>
        <w:t xml:space="preserve"> – these animations display the densify-selected sampling locations (using 5 different standard error thresholds: 20, 40, 60, 80 and 100) generated using the Louisiana SARS-CoV-2 case data on March26 or March 29</w:t>
      </w:r>
      <w:r w:rsidRPr="00EC7559">
        <w:rPr>
          <w:rFonts w:cstheme="minorHAnsi"/>
          <w:vertAlign w:val="superscript"/>
        </w:rPr>
        <w:t>th</w:t>
      </w:r>
      <w:r w:rsidRPr="00EC7559">
        <w:rPr>
          <w:rFonts w:cstheme="minorHAnsi"/>
        </w:rPr>
        <w:t>.</w:t>
      </w:r>
    </w:p>
    <w:p w14:paraId="7581F30B" w14:textId="2AE1CEF0" w:rsidR="00B92641" w:rsidRPr="00EC7559" w:rsidRDefault="00B92641" w:rsidP="008547B0">
      <w:pPr>
        <w:jc w:val="both"/>
        <w:rPr>
          <w:rFonts w:cstheme="minorHAnsi"/>
        </w:rPr>
      </w:pPr>
      <w:r w:rsidRPr="00E448F7">
        <w:rPr>
          <w:rFonts w:cstheme="minorHAnsi"/>
          <w:i/>
          <w:iCs/>
        </w:rPr>
        <w:t>“Kriging-Animation.Louisiana-SARS-CoV-2-Cases.March26-31.gif”</w:t>
      </w:r>
      <w:r w:rsidRPr="00EC7559">
        <w:rPr>
          <w:rFonts w:cstheme="minorHAnsi"/>
        </w:rPr>
        <w:t xml:space="preserve"> – this </w:t>
      </w:r>
      <w:r w:rsidR="003B128C" w:rsidRPr="00EC7559">
        <w:rPr>
          <w:rFonts w:cstheme="minorHAnsi"/>
        </w:rPr>
        <w:t>animated map</w:t>
      </w:r>
      <w:r w:rsidRPr="00EC7559">
        <w:rPr>
          <w:rFonts w:cstheme="minorHAnsi"/>
        </w:rPr>
        <w:t xml:space="preserve"> is a companion to the densification </w:t>
      </w:r>
      <w:r w:rsidR="003B128C" w:rsidRPr="00EC7559">
        <w:rPr>
          <w:rFonts w:cstheme="minorHAnsi"/>
        </w:rPr>
        <w:t>animated map</w:t>
      </w:r>
      <w:r w:rsidRPr="00EC7559">
        <w:rPr>
          <w:rFonts w:cstheme="minorHAnsi"/>
        </w:rPr>
        <w:t xml:space="preserve"> described in the previous </w:t>
      </w:r>
      <w:r w:rsidR="003B128C" w:rsidRPr="00EC7559">
        <w:rPr>
          <w:rFonts w:cstheme="minorHAnsi"/>
        </w:rPr>
        <w:t>paragraph</w:t>
      </w:r>
      <w:r w:rsidRPr="00EC7559">
        <w:rPr>
          <w:rFonts w:cstheme="minorHAnsi"/>
        </w:rPr>
        <w:t xml:space="preserve">. This </w:t>
      </w:r>
      <w:r w:rsidR="003B128C" w:rsidRPr="00EC7559">
        <w:rPr>
          <w:rFonts w:cstheme="minorHAnsi"/>
        </w:rPr>
        <w:t>map</w:t>
      </w:r>
      <w:r w:rsidRPr="00EC7559">
        <w:rPr>
          <w:rFonts w:cstheme="minorHAnsi"/>
        </w:rPr>
        <w:t xml:space="preserve"> displays the kriging results </w:t>
      </w:r>
      <w:r w:rsidR="00E448F7">
        <w:rPr>
          <w:rFonts w:cstheme="minorHAnsi"/>
        </w:rPr>
        <w:t>(</w:t>
      </w:r>
      <w:r w:rsidRPr="00EC7559">
        <w:rPr>
          <w:rFonts w:cstheme="minorHAnsi"/>
        </w:rPr>
        <w:t xml:space="preserve">using Empirical Bayesian kriging) generated </w:t>
      </w:r>
      <w:r w:rsidR="00E448F7">
        <w:rPr>
          <w:rFonts w:cstheme="minorHAnsi"/>
        </w:rPr>
        <w:t>against</w:t>
      </w:r>
      <w:r w:rsidRPr="00EC7559">
        <w:rPr>
          <w:rFonts w:cstheme="minorHAnsi"/>
        </w:rPr>
        <w:t xml:space="preserve"> the Louisiana SARS-CoV-2 case data (by parish) from March 26</w:t>
      </w:r>
      <w:r w:rsidRPr="00EC7559">
        <w:rPr>
          <w:rFonts w:cstheme="minorHAnsi"/>
          <w:vertAlign w:val="superscript"/>
        </w:rPr>
        <w:t>th</w:t>
      </w:r>
      <w:r w:rsidRPr="00EC7559">
        <w:rPr>
          <w:rFonts w:cstheme="minorHAnsi"/>
        </w:rPr>
        <w:t xml:space="preserve"> to April 1</w:t>
      </w:r>
      <w:r w:rsidRPr="00EC7559">
        <w:rPr>
          <w:rFonts w:cstheme="minorHAnsi"/>
          <w:vertAlign w:val="superscript"/>
        </w:rPr>
        <w:t>st</w:t>
      </w:r>
      <w:r w:rsidR="00A54846">
        <w:rPr>
          <w:rFonts w:cstheme="minorHAnsi"/>
        </w:rPr>
        <w:t xml:space="preserve"> 2020.</w:t>
      </w:r>
    </w:p>
    <w:p w14:paraId="5C183EC4" w14:textId="33CCA2C2" w:rsidR="008547B0" w:rsidRPr="00EC7559" w:rsidRDefault="00B92641" w:rsidP="008547B0">
      <w:pPr>
        <w:jc w:val="both"/>
        <w:rPr>
          <w:rFonts w:cstheme="minorHAnsi"/>
        </w:rPr>
      </w:pPr>
      <w:r w:rsidRPr="00EC7559">
        <w:rPr>
          <w:rFonts w:cstheme="minorHAnsi"/>
        </w:rPr>
        <w:tab/>
      </w:r>
    </w:p>
    <w:p w14:paraId="589A8B54" w14:textId="1967A39E" w:rsidR="00B92641" w:rsidRPr="00EC7559" w:rsidRDefault="00B92641" w:rsidP="00B92641">
      <w:pPr>
        <w:jc w:val="both"/>
        <w:rPr>
          <w:rFonts w:cstheme="minorHAnsi"/>
          <w:b/>
          <w:bCs/>
        </w:rPr>
      </w:pPr>
      <w:r w:rsidRPr="00EC7559">
        <w:rPr>
          <w:rFonts w:cstheme="minorHAnsi"/>
          <w:b/>
          <w:bCs/>
        </w:rPr>
        <w:t>Archive #2</w:t>
      </w:r>
      <w:r w:rsidR="00516452">
        <w:rPr>
          <w:rFonts w:cstheme="minorHAnsi"/>
          <w:b/>
          <w:bCs/>
        </w:rPr>
        <w:t xml:space="preserve"> – Dataset #2</w:t>
      </w:r>
      <w:r w:rsidRPr="00EC7559">
        <w:rPr>
          <w:rFonts w:cstheme="minorHAnsi"/>
          <w:b/>
          <w:bCs/>
        </w:rPr>
        <w:t>: “United-States-SARS-CoV-2-Geostatistical-Analysis.zip”</w:t>
      </w:r>
    </w:p>
    <w:p w14:paraId="3BDFEB16" w14:textId="78642363" w:rsidR="00B92641" w:rsidRPr="00EC7559" w:rsidRDefault="00B92641" w:rsidP="00B92641">
      <w:pPr>
        <w:jc w:val="both"/>
        <w:rPr>
          <w:rFonts w:cstheme="minorHAnsi"/>
        </w:rPr>
      </w:pPr>
      <w:r w:rsidRPr="00EC7559">
        <w:rPr>
          <w:rFonts w:cstheme="minorHAnsi"/>
        </w:rPr>
        <w:t xml:space="preserve">This </w:t>
      </w:r>
      <w:r w:rsidR="00516452">
        <w:rPr>
          <w:rFonts w:cstheme="minorHAnsi"/>
        </w:rPr>
        <w:t>zipped file</w:t>
      </w:r>
      <w:r w:rsidRPr="00EC7559">
        <w:rPr>
          <w:rFonts w:cstheme="minorHAnsi"/>
        </w:rPr>
        <w:t xml:space="preserve"> contains all geostatistical analyses performed using confirmed SARS-CoV-2 cases within each county/parish/borough/territory across the United States of Americ</w:t>
      </w:r>
      <w:r w:rsidR="00183117">
        <w:rPr>
          <w:rFonts w:cstheme="minorHAnsi"/>
        </w:rPr>
        <w:t xml:space="preserve">a. Some of these analyses span across the </w:t>
      </w:r>
      <w:r w:rsidR="00B141C9" w:rsidRPr="00EC7559">
        <w:rPr>
          <w:rFonts w:cstheme="minorHAnsi"/>
        </w:rPr>
        <w:t>month of May</w:t>
      </w:r>
      <w:r w:rsidR="00183117">
        <w:rPr>
          <w:rFonts w:cstheme="minorHAnsi"/>
        </w:rPr>
        <w:t xml:space="preserve"> 2020, while others cover SARS-CoV-2 cases from March 24</w:t>
      </w:r>
      <w:r w:rsidR="00183117" w:rsidRPr="00183117">
        <w:rPr>
          <w:rFonts w:cstheme="minorHAnsi"/>
          <w:vertAlign w:val="superscript"/>
        </w:rPr>
        <w:t>th</w:t>
      </w:r>
      <w:r w:rsidR="00183117">
        <w:rPr>
          <w:rFonts w:cstheme="minorHAnsi"/>
        </w:rPr>
        <w:t xml:space="preserve"> through to June 10</w:t>
      </w:r>
      <w:r w:rsidR="00183117" w:rsidRPr="00183117">
        <w:rPr>
          <w:rFonts w:cstheme="minorHAnsi"/>
          <w:vertAlign w:val="superscript"/>
        </w:rPr>
        <w:t>th</w:t>
      </w:r>
      <w:r w:rsidR="00183117">
        <w:rPr>
          <w:rFonts w:cstheme="minorHAnsi"/>
        </w:rPr>
        <w:t xml:space="preserve"> 2020</w:t>
      </w:r>
      <w:r w:rsidRPr="00EC7559">
        <w:rPr>
          <w:rFonts w:cstheme="minorHAnsi"/>
        </w:rPr>
        <w:t>. These analys</w:t>
      </w:r>
      <w:r w:rsidR="00E448F7">
        <w:rPr>
          <w:rFonts w:cstheme="minorHAnsi"/>
        </w:rPr>
        <w:t>e</w:t>
      </w:r>
      <w:r w:rsidRPr="00EC7559">
        <w:rPr>
          <w:rFonts w:cstheme="minorHAnsi"/>
        </w:rPr>
        <w:t>s are provided in 2 separate folders:</w:t>
      </w:r>
    </w:p>
    <w:p w14:paraId="184A6F1B" w14:textId="0F453A9E" w:rsidR="00B92641" w:rsidRPr="00EC7559" w:rsidRDefault="00B92641" w:rsidP="00B92641">
      <w:pPr>
        <w:pStyle w:val="ListParagraph"/>
        <w:numPr>
          <w:ilvl w:val="0"/>
          <w:numId w:val="7"/>
        </w:numPr>
        <w:jc w:val="both"/>
        <w:rPr>
          <w:rFonts w:cstheme="minorHAnsi"/>
        </w:rPr>
      </w:pPr>
      <w:r w:rsidRPr="00EC7559">
        <w:rPr>
          <w:rFonts w:cstheme="minorHAnsi"/>
        </w:rPr>
        <w:t>“Hot-Spot-Analysis”</w:t>
      </w:r>
    </w:p>
    <w:p w14:paraId="7A95168D" w14:textId="77777777" w:rsidR="00B92641" w:rsidRPr="00EC7559" w:rsidRDefault="00B92641" w:rsidP="00B92641">
      <w:pPr>
        <w:pStyle w:val="ListParagraph"/>
        <w:numPr>
          <w:ilvl w:val="0"/>
          <w:numId w:val="7"/>
        </w:numPr>
        <w:jc w:val="both"/>
        <w:rPr>
          <w:rFonts w:cstheme="minorHAnsi"/>
        </w:rPr>
      </w:pPr>
      <w:r w:rsidRPr="00EC7559">
        <w:rPr>
          <w:rFonts w:cstheme="minorHAnsi"/>
        </w:rPr>
        <w:t>“Cluster-and-Outlier-Analysis”</w:t>
      </w:r>
    </w:p>
    <w:p w14:paraId="469BAFD2" w14:textId="77777777" w:rsidR="00B92641" w:rsidRPr="00EC7559" w:rsidRDefault="00B92641" w:rsidP="008547B0">
      <w:pPr>
        <w:jc w:val="both"/>
        <w:rPr>
          <w:rFonts w:cstheme="minorHAnsi"/>
        </w:rPr>
      </w:pPr>
    </w:p>
    <w:p w14:paraId="648AB527" w14:textId="58C37A9F" w:rsidR="00B92641" w:rsidRPr="00EC7559" w:rsidRDefault="00B92641" w:rsidP="009B5463">
      <w:pPr>
        <w:pStyle w:val="NormalWeb"/>
        <w:numPr>
          <w:ilvl w:val="0"/>
          <w:numId w:val="8"/>
        </w:numPr>
        <w:jc w:val="both"/>
        <w:rPr>
          <w:rFonts w:asciiTheme="minorHAnsi" w:hAnsiTheme="minorHAnsi" w:cstheme="minorHAnsi"/>
          <w:b/>
          <w:bCs/>
          <w:sz w:val="22"/>
          <w:szCs w:val="22"/>
        </w:rPr>
      </w:pPr>
      <w:r w:rsidRPr="00EC7559">
        <w:rPr>
          <w:rFonts w:asciiTheme="minorHAnsi" w:hAnsiTheme="minorHAnsi" w:cstheme="minorHAnsi"/>
          <w:b/>
          <w:bCs/>
          <w:sz w:val="22"/>
          <w:szCs w:val="22"/>
        </w:rPr>
        <w:t xml:space="preserve">"Hotspot Analysis" </w:t>
      </w:r>
    </w:p>
    <w:p w14:paraId="03E83830" w14:textId="17CE2B90" w:rsidR="005C7F81" w:rsidRPr="00EC7559" w:rsidRDefault="00B92641" w:rsidP="00D83BA2">
      <w:pPr>
        <w:jc w:val="both"/>
        <w:rPr>
          <w:rFonts w:cstheme="minorHAnsi"/>
        </w:rPr>
      </w:pPr>
      <w:r w:rsidRPr="00EC7559">
        <w:rPr>
          <w:rFonts w:cstheme="minorHAnsi"/>
        </w:rPr>
        <w:t xml:space="preserve">This folder contains map data (static images and </w:t>
      </w:r>
      <w:r w:rsidR="003B128C" w:rsidRPr="00EC7559">
        <w:rPr>
          <w:rFonts w:cstheme="minorHAnsi"/>
        </w:rPr>
        <w:t>animated maps</w:t>
      </w:r>
      <w:r w:rsidRPr="00EC7559">
        <w:rPr>
          <w:rFonts w:cstheme="minorHAnsi"/>
        </w:rPr>
        <w:t xml:space="preserve">) and tables which describe the underlying data which describe said maps using </w:t>
      </w:r>
      <w:r w:rsidR="009B5463" w:rsidRPr="00EC7559">
        <w:rPr>
          <w:rFonts w:cstheme="minorHAnsi"/>
        </w:rPr>
        <w:t>the</w:t>
      </w:r>
      <w:r w:rsidRPr="00EC7559">
        <w:rPr>
          <w:rFonts w:cstheme="minorHAnsi"/>
        </w:rPr>
        <w:t xml:space="preserve"> “Hot Spot Analysis” against all confirmed cases of SARS-CoV-2 </w:t>
      </w:r>
      <w:r w:rsidR="009B5463" w:rsidRPr="00EC7559">
        <w:rPr>
          <w:rFonts w:cstheme="minorHAnsi"/>
        </w:rPr>
        <w:t>across the United States.</w:t>
      </w:r>
      <w:r w:rsidR="00BB3C00" w:rsidRPr="00EC7559">
        <w:rPr>
          <w:rFonts w:cstheme="minorHAnsi"/>
        </w:rPr>
        <w:t xml:space="preserve"> The analyses provided in this folder include the use of the spatial relationships “Fixed Euclidean”, “Inverse Euclidean”, and “K Nearest Neighbors”. </w:t>
      </w:r>
      <w:r w:rsidR="004E4569">
        <w:rPr>
          <w:rFonts w:cstheme="minorHAnsi"/>
        </w:rPr>
        <w:t>As mentioned previously</w:t>
      </w:r>
      <w:r w:rsidR="00BB3C00" w:rsidRPr="00EC7559">
        <w:rPr>
          <w:rFonts w:cstheme="minorHAnsi"/>
        </w:rPr>
        <w:t xml:space="preserve">, “K Nearest Neighbors” ensure that each individual data point </w:t>
      </w:r>
      <w:r w:rsidR="004C2D71" w:rsidRPr="00EC7559">
        <w:rPr>
          <w:rFonts w:cstheme="minorHAnsi"/>
        </w:rPr>
        <w:t>considers</w:t>
      </w:r>
      <w:r w:rsidR="00BB3C00" w:rsidRPr="00EC7559">
        <w:rPr>
          <w:rFonts w:cstheme="minorHAnsi"/>
        </w:rPr>
        <w:t xml:space="preserve"> the same number of </w:t>
      </w:r>
      <w:r w:rsidR="004C2D71" w:rsidRPr="00EC7559">
        <w:rPr>
          <w:rFonts w:cstheme="minorHAnsi"/>
        </w:rPr>
        <w:t>neighbors as all others (in this case, 10 neighbors) regardless of distance. For the former two analyses, the distance threshold was set to 500km to ensure that the vast majority of locations across the U.S. to have at least one neighbor considered during hot spot analysis.</w:t>
      </w:r>
      <w:r w:rsidR="005C7F81" w:rsidRPr="00EC7559">
        <w:rPr>
          <w:rFonts w:cstheme="minorHAnsi"/>
        </w:rPr>
        <w:t xml:space="preserve"> </w:t>
      </w:r>
    </w:p>
    <w:p w14:paraId="79C380C2" w14:textId="77777777" w:rsidR="004C2D71" w:rsidRPr="00EC7559" w:rsidRDefault="004C2D71" w:rsidP="004C2D71">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08DB4220" w14:textId="0205FB12" w:rsidR="004C2D71" w:rsidRPr="00EC7559" w:rsidRDefault="004C2D71" w:rsidP="00B92641">
      <w:pPr>
        <w:jc w:val="both"/>
        <w:rPr>
          <w:rFonts w:cstheme="minorHAnsi"/>
        </w:rPr>
      </w:pPr>
      <w:r w:rsidRPr="00F82CB4">
        <w:rPr>
          <w:rFonts w:cstheme="minorHAnsi"/>
          <w:i/>
          <w:iCs/>
        </w:rPr>
        <w:t xml:space="preserve">“Hot-Spot-Analysis.Continental-US.May2020.Fixed-Euclidean-Distance.500km-Threshold.gif” and </w:t>
      </w:r>
      <w:r w:rsidR="00F82CB4" w:rsidRPr="00F82CB4">
        <w:rPr>
          <w:rFonts w:cstheme="minorHAnsi"/>
          <w:i/>
          <w:iCs/>
        </w:rPr>
        <w:t>its associated data</w:t>
      </w:r>
      <w:r w:rsidRPr="00F82CB4">
        <w:rPr>
          <w:rFonts w:cstheme="minorHAnsi"/>
          <w:i/>
          <w:iCs/>
        </w:rPr>
        <w:t xml:space="preserve"> folder “Hot-Spot-Analysis-Data-Files.Entire-US-May2020.Fixed-Euclidean-</w:t>
      </w:r>
      <w:r w:rsidRPr="00F82CB4">
        <w:rPr>
          <w:rFonts w:cstheme="minorHAnsi"/>
          <w:i/>
          <w:iCs/>
        </w:rPr>
        <w:lastRenderedPageBreak/>
        <w:t>Distance.500km-Threshold”</w:t>
      </w:r>
      <w:r w:rsidRPr="00EC7559">
        <w:rPr>
          <w:rFonts w:cstheme="minorHAnsi"/>
        </w:rPr>
        <w:t xml:space="preserve"> – an </w:t>
      </w:r>
      <w:r w:rsidR="003B128C" w:rsidRPr="00EC7559">
        <w:rPr>
          <w:rFonts w:cstheme="minorHAnsi"/>
        </w:rPr>
        <w:t>animated map</w:t>
      </w:r>
      <w:r w:rsidRPr="00EC7559">
        <w:rPr>
          <w:rFonts w:cstheme="minorHAnsi"/>
        </w:rPr>
        <w:t xml:space="preserve"> (and its associated data files</w:t>
      </w:r>
      <w:r w:rsidR="00DE7A75" w:rsidRPr="00EC7559">
        <w:rPr>
          <w:rFonts w:cstheme="minorHAnsi"/>
        </w:rPr>
        <w:t xml:space="preserve"> which are described by said animated map</w:t>
      </w:r>
      <w:r w:rsidRPr="00EC7559">
        <w:rPr>
          <w:rFonts w:cstheme="minorHAnsi"/>
        </w:rPr>
        <w:t xml:space="preserve">) which display hot spots of SARS-CoV-2 infection throughout the continental U.S. throughout the month of May. This analysis used a “fixed </w:t>
      </w:r>
      <w:r w:rsidR="003B128C" w:rsidRPr="00EC7559">
        <w:rPr>
          <w:rFonts w:cstheme="minorHAnsi"/>
        </w:rPr>
        <w:t>E</w:t>
      </w:r>
      <w:r w:rsidRPr="00EC7559">
        <w:rPr>
          <w:rFonts w:cstheme="minorHAnsi"/>
        </w:rPr>
        <w:t>uclidean” spatial relationship.</w:t>
      </w:r>
    </w:p>
    <w:p w14:paraId="2B1F91D5" w14:textId="70452944" w:rsidR="004C2D71" w:rsidRPr="00EC7559" w:rsidRDefault="004C2D71" w:rsidP="00B92641">
      <w:pPr>
        <w:jc w:val="both"/>
        <w:rPr>
          <w:rFonts w:cstheme="minorHAnsi"/>
        </w:rPr>
      </w:pPr>
      <w:r w:rsidRPr="00F82CB4">
        <w:rPr>
          <w:rFonts w:cstheme="minorHAnsi"/>
          <w:i/>
          <w:iCs/>
        </w:rPr>
        <w:t xml:space="preserve">“Hot-Spot-Analysis.Continental-US.May2020.Inverse-Euclidean-Distance.500km.gif” and </w:t>
      </w:r>
      <w:r w:rsidR="00F82CB4" w:rsidRPr="00F82CB4">
        <w:rPr>
          <w:rFonts w:cstheme="minorHAnsi"/>
          <w:i/>
          <w:iCs/>
        </w:rPr>
        <w:t>its associated data</w:t>
      </w:r>
      <w:r w:rsidRPr="00F82CB4">
        <w:rPr>
          <w:rFonts w:cstheme="minorHAnsi"/>
          <w:i/>
          <w:iCs/>
        </w:rPr>
        <w:t xml:space="preserve"> folder “Hot-Spot-Analysis-Data-Files.Entire-US.Inverse-Euclidean-Distance.500km-Threshold”</w:t>
      </w:r>
      <w:r w:rsidRPr="00EC7559">
        <w:rPr>
          <w:rFonts w:cstheme="minorHAnsi"/>
        </w:rPr>
        <w:t xml:space="preserve"> – th</w:t>
      </w:r>
      <w:r w:rsidR="003B128C" w:rsidRPr="00EC7559">
        <w:rPr>
          <w:rFonts w:cstheme="minorHAnsi"/>
        </w:rPr>
        <w:t xml:space="preserve">e Hot Spot </w:t>
      </w:r>
      <w:r w:rsidRPr="00EC7559">
        <w:rPr>
          <w:rFonts w:cstheme="minorHAnsi"/>
        </w:rPr>
        <w:t>analysis</w:t>
      </w:r>
      <w:r w:rsidR="003B128C" w:rsidRPr="00EC7559">
        <w:rPr>
          <w:rFonts w:cstheme="minorHAnsi"/>
        </w:rPr>
        <w:t xml:space="preserve"> which is displayed in this animated map</w:t>
      </w:r>
      <w:r w:rsidRPr="00EC7559">
        <w:rPr>
          <w:rFonts w:cstheme="minorHAnsi"/>
        </w:rPr>
        <w:t xml:space="preserve"> is identical to the previously described analysis</w:t>
      </w:r>
      <w:r w:rsidR="003B128C" w:rsidRPr="00EC7559">
        <w:rPr>
          <w:rFonts w:cstheme="minorHAnsi"/>
        </w:rPr>
        <w:t xml:space="preserve"> except that it used an “inverse Euclidean” spatial relationship.</w:t>
      </w:r>
    </w:p>
    <w:p w14:paraId="0334A9E6" w14:textId="0DE43FD5" w:rsidR="003B128C" w:rsidRDefault="00DE7A75" w:rsidP="00B92641">
      <w:pPr>
        <w:jc w:val="both"/>
        <w:rPr>
          <w:rFonts w:cstheme="minorHAnsi"/>
        </w:rPr>
      </w:pPr>
      <w:r w:rsidRPr="007957B0">
        <w:rPr>
          <w:rFonts w:cstheme="minorHAnsi"/>
          <w:i/>
          <w:iCs/>
        </w:rPr>
        <w:t xml:space="preserve">“Hot-Spot-Analysis.Continental-US.May2020.K-Nearest-Neighbor-10-With-FDR.Euclidean-Distance.gif” and </w:t>
      </w:r>
      <w:r w:rsidR="007957B0" w:rsidRPr="007957B0">
        <w:rPr>
          <w:rFonts w:cstheme="minorHAnsi"/>
          <w:i/>
          <w:iCs/>
        </w:rPr>
        <w:t>its associated data</w:t>
      </w:r>
      <w:r w:rsidRPr="007957B0">
        <w:rPr>
          <w:rFonts w:cstheme="minorHAnsi"/>
          <w:i/>
          <w:iCs/>
        </w:rPr>
        <w:t xml:space="preserve"> folder “Hot-Spot-Analysis-Data-Files.Entire-US.K-Nearest-Neighbor-10-with-FDR.Euclidean-Distance”</w:t>
      </w:r>
      <w:r w:rsidRPr="00EC7559">
        <w:rPr>
          <w:rFonts w:cstheme="minorHAnsi"/>
        </w:rPr>
        <w:t xml:space="preserve"> – this is the animated map (and its associated data files) displays each SARS-CoV-2 hot spot across the continental U.S. throughout the month of May. In this analysis we limit the hot spot analysis to consider only the 10 closest neighbors to each data point using the “</w:t>
      </w:r>
      <w:proofErr w:type="spellStart"/>
      <w:r w:rsidRPr="00EC7559">
        <w:rPr>
          <w:rFonts w:cstheme="minorHAnsi"/>
        </w:rPr>
        <w:t>K_Nearest_Neighbor</w:t>
      </w:r>
      <w:proofErr w:type="spellEnd"/>
      <w:r w:rsidRPr="00EC7559">
        <w:rPr>
          <w:rFonts w:cstheme="minorHAnsi"/>
        </w:rPr>
        <w:t xml:space="preserve">” spatial relationship </w:t>
      </w:r>
      <w:r w:rsidR="007C0EE2" w:rsidRPr="00EC7559">
        <w:rPr>
          <w:rFonts w:cstheme="minorHAnsi"/>
        </w:rPr>
        <w:t>matrix (created using the “Generate Spatial Weights Matrix” tool in ArcGIS).</w:t>
      </w:r>
      <w:r w:rsidR="00D002E4" w:rsidRPr="00EC7559">
        <w:rPr>
          <w:rFonts w:cstheme="minorHAnsi"/>
        </w:rPr>
        <w:t xml:space="preserve"> Note that this analysis also applied an FDR (False Discovery Rate) correction factor.</w:t>
      </w:r>
    </w:p>
    <w:p w14:paraId="08718E99" w14:textId="2BFDBBD4" w:rsidR="006A2D68" w:rsidRDefault="006A2D68" w:rsidP="00B92641">
      <w:pPr>
        <w:jc w:val="both"/>
        <w:rPr>
          <w:rFonts w:cstheme="minorHAnsi"/>
        </w:rPr>
      </w:pPr>
      <w:r w:rsidRPr="00996C0B">
        <w:rPr>
          <w:rFonts w:cstheme="minorHAnsi"/>
          <w:i/>
          <w:iCs/>
        </w:rPr>
        <w:t>“Hot-Spot-Analysis.Continental-US-Mar24-Jun10.KNN-10.Euclidean-Dist.gif” and its associated data folder “Hot-Spot-Analysis.Continental-US-Mar24-Jun10.KNN-10.Euclidean-Dist”</w:t>
      </w:r>
      <w:r>
        <w:rPr>
          <w:rFonts w:cstheme="minorHAnsi"/>
        </w:rPr>
        <w:t xml:space="preserve"> – this animated map was created under the same conditions as the previously described animation, but for a much longer time period: March 24</w:t>
      </w:r>
      <w:r w:rsidRPr="006A2D68">
        <w:rPr>
          <w:rFonts w:cstheme="minorHAnsi"/>
          <w:vertAlign w:val="superscript"/>
        </w:rPr>
        <w:t>th</w:t>
      </w:r>
      <w:r>
        <w:rPr>
          <w:rFonts w:cstheme="minorHAnsi"/>
        </w:rPr>
        <w:t xml:space="preserve"> through to June 10</w:t>
      </w:r>
      <w:r w:rsidRPr="006A2D68">
        <w:rPr>
          <w:rFonts w:cstheme="minorHAnsi"/>
          <w:vertAlign w:val="superscript"/>
        </w:rPr>
        <w:t>th</w:t>
      </w:r>
      <w:r w:rsidR="006E4E43">
        <w:rPr>
          <w:rFonts w:cstheme="minorHAnsi"/>
        </w:rPr>
        <w:t xml:space="preserve"> 2020.</w:t>
      </w:r>
      <w:r>
        <w:rPr>
          <w:rFonts w:cstheme="minorHAnsi"/>
        </w:rPr>
        <w:t xml:space="preserve"> </w:t>
      </w:r>
      <w:r w:rsidR="00AF110C">
        <w:rPr>
          <w:rFonts w:cstheme="minorHAnsi"/>
        </w:rPr>
        <w:t>A n</w:t>
      </w:r>
      <w:r w:rsidR="006E4E43">
        <w:rPr>
          <w:rFonts w:cstheme="minorHAnsi"/>
        </w:rPr>
        <w:t xml:space="preserve">otable change over time include a stark decrease in </w:t>
      </w:r>
      <w:r w:rsidR="006B3BC8">
        <w:rPr>
          <w:rFonts w:cstheme="minorHAnsi"/>
        </w:rPr>
        <w:t>hot spots</w:t>
      </w:r>
      <w:r w:rsidR="006E4E43">
        <w:rPr>
          <w:rFonts w:cstheme="minorHAnsi"/>
        </w:rPr>
        <w:t xml:space="preserve"> in the eastern seaboard </w:t>
      </w:r>
      <w:r w:rsidR="006B3BC8">
        <w:rPr>
          <w:rFonts w:cstheme="minorHAnsi"/>
        </w:rPr>
        <w:t xml:space="preserve">region </w:t>
      </w:r>
      <w:r w:rsidR="006E4E43">
        <w:rPr>
          <w:rFonts w:cstheme="minorHAnsi"/>
        </w:rPr>
        <w:t xml:space="preserve">in </w:t>
      </w:r>
      <w:r w:rsidR="004E080F">
        <w:rPr>
          <w:rFonts w:cstheme="minorHAnsi"/>
        </w:rPr>
        <w:t>late May into</w:t>
      </w:r>
      <w:r w:rsidR="006B3BC8">
        <w:rPr>
          <w:rFonts w:cstheme="minorHAnsi"/>
        </w:rPr>
        <w:t xml:space="preserve"> early</w:t>
      </w:r>
      <w:r w:rsidR="004E080F">
        <w:rPr>
          <w:rFonts w:cstheme="minorHAnsi"/>
        </w:rPr>
        <w:t xml:space="preserve"> June 2020</w:t>
      </w:r>
      <w:r w:rsidR="006E4E43">
        <w:rPr>
          <w:rFonts w:cstheme="minorHAnsi"/>
        </w:rPr>
        <w:t>.</w:t>
      </w:r>
      <w:r w:rsidR="00996C0B">
        <w:rPr>
          <w:rFonts w:cstheme="minorHAnsi"/>
        </w:rPr>
        <w:t xml:space="preserve"> </w:t>
      </w:r>
    </w:p>
    <w:p w14:paraId="401B6E63" w14:textId="7766928B" w:rsidR="00996C0B" w:rsidRDefault="00996C0B" w:rsidP="00B92641">
      <w:pPr>
        <w:jc w:val="both"/>
        <w:rPr>
          <w:rFonts w:cstheme="minorHAnsi"/>
        </w:rPr>
      </w:pPr>
    </w:p>
    <w:p w14:paraId="3510E2BF" w14:textId="35F13F09" w:rsidR="00996C0B" w:rsidRDefault="00996C0B" w:rsidP="00B92641">
      <w:pPr>
        <w:jc w:val="both"/>
        <w:rPr>
          <w:rFonts w:cstheme="minorHAnsi"/>
        </w:rPr>
      </w:pPr>
      <w:r w:rsidRPr="00996C0B">
        <w:rPr>
          <w:rFonts w:cstheme="minorHAnsi"/>
          <w:i/>
          <w:iCs/>
        </w:rPr>
        <w:t>“Hot-Spot-Analysis.Continental-US-Mar24-Jun10.KNN-5.Euclidean-Dist.gif” and its associated data folder “Hot-Spot-Analysis.Continental-US-Mar24-Jun10.KNN-5.Euclidean-Dist” | “Hot-Spot-Analysis.Continental-US-Mar24-Jun10.KNN-3.Euclidean-Dist.gif” and its associated data folder “Hot-Spot-Analysis.Continental-US-Mar24-Jun10.KNN-3.Euclidean-Dist”</w:t>
      </w:r>
      <w:r>
        <w:rPr>
          <w:rFonts w:cstheme="minorHAnsi"/>
        </w:rPr>
        <w:t xml:space="preserve"> – these animated maps were created using </w:t>
      </w:r>
      <w:r w:rsidRPr="00EC7559">
        <w:rPr>
          <w:rFonts w:cstheme="minorHAnsi"/>
        </w:rPr>
        <w:t>the “</w:t>
      </w:r>
      <w:proofErr w:type="spellStart"/>
      <w:r w:rsidRPr="00EC7559">
        <w:rPr>
          <w:rFonts w:cstheme="minorHAnsi"/>
        </w:rPr>
        <w:t>K_Nearest_Neighbor</w:t>
      </w:r>
      <w:proofErr w:type="spellEnd"/>
      <w:r w:rsidRPr="00EC7559">
        <w:rPr>
          <w:rFonts w:cstheme="minorHAnsi"/>
        </w:rPr>
        <w:t>” spatial relationship matrix</w:t>
      </w:r>
      <w:r>
        <w:rPr>
          <w:rFonts w:cstheme="minorHAnsi"/>
        </w:rPr>
        <w:t xml:space="preserve"> </w:t>
      </w:r>
      <w:r w:rsidR="005776C6">
        <w:rPr>
          <w:rFonts w:cstheme="minorHAnsi"/>
        </w:rPr>
        <w:t>(</w:t>
      </w:r>
      <w:r>
        <w:rPr>
          <w:rFonts w:cstheme="minorHAnsi"/>
        </w:rPr>
        <w:t>as previously described</w:t>
      </w:r>
      <w:r w:rsidR="005776C6">
        <w:rPr>
          <w:rFonts w:cstheme="minorHAnsi"/>
        </w:rPr>
        <w:t>)</w:t>
      </w:r>
      <w:r>
        <w:rPr>
          <w:rFonts w:cstheme="minorHAnsi"/>
        </w:rPr>
        <w:t>. In these analyses however, the number of neighbors considered were reduced from 10 to 5 and 3</w:t>
      </w:r>
      <w:r w:rsidR="005776C6">
        <w:rPr>
          <w:rFonts w:cstheme="minorHAnsi"/>
        </w:rPr>
        <w:t xml:space="preserve"> (filenames containing “KNN-5” and “KNN-3”)</w:t>
      </w:r>
      <w:r>
        <w:rPr>
          <w:rFonts w:cstheme="minorHAnsi"/>
        </w:rPr>
        <w:t>, respectively.</w:t>
      </w:r>
    </w:p>
    <w:p w14:paraId="7FCB60C5" w14:textId="57D2B4D0" w:rsidR="004C2D71" w:rsidRPr="00EC7559" w:rsidRDefault="004C2D71" w:rsidP="004C2D71">
      <w:pPr>
        <w:pStyle w:val="NormalWeb"/>
        <w:jc w:val="both"/>
        <w:rPr>
          <w:rFonts w:asciiTheme="minorHAnsi" w:hAnsiTheme="minorHAnsi" w:cstheme="minorHAnsi"/>
          <w:sz w:val="22"/>
          <w:szCs w:val="22"/>
        </w:rPr>
      </w:pPr>
      <w:r w:rsidRPr="007957B0">
        <w:rPr>
          <w:rFonts w:asciiTheme="minorHAnsi" w:hAnsiTheme="minorHAnsi" w:cstheme="minorHAnsi"/>
          <w:i/>
          <w:iCs/>
          <w:sz w:val="22"/>
          <w:szCs w:val="22"/>
        </w:rPr>
        <w:t>“HotSpot_Legend.png”</w:t>
      </w:r>
      <w:r w:rsidRPr="00EC7559">
        <w:rPr>
          <w:rFonts w:asciiTheme="minorHAnsi" w:hAnsiTheme="minorHAnsi" w:cstheme="minorHAnsi"/>
          <w:sz w:val="22"/>
          <w:szCs w:val="22"/>
        </w:rPr>
        <w:t xml:space="preserve"> – A legend which define the symbols used in the </w:t>
      </w:r>
      <w:r w:rsidR="006A2D68">
        <w:rPr>
          <w:rFonts w:asciiTheme="minorHAnsi" w:hAnsiTheme="minorHAnsi" w:cstheme="minorHAnsi"/>
          <w:sz w:val="22"/>
          <w:szCs w:val="22"/>
        </w:rPr>
        <w:t xml:space="preserve">aforementioned </w:t>
      </w:r>
      <w:r w:rsidRPr="00EC7559">
        <w:rPr>
          <w:rFonts w:asciiTheme="minorHAnsi" w:hAnsiTheme="minorHAnsi" w:cstheme="minorHAnsi"/>
          <w:sz w:val="22"/>
          <w:szCs w:val="22"/>
        </w:rPr>
        <w:t xml:space="preserve">“Hot Spot Analysis” </w:t>
      </w:r>
      <w:r w:rsidR="006A2D68">
        <w:rPr>
          <w:rFonts w:asciiTheme="minorHAnsi" w:hAnsiTheme="minorHAnsi" w:cstheme="minorHAnsi"/>
          <w:sz w:val="22"/>
          <w:szCs w:val="22"/>
        </w:rPr>
        <w:t>animated maps</w:t>
      </w:r>
    </w:p>
    <w:p w14:paraId="384C6146" w14:textId="493526F6" w:rsidR="004C2D71" w:rsidRPr="00EC7559" w:rsidRDefault="004C2D71" w:rsidP="004C2D71">
      <w:pPr>
        <w:pStyle w:val="NormalWeb"/>
        <w:jc w:val="both"/>
        <w:rPr>
          <w:rFonts w:asciiTheme="minorHAnsi" w:hAnsiTheme="minorHAnsi" w:cstheme="minorHAnsi"/>
          <w:sz w:val="22"/>
          <w:szCs w:val="22"/>
        </w:rPr>
      </w:pPr>
      <w:r w:rsidRPr="007957B0">
        <w:rPr>
          <w:rFonts w:asciiTheme="minorHAnsi" w:hAnsiTheme="minorHAnsi" w:cstheme="minorHAnsi"/>
          <w:i/>
          <w:iCs/>
          <w:sz w:val="22"/>
          <w:szCs w:val="22"/>
        </w:rPr>
        <w:t>“Individual-Images”</w:t>
      </w:r>
      <w:r w:rsidRPr="00EC7559">
        <w:rPr>
          <w:rFonts w:asciiTheme="minorHAnsi" w:hAnsiTheme="minorHAnsi" w:cstheme="minorHAnsi"/>
          <w:sz w:val="22"/>
          <w:szCs w:val="22"/>
        </w:rPr>
        <w:t xml:space="preserve"> – a folder containing the individual images used to generate the </w:t>
      </w:r>
      <w:r w:rsidR="006A2D68">
        <w:rPr>
          <w:rFonts w:asciiTheme="minorHAnsi" w:hAnsiTheme="minorHAnsi" w:cstheme="minorHAnsi"/>
          <w:sz w:val="22"/>
          <w:szCs w:val="22"/>
        </w:rPr>
        <w:t xml:space="preserve">aforementioned </w:t>
      </w:r>
      <w:r w:rsidRPr="00EC7559">
        <w:rPr>
          <w:rFonts w:asciiTheme="minorHAnsi" w:hAnsiTheme="minorHAnsi" w:cstheme="minorHAnsi"/>
          <w:sz w:val="22"/>
          <w:szCs w:val="22"/>
        </w:rPr>
        <w:t xml:space="preserve">“Hot Spot Analysis” </w:t>
      </w:r>
      <w:r w:rsidR="006A2D68">
        <w:rPr>
          <w:rFonts w:asciiTheme="minorHAnsi" w:hAnsiTheme="minorHAnsi" w:cstheme="minorHAnsi"/>
          <w:sz w:val="22"/>
          <w:szCs w:val="22"/>
        </w:rPr>
        <w:t>animated maps</w:t>
      </w:r>
      <w:r w:rsidRPr="00EC7559">
        <w:rPr>
          <w:rFonts w:asciiTheme="minorHAnsi" w:hAnsiTheme="minorHAnsi" w:cstheme="minorHAnsi"/>
          <w:sz w:val="22"/>
          <w:szCs w:val="22"/>
        </w:rPr>
        <w:t>.</w:t>
      </w:r>
    </w:p>
    <w:p w14:paraId="7805A961" w14:textId="0C3FF3B0" w:rsidR="008547B0" w:rsidRPr="00EC7559" w:rsidRDefault="008547B0" w:rsidP="008547B0">
      <w:pPr>
        <w:jc w:val="both"/>
        <w:rPr>
          <w:rFonts w:cstheme="minorHAnsi"/>
        </w:rPr>
      </w:pPr>
    </w:p>
    <w:p w14:paraId="7C995771" w14:textId="64226B56" w:rsidR="007C0EE2" w:rsidRPr="00EC7559" w:rsidRDefault="007C0EE2" w:rsidP="007C0EE2">
      <w:pPr>
        <w:pStyle w:val="ListParagraph"/>
        <w:numPr>
          <w:ilvl w:val="0"/>
          <w:numId w:val="8"/>
        </w:numPr>
        <w:jc w:val="both"/>
        <w:rPr>
          <w:rFonts w:cstheme="minorHAnsi"/>
          <w:b/>
          <w:bCs/>
        </w:rPr>
      </w:pPr>
      <w:r w:rsidRPr="00EC7559">
        <w:rPr>
          <w:rFonts w:cstheme="minorHAnsi"/>
          <w:b/>
          <w:bCs/>
        </w:rPr>
        <w:t>Cluster-and-Outlier-Analysis</w:t>
      </w:r>
    </w:p>
    <w:p w14:paraId="2DFC83E5" w14:textId="157DC94E" w:rsidR="008547B0" w:rsidRPr="00EC7559" w:rsidRDefault="00D002E4" w:rsidP="008547B0">
      <w:pPr>
        <w:jc w:val="both"/>
        <w:rPr>
          <w:rFonts w:cstheme="minorHAnsi"/>
        </w:rPr>
      </w:pPr>
      <w:r w:rsidRPr="00EC7559">
        <w:rPr>
          <w:rFonts w:cstheme="minorHAnsi"/>
        </w:rPr>
        <w:t>This folder contains both static and animated maps (and their associated data files) which indicate regions with high and low clusters of SARS-CoV-2 cases (as well as locations with abnormally high/low cases when compared to its neighboring data points) across the United States in the month of May</w:t>
      </w:r>
      <w:r w:rsidR="00823FCF">
        <w:rPr>
          <w:rFonts w:cstheme="minorHAnsi"/>
        </w:rPr>
        <w:t xml:space="preserve"> 2020</w:t>
      </w:r>
      <w:r w:rsidRPr="00EC7559">
        <w:rPr>
          <w:rFonts w:cstheme="minorHAnsi"/>
        </w:rPr>
        <w:t>. We also provide a spatial autocorrelation (Global Moran’s I) analysis</w:t>
      </w:r>
      <w:r w:rsidR="00F8518C">
        <w:rPr>
          <w:rFonts w:cstheme="minorHAnsi"/>
        </w:rPr>
        <w:t xml:space="preserve"> to determine if the distribution </w:t>
      </w:r>
      <w:r w:rsidRPr="00EC7559">
        <w:rPr>
          <w:rFonts w:cstheme="minorHAnsi"/>
        </w:rPr>
        <w:t xml:space="preserve">of SARS-CoV-2 cases </w:t>
      </w:r>
      <w:r w:rsidR="00F8518C">
        <w:rPr>
          <w:rFonts w:cstheme="minorHAnsi"/>
        </w:rPr>
        <w:t xml:space="preserve">across the U.S. </w:t>
      </w:r>
      <w:r w:rsidRPr="00EC7559">
        <w:rPr>
          <w:rFonts w:cstheme="minorHAnsi"/>
        </w:rPr>
        <w:t>are clustered, dispersed, or random</w:t>
      </w:r>
      <w:r w:rsidR="00F8518C">
        <w:rPr>
          <w:rFonts w:cstheme="minorHAnsi"/>
        </w:rPr>
        <w:t>.</w:t>
      </w:r>
    </w:p>
    <w:p w14:paraId="3C0BD270" w14:textId="496C46ED" w:rsidR="008547B0" w:rsidRDefault="008547B0" w:rsidP="008547B0">
      <w:pPr>
        <w:jc w:val="both"/>
        <w:rPr>
          <w:rFonts w:cstheme="minorHAnsi"/>
        </w:rPr>
      </w:pPr>
    </w:p>
    <w:p w14:paraId="59E9CB30" w14:textId="1345B968" w:rsidR="007957B0" w:rsidRPr="007957B0" w:rsidRDefault="007957B0" w:rsidP="007957B0">
      <w:pPr>
        <w:pStyle w:val="NormalWeb"/>
        <w:jc w:val="both"/>
        <w:rPr>
          <w:rFonts w:asciiTheme="minorHAnsi" w:hAnsiTheme="minorHAnsi" w:cstheme="minorHAnsi"/>
          <w:i/>
          <w:iCs/>
          <w:sz w:val="22"/>
          <w:szCs w:val="22"/>
        </w:rPr>
      </w:pPr>
      <w:r w:rsidRPr="00EC7559">
        <w:rPr>
          <w:rFonts w:asciiTheme="minorHAnsi" w:hAnsiTheme="minorHAnsi" w:cstheme="minorHAnsi"/>
          <w:i/>
          <w:iCs/>
          <w:sz w:val="22"/>
          <w:szCs w:val="22"/>
        </w:rPr>
        <w:t>Description of Folder Contents:</w:t>
      </w:r>
    </w:p>
    <w:p w14:paraId="14E95878" w14:textId="35F38C5A" w:rsidR="00D002E4" w:rsidRPr="00EC7559" w:rsidRDefault="00D002E4" w:rsidP="008547B0">
      <w:pPr>
        <w:jc w:val="both"/>
        <w:rPr>
          <w:rFonts w:cstheme="minorHAnsi"/>
        </w:rPr>
      </w:pPr>
      <w:r w:rsidRPr="007957B0">
        <w:rPr>
          <w:rFonts w:cstheme="minorHAnsi"/>
          <w:i/>
          <w:iCs/>
        </w:rPr>
        <w:t>“Cluster-and-Outlier-Analysis.Continental-US.May2020.Fixed-Euclidean-Distance.500km-Threshold” and its associated data folder “Cluster-and-Outlier-Analysis-Data-Files.Entire-US-May2020.Fixed-Euclidean-Distance.500km-Threshold” –</w:t>
      </w:r>
      <w:r w:rsidRPr="00EC7559">
        <w:rPr>
          <w:rFonts w:cstheme="minorHAnsi"/>
        </w:rPr>
        <w:t xml:space="preserve"> an animated map (and data files) </w:t>
      </w:r>
      <w:r w:rsidR="00E14ADE" w:rsidRPr="00EC7559">
        <w:rPr>
          <w:rFonts w:cstheme="minorHAnsi"/>
        </w:rPr>
        <w:t xml:space="preserve">which display clusters of high/low SARS-CoV-2 cases across the United States in the month of May </w:t>
      </w:r>
      <w:r w:rsidR="0070542B">
        <w:rPr>
          <w:rFonts w:cstheme="minorHAnsi"/>
        </w:rPr>
        <w:t xml:space="preserve">2020 </w:t>
      </w:r>
      <w:r w:rsidR="00E14ADE" w:rsidRPr="00EC7559">
        <w:rPr>
          <w:rFonts w:cstheme="minorHAnsi"/>
        </w:rPr>
        <w:t>using a fixed Euclidean spatial relationship. In this analysis, the distance threshold was set to 500km.</w:t>
      </w:r>
    </w:p>
    <w:p w14:paraId="3D076723" w14:textId="37186933" w:rsidR="00D667FD" w:rsidRPr="00EC7559" w:rsidRDefault="00E14ADE" w:rsidP="00E14ADE">
      <w:pPr>
        <w:jc w:val="both"/>
        <w:rPr>
          <w:rFonts w:cstheme="minorHAnsi"/>
        </w:rPr>
      </w:pPr>
      <w:r w:rsidRPr="007957B0">
        <w:rPr>
          <w:rFonts w:cstheme="minorHAnsi"/>
          <w:i/>
          <w:iCs/>
        </w:rPr>
        <w:t>“Cluster-and-Outlier-Analysis.Continental-US.May2020.Fixed-Euclidean-Distance.Default-Threshold” and its associated data folder “Cluster-and-Outlier-Analysis-Data-Files.Entire-US-May2020.Fixed-Euclidean-Distance.Default-Threshold”</w:t>
      </w:r>
      <w:r w:rsidRPr="00EC7559">
        <w:rPr>
          <w:rFonts w:cstheme="minorHAnsi"/>
        </w:rPr>
        <w:t xml:space="preserve"> – an animated map (and data files) which display clusters of high/low SARS-CoV-2 cases across the United States in the month of May </w:t>
      </w:r>
      <w:r w:rsidR="0070542B">
        <w:rPr>
          <w:rFonts w:cstheme="minorHAnsi"/>
        </w:rPr>
        <w:t xml:space="preserve">2020 </w:t>
      </w:r>
      <w:r w:rsidRPr="00EC7559">
        <w:rPr>
          <w:rFonts w:cstheme="minorHAnsi"/>
        </w:rPr>
        <w:t>using a fixed Euclidean spatial relationship. In this analysis, the distance threshold was set by the ArcGIS software (1031.7km)</w:t>
      </w:r>
      <w:r w:rsidR="00D667FD" w:rsidRPr="00EC7559">
        <w:rPr>
          <w:rFonts w:cstheme="minorHAnsi"/>
        </w:rPr>
        <w:t xml:space="preserve"> in order to ensure all data points have at least one neighbor</w:t>
      </w:r>
      <w:r w:rsidRPr="00EC7559">
        <w:rPr>
          <w:rFonts w:cstheme="minorHAnsi"/>
        </w:rPr>
        <w:t>.</w:t>
      </w:r>
    </w:p>
    <w:p w14:paraId="6FDBC0FA" w14:textId="77777777" w:rsidR="00E14ADE" w:rsidRPr="00EC7559" w:rsidRDefault="00E14ADE" w:rsidP="00E14ADE">
      <w:pPr>
        <w:pStyle w:val="NormalWeb"/>
        <w:jc w:val="both"/>
        <w:rPr>
          <w:rFonts w:asciiTheme="minorHAnsi" w:hAnsiTheme="minorHAnsi" w:cstheme="minorHAnsi"/>
          <w:sz w:val="22"/>
          <w:szCs w:val="22"/>
        </w:rPr>
      </w:pPr>
      <w:r w:rsidRPr="007957B0">
        <w:rPr>
          <w:rFonts w:asciiTheme="minorHAnsi" w:hAnsiTheme="minorHAnsi" w:cstheme="minorHAnsi"/>
          <w:i/>
          <w:iCs/>
          <w:sz w:val="22"/>
          <w:szCs w:val="22"/>
        </w:rPr>
        <w:t>“Clustering-and-Outlier-Analysis-Legend”</w:t>
      </w:r>
      <w:r w:rsidRPr="00EC7559">
        <w:rPr>
          <w:rFonts w:asciiTheme="minorHAnsi" w:hAnsiTheme="minorHAnsi" w:cstheme="minorHAnsi"/>
          <w:sz w:val="22"/>
          <w:szCs w:val="22"/>
        </w:rPr>
        <w:t xml:space="preserve"> – A legend which define the symbols used in the “Clustering and Outlier Analysis” animated maps</w:t>
      </w:r>
    </w:p>
    <w:p w14:paraId="5C872C75" w14:textId="77777777" w:rsidR="00E14ADE" w:rsidRPr="00EC7559" w:rsidRDefault="00E14ADE" w:rsidP="00E14ADE">
      <w:pPr>
        <w:pStyle w:val="NormalWeb"/>
        <w:jc w:val="both"/>
        <w:rPr>
          <w:rFonts w:asciiTheme="minorHAnsi" w:hAnsiTheme="minorHAnsi" w:cstheme="minorHAnsi"/>
          <w:sz w:val="22"/>
          <w:szCs w:val="22"/>
        </w:rPr>
      </w:pPr>
      <w:r w:rsidRPr="007957B0">
        <w:rPr>
          <w:rFonts w:asciiTheme="minorHAnsi" w:hAnsiTheme="minorHAnsi" w:cstheme="minorHAnsi"/>
          <w:i/>
          <w:iCs/>
          <w:sz w:val="22"/>
          <w:szCs w:val="22"/>
        </w:rPr>
        <w:t>“Individual-Images”</w:t>
      </w:r>
      <w:r w:rsidRPr="00EC7559">
        <w:rPr>
          <w:rFonts w:asciiTheme="minorHAnsi" w:hAnsiTheme="minorHAnsi" w:cstheme="minorHAnsi"/>
          <w:sz w:val="22"/>
          <w:szCs w:val="22"/>
        </w:rPr>
        <w:t xml:space="preserve"> – a folder containing the individual images used to generate the “Clustering and Outlier Analysis” animated maps</w:t>
      </w:r>
    </w:p>
    <w:p w14:paraId="405E9F14" w14:textId="1D215065" w:rsidR="00F8518C" w:rsidRPr="00EC7559" w:rsidRDefault="00F8518C" w:rsidP="00D405A4">
      <w:pPr>
        <w:jc w:val="both"/>
        <w:rPr>
          <w:rFonts w:cstheme="minorHAnsi"/>
        </w:rPr>
      </w:pPr>
      <w:r w:rsidRPr="00F8518C">
        <w:rPr>
          <w:rFonts w:cstheme="minorHAnsi"/>
          <w:i/>
          <w:iCs/>
        </w:rPr>
        <w:t>“SpatialAutocorrelation.Entire-US.Fixed-Euclidean-500km-and-K_Nearest_Neighbor-of-10.xlsx”</w:t>
      </w:r>
      <w:r>
        <w:rPr>
          <w:rFonts w:cstheme="minorHAnsi"/>
        </w:rPr>
        <w:t xml:space="preserve"> – </w:t>
      </w:r>
      <w:r w:rsidR="002E2E02">
        <w:rPr>
          <w:rFonts w:cstheme="minorHAnsi"/>
        </w:rPr>
        <w:t xml:space="preserve">the </w:t>
      </w:r>
      <w:r>
        <w:rPr>
          <w:rFonts w:cstheme="minorHAnsi"/>
        </w:rPr>
        <w:t>“S</w:t>
      </w:r>
      <w:r w:rsidRPr="00EC7559">
        <w:rPr>
          <w:rFonts w:cstheme="minorHAnsi"/>
        </w:rPr>
        <w:t xml:space="preserve">patial </w:t>
      </w:r>
      <w:r>
        <w:rPr>
          <w:rFonts w:cstheme="minorHAnsi"/>
        </w:rPr>
        <w:t>A</w:t>
      </w:r>
      <w:r w:rsidRPr="00EC7559">
        <w:rPr>
          <w:rFonts w:cstheme="minorHAnsi"/>
        </w:rPr>
        <w:t>utocorrelation (Global Moran’s I)</w:t>
      </w:r>
      <w:r>
        <w:rPr>
          <w:rFonts w:cstheme="minorHAnsi"/>
        </w:rPr>
        <w:t xml:space="preserve">” tool in ArcGIS was employed to evaluate </w:t>
      </w:r>
      <w:r w:rsidRPr="00EC7559">
        <w:rPr>
          <w:rFonts w:cstheme="minorHAnsi"/>
        </w:rPr>
        <w:t>whether</w:t>
      </w:r>
      <w:r>
        <w:rPr>
          <w:rFonts w:cstheme="minorHAnsi"/>
        </w:rPr>
        <w:t xml:space="preserve"> or not</w:t>
      </w:r>
      <w:r w:rsidRPr="00EC7559">
        <w:rPr>
          <w:rFonts w:cstheme="minorHAnsi"/>
        </w:rPr>
        <w:t xml:space="preserve"> the distribution of SARS-CoV-2 cases </w:t>
      </w:r>
      <w:r>
        <w:rPr>
          <w:rFonts w:cstheme="minorHAnsi"/>
        </w:rPr>
        <w:t xml:space="preserve">across the United States </w:t>
      </w:r>
      <w:r w:rsidRPr="00EC7559">
        <w:rPr>
          <w:rFonts w:cstheme="minorHAnsi"/>
        </w:rPr>
        <w:t>are clustered, dispersed, or random, using two different spatial relationships: 1) fixed Euclidean distance of 500km, and 2)</w:t>
      </w:r>
      <w:r>
        <w:rPr>
          <w:rFonts w:cstheme="minorHAnsi"/>
        </w:rPr>
        <w:t xml:space="preserve"> only</w:t>
      </w:r>
      <w:r w:rsidRPr="00EC7559">
        <w:rPr>
          <w:rFonts w:cstheme="minorHAnsi"/>
        </w:rPr>
        <w:t xml:space="preserve"> </w:t>
      </w:r>
      <w:r>
        <w:rPr>
          <w:rFonts w:cstheme="minorHAnsi"/>
        </w:rPr>
        <w:t xml:space="preserve">considering the </w:t>
      </w:r>
      <w:r w:rsidRPr="00EC7559">
        <w:rPr>
          <w:rFonts w:cstheme="minorHAnsi"/>
        </w:rPr>
        <w:t>10 nearest neighbors</w:t>
      </w:r>
      <w:r>
        <w:rPr>
          <w:rFonts w:cstheme="minorHAnsi"/>
        </w:rPr>
        <w:t xml:space="preserve"> to any </w:t>
      </w:r>
      <w:r w:rsidR="004E231B">
        <w:rPr>
          <w:rFonts w:cstheme="minorHAnsi"/>
        </w:rPr>
        <w:t xml:space="preserve">individual </w:t>
      </w:r>
      <w:r>
        <w:rPr>
          <w:rFonts w:cstheme="minorHAnsi"/>
        </w:rPr>
        <w:t>data point</w:t>
      </w:r>
      <w:r w:rsidRPr="00EC7559">
        <w:rPr>
          <w:rFonts w:cstheme="minorHAnsi"/>
        </w:rPr>
        <w:t>.</w:t>
      </w:r>
    </w:p>
    <w:sectPr w:rsidR="00F8518C" w:rsidRPr="00EC755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036B2"/>
    <w:multiLevelType w:val="hybridMultilevel"/>
    <w:tmpl w:val="FEBAF3E8"/>
    <w:lvl w:ilvl="0" w:tplc="10090011">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13CD4F97"/>
    <w:multiLevelType w:val="hybridMultilevel"/>
    <w:tmpl w:val="02549200"/>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1AE1B84"/>
    <w:multiLevelType w:val="hybridMultilevel"/>
    <w:tmpl w:val="A7027E2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E93288"/>
    <w:multiLevelType w:val="hybridMultilevel"/>
    <w:tmpl w:val="9796EA8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414545C1"/>
    <w:multiLevelType w:val="hybridMultilevel"/>
    <w:tmpl w:val="5CFA74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9656A77"/>
    <w:multiLevelType w:val="hybridMultilevel"/>
    <w:tmpl w:val="A7027E2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E43735A"/>
    <w:multiLevelType w:val="hybridMultilevel"/>
    <w:tmpl w:val="EDDA602A"/>
    <w:lvl w:ilvl="0" w:tplc="10090011">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5FB73211"/>
    <w:multiLevelType w:val="hybridMultilevel"/>
    <w:tmpl w:val="DAE2BE7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B8A5C19"/>
    <w:multiLevelType w:val="hybridMultilevel"/>
    <w:tmpl w:val="A7027E2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2EA4BBB"/>
    <w:multiLevelType w:val="hybridMultilevel"/>
    <w:tmpl w:val="84DC6332"/>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73863266"/>
    <w:multiLevelType w:val="hybridMultilevel"/>
    <w:tmpl w:val="799E0B0A"/>
    <w:lvl w:ilvl="0" w:tplc="10090011">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7"/>
  </w:num>
  <w:num w:numId="2">
    <w:abstractNumId w:val="5"/>
  </w:num>
  <w:num w:numId="3">
    <w:abstractNumId w:val="0"/>
  </w:num>
  <w:num w:numId="4">
    <w:abstractNumId w:val="9"/>
  </w:num>
  <w:num w:numId="5">
    <w:abstractNumId w:val="3"/>
  </w:num>
  <w:num w:numId="6">
    <w:abstractNumId w:val="2"/>
  </w:num>
  <w:num w:numId="7">
    <w:abstractNumId w:val="8"/>
  </w:num>
  <w:num w:numId="8">
    <w:abstractNumId w:val="6"/>
  </w:num>
  <w:num w:numId="9">
    <w:abstractNumId w:val="4"/>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BE7"/>
    <w:rsid w:val="00032B45"/>
    <w:rsid w:val="00055697"/>
    <w:rsid w:val="000B586D"/>
    <w:rsid w:val="000B7C91"/>
    <w:rsid w:val="000E753F"/>
    <w:rsid w:val="000F794F"/>
    <w:rsid w:val="00183117"/>
    <w:rsid w:val="001E4051"/>
    <w:rsid w:val="00207225"/>
    <w:rsid w:val="002E2E02"/>
    <w:rsid w:val="002F6CCD"/>
    <w:rsid w:val="00310544"/>
    <w:rsid w:val="00336CA8"/>
    <w:rsid w:val="003B128C"/>
    <w:rsid w:val="003B35AA"/>
    <w:rsid w:val="003B4E17"/>
    <w:rsid w:val="00420EAA"/>
    <w:rsid w:val="004C2D71"/>
    <w:rsid w:val="004D590C"/>
    <w:rsid w:val="004E080F"/>
    <w:rsid w:val="004E231B"/>
    <w:rsid w:val="004E396B"/>
    <w:rsid w:val="004E4569"/>
    <w:rsid w:val="00516452"/>
    <w:rsid w:val="00516794"/>
    <w:rsid w:val="00531479"/>
    <w:rsid w:val="00542189"/>
    <w:rsid w:val="00552DB6"/>
    <w:rsid w:val="005776C6"/>
    <w:rsid w:val="005830A4"/>
    <w:rsid w:val="00584FE5"/>
    <w:rsid w:val="005C7F81"/>
    <w:rsid w:val="005D3EB0"/>
    <w:rsid w:val="00656222"/>
    <w:rsid w:val="006A2D68"/>
    <w:rsid w:val="006B3BC8"/>
    <w:rsid w:val="006E4E43"/>
    <w:rsid w:val="0070542B"/>
    <w:rsid w:val="007209F2"/>
    <w:rsid w:val="007452E4"/>
    <w:rsid w:val="007526D4"/>
    <w:rsid w:val="00762B6F"/>
    <w:rsid w:val="0078218F"/>
    <w:rsid w:val="007957B0"/>
    <w:rsid w:val="007C0EE2"/>
    <w:rsid w:val="007C1214"/>
    <w:rsid w:val="00811AC4"/>
    <w:rsid w:val="00822ADC"/>
    <w:rsid w:val="00823FCF"/>
    <w:rsid w:val="0085043F"/>
    <w:rsid w:val="008547B0"/>
    <w:rsid w:val="00874628"/>
    <w:rsid w:val="008F048A"/>
    <w:rsid w:val="009369E1"/>
    <w:rsid w:val="009762FA"/>
    <w:rsid w:val="00985FA2"/>
    <w:rsid w:val="009902FF"/>
    <w:rsid w:val="00996C0B"/>
    <w:rsid w:val="009A50E1"/>
    <w:rsid w:val="009A6BE7"/>
    <w:rsid w:val="009B5463"/>
    <w:rsid w:val="009E37C8"/>
    <w:rsid w:val="00A44F14"/>
    <w:rsid w:val="00A54846"/>
    <w:rsid w:val="00A720B1"/>
    <w:rsid w:val="00AE1F26"/>
    <w:rsid w:val="00AE4DC0"/>
    <w:rsid w:val="00AF110C"/>
    <w:rsid w:val="00B141C9"/>
    <w:rsid w:val="00B50DE4"/>
    <w:rsid w:val="00B92641"/>
    <w:rsid w:val="00BB3C00"/>
    <w:rsid w:val="00BC24BC"/>
    <w:rsid w:val="00BC52AF"/>
    <w:rsid w:val="00C53F06"/>
    <w:rsid w:val="00C60183"/>
    <w:rsid w:val="00C627EF"/>
    <w:rsid w:val="00D002E4"/>
    <w:rsid w:val="00D305D9"/>
    <w:rsid w:val="00D405A4"/>
    <w:rsid w:val="00D51CB2"/>
    <w:rsid w:val="00D667FD"/>
    <w:rsid w:val="00D74377"/>
    <w:rsid w:val="00D83BA2"/>
    <w:rsid w:val="00DC2B60"/>
    <w:rsid w:val="00DE7A75"/>
    <w:rsid w:val="00E14ADE"/>
    <w:rsid w:val="00E448F7"/>
    <w:rsid w:val="00EA10F1"/>
    <w:rsid w:val="00EC7559"/>
    <w:rsid w:val="00F054D3"/>
    <w:rsid w:val="00F43180"/>
    <w:rsid w:val="00F82CB4"/>
    <w:rsid w:val="00F8518C"/>
    <w:rsid w:val="00FE5FC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1633E"/>
  <w15:chartTrackingRefBased/>
  <w15:docId w15:val="{11A0CC70-CA1A-4289-9360-E1C762A22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67FD"/>
    <w:pPr>
      <w:ind w:left="720"/>
      <w:contextualSpacing/>
    </w:pPr>
  </w:style>
  <w:style w:type="paragraph" w:styleId="NormalWeb">
    <w:name w:val="Normal (Web)"/>
    <w:basedOn w:val="Normal"/>
    <w:uiPriority w:val="99"/>
    <w:unhideWhenUsed/>
    <w:rsid w:val="00D667F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656222"/>
    <w:rPr>
      <w:color w:val="0000FF"/>
      <w:u w:val="single"/>
    </w:rPr>
  </w:style>
  <w:style w:type="character" w:styleId="FollowedHyperlink">
    <w:name w:val="FollowedHyperlink"/>
    <w:basedOn w:val="DefaultParagraphFont"/>
    <w:uiPriority w:val="99"/>
    <w:semiHidden/>
    <w:unhideWhenUsed/>
    <w:rsid w:val="00542189"/>
    <w:rPr>
      <w:color w:val="954F72" w:themeColor="followedHyperlink"/>
      <w:u w:val="single"/>
    </w:rPr>
  </w:style>
  <w:style w:type="character" w:styleId="UnresolvedMention">
    <w:name w:val="Unresolved Mention"/>
    <w:basedOn w:val="DefaultParagraphFont"/>
    <w:uiPriority w:val="99"/>
    <w:semiHidden/>
    <w:unhideWhenUsed/>
    <w:rsid w:val="009902FF"/>
    <w:rPr>
      <w:color w:val="605E5C"/>
      <w:shd w:val="clear" w:color="auto" w:fill="E1DFDD"/>
    </w:rPr>
  </w:style>
  <w:style w:type="character" w:styleId="CommentReference">
    <w:name w:val="annotation reference"/>
    <w:basedOn w:val="DefaultParagraphFont"/>
    <w:uiPriority w:val="99"/>
    <w:semiHidden/>
    <w:unhideWhenUsed/>
    <w:rsid w:val="00531479"/>
    <w:rPr>
      <w:sz w:val="16"/>
      <w:szCs w:val="16"/>
    </w:rPr>
  </w:style>
  <w:style w:type="paragraph" w:styleId="CommentText">
    <w:name w:val="annotation text"/>
    <w:basedOn w:val="Normal"/>
    <w:link w:val="CommentTextChar"/>
    <w:uiPriority w:val="99"/>
    <w:semiHidden/>
    <w:unhideWhenUsed/>
    <w:rsid w:val="00531479"/>
    <w:pPr>
      <w:spacing w:line="240" w:lineRule="auto"/>
    </w:pPr>
    <w:rPr>
      <w:sz w:val="20"/>
      <w:szCs w:val="20"/>
    </w:rPr>
  </w:style>
  <w:style w:type="character" w:customStyle="1" w:styleId="CommentTextChar">
    <w:name w:val="Comment Text Char"/>
    <w:basedOn w:val="DefaultParagraphFont"/>
    <w:link w:val="CommentText"/>
    <w:uiPriority w:val="99"/>
    <w:semiHidden/>
    <w:rsid w:val="00531479"/>
    <w:rPr>
      <w:sz w:val="20"/>
      <w:szCs w:val="20"/>
    </w:rPr>
  </w:style>
  <w:style w:type="paragraph" w:styleId="CommentSubject">
    <w:name w:val="annotation subject"/>
    <w:basedOn w:val="CommentText"/>
    <w:next w:val="CommentText"/>
    <w:link w:val="CommentSubjectChar"/>
    <w:uiPriority w:val="99"/>
    <w:semiHidden/>
    <w:unhideWhenUsed/>
    <w:rsid w:val="00531479"/>
    <w:rPr>
      <w:b/>
      <w:bCs/>
    </w:rPr>
  </w:style>
  <w:style w:type="character" w:customStyle="1" w:styleId="CommentSubjectChar">
    <w:name w:val="Comment Subject Char"/>
    <w:basedOn w:val="CommentTextChar"/>
    <w:link w:val="CommentSubject"/>
    <w:uiPriority w:val="99"/>
    <w:semiHidden/>
    <w:rsid w:val="00531479"/>
    <w:rPr>
      <w:b/>
      <w:bCs/>
      <w:sz w:val="20"/>
      <w:szCs w:val="20"/>
    </w:rPr>
  </w:style>
  <w:style w:type="paragraph" w:styleId="BalloonText">
    <w:name w:val="Balloon Text"/>
    <w:basedOn w:val="Normal"/>
    <w:link w:val="BalloonTextChar"/>
    <w:uiPriority w:val="99"/>
    <w:semiHidden/>
    <w:unhideWhenUsed/>
    <w:rsid w:val="005314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14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893011">
      <w:bodyDiv w:val="1"/>
      <w:marLeft w:val="0"/>
      <w:marRight w:val="0"/>
      <w:marTop w:val="0"/>
      <w:marBottom w:val="0"/>
      <w:divBdr>
        <w:top w:val="none" w:sz="0" w:space="0" w:color="auto"/>
        <w:left w:val="none" w:sz="0" w:space="0" w:color="auto"/>
        <w:bottom w:val="none" w:sz="0" w:space="0" w:color="auto"/>
        <w:right w:val="none" w:sz="0" w:space="0" w:color="auto"/>
      </w:divBdr>
    </w:div>
    <w:div w:id="899173129">
      <w:bodyDiv w:val="1"/>
      <w:marLeft w:val="0"/>
      <w:marRight w:val="0"/>
      <w:marTop w:val="0"/>
      <w:marBottom w:val="0"/>
      <w:divBdr>
        <w:top w:val="none" w:sz="0" w:space="0" w:color="auto"/>
        <w:left w:val="none" w:sz="0" w:space="0" w:color="auto"/>
        <w:bottom w:val="none" w:sz="0" w:space="0" w:color="auto"/>
        <w:right w:val="none" w:sz="0" w:space="0" w:color="auto"/>
      </w:divBdr>
    </w:div>
    <w:div w:id="1062829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arcgis.com/en/pro-app/tool-reference/spatial-statistics/h-how-cluster-and-outlier-analysis-anselin-local-m.htm" TargetMode="External"/><Relationship Id="rId13" Type="http://schemas.openxmlformats.org/officeDocument/2006/relationships/hyperlink" Target="https://desktop.arcgis.com/en/arcmap/latest/tools/spatial-statistics-toolbox/hot-spot-analysis.htm" TargetMode="External"/><Relationship Id="rId18" Type="http://schemas.openxmlformats.org/officeDocument/2006/relationships/hyperlink" Target="https://pro.arcgis.com/en/pro-app/tool-reference%20/spatial-statistics/how-optimized-hot-spot-analysis-works.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pro.arcgis.com/en/pro-app/tool-reference/spatial-statistics/cluster-and-outlier-analysis-anselin-local-moran-s.htm" TargetMode="External"/><Relationship Id="rId7" Type="http://schemas.openxmlformats.org/officeDocument/2006/relationships/hyperlink" Target="https://pro.arcgis.com/en/pro-app/tool-reference/spatial-statistics/cluster-and-outlier-analysis-anselin-local-moran-s.htm" TargetMode="External"/><Relationship Id="rId12" Type="http://schemas.openxmlformats.org/officeDocument/2006/relationships/hyperlink" Target="https://desktop.arcgis.com/en/arcmap/10.3/tools/spatial-statistics-toolbox/h-how-spatial-autocorrelation-moran-s-i-spatial-st.htm" TargetMode="External"/><Relationship Id="rId17" Type="http://schemas.openxmlformats.org/officeDocument/2006/relationships/hyperlink" Target="https://pro.arcgis.com/en/pro-app/tool-reference/spatial-statistics/optimized-hot-spot-analysis.ht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ro.arcgis.com/en/pro-app/tool-reference/spatial-statistics/h-how-hot-spot-analysis-getis-ord-gi-spatial-stati.htm" TargetMode="External"/><Relationship Id="rId20" Type="http://schemas.openxmlformats.org/officeDocument/2006/relationships/hyperlink" Target="https://desktop.arcgis.com/en/arcmap/latest/tools/space-time-pattern-mining-toolbox/learnmoreemerging.htm" TargetMode="External"/><Relationship Id="rId1" Type="http://schemas.openxmlformats.org/officeDocument/2006/relationships/customXml" Target="../customXml/item1.xml"/><Relationship Id="rId6" Type="http://schemas.openxmlformats.org/officeDocument/2006/relationships/hyperlink" Target="https://github.com/CSSEGISandData/COVID-19/blob/master/csse_covid_19_data/csse_covid_19_time_series/Errata.csv" TargetMode="External"/><Relationship Id="rId11" Type="http://schemas.openxmlformats.org/officeDocument/2006/relationships/hyperlink" Target="https://pro.arcgis.com/en/pro-app/tool-reference/spatial-statistics/spatial-autocorrelation.htm" TargetMode="External"/><Relationship Id="rId24" Type="http://schemas.openxmlformats.org/officeDocument/2006/relationships/hyperlink" Target="https://desktop.arcgis.com/en/arcmap/10.3/tools/editing-toolbox/densify.htm" TargetMode="External"/><Relationship Id="rId5" Type="http://schemas.openxmlformats.org/officeDocument/2006/relationships/webSettings" Target="webSettings.xml"/><Relationship Id="rId15" Type="http://schemas.openxmlformats.org/officeDocument/2006/relationships/hyperlink" Target="https://desktop.arcgis.com/en/arcmap/latest/tools/spatial-statistics-toolbox/hot-spot-analysis.htm" TargetMode="External"/><Relationship Id="rId23" Type="http://schemas.openxmlformats.org/officeDocument/2006/relationships/hyperlink" Target="https://desktop.arcgis.com/en/arcmap/latest/extensions/geostatistical-analyst/what-is-empirical-bayesian-kriging-.htm" TargetMode="External"/><Relationship Id="rId10" Type="http://schemas.openxmlformats.org/officeDocument/2006/relationships/hyperlink" Target="https://desktop.arcgis.com/en/arcmap/10.3/tools/spatial-statistics-toolbox/what-is-a-z-score-what-is-a-p-value.htm" TargetMode="External"/><Relationship Id="rId19" Type="http://schemas.openxmlformats.org/officeDocument/2006/relationships/hyperlink" Target="https://desktop.arcgis.com/en/arcmap/latest/tools/space-time-pattern-mining-toolbox/emerginghotspots.htm" TargetMode="External"/><Relationship Id="rId4" Type="http://schemas.openxmlformats.org/officeDocument/2006/relationships/settings" Target="settings.xml"/><Relationship Id="rId9" Type="http://schemas.openxmlformats.org/officeDocument/2006/relationships/hyperlink" Target="https://desktop.arcgis.com/en/arcmap/10.3/tools/spatial-statistics-toolbox/what-is-a-z-score-what-is-a-p-value.htm" TargetMode="External"/><Relationship Id="rId14" Type="http://schemas.openxmlformats.org/officeDocument/2006/relationships/hyperlink" Target="https://pro.arcgis.com/en/pro-app/tool-reference/spatial-statistics/h-how-hot-spot-analysis-getis-ord-gi-spatial-stati.htm" TargetMode="External"/><Relationship Id="rId22" Type="http://schemas.openxmlformats.org/officeDocument/2006/relationships/hyperlink" Target="https://pro.arcgis.com/en/pro-app/tool-reference/spatial-statistics/h-how-cluster-and-outlier-analysis-anselin-local-m.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9CEE0-DA09-4F1C-8E37-1AD3BA965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11</Pages>
  <Words>5230</Words>
  <Characters>29815</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Mucaki</dc:creator>
  <cp:keywords/>
  <dc:description/>
  <cp:lastModifiedBy>John Mucaki</cp:lastModifiedBy>
  <cp:revision>9</cp:revision>
  <dcterms:created xsi:type="dcterms:W3CDTF">2020-07-17T19:26:00Z</dcterms:created>
  <dcterms:modified xsi:type="dcterms:W3CDTF">2020-07-17T20:58:00Z</dcterms:modified>
</cp:coreProperties>
</file>