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FE07CD" w14:textId="0B002316" w:rsidR="00611E04" w:rsidRDefault="00611E04" w:rsidP="00BD1368">
      <w:pPr>
        <w:widowControl w:val="0"/>
        <w:spacing w:line="360" w:lineRule="auto"/>
        <w:jc w:val="center"/>
        <w:rPr>
          <w:rFonts w:ascii="Times New Roman" w:hAnsi="Times New Roman"/>
          <w:b/>
          <w:bCs/>
          <w:color w:val="000000"/>
          <w:lang w:val="en"/>
        </w:rPr>
      </w:pPr>
      <w:r w:rsidRPr="00D868D9">
        <w:rPr>
          <w:rFonts w:ascii="Times New Roman" w:hAnsi="Times New Roman"/>
          <w:b/>
          <w:bCs/>
          <w:color w:val="000000"/>
          <w:lang w:val="en"/>
        </w:rPr>
        <w:t xml:space="preserve">©American Psychological Association, </w:t>
      </w:r>
      <w:r w:rsidR="00BD1368">
        <w:rPr>
          <w:rFonts w:ascii="Times New Roman" w:hAnsi="Times New Roman"/>
          <w:b/>
          <w:bCs/>
          <w:color w:val="000000"/>
          <w:lang w:val="en"/>
        </w:rPr>
        <w:t>2018</w:t>
      </w:r>
      <w:r w:rsidRPr="00D868D9">
        <w:rPr>
          <w:rFonts w:ascii="Times New Roman" w:hAnsi="Times New Roman"/>
          <w:b/>
          <w:bCs/>
          <w:color w:val="000000"/>
          <w:lang w:val="en"/>
        </w:rPr>
        <w:t>. This paper is not the copy of record and may not exactly replicate the authoritative document published in the APA journal. Please do not copy or cite without author's permission. The final article is available, upon publication, at:</w:t>
      </w:r>
      <w:r>
        <w:rPr>
          <w:rFonts w:ascii="Times New Roman" w:hAnsi="Times New Roman"/>
          <w:b/>
          <w:bCs/>
          <w:color w:val="000000"/>
          <w:lang w:val="en"/>
        </w:rPr>
        <w:t xml:space="preserve"> </w:t>
      </w:r>
      <w:hyperlink r:id="rId8" w:history="1">
        <w:r w:rsidR="00BD1368" w:rsidRPr="00416154">
          <w:rPr>
            <w:rStyle w:val="Hyperlink"/>
            <w:rFonts w:ascii="Times New Roman" w:hAnsi="Times New Roman"/>
            <w:b/>
            <w:bCs/>
            <w:lang w:val="en"/>
          </w:rPr>
          <w:t>http://dx.doi.org</w:t>
        </w:r>
        <w:r w:rsidR="00BD1368" w:rsidRPr="00416154">
          <w:rPr>
            <w:rStyle w:val="Hyperlink"/>
            <w:rFonts w:ascii="Times New Roman" w:hAnsi="Times New Roman"/>
            <w:b/>
            <w:bCs/>
            <w:lang w:val="en"/>
          </w:rPr>
          <w:t>/</w:t>
        </w:r>
        <w:r w:rsidR="00BD1368" w:rsidRPr="00416154">
          <w:rPr>
            <w:rStyle w:val="Hyperlink"/>
            <w:rFonts w:ascii="Times New Roman" w:hAnsi="Times New Roman"/>
            <w:b/>
            <w:bCs/>
            <w:lang w:val="en"/>
          </w:rPr>
          <w:t>10.1037/rep0000205</w:t>
        </w:r>
      </w:hyperlink>
    </w:p>
    <w:p w14:paraId="1570EC27" w14:textId="77777777" w:rsidR="00611E04" w:rsidRDefault="00611E04" w:rsidP="00611E04">
      <w:pPr>
        <w:widowControl w:val="0"/>
        <w:spacing w:line="480" w:lineRule="auto"/>
        <w:jc w:val="center"/>
        <w:rPr>
          <w:rFonts w:ascii="Times New Roman" w:hAnsi="Times New Roman"/>
          <w:b/>
          <w:sz w:val="24"/>
          <w:szCs w:val="24"/>
        </w:rPr>
      </w:pPr>
    </w:p>
    <w:p w14:paraId="184654EA" w14:textId="77777777" w:rsidR="00611E04" w:rsidRDefault="00611E04" w:rsidP="00611E04">
      <w:pPr>
        <w:widowControl w:val="0"/>
        <w:spacing w:line="480" w:lineRule="auto"/>
        <w:jc w:val="center"/>
        <w:rPr>
          <w:rFonts w:ascii="Times New Roman" w:hAnsi="Times New Roman"/>
          <w:b/>
          <w:sz w:val="24"/>
          <w:szCs w:val="24"/>
        </w:rPr>
      </w:pPr>
    </w:p>
    <w:p w14:paraId="163E1A00" w14:textId="77777777" w:rsidR="00B32DB1" w:rsidRDefault="00B32DB1" w:rsidP="00611E04">
      <w:pPr>
        <w:widowControl w:val="0"/>
        <w:spacing w:line="480" w:lineRule="auto"/>
        <w:jc w:val="center"/>
        <w:rPr>
          <w:rFonts w:ascii="Times New Roman" w:hAnsi="Times New Roman"/>
          <w:b/>
          <w:sz w:val="24"/>
          <w:szCs w:val="24"/>
        </w:rPr>
      </w:pPr>
      <w:bookmarkStart w:id="0" w:name="_GoBack"/>
      <w:bookmarkEnd w:id="0"/>
    </w:p>
    <w:p w14:paraId="2AB6852C" w14:textId="77777777" w:rsidR="00611E04" w:rsidRPr="00B22C34" w:rsidRDefault="00611E04" w:rsidP="00611E04">
      <w:pPr>
        <w:widowControl w:val="0"/>
        <w:spacing w:line="480" w:lineRule="auto"/>
        <w:jc w:val="center"/>
        <w:rPr>
          <w:rFonts w:ascii="Times New Roman" w:hAnsi="Times New Roman"/>
          <w:sz w:val="24"/>
          <w:szCs w:val="24"/>
        </w:rPr>
      </w:pPr>
      <w:r w:rsidRPr="00A835C4">
        <w:rPr>
          <w:rFonts w:ascii="Times New Roman" w:hAnsi="Times New Roman"/>
          <w:b/>
          <w:sz w:val="24"/>
          <w:szCs w:val="24"/>
        </w:rPr>
        <w:t xml:space="preserve">Coping and </w:t>
      </w:r>
      <w:r>
        <w:rPr>
          <w:rFonts w:ascii="Times New Roman" w:hAnsi="Times New Roman"/>
          <w:b/>
          <w:sz w:val="24"/>
          <w:szCs w:val="24"/>
        </w:rPr>
        <w:t>P</w:t>
      </w:r>
      <w:r w:rsidRPr="00A835C4">
        <w:rPr>
          <w:rFonts w:ascii="Times New Roman" w:hAnsi="Times New Roman"/>
          <w:b/>
          <w:sz w:val="24"/>
          <w:szCs w:val="24"/>
        </w:rPr>
        <w:t xml:space="preserve">osttraumatic </w:t>
      </w:r>
      <w:r>
        <w:rPr>
          <w:rFonts w:ascii="Times New Roman" w:hAnsi="Times New Roman"/>
          <w:b/>
          <w:sz w:val="24"/>
          <w:szCs w:val="24"/>
        </w:rPr>
        <w:t>G</w:t>
      </w:r>
      <w:r w:rsidRPr="00A835C4">
        <w:rPr>
          <w:rFonts w:ascii="Times New Roman" w:hAnsi="Times New Roman"/>
          <w:b/>
          <w:sz w:val="24"/>
          <w:szCs w:val="24"/>
        </w:rPr>
        <w:t xml:space="preserve">rowth: A </w:t>
      </w:r>
      <w:r>
        <w:rPr>
          <w:rFonts w:ascii="Times New Roman" w:hAnsi="Times New Roman"/>
          <w:b/>
          <w:sz w:val="24"/>
          <w:szCs w:val="24"/>
        </w:rPr>
        <w:t>L</w:t>
      </w:r>
      <w:r w:rsidRPr="00A835C4">
        <w:rPr>
          <w:rFonts w:ascii="Times New Roman" w:hAnsi="Times New Roman"/>
          <w:b/>
          <w:sz w:val="24"/>
          <w:szCs w:val="24"/>
        </w:rPr>
        <w:t xml:space="preserve">ongitudinal </w:t>
      </w:r>
      <w:r>
        <w:rPr>
          <w:rFonts w:ascii="Times New Roman" w:hAnsi="Times New Roman"/>
          <w:b/>
          <w:sz w:val="24"/>
          <w:szCs w:val="24"/>
        </w:rPr>
        <w:t>C</w:t>
      </w:r>
      <w:r w:rsidRPr="00A835C4">
        <w:rPr>
          <w:rFonts w:ascii="Times New Roman" w:hAnsi="Times New Roman"/>
          <w:b/>
          <w:sz w:val="24"/>
          <w:szCs w:val="24"/>
        </w:rPr>
        <w:t xml:space="preserve">omparison of </w:t>
      </w:r>
      <w:r>
        <w:rPr>
          <w:rFonts w:ascii="Times New Roman" w:hAnsi="Times New Roman"/>
          <w:b/>
          <w:sz w:val="24"/>
          <w:szCs w:val="24"/>
        </w:rPr>
        <w:t>T</w:t>
      </w:r>
      <w:r w:rsidRPr="00A835C4">
        <w:rPr>
          <w:rFonts w:ascii="Times New Roman" w:hAnsi="Times New Roman"/>
          <w:b/>
          <w:sz w:val="24"/>
          <w:szCs w:val="24"/>
        </w:rPr>
        <w:t xml:space="preserve">wo </w:t>
      </w:r>
      <w:r>
        <w:rPr>
          <w:rFonts w:ascii="Times New Roman" w:hAnsi="Times New Roman"/>
          <w:b/>
          <w:sz w:val="24"/>
          <w:szCs w:val="24"/>
        </w:rPr>
        <w:t>A</w:t>
      </w:r>
      <w:r w:rsidRPr="00A835C4">
        <w:rPr>
          <w:rFonts w:ascii="Times New Roman" w:hAnsi="Times New Roman"/>
          <w:b/>
          <w:sz w:val="24"/>
          <w:szCs w:val="24"/>
        </w:rPr>
        <w:t xml:space="preserve">lternative </w:t>
      </w:r>
      <w:r>
        <w:rPr>
          <w:rFonts w:ascii="Times New Roman" w:hAnsi="Times New Roman"/>
          <w:b/>
          <w:sz w:val="24"/>
          <w:szCs w:val="24"/>
        </w:rPr>
        <w:t>V</w:t>
      </w:r>
      <w:r w:rsidRPr="00A835C4">
        <w:rPr>
          <w:rFonts w:ascii="Times New Roman" w:hAnsi="Times New Roman"/>
          <w:b/>
          <w:sz w:val="24"/>
          <w:szCs w:val="24"/>
        </w:rPr>
        <w:t>iews</w:t>
      </w:r>
    </w:p>
    <w:p w14:paraId="371FA334" w14:textId="77777777" w:rsidR="00611E04" w:rsidRDefault="00611E04" w:rsidP="00611E04">
      <w:pPr>
        <w:widowControl w:val="0"/>
        <w:spacing w:line="480" w:lineRule="auto"/>
        <w:jc w:val="center"/>
        <w:rPr>
          <w:rFonts w:ascii="Times New Roman" w:hAnsi="Times New Roman"/>
          <w:sz w:val="24"/>
          <w:szCs w:val="24"/>
        </w:rPr>
      </w:pPr>
    </w:p>
    <w:p w14:paraId="53C4E0E6" w14:textId="77777777" w:rsidR="00611E04" w:rsidRPr="00B22C34" w:rsidRDefault="00611E04" w:rsidP="00611E04">
      <w:pPr>
        <w:widowControl w:val="0"/>
        <w:spacing w:line="480" w:lineRule="auto"/>
        <w:jc w:val="center"/>
        <w:rPr>
          <w:rFonts w:ascii="Times New Roman" w:hAnsi="Times New Roman"/>
          <w:sz w:val="24"/>
          <w:szCs w:val="24"/>
        </w:rPr>
      </w:pPr>
      <w:r w:rsidRPr="00B22C34">
        <w:rPr>
          <w:rFonts w:ascii="Times New Roman" w:hAnsi="Times New Roman"/>
          <w:sz w:val="24"/>
          <w:szCs w:val="24"/>
        </w:rPr>
        <w:t>Simon Kunz,</w:t>
      </w:r>
    </w:p>
    <w:p w14:paraId="42F4BDAF" w14:textId="77777777" w:rsidR="00611E04" w:rsidRPr="00B22C34" w:rsidRDefault="00611E04" w:rsidP="00611E04">
      <w:pPr>
        <w:widowControl w:val="0"/>
        <w:spacing w:line="480" w:lineRule="auto"/>
        <w:jc w:val="center"/>
        <w:rPr>
          <w:rFonts w:ascii="Times New Roman" w:hAnsi="Times New Roman"/>
          <w:sz w:val="24"/>
          <w:szCs w:val="24"/>
          <w:lang w:val="en-GB"/>
        </w:rPr>
      </w:pPr>
      <w:r w:rsidRPr="00B22C34">
        <w:rPr>
          <w:rFonts w:ascii="Times New Roman" w:hAnsi="Times New Roman"/>
          <w:sz w:val="24"/>
          <w:szCs w:val="24"/>
          <w:lang w:val="en-GB"/>
        </w:rPr>
        <w:t>Swiss Paraplegic Research and University of Lucerne</w:t>
      </w:r>
    </w:p>
    <w:p w14:paraId="07623C3F" w14:textId="77777777" w:rsidR="00611E04" w:rsidRPr="00B22C34" w:rsidRDefault="00611E04" w:rsidP="00611E04">
      <w:pPr>
        <w:widowControl w:val="0"/>
        <w:spacing w:line="480" w:lineRule="auto"/>
        <w:jc w:val="center"/>
        <w:rPr>
          <w:rFonts w:ascii="Times New Roman" w:hAnsi="Times New Roman"/>
          <w:sz w:val="24"/>
          <w:szCs w:val="24"/>
        </w:rPr>
      </w:pPr>
      <w:r w:rsidRPr="00B22C34">
        <w:rPr>
          <w:rFonts w:ascii="Times New Roman" w:hAnsi="Times New Roman"/>
          <w:sz w:val="24"/>
          <w:szCs w:val="24"/>
        </w:rPr>
        <w:t>Stephen Joseph,</w:t>
      </w:r>
    </w:p>
    <w:p w14:paraId="5EADFBD3" w14:textId="77777777" w:rsidR="00611E04" w:rsidRPr="00B22C34" w:rsidRDefault="00611E04" w:rsidP="00611E04">
      <w:pPr>
        <w:widowControl w:val="0"/>
        <w:spacing w:line="480" w:lineRule="auto"/>
        <w:jc w:val="center"/>
        <w:rPr>
          <w:rFonts w:ascii="Times New Roman" w:hAnsi="Times New Roman"/>
          <w:sz w:val="24"/>
          <w:szCs w:val="24"/>
        </w:rPr>
      </w:pPr>
      <w:r w:rsidRPr="00B22C34">
        <w:rPr>
          <w:rFonts w:ascii="Times New Roman" w:hAnsi="Times New Roman"/>
          <w:sz w:val="24"/>
          <w:szCs w:val="24"/>
          <w:lang w:val="en-GB"/>
        </w:rPr>
        <w:t>University of Nottingham</w:t>
      </w:r>
    </w:p>
    <w:p w14:paraId="2553382B" w14:textId="77777777" w:rsidR="00611E04" w:rsidRPr="00B22C34" w:rsidRDefault="00611E04" w:rsidP="00611E04">
      <w:pPr>
        <w:widowControl w:val="0"/>
        <w:spacing w:line="480" w:lineRule="auto"/>
        <w:jc w:val="center"/>
        <w:rPr>
          <w:rFonts w:ascii="Times New Roman" w:hAnsi="Times New Roman"/>
          <w:sz w:val="24"/>
          <w:szCs w:val="24"/>
        </w:rPr>
      </w:pPr>
      <w:r w:rsidRPr="00B22C34">
        <w:rPr>
          <w:rFonts w:ascii="Times New Roman" w:hAnsi="Times New Roman"/>
          <w:sz w:val="24"/>
          <w:szCs w:val="24"/>
        </w:rPr>
        <w:t>Szilvia Geyh</w:t>
      </w:r>
      <w:r w:rsidRPr="00B22C34">
        <w:rPr>
          <w:rFonts w:ascii="Times New Roman" w:hAnsi="Times New Roman"/>
          <w:sz w:val="24"/>
          <w:szCs w:val="24"/>
          <w:vertAlign w:val="superscript"/>
        </w:rPr>
        <w:t xml:space="preserve"> </w:t>
      </w:r>
      <w:r w:rsidRPr="00B22C34">
        <w:rPr>
          <w:rFonts w:ascii="Times New Roman" w:hAnsi="Times New Roman"/>
          <w:sz w:val="24"/>
          <w:szCs w:val="24"/>
        </w:rPr>
        <w:t>and Claudio Peter;</w:t>
      </w:r>
    </w:p>
    <w:p w14:paraId="049E8472" w14:textId="77777777" w:rsidR="00611E04" w:rsidRPr="00B22C34" w:rsidRDefault="00611E04" w:rsidP="00611E04">
      <w:pPr>
        <w:widowControl w:val="0"/>
        <w:spacing w:line="480" w:lineRule="auto"/>
        <w:jc w:val="center"/>
        <w:rPr>
          <w:rFonts w:ascii="Times New Roman" w:hAnsi="Times New Roman"/>
          <w:sz w:val="24"/>
          <w:szCs w:val="24"/>
          <w:lang w:val="en-GB"/>
        </w:rPr>
      </w:pPr>
      <w:r w:rsidRPr="00B22C34">
        <w:rPr>
          <w:rFonts w:ascii="Times New Roman" w:hAnsi="Times New Roman"/>
          <w:sz w:val="24"/>
          <w:szCs w:val="24"/>
          <w:lang w:val="en-GB"/>
        </w:rPr>
        <w:t>Swiss Paraplegic Research and University of Lucerne</w:t>
      </w:r>
    </w:p>
    <w:p w14:paraId="023BC3CB" w14:textId="77777777" w:rsidR="00611E04" w:rsidRPr="00B22C34" w:rsidRDefault="00611E04" w:rsidP="00611E04">
      <w:pPr>
        <w:widowControl w:val="0"/>
        <w:spacing w:line="480" w:lineRule="auto"/>
        <w:jc w:val="center"/>
        <w:rPr>
          <w:rFonts w:ascii="Times New Roman" w:hAnsi="Times New Roman"/>
          <w:sz w:val="24"/>
          <w:szCs w:val="24"/>
          <w:lang w:val="en-GB"/>
        </w:rPr>
      </w:pPr>
      <w:r w:rsidRPr="00B22C34">
        <w:rPr>
          <w:rFonts w:ascii="Times New Roman" w:hAnsi="Times New Roman"/>
          <w:sz w:val="24"/>
          <w:szCs w:val="24"/>
          <w:lang w:val="en-GB"/>
        </w:rPr>
        <w:t>for the SwiSCI Study Group</w:t>
      </w:r>
    </w:p>
    <w:p w14:paraId="49D2E8F6" w14:textId="77777777" w:rsidR="00611E04" w:rsidRPr="00B22C34" w:rsidRDefault="00611E04" w:rsidP="00611E04">
      <w:pPr>
        <w:widowControl w:val="0"/>
        <w:spacing w:line="480" w:lineRule="auto"/>
        <w:rPr>
          <w:rFonts w:ascii="Times New Roman" w:hAnsi="Times New Roman"/>
          <w:sz w:val="24"/>
          <w:szCs w:val="24"/>
          <w:lang w:val="en-GB"/>
        </w:rPr>
      </w:pPr>
    </w:p>
    <w:p w14:paraId="3B3FF146" w14:textId="77777777" w:rsidR="00611E04" w:rsidRPr="00B22C34" w:rsidRDefault="00611E04" w:rsidP="00611E04">
      <w:pPr>
        <w:widowControl w:val="0"/>
        <w:spacing w:line="480" w:lineRule="auto"/>
        <w:rPr>
          <w:rFonts w:ascii="Times New Roman" w:hAnsi="Times New Roman"/>
          <w:sz w:val="24"/>
          <w:szCs w:val="24"/>
          <w:lang w:val="en-GB"/>
        </w:rPr>
      </w:pPr>
    </w:p>
    <w:p w14:paraId="1F17D4FC" w14:textId="77777777" w:rsidR="00611E04" w:rsidRPr="007203EE" w:rsidRDefault="00611E04" w:rsidP="00611E04">
      <w:pPr>
        <w:widowControl w:val="0"/>
        <w:spacing w:line="480" w:lineRule="auto"/>
        <w:rPr>
          <w:rFonts w:ascii="Times New Roman" w:hAnsi="Times New Roman"/>
          <w:lang w:val="en-GB"/>
        </w:rPr>
      </w:pPr>
      <w:r w:rsidRPr="007203EE">
        <w:rPr>
          <w:rFonts w:ascii="Times New Roman" w:hAnsi="Times New Roman"/>
          <w:lang w:val="en-GB"/>
        </w:rPr>
        <w:t>Simon Kunz, Empowerment, Participation, &amp; Social Integration Unit, Swiss Paraplegic Research, Nottwil, Switzerland and Department of Health Sciences and Health Policy, University of Lucerne, Lucerne, Switzerland; Stephen Joseph, School of Education, University of Nottingham, Nottingham, England; Szilvia Geyh and Claudio Peter, Empowerment, Participation, &amp; Social Integration Unit, Swiss Paraplegic Research, Nottwil, Switzerland and Department of Health Sciences and Health Policy, University of Lucerne, Lucerne, Switzerland.</w:t>
      </w:r>
    </w:p>
    <w:p w14:paraId="7052971E" w14:textId="77777777" w:rsidR="00611E04" w:rsidRPr="007203EE" w:rsidRDefault="00611E04" w:rsidP="00611E04">
      <w:pPr>
        <w:widowControl w:val="0"/>
        <w:spacing w:line="480" w:lineRule="auto"/>
        <w:rPr>
          <w:rFonts w:ascii="Times New Roman" w:hAnsi="Times New Roman"/>
          <w:lang w:val="en-GB"/>
        </w:rPr>
      </w:pPr>
      <w:r w:rsidRPr="007203EE">
        <w:rPr>
          <w:rFonts w:ascii="Times New Roman" w:hAnsi="Times New Roman"/>
          <w:lang w:val="en-GB"/>
        </w:rPr>
        <w:t xml:space="preserve">Szilvia Geyh is now at </w:t>
      </w:r>
      <w:proofErr w:type="spellStart"/>
      <w:r w:rsidRPr="007203EE">
        <w:rPr>
          <w:rFonts w:ascii="Times New Roman" w:hAnsi="Times New Roman"/>
          <w:lang w:val="en-GB"/>
        </w:rPr>
        <w:t>RehaClinic</w:t>
      </w:r>
      <w:proofErr w:type="spellEnd"/>
      <w:r w:rsidRPr="007203EE">
        <w:rPr>
          <w:rFonts w:ascii="Times New Roman" w:hAnsi="Times New Roman"/>
          <w:lang w:val="en-GB"/>
        </w:rPr>
        <w:t xml:space="preserve"> </w:t>
      </w:r>
      <w:proofErr w:type="spellStart"/>
      <w:r w:rsidRPr="007203EE">
        <w:rPr>
          <w:rFonts w:ascii="Times New Roman" w:hAnsi="Times New Roman"/>
          <w:lang w:val="en-GB"/>
        </w:rPr>
        <w:t>Braunwald</w:t>
      </w:r>
      <w:proofErr w:type="spellEnd"/>
      <w:r w:rsidRPr="007203EE">
        <w:rPr>
          <w:rFonts w:ascii="Times New Roman" w:hAnsi="Times New Roman"/>
          <w:lang w:val="en-GB"/>
        </w:rPr>
        <w:t xml:space="preserve">, </w:t>
      </w:r>
      <w:proofErr w:type="spellStart"/>
      <w:r w:rsidRPr="007203EE">
        <w:rPr>
          <w:rFonts w:ascii="Times New Roman" w:hAnsi="Times New Roman"/>
          <w:lang w:val="en-GB"/>
        </w:rPr>
        <w:t>Braunwald</w:t>
      </w:r>
      <w:proofErr w:type="spellEnd"/>
      <w:r w:rsidRPr="007203EE">
        <w:rPr>
          <w:rFonts w:ascii="Times New Roman" w:hAnsi="Times New Roman"/>
          <w:lang w:val="en-GB"/>
        </w:rPr>
        <w:t>, Switzerland.</w:t>
      </w:r>
    </w:p>
    <w:p w14:paraId="2B7C565B" w14:textId="77777777" w:rsidR="00611E04" w:rsidRPr="007203EE" w:rsidRDefault="00611E04" w:rsidP="00611E04">
      <w:pPr>
        <w:widowControl w:val="0"/>
        <w:spacing w:line="480" w:lineRule="auto"/>
        <w:rPr>
          <w:rFonts w:ascii="Times New Roman" w:hAnsi="Times New Roman"/>
          <w:lang w:val="en-GB"/>
        </w:rPr>
      </w:pPr>
      <w:r w:rsidRPr="007203EE">
        <w:rPr>
          <w:rFonts w:ascii="Times New Roman" w:hAnsi="Times New Roman"/>
          <w:lang w:val="en-GB"/>
        </w:rPr>
        <w:t>This study was supported by the Swiss National Science Foundation (Grant 100014_149284). This study has been financed in the framework of the Swiss Spinal Cord Injury Cohort Study (SwiSCI, www.swisci.ch), supported by the Swiss Paraplegic Foundation.</w:t>
      </w:r>
    </w:p>
    <w:p w14:paraId="5C09AFA8" w14:textId="77777777" w:rsidR="00611E04" w:rsidRPr="007203EE" w:rsidRDefault="00611E04" w:rsidP="00611E04">
      <w:pPr>
        <w:widowControl w:val="0"/>
        <w:spacing w:line="480" w:lineRule="auto"/>
        <w:rPr>
          <w:rFonts w:ascii="Times New Roman" w:hAnsi="Times New Roman"/>
          <w:lang w:val="en-GB"/>
        </w:rPr>
      </w:pPr>
      <w:r w:rsidRPr="007203EE">
        <w:rPr>
          <w:rFonts w:ascii="Times New Roman" w:hAnsi="Times New Roman"/>
          <w:lang w:val="en-GB"/>
        </w:rPr>
        <w:t>The members of the SwiSCI Steering Committee are:</w:t>
      </w:r>
    </w:p>
    <w:p w14:paraId="7AA4AE9F" w14:textId="77777777" w:rsidR="00611E04" w:rsidRPr="007203EE" w:rsidRDefault="00611E04" w:rsidP="00611E04">
      <w:pPr>
        <w:widowControl w:val="0"/>
        <w:spacing w:line="480" w:lineRule="auto"/>
        <w:rPr>
          <w:rFonts w:ascii="Times New Roman" w:hAnsi="Times New Roman"/>
          <w:lang w:val="en-GB"/>
        </w:rPr>
      </w:pPr>
      <w:r w:rsidRPr="007203EE">
        <w:rPr>
          <w:rFonts w:ascii="Times New Roman" w:hAnsi="Times New Roman"/>
          <w:lang w:val="en-GB"/>
        </w:rPr>
        <w:lastRenderedPageBreak/>
        <w:t xml:space="preserve">Xavier Jordan, Bertrand Léger (Clinique Romande de Réadaptation, Sion); Michael </w:t>
      </w:r>
      <w:proofErr w:type="spellStart"/>
      <w:r w:rsidRPr="007203EE">
        <w:rPr>
          <w:rFonts w:ascii="Times New Roman" w:hAnsi="Times New Roman"/>
          <w:lang w:val="en-GB"/>
        </w:rPr>
        <w:t>Baumberger</w:t>
      </w:r>
      <w:proofErr w:type="spellEnd"/>
      <w:r w:rsidRPr="007203EE">
        <w:rPr>
          <w:rFonts w:ascii="Times New Roman" w:hAnsi="Times New Roman"/>
          <w:lang w:val="en-GB"/>
        </w:rPr>
        <w:t xml:space="preserve">, Hans Peter </w:t>
      </w:r>
      <w:proofErr w:type="spellStart"/>
      <w:r w:rsidRPr="007203EE">
        <w:rPr>
          <w:rFonts w:ascii="Times New Roman" w:hAnsi="Times New Roman"/>
          <w:lang w:val="en-GB"/>
        </w:rPr>
        <w:t>Gmünder</w:t>
      </w:r>
      <w:proofErr w:type="spellEnd"/>
      <w:r w:rsidRPr="007203EE">
        <w:rPr>
          <w:rFonts w:ascii="Times New Roman" w:hAnsi="Times New Roman"/>
          <w:lang w:val="en-GB"/>
        </w:rPr>
        <w:t xml:space="preserve"> (Swiss Paraplegic </w:t>
      </w:r>
      <w:proofErr w:type="spellStart"/>
      <w:r w:rsidRPr="007203EE">
        <w:rPr>
          <w:rFonts w:ascii="Times New Roman" w:hAnsi="Times New Roman"/>
          <w:lang w:val="en-GB"/>
        </w:rPr>
        <w:t>Center</w:t>
      </w:r>
      <w:proofErr w:type="spellEnd"/>
      <w:r w:rsidRPr="007203EE">
        <w:rPr>
          <w:rFonts w:ascii="Times New Roman" w:hAnsi="Times New Roman"/>
          <w:lang w:val="en-GB"/>
        </w:rPr>
        <w:t>, Nottwil); Armin Curt, Martin Schubert (University Clinic Balgrist, Zürich); Margret Hund-</w:t>
      </w:r>
      <w:proofErr w:type="spellStart"/>
      <w:r w:rsidRPr="007203EE">
        <w:rPr>
          <w:rFonts w:ascii="Times New Roman" w:hAnsi="Times New Roman"/>
          <w:lang w:val="en-GB"/>
        </w:rPr>
        <w:t>Georgiadis</w:t>
      </w:r>
      <w:proofErr w:type="spellEnd"/>
      <w:r w:rsidRPr="007203EE">
        <w:rPr>
          <w:rFonts w:ascii="Times New Roman" w:hAnsi="Times New Roman"/>
          <w:lang w:val="en-GB"/>
        </w:rPr>
        <w:t xml:space="preserve">, Kerstin Hug (REHAB Basel, Basel); Hans Georg Koch, (Swiss Paraplegic Association, Nottwil); Hardy </w:t>
      </w:r>
      <w:proofErr w:type="spellStart"/>
      <w:r w:rsidRPr="007203EE">
        <w:rPr>
          <w:rFonts w:ascii="Times New Roman" w:hAnsi="Times New Roman"/>
          <w:lang w:val="en-GB"/>
        </w:rPr>
        <w:t>Landolt</w:t>
      </w:r>
      <w:proofErr w:type="spellEnd"/>
      <w:r w:rsidRPr="007203EE">
        <w:rPr>
          <w:rFonts w:ascii="Times New Roman" w:hAnsi="Times New Roman"/>
          <w:lang w:val="en-GB"/>
        </w:rPr>
        <w:t xml:space="preserve"> (Representative of persons with SCI, Glarus); Nadja </w:t>
      </w:r>
      <w:proofErr w:type="spellStart"/>
      <w:r w:rsidRPr="007203EE">
        <w:rPr>
          <w:rFonts w:ascii="Times New Roman" w:hAnsi="Times New Roman"/>
          <w:lang w:val="en-GB"/>
        </w:rPr>
        <w:t>Münzel</w:t>
      </w:r>
      <w:proofErr w:type="spellEnd"/>
      <w:r w:rsidRPr="007203EE">
        <w:rPr>
          <w:rFonts w:ascii="Times New Roman" w:hAnsi="Times New Roman"/>
          <w:lang w:val="en-GB"/>
        </w:rPr>
        <w:t xml:space="preserve"> (</w:t>
      </w:r>
      <w:proofErr w:type="spellStart"/>
      <w:r w:rsidRPr="007203EE">
        <w:rPr>
          <w:rFonts w:ascii="Times New Roman" w:hAnsi="Times New Roman"/>
          <w:lang w:val="en-GB"/>
        </w:rPr>
        <w:t>Parahelp</w:t>
      </w:r>
      <w:proofErr w:type="spellEnd"/>
      <w:r w:rsidRPr="007203EE">
        <w:rPr>
          <w:rFonts w:ascii="Times New Roman" w:hAnsi="Times New Roman"/>
          <w:lang w:val="en-GB"/>
        </w:rPr>
        <w:t xml:space="preserve">, Nottwil); Mirjam Brach, Gerold Stucki (Swiss Paraplegic Research, Nottwil); Martin Brinkhof, Christine Thyrian (SwiSCI Study </w:t>
      </w:r>
      <w:proofErr w:type="spellStart"/>
      <w:r w:rsidRPr="007203EE">
        <w:rPr>
          <w:rFonts w:ascii="Times New Roman" w:hAnsi="Times New Roman"/>
          <w:lang w:val="en-GB"/>
        </w:rPr>
        <w:t>Center</w:t>
      </w:r>
      <w:proofErr w:type="spellEnd"/>
      <w:r w:rsidRPr="007203EE">
        <w:rPr>
          <w:rFonts w:ascii="Times New Roman" w:hAnsi="Times New Roman"/>
          <w:lang w:val="en-GB"/>
        </w:rPr>
        <w:t xml:space="preserve"> at Swiss Paraplegic Research, Nottwil).</w:t>
      </w:r>
    </w:p>
    <w:p w14:paraId="1ACC0DDD" w14:textId="77777777" w:rsidR="00611E04" w:rsidRPr="007203EE" w:rsidRDefault="00611E04" w:rsidP="00611E04">
      <w:pPr>
        <w:widowControl w:val="0"/>
        <w:spacing w:line="480" w:lineRule="auto"/>
        <w:rPr>
          <w:rFonts w:ascii="Times New Roman" w:hAnsi="Times New Roman"/>
        </w:rPr>
      </w:pPr>
      <w:r w:rsidRPr="007203EE">
        <w:rPr>
          <w:rFonts w:ascii="Times New Roman" w:hAnsi="Times New Roman"/>
        </w:rPr>
        <w:t xml:space="preserve">Correspondence concerning this article should be addressed to Simon Kunz, Swiss Paraplegic Research, Guido A. </w:t>
      </w:r>
      <w:proofErr w:type="spellStart"/>
      <w:r w:rsidRPr="007203EE">
        <w:rPr>
          <w:rFonts w:ascii="Times New Roman" w:hAnsi="Times New Roman"/>
        </w:rPr>
        <w:t>Zäch-Strasse</w:t>
      </w:r>
      <w:proofErr w:type="spellEnd"/>
      <w:r w:rsidRPr="007203EE">
        <w:rPr>
          <w:rFonts w:ascii="Times New Roman" w:hAnsi="Times New Roman"/>
        </w:rPr>
        <w:t xml:space="preserve"> 4, CH-6207 Nottwil, Switzerland.</w:t>
      </w:r>
    </w:p>
    <w:p w14:paraId="70558E07" w14:textId="77777777" w:rsidR="00177FAD" w:rsidRDefault="00611E04" w:rsidP="00611E04">
      <w:pPr>
        <w:widowControl w:val="0"/>
        <w:spacing w:line="480" w:lineRule="auto"/>
        <w:rPr>
          <w:rStyle w:val="Hyperlink"/>
          <w:rFonts w:ascii="Times New Roman" w:hAnsi="Times New Roman"/>
          <w:lang w:val="it-IT"/>
        </w:rPr>
        <w:sectPr w:rsidR="00177FAD" w:rsidSect="00177FAD">
          <w:headerReference w:type="default" r:id="rId9"/>
          <w:type w:val="continuous"/>
          <w:pgSz w:w="11906" w:h="16838"/>
          <w:pgMar w:top="1418" w:right="1418" w:bottom="1134" w:left="1417" w:header="709" w:footer="709" w:gutter="0"/>
          <w:cols w:space="708"/>
          <w:docGrid w:linePitch="360"/>
        </w:sectPr>
      </w:pPr>
      <w:r w:rsidRPr="007203EE">
        <w:rPr>
          <w:rFonts w:ascii="Times New Roman" w:hAnsi="Times New Roman"/>
          <w:lang w:val="it-IT"/>
        </w:rPr>
        <w:t xml:space="preserve">E-mail: </w:t>
      </w:r>
      <w:r w:rsidR="00B32DB1">
        <w:fldChar w:fldCharType="begin"/>
      </w:r>
      <w:r w:rsidR="00B32DB1" w:rsidRPr="00B32DB1">
        <w:rPr>
          <w:lang w:val="it-IT"/>
        </w:rPr>
        <w:instrText xml:space="preserve"> HYPERLINK "mailto:simon.kunz@paraplegie.ch" </w:instrText>
      </w:r>
      <w:r w:rsidR="00B32DB1">
        <w:fldChar w:fldCharType="separate"/>
      </w:r>
      <w:r w:rsidRPr="007203EE">
        <w:rPr>
          <w:rStyle w:val="Hyperlink"/>
          <w:rFonts w:ascii="Times New Roman" w:hAnsi="Times New Roman"/>
          <w:lang w:val="it-IT"/>
        </w:rPr>
        <w:t>simon.kunz@paraplegie.ch</w:t>
      </w:r>
      <w:r w:rsidR="00B32DB1">
        <w:rPr>
          <w:rStyle w:val="Hyperlink"/>
          <w:rFonts w:ascii="Times New Roman" w:hAnsi="Times New Roman"/>
          <w:lang w:val="it-IT"/>
        </w:rPr>
        <w:fldChar w:fldCharType="end"/>
      </w:r>
    </w:p>
    <w:p w14:paraId="7E676531" w14:textId="77777777" w:rsidR="00B22C34" w:rsidRPr="00C2411D" w:rsidRDefault="00B22C34" w:rsidP="00395F02">
      <w:pPr>
        <w:pStyle w:val="Titel"/>
        <w:widowControl w:val="0"/>
        <w:spacing w:line="480" w:lineRule="auto"/>
        <w:jc w:val="center"/>
        <w:rPr>
          <w:rFonts w:ascii="Times New Roman" w:hAnsi="Times New Roman" w:cs="Times New Roman"/>
        </w:rPr>
      </w:pPr>
      <w:r w:rsidRPr="00C2411D">
        <w:rPr>
          <w:rFonts w:ascii="Times New Roman" w:hAnsi="Times New Roman" w:cs="Times New Roman"/>
        </w:rPr>
        <w:lastRenderedPageBreak/>
        <w:t>Abstract</w:t>
      </w:r>
    </w:p>
    <w:p w14:paraId="5FA20CBF" w14:textId="3CA165AE" w:rsidR="00C31AFF" w:rsidRDefault="00B94E2C" w:rsidP="002D1A0D">
      <w:pPr>
        <w:spacing w:before="100" w:beforeAutospacing="1" w:after="100" w:afterAutospacing="1" w:line="480" w:lineRule="auto"/>
        <w:rPr>
          <w:rFonts w:ascii="Times New Roman" w:hAnsi="Times New Roman"/>
          <w:sz w:val="24"/>
          <w:szCs w:val="24"/>
          <w:lang w:val="en"/>
        </w:rPr>
      </w:pPr>
      <w:r w:rsidRPr="00D70960">
        <w:rPr>
          <w:rFonts w:ascii="Times New Roman" w:hAnsi="Times New Roman"/>
          <w:b/>
          <w:i/>
          <w:sz w:val="24"/>
          <w:szCs w:val="24"/>
          <w:lang w:val="en"/>
        </w:rPr>
        <w:t>Purpose:</w:t>
      </w:r>
      <w:r>
        <w:rPr>
          <w:rFonts w:ascii="Times New Roman" w:hAnsi="Times New Roman"/>
          <w:sz w:val="24"/>
          <w:szCs w:val="24"/>
          <w:lang w:val="en"/>
        </w:rPr>
        <w:t xml:space="preserve"> </w:t>
      </w:r>
      <w:r w:rsidR="008D1F29">
        <w:rPr>
          <w:rFonts w:ascii="Times New Roman" w:hAnsi="Times New Roman"/>
          <w:sz w:val="24"/>
          <w:szCs w:val="24"/>
          <w:lang w:val="en"/>
        </w:rPr>
        <w:t>T</w:t>
      </w:r>
      <w:r w:rsidR="008D1F29" w:rsidRPr="00C2411D">
        <w:rPr>
          <w:rFonts w:ascii="Times New Roman" w:hAnsi="Times New Roman"/>
          <w:sz w:val="24"/>
          <w:szCs w:val="24"/>
          <w:lang w:val="en"/>
        </w:rPr>
        <w:t xml:space="preserve">he current study aimed to examine two possible explanations </w:t>
      </w:r>
      <w:r w:rsidR="008D1F29">
        <w:rPr>
          <w:rFonts w:ascii="Times New Roman" w:hAnsi="Times New Roman"/>
          <w:sz w:val="24"/>
          <w:szCs w:val="24"/>
          <w:lang w:val="en"/>
        </w:rPr>
        <w:t xml:space="preserve">for </w:t>
      </w:r>
      <w:r w:rsidR="008D1F29" w:rsidRPr="00C2411D">
        <w:rPr>
          <w:rFonts w:ascii="Times New Roman" w:hAnsi="Times New Roman"/>
          <w:sz w:val="24"/>
          <w:szCs w:val="24"/>
          <w:lang w:val="en"/>
        </w:rPr>
        <w:t>why higher levels of posttraumatic growth (PTG) were repeatedly found to be predicted by both approach- and avoidance-oriented coping</w:t>
      </w:r>
      <w:r w:rsidR="008D1F29">
        <w:rPr>
          <w:rFonts w:ascii="Times New Roman" w:hAnsi="Times New Roman"/>
          <w:sz w:val="24"/>
          <w:szCs w:val="24"/>
          <w:lang w:val="en"/>
        </w:rPr>
        <w:t>,</w:t>
      </w:r>
      <w:r w:rsidR="008D1F29" w:rsidRPr="00C2411D">
        <w:rPr>
          <w:rFonts w:ascii="Times New Roman" w:hAnsi="Times New Roman"/>
          <w:sz w:val="24"/>
          <w:szCs w:val="24"/>
          <w:lang w:val="en"/>
        </w:rPr>
        <w:t xml:space="preserve"> </w:t>
      </w:r>
      <w:r w:rsidR="008D1F29">
        <w:rPr>
          <w:rFonts w:ascii="Times New Roman" w:hAnsi="Times New Roman"/>
          <w:sz w:val="24"/>
          <w:szCs w:val="24"/>
          <w:lang w:val="en"/>
        </w:rPr>
        <w:t>f</w:t>
      </w:r>
      <w:r w:rsidR="00C31AFF" w:rsidRPr="00C2411D">
        <w:rPr>
          <w:rFonts w:ascii="Times New Roman" w:hAnsi="Times New Roman"/>
          <w:sz w:val="24"/>
          <w:szCs w:val="24"/>
          <w:lang w:val="en"/>
        </w:rPr>
        <w:t xml:space="preserve">ocusing on individuals recently diagnosed with a spinal cord injury (SCI). First, negative changes (posttraumatic depreciation, PTD) may moderate the association between PTG and the two types of coping indicating that PTG reflects avoidance of </w:t>
      </w:r>
      <w:r w:rsidR="00B2773C">
        <w:rPr>
          <w:rFonts w:ascii="Times New Roman" w:hAnsi="Times New Roman"/>
          <w:sz w:val="24"/>
          <w:szCs w:val="24"/>
          <w:lang w:val="en"/>
        </w:rPr>
        <w:t>PTD</w:t>
      </w:r>
      <w:r w:rsidR="00C31AFF" w:rsidRPr="00C2411D">
        <w:rPr>
          <w:rFonts w:ascii="Times New Roman" w:hAnsi="Times New Roman"/>
          <w:sz w:val="24"/>
          <w:szCs w:val="24"/>
          <w:lang w:val="en"/>
        </w:rPr>
        <w:t xml:space="preserve"> for some individuals, but a constructive view on posttraumatic life changes for others. Second, it may be that a flexible use of different types of coping strategies (coping flexibility) enables the experience of PTG. </w:t>
      </w:r>
      <w:r w:rsidR="00D70960" w:rsidRPr="00D70960">
        <w:rPr>
          <w:rFonts w:ascii="Times New Roman" w:hAnsi="Times New Roman"/>
          <w:b/>
          <w:i/>
          <w:sz w:val="24"/>
          <w:szCs w:val="24"/>
          <w:lang w:val="en"/>
        </w:rPr>
        <w:t>Method:</w:t>
      </w:r>
      <w:r w:rsidR="00226831" w:rsidRPr="00D70960">
        <w:rPr>
          <w:rFonts w:ascii="Times New Roman" w:hAnsi="Times New Roman"/>
          <w:b/>
          <w:i/>
          <w:sz w:val="24"/>
          <w:szCs w:val="24"/>
          <w:lang w:val="en"/>
        </w:rPr>
        <w:t xml:space="preserve"> </w:t>
      </w:r>
      <w:r w:rsidR="00D70960">
        <w:rPr>
          <w:rFonts w:ascii="Times New Roman" w:hAnsi="Times New Roman"/>
          <w:sz w:val="24"/>
          <w:szCs w:val="24"/>
          <w:lang w:val="en"/>
        </w:rPr>
        <w:t>A</w:t>
      </w:r>
      <w:r w:rsidR="00226831" w:rsidRPr="00C2411D">
        <w:rPr>
          <w:rFonts w:ascii="Times New Roman" w:hAnsi="Times New Roman"/>
          <w:sz w:val="24"/>
          <w:szCs w:val="24"/>
          <w:lang w:val="en"/>
        </w:rPr>
        <w:t xml:space="preserve"> sample consisting</w:t>
      </w:r>
      <w:r w:rsidR="00C31AFF" w:rsidRPr="00C2411D">
        <w:rPr>
          <w:rFonts w:ascii="Times New Roman" w:hAnsi="Times New Roman"/>
          <w:sz w:val="24"/>
          <w:szCs w:val="24"/>
          <w:lang w:val="en"/>
        </w:rPr>
        <w:t xml:space="preserve"> of 122 patients </w:t>
      </w:r>
      <w:r w:rsidR="00502B9A">
        <w:rPr>
          <w:rFonts w:ascii="Times New Roman" w:hAnsi="Times New Roman"/>
          <w:sz w:val="24"/>
          <w:szCs w:val="24"/>
          <w:lang w:val="en"/>
        </w:rPr>
        <w:t>admitted</w:t>
      </w:r>
      <w:r w:rsidR="00502B9A" w:rsidRPr="00C2411D">
        <w:rPr>
          <w:rFonts w:ascii="Times New Roman" w:hAnsi="Times New Roman"/>
          <w:sz w:val="24"/>
          <w:szCs w:val="24"/>
          <w:lang w:val="en"/>
        </w:rPr>
        <w:t xml:space="preserve"> </w:t>
      </w:r>
      <w:r w:rsidR="00C31AFF" w:rsidRPr="00C2411D">
        <w:rPr>
          <w:rFonts w:ascii="Times New Roman" w:hAnsi="Times New Roman"/>
          <w:sz w:val="24"/>
          <w:szCs w:val="24"/>
          <w:lang w:val="en"/>
        </w:rPr>
        <w:t xml:space="preserve">to one of the four </w:t>
      </w:r>
      <w:r w:rsidR="00761858">
        <w:rPr>
          <w:rFonts w:ascii="Times New Roman" w:hAnsi="Times New Roman"/>
          <w:sz w:val="24"/>
          <w:szCs w:val="24"/>
          <w:lang w:val="en"/>
        </w:rPr>
        <w:t xml:space="preserve">Swiss </w:t>
      </w:r>
      <w:r w:rsidR="00B511DA">
        <w:rPr>
          <w:rFonts w:ascii="Times New Roman" w:hAnsi="Times New Roman"/>
          <w:sz w:val="24"/>
          <w:szCs w:val="24"/>
          <w:lang w:val="en"/>
        </w:rPr>
        <w:t>national</w:t>
      </w:r>
      <w:r w:rsidR="00C31AFF" w:rsidRPr="00C2411D">
        <w:rPr>
          <w:rFonts w:ascii="Times New Roman" w:hAnsi="Times New Roman"/>
          <w:sz w:val="24"/>
          <w:szCs w:val="24"/>
          <w:lang w:val="en"/>
        </w:rPr>
        <w:t xml:space="preserve"> SCI rehabilitation centers</w:t>
      </w:r>
      <w:r w:rsidR="00226831" w:rsidRPr="00C2411D">
        <w:rPr>
          <w:rFonts w:ascii="Times New Roman" w:hAnsi="Times New Roman"/>
          <w:sz w:val="24"/>
          <w:szCs w:val="24"/>
          <w:lang w:val="en"/>
        </w:rPr>
        <w:t xml:space="preserve"> </w:t>
      </w:r>
      <w:r w:rsidR="00F56D5B">
        <w:rPr>
          <w:rFonts w:ascii="Times New Roman" w:hAnsi="Times New Roman"/>
          <w:sz w:val="24"/>
          <w:szCs w:val="24"/>
          <w:lang w:val="en"/>
        </w:rPr>
        <w:t>was</w:t>
      </w:r>
      <w:r w:rsidR="00D70960">
        <w:rPr>
          <w:rFonts w:ascii="Times New Roman" w:hAnsi="Times New Roman"/>
          <w:sz w:val="24"/>
          <w:szCs w:val="24"/>
          <w:lang w:val="en"/>
        </w:rPr>
        <w:t xml:space="preserve"> examined </w:t>
      </w:r>
      <w:r w:rsidR="00226831" w:rsidRPr="00C2411D">
        <w:rPr>
          <w:rFonts w:ascii="Times New Roman" w:hAnsi="Times New Roman"/>
          <w:sz w:val="24"/>
          <w:szCs w:val="24"/>
          <w:lang w:val="en"/>
        </w:rPr>
        <w:t>in a longitudinal study</w:t>
      </w:r>
      <w:r w:rsidR="00C31AFF" w:rsidRPr="00C2411D">
        <w:rPr>
          <w:rFonts w:ascii="Times New Roman" w:hAnsi="Times New Roman"/>
          <w:sz w:val="24"/>
          <w:szCs w:val="24"/>
          <w:lang w:val="en"/>
        </w:rPr>
        <w:t xml:space="preserve">. </w:t>
      </w:r>
      <w:r w:rsidR="00D70960">
        <w:rPr>
          <w:rFonts w:ascii="Times New Roman" w:hAnsi="Times New Roman"/>
          <w:sz w:val="24"/>
          <w:szCs w:val="24"/>
          <w:lang w:val="en"/>
        </w:rPr>
        <w:t>Hierarchical multiple regression analyses were conducted t</w:t>
      </w:r>
      <w:r w:rsidR="00D70960" w:rsidRPr="00C2411D">
        <w:rPr>
          <w:rFonts w:ascii="Times New Roman" w:hAnsi="Times New Roman"/>
          <w:sz w:val="24"/>
          <w:szCs w:val="24"/>
          <w:lang w:val="en"/>
        </w:rPr>
        <w:t xml:space="preserve">o test </w:t>
      </w:r>
      <w:r w:rsidR="00D70960">
        <w:rPr>
          <w:rFonts w:ascii="Times New Roman" w:hAnsi="Times New Roman"/>
          <w:sz w:val="24"/>
          <w:szCs w:val="24"/>
          <w:lang w:val="en"/>
        </w:rPr>
        <w:t>the</w:t>
      </w:r>
      <w:r w:rsidR="00D70960" w:rsidRPr="00C2411D">
        <w:rPr>
          <w:rFonts w:ascii="Times New Roman" w:hAnsi="Times New Roman"/>
          <w:sz w:val="24"/>
          <w:szCs w:val="24"/>
          <w:lang w:val="en"/>
        </w:rPr>
        <w:t xml:space="preserve"> two competing explanations</w:t>
      </w:r>
      <w:r w:rsidR="00D70960">
        <w:rPr>
          <w:rFonts w:ascii="Times New Roman" w:hAnsi="Times New Roman"/>
          <w:sz w:val="24"/>
          <w:szCs w:val="24"/>
          <w:lang w:val="en"/>
        </w:rPr>
        <w:t xml:space="preserve">. </w:t>
      </w:r>
      <w:r w:rsidR="00D70960" w:rsidRPr="00D70960">
        <w:rPr>
          <w:rFonts w:ascii="Times New Roman" w:hAnsi="Times New Roman"/>
          <w:b/>
          <w:i/>
          <w:sz w:val="24"/>
          <w:szCs w:val="24"/>
          <w:lang w:val="en"/>
        </w:rPr>
        <w:t>Results:</w:t>
      </w:r>
      <w:r w:rsidR="00D70960">
        <w:rPr>
          <w:rFonts w:ascii="Times New Roman" w:hAnsi="Times New Roman"/>
          <w:sz w:val="24"/>
          <w:szCs w:val="24"/>
          <w:lang w:val="en"/>
        </w:rPr>
        <w:t xml:space="preserve"> Both </w:t>
      </w:r>
      <w:r w:rsidR="00C31AFF" w:rsidRPr="00C2411D">
        <w:rPr>
          <w:rFonts w:ascii="Times New Roman" w:hAnsi="Times New Roman"/>
          <w:sz w:val="24"/>
          <w:szCs w:val="24"/>
          <w:lang w:val="en"/>
        </w:rPr>
        <w:t>approach- (</w:t>
      </w:r>
      <w:r w:rsidR="00C31AFF" w:rsidRPr="00C2411D">
        <w:rPr>
          <w:rFonts w:ascii="Times New Roman" w:hAnsi="Times New Roman"/>
          <w:sz w:val="24"/>
          <w:szCs w:val="24"/>
        </w:rPr>
        <w:t>β = .30,</w:t>
      </w:r>
      <w:r w:rsidR="00C31AFF" w:rsidRPr="00C2411D">
        <w:rPr>
          <w:rFonts w:ascii="Times New Roman" w:hAnsi="Times New Roman"/>
          <w:i/>
          <w:sz w:val="24"/>
          <w:szCs w:val="24"/>
        </w:rPr>
        <w:t xml:space="preserve"> p</w:t>
      </w:r>
      <w:r w:rsidR="00C31AFF" w:rsidRPr="00C2411D">
        <w:rPr>
          <w:rFonts w:ascii="Times New Roman" w:hAnsi="Times New Roman"/>
          <w:sz w:val="24"/>
          <w:szCs w:val="24"/>
        </w:rPr>
        <w:t xml:space="preserve"> = .001</w:t>
      </w:r>
      <w:r w:rsidR="00C31AFF" w:rsidRPr="00C2411D">
        <w:rPr>
          <w:rFonts w:ascii="Times New Roman" w:hAnsi="Times New Roman"/>
          <w:sz w:val="24"/>
          <w:szCs w:val="24"/>
          <w:lang w:val="en"/>
        </w:rPr>
        <w:t>) and avoidance-oriented coping (</w:t>
      </w:r>
      <w:r w:rsidR="00C31AFF" w:rsidRPr="00C2411D">
        <w:rPr>
          <w:rFonts w:ascii="Times New Roman" w:hAnsi="Times New Roman"/>
          <w:sz w:val="24"/>
          <w:szCs w:val="24"/>
        </w:rPr>
        <w:t xml:space="preserve">β = .23, </w:t>
      </w:r>
      <w:r w:rsidR="00C31AFF" w:rsidRPr="00C2411D">
        <w:rPr>
          <w:rFonts w:ascii="Times New Roman" w:hAnsi="Times New Roman"/>
          <w:i/>
          <w:sz w:val="24"/>
          <w:szCs w:val="24"/>
        </w:rPr>
        <w:t>p</w:t>
      </w:r>
      <w:r w:rsidR="00C31AFF" w:rsidRPr="00C2411D">
        <w:rPr>
          <w:rFonts w:ascii="Times New Roman" w:hAnsi="Times New Roman"/>
          <w:sz w:val="24"/>
          <w:szCs w:val="24"/>
        </w:rPr>
        <w:t xml:space="preserve"> = .011</w:t>
      </w:r>
      <w:r w:rsidR="00C31AFF" w:rsidRPr="00C2411D">
        <w:rPr>
          <w:rFonts w:ascii="Times New Roman" w:hAnsi="Times New Roman"/>
          <w:sz w:val="24"/>
          <w:szCs w:val="24"/>
          <w:lang w:val="en"/>
        </w:rPr>
        <w:t xml:space="preserve">) measured three months after SCI diagnosis predicted higher PTG </w:t>
      </w:r>
      <w:r w:rsidR="00226831" w:rsidRPr="00C2411D">
        <w:rPr>
          <w:rFonts w:ascii="Times New Roman" w:hAnsi="Times New Roman"/>
          <w:sz w:val="24"/>
          <w:szCs w:val="24"/>
          <w:lang w:val="en"/>
        </w:rPr>
        <w:t xml:space="preserve">levels </w:t>
      </w:r>
      <w:r w:rsidR="00C31AFF" w:rsidRPr="00C2411D">
        <w:rPr>
          <w:rFonts w:ascii="Times New Roman" w:hAnsi="Times New Roman"/>
          <w:sz w:val="24"/>
          <w:szCs w:val="24"/>
          <w:lang w:val="en"/>
        </w:rPr>
        <w:t xml:space="preserve">at discharge from clinical rehabilitation. PTD did not moderate the </w:t>
      </w:r>
      <w:r w:rsidR="008D7271" w:rsidRPr="00C2411D">
        <w:rPr>
          <w:rFonts w:ascii="Times New Roman" w:hAnsi="Times New Roman"/>
          <w:sz w:val="24"/>
          <w:szCs w:val="24"/>
          <w:lang w:val="en"/>
        </w:rPr>
        <w:t>relationship</w:t>
      </w:r>
      <w:r w:rsidR="00C31AFF" w:rsidRPr="00C2411D">
        <w:rPr>
          <w:rFonts w:ascii="Times New Roman" w:hAnsi="Times New Roman"/>
          <w:sz w:val="24"/>
          <w:szCs w:val="24"/>
          <w:lang w:val="en"/>
        </w:rPr>
        <w:t xml:space="preserve"> between</w:t>
      </w:r>
      <w:r w:rsidR="00B67DE7" w:rsidRPr="00C2411D">
        <w:rPr>
          <w:rFonts w:ascii="Times New Roman" w:hAnsi="Times New Roman"/>
          <w:sz w:val="24"/>
          <w:szCs w:val="24"/>
          <w:lang w:val="en"/>
        </w:rPr>
        <w:t xml:space="preserve"> approach-</w:t>
      </w:r>
      <w:r w:rsidR="00C31AFF" w:rsidRPr="00C2411D">
        <w:rPr>
          <w:rFonts w:ascii="Times New Roman" w:hAnsi="Times New Roman"/>
          <w:sz w:val="24"/>
          <w:szCs w:val="24"/>
          <w:lang w:val="en"/>
        </w:rPr>
        <w:t xml:space="preserve"> </w:t>
      </w:r>
      <w:r w:rsidR="00B67DE7" w:rsidRPr="00C2411D">
        <w:rPr>
          <w:rFonts w:ascii="Times New Roman" w:hAnsi="Times New Roman"/>
          <w:sz w:val="24"/>
          <w:szCs w:val="24"/>
          <w:lang w:val="en"/>
        </w:rPr>
        <w:t>(</w:t>
      </w:r>
      <w:r w:rsidR="00C31AFF" w:rsidRPr="00C2411D">
        <w:rPr>
          <w:rFonts w:ascii="Times New Roman" w:hAnsi="Times New Roman"/>
          <w:sz w:val="24"/>
          <w:szCs w:val="24"/>
        </w:rPr>
        <w:t xml:space="preserve">β = .03, </w:t>
      </w:r>
      <w:r w:rsidR="00C31AFF" w:rsidRPr="00C2411D">
        <w:rPr>
          <w:rFonts w:ascii="Times New Roman" w:hAnsi="Times New Roman"/>
          <w:i/>
          <w:sz w:val="24"/>
          <w:szCs w:val="24"/>
        </w:rPr>
        <w:t>p</w:t>
      </w:r>
      <w:r w:rsidR="00C31AFF" w:rsidRPr="00C2411D">
        <w:rPr>
          <w:rFonts w:ascii="Times New Roman" w:hAnsi="Times New Roman"/>
          <w:sz w:val="24"/>
          <w:szCs w:val="24"/>
        </w:rPr>
        <w:t xml:space="preserve"> = .743</w:t>
      </w:r>
      <w:r w:rsidR="00C31AFF" w:rsidRPr="00C2411D">
        <w:rPr>
          <w:rFonts w:ascii="Times New Roman" w:hAnsi="Times New Roman"/>
          <w:sz w:val="24"/>
          <w:szCs w:val="24"/>
          <w:lang w:val="en"/>
        </w:rPr>
        <w:t>) and avoidance</w:t>
      </w:r>
      <w:r w:rsidR="00B67DE7" w:rsidRPr="00C2411D">
        <w:rPr>
          <w:rFonts w:ascii="Times New Roman" w:hAnsi="Times New Roman"/>
          <w:sz w:val="24"/>
          <w:szCs w:val="24"/>
          <w:lang w:val="en"/>
        </w:rPr>
        <w:t>-oriented</w:t>
      </w:r>
      <w:r w:rsidR="00C31AFF" w:rsidRPr="00C2411D">
        <w:rPr>
          <w:rFonts w:ascii="Times New Roman" w:hAnsi="Times New Roman"/>
          <w:sz w:val="24"/>
          <w:szCs w:val="24"/>
          <w:lang w:val="en"/>
        </w:rPr>
        <w:t xml:space="preserve"> coping (</w:t>
      </w:r>
      <w:r w:rsidR="00C31AFF" w:rsidRPr="00C2411D">
        <w:rPr>
          <w:rFonts w:ascii="Times New Roman" w:hAnsi="Times New Roman"/>
          <w:sz w:val="24"/>
          <w:szCs w:val="24"/>
        </w:rPr>
        <w:t xml:space="preserve">β = -.04, </w:t>
      </w:r>
      <w:r w:rsidR="00C31AFF" w:rsidRPr="00C2411D">
        <w:rPr>
          <w:rFonts w:ascii="Times New Roman" w:hAnsi="Times New Roman"/>
          <w:i/>
          <w:sz w:val="24"/>
          <w:szCs w:val="24"/>
        </w:rPr>
        <w:t>p</w:t>
      </w:r>
      <w:r w:rsidR="00C31AFF" w:rsidRPr="00C2411D">
        <w:rPr>
          <w:rFonts w:ascii="Times New Roman" w:hAnsi="Times New Roman"/>
          <w:sz w:val="24"/>
          <w:szCs w:val="24"/>
        </w:rPr>
        <w:t xml:space="preserve"> = .656</w:t>
      </w:r>
      <w:r w:rsidR="00C31AFF" w:rsidRPr="00C2411D">
        <w:rPr>
          <w:rFonts w:ascii="Times New Roman" w:hAnsi="Times New Roman"/>
          <w:sz w:val="24"/>
          <w:szCs w:val="24"/>
          <w:lang w:val="en"/>
        </w:rPr>
        <w:t xml:space="preserve">) </w:t>
      </w:r>
      <w:r w:rsidR="008D7271" w:rsidRPr="00C2411D">
        <w:rPr>
          <w:rFonts w:ascii="Times New Roman" w:hAnsi="Times New Roman"/>
          <w:sz w:val="24"/>
          <w:szCs w:val="24"/>
          <w:lang w:val="en"/>
        </w:rPr>
        <w:t>and</w:t>
      </w:r>
      <w:r w:rsidR="00C31AFF" w:rsidRPr="00C2411D">
        <w:rPr>
          <w:rFonts w:ascii="Times New Roman" w:hAnsi="Times New Roman"/>
          <w:sz w:val="24"/>
          <w:szCs w:val="24"/>
          <w:lang w:val="en"/>
        </w:rPr>
        <w:t xml:space="preserve"> PTG. </w:t>
      </w:r>
      <w:r w:rsidR="00226831" w:rsidRPr="00C2411D">
        <w:rPr>
          <w:rFonts w:ascii="Times New Roman" w:hAnsi="Times New Roman"/>
          <w:sz w:val="24"/>
          <w:szCs w:val="24"/>
          <w:lang w:val="en"/>
        </w:rPr>
        <w:t>However</w:t>
      </w:r>
      <w:r w:rsidR="00C31AFF" w:rsidRPr="00C2411D">
        <w:rPr>
          <w:rFonts w:ascii="Times New Roman" w:hAnsi="Times New Roman"/>
          <w:sz w:val="24"/>
          <w:szCs w:val="24"/>
          <w:lang w:val="en"/>
        </w:rPr>
        <w:t>, coping flexibility (</w:t>
      </w:r>
      <w:r w:rsidR="00C31AFF" w:rsidRPr="00C2411D">
        <w:rPr>
          <w:rFonts w:ascii="Times New Roman" w:hAnsi="Times New Roman"/>
          <w:sz w:val="24"/>
          <w:szCs w:val="24"/>
        </w:rPr>
        <w:t xml:space="preserve">β = .23, </w:t>
      </w:r>
      <w:r w:rsidR="00C31AFF" w:rsidRPr="00C2411D">
        <w:rPr>
          <w:rFonts w:ascii="Times New Roman" w:hAnsi="Times New Roman"/>
          <w:i/>
          <w:sz w:val="24"/>
          <w:szCs w:val="24"/>
        </w:rPr>
        <w:t>p</w:t>
      </w:r>
      <w:r w:rsidR="00C31AFF" w:rsidRPr="00C2411D">
        <w:rPr>
          <w:rFonts w:ascii="Times New Roman" w:hAnsi="Times New Roman"/>
          <w:sz w:val="24"/>
          <w:szCs w:val="24"/>
        </w:rPr>
        <w:t xml:space="preserve"> = .012</w:t>
      </w:r>
      <w:r w:rsidR="00C31AFF" w:rsidRPr="00C2411D">
        <w:rPr>
          <w:rFonts w:ascii="Times New Roman" w:hAnsi="Times New Roman"/>
          <w:sz w:val="24"/>
          <w:szCs w:val="24"/>
          <w:lang w:val="en"/>
        </w:rPr>
        <w:t>) predicted higher PTG</w:t>
      </w:r>
      <w:r w:rsidR="005C6F2D" w:rsidRPr="00C2411D">
        <w:rPr>
          <w:rFonts w:ascii="Times New Roman" w:hAnsi="Times New Roman"/>
          <w:sz w:val="24"/>
          <w:szCs w:val="24"/>
          <w:lang w:val="en"/>
        </w:rPr>
        <w:t xml:space="preserve"> levels</w:t>
      </w:r>
      <w:r w:rsidR="00C31AFF" w:rsidRPr="00C2411D">
        <w:rPr>
          <w:rFonts w:ascii="Times New Roman" w:hAnsi="Times New Roman"/>
          <w:sz w:val="24"/>
          <w:szCs w:val="24"/>
          <w:lang w:val="en"/>
        </w:rPr>
        <w:t xml:space="preserve">. </w:t>
      </w:r>
      <w:r w:rsidR="00D70960" w:rsidRPr="00D70960">
        <w:rPr>
          <w:rFonts w:ascii="Times New Roman" w:hAnsi="Times New Roman"/>
          <w:b/>
          <w:i/>
          <w:sz w:val="24"/>
          <w:szCs w:val="24"/>
          <w:lang w:val="en"/>
        </w:rPr>
        <w:t xml:space="preserve">Conclusion: </w:t>
      </w:r>
      <w:r w:rsidR="00C31AFF" w:rsidRPr="00C2411D">
        <w:rPr>
          <w:rFonts w:ascii="Times New Roman" w:hAnsi="Times New Roman"/>
          <w:sz w:val="24"/>
          <w:szCs w:val="24"/>
          <w:lang w:val="en"/>
        </w:rPr>
        <w:t xml:space="preserve">These results suggest that a flexible use of different types of coping strategies </w:t>
      </w:r>
      <w:r w:rsidR="00805227" w:rsidRPr="00C2411D">
        <w:rPr>
          <w:rFonts w:ascii="Times New Roman" w:hAnsi="Times New Roman"/>
          <w:sz w:val="24"/>
          <w:szCs w:val="24"/>
          <w:lang w:val="en"/>
        </w:rPr>
        <w:t xml:space="preserve">potentially </w:t>
      </w:r>
      <w:r w:rsidR="00C854B8" w:rsidRPr="00C2411D">
        <w:rPr>
          <w:rFonts w:ascii="Times New Roman" w:hAnsi="Times New Roman"/>
          <w:sz w:val="24"/>
          <w:szCs w:val="24"/>
          <w:lang w:val="en"/>
        </w:rPr>
        <w:t>according to</w:t>
      </w:r>
      <w:r w:rsidR="00805227" w:rsidRPr="00C2411D">
        <w:rPr>
          <w:rFonts w:ascii="Times New Roman" w:hAnsi="Times New Roman"/>
          <w:sz w:val="24"/>
          <w:szCs w:val="24"/>
          <w:lang w:val="en"/>
        </w:rPr>
        <w:t xml:space="preserve"> situational demands </w:t>
      </w:r>
      <w:r w:rsidR="00C31AFF" w:rsidRPr="00C2411D">
        <w:rPr>
          <w:rFonts w:ascii="Times New Roman" w:hAnsi="Times New Roman"/>
          <w:sz w:val="24"/>
          <w:szCs w:val="24"/>
          <w:lang w:val="en"/>
        </w:rPr>
        <w:t>may explain findings that PTG was predicted by both approach- and avoidance-oriented coping</w:t>
      </w:r>
      <w:r w:rsidR="005C6F2D" w:rsidRPr="00C2411D">
        <w:rPr>
          <w:rFonts w:ascii="Times New Roman" w:hAnsi="Times New Roman"/>
          <w:sz w:val="24"/>
          <w:szCs w:val="24"/>
          <w:lang w:val="en"/>
        </w:rPr>
        <w:t>.</w:t>
      </w:r>
    </w:p>
    <w:p w14:paraId="66CFF6A4" w14:textId="77777777" w:rsidR="00B2773C" w:rsidRDefault="00B2773C" w:rsidP="007D6D25">
      <w:pPr>
        <w:spacing w:before="100" w:beforeAutospacing="1" w:after="100" w:afterAutospacing="1" w:line="480" w:lineRule="auto"/>
        <w:rPr>
          <w:rFonts w:ascii="Times New Roman" w:hAnsi="Times New Roman"/>
          <w:sz w:val="24"/>
          <w:szCs w:val="24"/>
          <w:lang w:val="en"/>
        </w:rPr>
      </w:pPr>
    </w:p>
    <w:p w14:paraId="5335EA10" w14:textId="77777777" w:rsidR="002D1A0D" w:rsidRDefault="002D1A0D" w:rsidP="00B2773C">
      <w:pPr>
        <w:widowControl w:val="0"/>
        <w:spacing w:line="480" w:lineRule="auto"/>
        <w:rPr>
          <w:rFonts w:ascii="Times New Roman" w:hAnsi="Times New Roman"/>
          <w:sz w:val="24"/>
          <w:szCs w:val="24"/>
        </w:rPr>
        <w:sectPr w:rsidR="002D1A0D" w:rsidSect="00177FAD">
          <w:pgSz w:w="11906" w:h="16838"/>
          <w:pgMar w:top="1418" w:right="1418" w:bottom="1134" w:left="1417" w:header="709" w:footer="709" w:gutter="0"/>
          <w:cols w:space="708"/>
          <w:docGrid w:linePitch="360"/>
        </w:sectPr>
      </w:pPr>
      <w:r w:rsidRPr="00153000">
        <w:rPr>
          <w:rFonts w:ascii="Times New Roman" w:hAnsi="Times New Roman"/>
          <w:b/>
          <w:i/>
          <w:sz w:val="24"/>
          <w:szCs w:val="24"/>
        </w:rPr>
        <w:t>Keywords:</w:t>
      </w:r>
      <w:r>
        <w:rPr>
          <w:rFonts w:ascii="Times New Roman" w:hAnsi="Times New Roman"/>
          <w:sz w:val="24"/>
          <w:szCs w:val="24"/>
        </w:rPr>
        <w:t xml:space="preserve"> spinal cord injur</w:t>
      </w:r>
      <w:r w:rsidR="00440F97">
        <w:rPr>
          <w:rFonts w:ascii="Times New Roman" w:hAnsi="Times New Roman"/>
          <w:sz w:val="24"/>
          <w:szCs w:val="24"/>
        </w:rPr>
        <w:t>ies</w:t>
      </w:r>
      <w:r w:rsidR="00F74257">
        <w:rPr>
          <w:rFonts w:ascii="Times New Roman" w:hAnsi="Times New Roman"/>
          <w:sz w:val="24"/>
          <w:szCs w:val="24"/>
        </w:rPr>
        <w:t>; posttraumatic growth;</w:t>
      </w:r>
      <w:r>
        <w:rPr>
          <w:rFonts w:ascii="Times New Roman" w:hAnsi="Times New Roman"/>
          <w:sz w:val="24"/>
          <w:szCs w:val="24"/>
        </w:rPr>
        <w:t xml:space="preserve"> coping</w:t>
      </w:r>
      <w:r w:rsidR="00B94E2C">
        <w:rPr>
          <w:rFonts w:ascii="Times New Roman" w:hAnsi="Times New Roman"/>
          <w:sz w:val="24"/>
          <w:szCs w:val="24"/>
        </w:rPr>
        <w:t xml:space="preserve"> flexibility</w:t>
      </w:r>
      <w:r w:rsidR="00F74257">
        <w:rPr>
          <w:rFonts w:ascii="Times New Roman" w:hAnsi="Times New Roman"/>
          <w:sz w:val="24"/>
          <w:szCs w:val="24"/>
        </w:rPr>
        <w:t>;</w:t>
      </w:r>
      <w:r>
        <w:rPr>
          <w:rFonts w:ascii="Times New Roman" w:hAnsi="Times New Roman"/>
          <w:sz w:val="24"/>
          <w:szCs w:val="24"/>
        </w:rPr>
        <w:t xml:space="preserve"> </w:t>
      </w:r>
      <w:r w:rsidR="00F74257">
        <w:rPr>
          <w:rFonts w:ascii="Times New Roman" w:hAnsi="Times New Roman"/>
          <w:sz w:val="24"/>
          <w:szCs w:val="24"/>
        </w:rPr>
        <w:t>posttraumatic depreciation;</w:t>
      </w:r>
      <w:r w:rsidR="00B94E2C">
        <w:rPr>
          <w:rFonts w:ascii="Times New Roman" w:hAnsi="Times New Roman"/>
          <w:sz w:val="24"/>
          <w:szCs w:val="24"/>
        </w:rPr>
        <w:t xml:space="preserve"> </w:t>
      </w:r>
      <w:r w:rsidR="00440F97">
        <w:rPr>
          <w:rFonts w:ascii="Times New Roman" w:hAnsi="Times New Roman"/>
          <w:sz w:val="24"/>
          <w:szCs w:val="24"/>
        </w:rPr>
        <w:t>psychological adaptation</w:t>
      </w:r>
    </w:p>
    <w:p w14:paraId="566144A6" w14:textId="77777777" w:rsidR="002D1A0D" w:rsidRPr="0003289F" w:rsidRDefault="002D1A0D" w:rsidP="0003289F">
      <w:pPr>
        <w:pStyle w:val="berschrift1"/>
        <w:numPr>
          <w:ilvl w:val="0"/>
          <w:numId w:val="0"/>
        </w:numPr>
        <w:spacing w:line="480" w:lineRule="auto"/>
        <w:ind w:left="360" w:hanging="360"/>
        <w:jc w:val="center"/>
        <w:rPr>
          <w:rFonts w:ascii="Times New Roman" w:hAnsi="Times New Roman" w:cs="Times New Roman"/>
        </w:rPr>
      </w:pPr>
      <w:r w:rsidRPr="0003289F">
        <w:rPr>
          <w:rFonts w:ascii="Times New Roman" w:hAnsi="Times New Roman" w:cs="Times New Roman"/>
        </w:rPr>
        <w:lastRenderedPageBreak/>
        <w:t>Impact</w:t>
      </w:r>
    </w:p>
    <w:p w14:paraId="6C93702A" w14:textId="77777777" w:rsidR="006E6EAF" w:rsidRDefault="006E6EAF" w:rsidP="00674963">
      <w:pPr>
        <w:pStyle w:val="Listenabsatz"/>
        <w:widowControl w:val="0"/>
        <w:numPr>
          <w:ilvl w:val="0"/>
          <w:numId w:val="43"/>
        </w:numPr>
        <w:spacing w:line="480" w:lineRule="auto"/>
        <w:rPr>
          <w:rFonts w:ascii="Times New Roman" w:hAnsi="Times New Roman"/>
          <w:sz w:val="24"/>
          <w:szCs w:val="24"/>
        </w:rPr>
      </w:pPr>
      <w:r>
        <w:rPr>
          <w:rFonts w:ascii="Times New Roman" w:hAnsi="Times New Roman"/>
          <w:sz w:val="24"/>
          <w:szCs w:val="24"/>
        </w:rPr>
        <w:t xml:space="preserve">Findings that both approach- and avoidance-oriented coping predict higher PTG experienced after SCI and other potentially traumatic events pose a puzzle </w:t>
      </w:r>
      <w:r w:rsidR="00D230B6">
        <w:rPr>
          <w:rFonts w:ascii="Times New Roman" w:hAnsi="Times New Roman"/>
          <w:sz w:val="24"/>
          <w:szCs w:val="24"/>
        </w:rPr>
        <w:t>for</w:t>
      </w:r>
      <w:r>
        <w:rPr>
          <w:rFonts w:ascii="Times New Roman" w:hAnsi="Times New Roman"/>
          <w:sz w:val="24"/>
          <w:szCs w:val="24"/>
        </w:rPr>
        <w:t xml:space="preserve"> the PTG literature, as these types of coping are assumed to serve opposing functions</w:t>
      </w:r>
      <w:r w:rsidR="000736D7">
        <w:rPr>
          <w:rFonts w:ascii="Times New Roman" w:hAnsi="Times New Roman"/>
          <w:sz w:val="24"/>
          <w:szCs w:val="24"/>
        </w:rPr>
        <w:t xml:space="preserve"> in the adjustment process</w:t>
      </w:r>
      <w:r>
        <w:rPr>
          <w:rFonts w:ascii="Times New Roman" w:hAnsi="Times New Roman"/>
          <w:sz w:val="24"/>
          <w:szCs w:val="24"/>
        </w:rPr>
        <w:t xml:space="preserve">. This study is the first to </w:t>
      </w:r>
      <w:r w:rsidR="000736D7">
        <w:rPr>
          <w:rFonts w:ascii="Times New Roman" w:hAnsi="Times New Roman"/>
          <w:sz w:val="24"/>
          <w:szCs w:val="24"/>
        </w:rPr>
        <w:t>empirically</w:t>
      </w:r>
      <w:r>
        <w:rPr>
          <w:rFonts w:ascii="Times New Roman" w:hAnsi="Times New Roman"/>
          <w:sz w:val="24"/>
          <w:szCs w:val="24"/>
        </w:rPr>
        <w:t xml:space="preserve"> </w:t>
      </w:r>
      <w:r w:rsidR="00DF126B">
        <w:rPr>
          <w:rFonts w:ascii="Times New Roman" w:hAnsi="Times New Roman"/>
          <w:sz w:val="24"/>
          <w:szCs w:val="24"/>
        </w:rPr>
        <w:t>compare</w:t>
      </w:r>
      <w:r>
        <w:rPr>
          <w:rFonts w:ascii="Times New Roman" w:hAnsi="Times New Roman"/>
          <w:sz w:val="24"/>
          <w:szCs w:val="24"/>
        </w:rPr>
        <w:t xml:space="preserve"> competing theoretical explanations</w:t>
      </w:r>
      <w:r w:rsidR="000736D7">
        <w:rPr>
          <w:rFonts w:ascii="Times New Roman" w:hAnsi="Times New Roman"/>
          <w:sz w:val="24"/>
          <w:szCs w:val="24"/>
        </w:rPr>
        <w:t xml:space="preserve"> examining individuals with SCI</w:t>
      </w:r>
      <w:r>
        <w:rPr>
          <w:rFonts w:ascii="Times New Roman" w:hAnsi="Times New Roman"/>
          <w:sz w:val="24"/>
          <w:szCs w:val="24"/>
        </w:rPr>
        <w:t>.</w:t>
      </w:r>
    </w:p>
    <w:p w14:paraId="6F42EF9E" w14:textId="363E7A6D" w:rsidR="00CC2D70" w:rsidRDefault="000736D7" w:rsidP="00674963">
      <w:pPr>
        <w:pStyle w:val="Listenabsatz"/>
        <w:widowControl w:val="0"/>
        <w:numPr>
          <w:ilvl w:val="0"/>
          <w:numId w:val="43"/>
        </w:numPr>
        <w:spacing w:line="480" w:lineRule="auto"/>
        <w:rPr>
          <w:rFonts w:ascii="Times New Roman" w:hAnsi="Times New Roman"/>
          <w:sz w:val="24"/>
          <w:szCs w:val="24"/>
        </w:rPr>
      </w:pPr>
      <w:r>
        <w:rPr>
          <w:rFonts w:ascii="Times New Roman" w:hAnsi="Times New Roman"/>
          <w:sz w:val="24"/>
          <w:szCs w:val="24"/>
        </w:rPr>
        <w:t>M</w:t>
      </w:r>
      <w:r w:rsidR="006E6EAF" w:rsidRPr="00DF126B">
        <w:rPr>
          <w:rFonts w:ascii="Times New Roman" w:hAnsi="Times New Roman"/>
          <w:sz w:val="24"/>
          <w:szCs w:val="24"/>
        </w:rPr>
        <w:t xml:space="preserve">oderated hierarchical regression analyses </w:t>
      </w:r>
      <w:r w:rsidR="00FB5640">
        <w:rPr>
          <w:rFonts w:ascii="Times New Roman" w:hAnsi="Times New Roman"/>
          <w:sz w:val="24"/>
          <w:szCs w:val="24"/>
        </w:rPr>
        <w:t>indicate</w:t>
      </w:r>
      <w:r w:rsidR="00FB5640" w:rsidRPr="00DF126B">
        <w:rPr>
          <w:rFonts w:ascii="Times New Roman" w:hAnsi="Times New Roman"/>
          <w:sz w:val="24"/>
          <w:szCs w:val="24"/>
        </w:rPr>
        <w:t xml:space="preserve"> </w:t>
      </w:r>
      <w:r w:rsidR="006E6EAF" w:rsidRPr="00DF126B">
        <w:rPr>
          <w:rFonts w:ascii="Times New Roman" w:hAnsi="Times New Roman"/>
          <w:sz w:val="24"/>
          <w:szCs w:val="24"/>
        </w:rPr>
        <w:t xml:space="preserve">no support </w:t>
      </w:r>
      <w:r w:rsidR="00CC2D70" w:rsidRPr="00DF126B">
        <w:rPr>
          <w:rFonts w:ascii="Times New Roman" w:hAnsi="Times New Roman"/>
          <w:sz w:val="24"/>
          <w:szCs w:val="24"/>
        </w:rPr>
        <w:t xml:space="preserve">for the </w:t>
      </w:r>
      <w:r w:rsidR="00504410" w:rsidRPr="00DF126B">
        <w:rPr>
          <w:rFonts w:ascii="Times New Roman" w:hAnsi="Times New Roman"/>
          <w:sz w:val="24"/>
          <w:szCs w:val="24"/>
        </w:rPr>
        <w:t xml:space="preserve">so far untested </w:t>
      </w:r>
      <w:r w:rsidR="00CC2D70" w:rsidRPr="00DF126B">
        <w:rPr>
          <w:rFonts w:ascii="Times New Roman" w:hAnsi="Times New Roman"/>
          <w:sz w:val="24"/>
          <w:szCs w:val="24"/>
        </w:rPr>
        <w:t xml:space="preserve">assumption </w:t>
      </w:r>
      <w:r w:rsidR="006E6EAF" w:rsidRPr="00DF126B">
        <w:rPr>
          <w:rFonts w:ascii="Times New Roman" w:hAnsi="Times New Roman"/>
          <w:sz w:val="24"/>
          <w:szCs w:val="24"/>
        </w:rPr>
        <w:t xml:space="preserve">that </w:t>
      </w:r>
      <w:r w:rsidR="00CC2D70" w:rsidRPr="00DF126B">
        <w:rPr>
          <w:rFonts w:ascii="Times New Roman" w:hAnsi="Times New Roman"/>
          <w:sz w:val="24"/>
          <w:szCs w:val="24"/>
        </w:rPr>
        <w:t xml:space="preserve">perceived PTG reflects two facets which are predicted differently by </w:t>
      </w:r>
      <w:r w:rsidR="00504410" w:rsidRPr="00DF126B">
        <w:rPr>
          <w:rFonts w:ascii="Times New Roman" w:hAnsi="Times New Roman"/>
          <w:sz w:val="24"/>
          <w:szCs w:val="24"/>
        </w:rPr>
        <w:t>the two</w:t>
      </w:r>
      <w:r w:rsidR="00CC2D70" w:rsidRPr="00DF126B">
        <w:rPr>
          <w:rFonts w:ascii="Times New Roman" w:hAnsi="Times New Roman"/>
          <w:sz w:val="24"/>
          <w:szCs w:val="24"/>
        </w:rPr>
        <w:t xml:space="preserve"> types of coping.</w:t>
      </w:r>
      <w:r w:rsidR="00504410" w:rsidRPr="00DF126B">
        <w:rPr>
          <w:rFonts w:ascii="Times New Roman" w:hAnsi="Times New Roman"/>
          <w:sz w:val="24"/>
          <w:szCs w:val="24"/>
        </w:rPr>
        <w:t xml:space="preserve"> </w:t>
      </w:r>
      <w:r w:rsidR="009D590A">
        <w:rPr>
          <w:rFonts w:ascii="Times New Roman" w:hAnsi="Times New Roman"/>
          <w:sz w:val="24"/>
          <w:szCs w:val="24"/>
        </w:rPr>
        <w:t>However</w:t>
      </w:r>
      <w:r>
        <w:rPr>
          <w:rFonts w:ascii="Times New Roman" w:hAnsi="Times New Roman"/>
          <w:sz w:val="24"/>
          <w:szCs w:val="24"/>
        </w:rPr>
        <w:t>, t</w:t>
      </w:r>
      <w:r w:rsidR="00504410" w:rsidRPr="00DF126B">
        <w:rPr>
          <w:rFonts w:ascii="Times New Roman" w:hAnsi="Times New Roman"/>
          <w:sz w:val="24"/>
          <w:szCs w:val="24"/>
        </w:rPr>
        <w:t xml:space="preserve">his is the first longitudinal study </w:t>
      </w:r>
      <w:r>
        <w:rPr>
          <w:rFonts w:ascii="Times New Roman" w:hAnsi="Times New Roman"/>
          <w:sz w:val="24"/>
          <w:szCs w:val="24"/>
        </w:rPr>
        <w:t xml:space="preserve">testing and </w:t>
      </w:r>
      <w:r w:rsidR="00504410" w:rsidRPr="00DF126B">
        <w:rPr>
          <w:rFonts w:ascii="Times New Roman" w:hAnsi="Times New Roman"/>
          <w:sz w:val="24"/>
          <w:szCs w:val="24"/>
        </w:rPr>
        <w:t>finding support for the notion that a flexible use of both approach- and avoidance-oriented coping strategies contributes to the experience of PTG.</w:t>
      </w:r>
    </w:p>
    <w:p w14:paraId="2CBC4ADD" w14:textId="2D5A5C14" w:rsidR="00B62E85" w:rsidRDefault="00177FAD" w:rsidP="00B62E85">
      <w:pPr>
        <w:pStyle w:val="Listenabsatz"/>
        <w:widowControl w:val="0"/>
        <w:numPr>
          <w:ilvl w:val="0"/>
          <w:numId w:val="43"/>
        </w:numPr>
        <w:spacing w:line="480" w:lineRule="auto"/>
        <w:rPr>
          <w:rFonts w:ascii="Times New Roman" w:hAnsi="Times New Roman"/>
          <w:sz w:val="24"/>
          <w:szCs w:val="24"/>
        </w:rPr>
      </w:pPr>
      <w:r w:rsidRPr="00177FAD">
        <w:rPr>
          <w:rFonts w:ascii="Times New Roman" w:hAnsi="Times New Roman"/>
          <w:sz w:val="24"/>
          <w:szCs w:val="24"/>
        </w:rPr>
        <w:t>A flexible way of coping may be a promising target for intervention programs aiming to foster the experience of PTG in individuals with an SCI</w:t>
      </w:r>
      <w:r w:rsidR="00B62E85">
        <w:rPr>
          <w:rFonts w:ascii="Times New Roman" w:hAnsi="Times New Roman"/>
          <w:sz w:val="24"/>
          <w:szCs w:val="24"/>
        </w:rPr>
        <w:t>.</w:t>
      </w:r>
    </w:p>
    <w:p w14:paraId="09E86C68" w14:textId="77777777" w:rsidR="00B62E85" w:rsidRPr="00B62E85" w:rsidRDefault="00B62E85" w:rsidP="00B62E85">
      <w:pPr>
        <w:widowControl w:val="0"/>
        <w:spacing w:line="480" w:lineRule="auto"/>
        <w:rPr>
          <w:rFonts w:ascii="Times New Roman" w:hAnsi="Times New Roman"/>
          <w:sz w:val="24"/>
          <w:szCs w:val="24"/>
        </w:rPr>
      </w:pPr>
    </w:p>
    <w:p w14:paraId="4EA1B57D" w14:textId="77777777" w:rsidR="00B62E85" w:rsidRDefault="00B62E85" w:rsidP="00177FAD">
      <w:pPr>
        <w:pStyle w:val="Listenabsatz"/>
        <w:widowControl w:val="0"/>
        <w:spacing w:line="480" w:lineRule="auto"/>
        <w:rPr>
          <w:rFonts w:ascii="Times New Roman" w:hAnsi="Times New Roman"/>
          <w:sz w:val="24"/>
          <w:szCs w:val="24"/>
        </w:rPr>
        <w:sectPr w:rsidR="00B62E85" w:rsidSect="00177FAD">
          <w:type w:val="continuous"/>
          <w:pgSz w:w="11906" w:h="16838"/>
          <w:pgMar w:top="1418" w:right="1418" w:bottom="1134" w:left="1417" w:header="709" w:footer="709" w:gutter="0"/>
          <w:cols w:space="708"/>
          <w:docGrid w:linePitch="360"/>
        </w:sectPr>
      </w:pPr>
    </w:p>
    <w:p w14:paraId="00A99FBF" w14:textId="77777777" w:rsidR="0003289F" w:rsidRPr="0003289F" w:rsidRDefault="0003289F" w:rsidP="0003289F">
      <w:pPr>
        <w:pStyle w:val="berschrift1"/>
        <w:numPr>
          <w:ilvl w:val="0"/>
          <w:numId w:val="0"/>
        </w:numPr>
        <w:spacing w:line="480" w:lineRule="auto"/>
        <w:ind w:left="360" w:hanging="360"/>
        <w:jc w:val="center"/>
        <w:rPr>
          <w:rFonts w:ascii="Times New Roman" w:hAnsi="Times New Roman" w:cs="Times New Roman"/>
        </w:rPr>
      </w:pPr>
      <w:r w:rsidRPr="0003289F">
        <w:rPr>
          <w:rFonts w:ascii="Times New Roman" w:hAnsi="Times New Roman" w:cs="Times New Roman"/>
        </w:rPr>
        <w:lastRenderedPageBreak/>
        <w:t>Introduction</w:t>
      </w:r>
    </w:p>
    <w:p w14:paraId="06621EB5" w14:textId="3A126EDC" w:rsidR="009606E2" w:rsidRPr="00C2411D" w:rsidRDefault="005A5BF4" w:rsidP="00701628">
      <w:pPr>
        <w:widowControl w:val="0"/>
        <w:spacing w:line="480" w:lineRule="auto"/>
        <w:ind w:firstLine="709"/>
        <w:rPr>
          <w:rFonts w:ascii="Times New Roman" w:hAnsi="Times New Roman"/>
          <w:sz w:val="24"/>
          <w:szCs w:val="24"/>
        </w:rPr>
      </w:pPr>
      <w:r w:rsidRPr="0035011E">
        <w:rPr>
          <w:rFonts w:ascii="Times New Roman" w:hAnsi="Times New Roman"/>
          <w:sz w:val="24"/>
          <w:szCs w:val="24"/>
        </w:rPr>
        <w:t>The onset of</w:t>
      </w:r>
      <w:r w:rsidR="00832940" w:rsidRPr="0035011E">
        <w:rPr>
          <w:rFonts w:ascii="Times New Roman" w:hAnsi="Times New Roman"/>
          <w:sz w:val="24"/>
          <w:szCs w:val="24"/>
        </w:rPr>
        <w:t xml:space="preserve"> </w:t>
      </w:r>
      <w:r w:rsidR="0035011E">
        <w:rPr>
          <w:rFonts w:ascii="Times New Roman" w:hAnsi="Times New Roman"/>
          <w:sz w:val="24"/>
          <w:szCs w:val="24"/>
        </w:rPr>
        <w:t xml:space="preserve">a </w:t>
      </w:r>
      <w:r w:rsidR="00832940" w:rsidRPr="0035011E">
        <w:rPr>
          <w:rFonts w:ascii="Times New Roman" w:hAnsi="Times New Roman"/>
          <w:sz w:val="24"/>
          <w:szCs w:val="24"/>
        </w:rPr>
        <w:t>s</w:t>
      </w:r>
      <w:r w:rsidR="00B22C34" w:rsidRPr="0035011E">
        <w:rPr>
          <w:rFonts w:ascii="Times New Roman" w:hAnsi="Times New Roman"/>
          <w:sz w:val="24"/>
          <w:szCs w:val="24"/>
        </w:rPr>
        <w:t xml:space="preserve">pinal cord injury </w:t>
      </w:r>
      <w:r w:rsidR="00210ECE" w:rsidRPr="0035011E">
        <w:rPr>
          <w:rFonts w:ascii="Times New Roman" w:hAnsi="Times New Roman"/>
          <w:sz w:val="24"/>
          <w:szCs w:val="24"/>
        </w:rPr>
        <w:t xml:space="preserve">(SCI) </w:t>
      </w:r>
      <w:r w:rsidR="000E4E85" w:rsidRPr="0035011E">
        <w:rPr>
          <w:rFonts w:ascii="Times New Roman" w:hAnsi="Times New Roman"/>
          <w:sz w:val="24"/>
          <w:szCs w:val="24"/>
        </w:rPr>
        <w:t>has</w:t>
      </w:r>
      <w:r w:rsidR="007B6946" w:rsidRPr="0035011E">
        <w:rPr>
          <w:rFonts w:ascii="Times New Roman" w:hAnsi="Times New Roman"/>
          <w:sz w:val="24"/>
          <w:szCs w:val="24"/>
        </w:rPr>
        <w:t xml:space="preserve"> wide</w:t>
      </w:r>
      <w:r w:rsidR="001923A8" w:rsidRPr="0035011E">
        <w:rPr>
          <w:rFonts w:ascii="Times New Roman" w:hAnsi="Times New Roman"/>
          <w:sz w:val="24"/>
          <w:szCs w:val="24"/>
        </w:rPr>
        <w:t xml:space="preserve"> </w:t>
      </w:r>
      <w:r w:rsidR="007B6946" w:rsidRPr="0035011E">
        <w:rPr>
          <w:rFonts w:ascii="Times New Roman" w:hAnsi="Times New Roman"/>
          <w:sz w:val="24"/>
          <w:szCs w:val="24"/>
        </w:rPr>
        <w:t xml:space="preserve">ranging and life altering consequences. </w:t>
      </w:r>
      <w:r w:rsidR="002311FB" w:rsidRPr="0035011E">
        <w:rPr>
          <w:rFonts w:ascii="Times New Roman" w:hAnsi="Times New Roman"/>
          <w:sz w:val="24"/>
          <w:szCs w:val="24"/>
        </w:rPr>
        <w:t>Resulting</w:t>
      </w:r>
      <w:r w:rsidR="00242EE7" w:rsidRPr="0035011E">
        <w:rPr>
          <w:rFonts w:ascii="Times New Roman" w:hAnsi="Times New Roman"/>
          <w:sz w:val="24"/>
          <w:szCs w:val="24"/>
        </w:rPr>
        <w:t xml:space="preserve"> either </w:t>
      </w:r>
      <w:r w:rsidR="002311FB" w:rsidRPr="0035011E">
        <w:rPr>
          <w:rFonts w:ascii="Times New Roman" w:hAnsi="Times New Roman"/>
          <w:sz w:val="24"/>
          <w:szCs w:val="24"/>
        </w:rPr>
        <w:t>from</w:t>
      </w:r>
      <w:r w:rsidR="00654871" w:rsidRPr="0035011E">
        <w:rPr>
          <w:rFonts w:ascii="Times New Roman" w:hAnsi="Times New Roman"/>
          <w:sz w:val="24"/>
          <w:szCs w:val="24"/>
        </w:rPr>
        <w:t xml:space="preserve"> </w:t>
      </w:r>
      <w:r w:rsidR="002311FB" w:rsidRPr="0035011E">
        <w:rPr>
          <w:rFonts w:ascii="Times New Roman" w:hAnsi="Times New Roman"/>
          <w:sz w:val="24"/>
          <w:szCs w:val="24"/>
        </w:rPr>
        <w:t>an accident</w:t>
      </w:r>
      <w:r w:rsidR="00242EE7" w:rsidRPr="0035011E">
        <w:rPr>
          <w:rFonts w:ascii="Times New Roman" w:hAnsi="Times New Roman"/>
          <w:sz w:val="24"/>
          <w:szCs w:val="24"/>
        </w:rPr>
        <w:t xml:space="preserve"> (e.g., car crash, fall) or </w:t>
      </w:r>
      <w:r w:rsidR="002311FB" w:rsidRPr="0035011E">
        <w:rPr>
          <w:rFonts w:ascii="Times New Roman" w:hAnsi="Times New Roman"/>
          <w:sz w:val="24"/>
          <w:szCs w:val="24"/>
        </w:rPr>
        <w:t xml:space="preserve">disease </w:t>
      </w:r>
      <w:r w:rsidR="00242EE7" w:rsidRPr="0035011E">
        <w:rPr>
          <w:rFonts w:ascii="Times New Roman" w:hAnsi="Times New Roman"/>
          <w:sz w:val="24"/>
          <w:szCs w:val="24"/>
        </w:rPr>
        <w:t>(e.</w:t>
      </w:r>
      <w:r w:rsidR="00654871" w:rsidRPr="0035011E">
        <w:rPr>
          <w:rFonts w:ascii="Times New Roman" w:hAnsi="Times New Roman"/>
          <w:sz w:val="24"/>
          <w:szCs w:val="24"/>
        </w:rPr>
        <w:t xml:space="preserve">g., </w:t>
      </w:r>
      <w:r w:rsidR="002311FB" w:rsidRPr="0035011E">
        <w:rPr>
          <w:rFonts w:ascii="Times New Roman" w:hAnsi="Times New Roman"/>
          <w:sz w:val="24"/>
          <w:szCs w:val="24"/>
        </w:rPr>
        <w:t>cancer</w:t>
      </w:r>
      <w:r w:rsidR="00654871" w:rsidRPr="0035011E">
        <w:rPr>
          <w:rFonts w:ascii="Times New Roman" w:hAnsi="Times New Roman"/>
          <w:sz w:val="24"/>
          <w:szCs w:val="24"/>
        </w:rPr>
        <w:t>)</w:t>
      </w:r>
      <w:r w:rsidR="00242EE7" w:rsidRPr="0035011E">
        <w:rPr>
          <w:rFonts w:ascii="Times New Roman" w:hAnsi="Times New Roman"/>
          <w:sz w:val="24"/>
          <w:szCs w:val="24"/>
        </w:rPr>
        <w:t>, a</w:t>
      </w:r>
      <w:r w:rsidR="007B6946" w:rsidRPr="0035011E">
        <w:rPr>
          <w:rFonts w:ascii="Times New Roman" w:hAnsi="Times New Roman"/>
          <w:sz w:val="24"/>
          <w:szCs w:val="24"/>
        </w:rPr>
        <w:t xml:space="preserve"> </w:t>
      </w:r>
      <w:r w:rsidR="00112213" w:rsidRPr="0035011E">
        <w:rPr>
          <w:rFonts w:ascii="Times New Roman" w:hAnsi="Times New Roman"/>
          <w:sz w:val="24"/>
          <w:szCs w:val="24"/>
        </w:rPr>
        <w:t>damage to the spinal cord</w:t>
      </w:r>
      <w:r w:rsidR="00BD62EE" w:rsidRPr="0035011E">
        <w:rPr>
          <w:rFonts w:ascii="Times New Roman" w:hAnsi="Times New Roman"/>
          <w:sz w:val="24"/>
          <w:szCs w:val="24"/>
        </w:rPr>
        <w:t xml:space="preserve"> </w:t>
      </w:r>
      <w:r w:rsidR="007B6946" w:rsidRPr="0035011E">
        <w:rPr>
          <w:rFonts w:ascii="Times New Roman" w:hAnsi="Times New Roman"/>
          <w:sz w:val="24"/>
          <w:szCs w:val="24"/>
        </w:rPr>
        <w:t>lead</w:t>
      </w:r>
      <w:r w:rsidR="00112213" w:rsidRPr="0035011E">
        <w:rPr>
          <w:rFonts w:ascii="Times New Roman" w:hAnsi="Times New Roman"/>
          <w:sz w:val="24"/>
          <w:szCs w:val="24"/>
        </w:rPr>
        <w:t>s</w:t>
      </w:r>
      <w:r w:rsidR="00B22C34" w:rsidRPr="0035011E">
        <w:rPr>
          <w:rFonts w:ascii="Times New Roman" w:hAnsi="Times New Roman"/>
          <w:sz w:val="24"/>
          <w:szCs w:val="24"/>
        </w:rPr>
        <w:t xml:space="preserve"> to a partial</w:t>
      </w:r>
      <w:r w:rsidR="00BA0EE1" w:rsidRPr="0035011E">
        <w:rPr>
          <w:rFonts w:ascii="Times New Roman" w:hAnsi="Times New Roman"/>
          <w:sz w:val="24"/>
          <w:szCs w:val="24"/>
        </w:rPr>
        <w:t xml:space="preserve"> (incomplete</w:t>
      </w:r>
      <w:r w:rsidR="00B22C34" w:rsidRPr="0035011E">
        <w:rPr>
          <w:rFonts w:ascii="Times New Roman" w:hAnsi="Times New Roman"/>
          <w:sz w:val="24"/>
          <w:szCs w:val="24"/>
        </w:rPr>
        <w:t xml:space="preserve">) </w:t>
      </w:r>
      <w:r w:rsidR="00BA0EE1" w:rsidRPr="0035011E">
        <w:rPr>
          <w:rFonts w:ascii="Times New Roman" w:hAnsi="Times New Roman"/>
          <w:sz w:val="24"/>
          <w:szCs w:val="24"/>
        </w:rPr>
        <w:t xml:space="preserve">or complete </w:t>
      </w:r>
      <w:r w:rsidR="00B22C34" w:rsidRPr="0035011E">
        <w:rPr>
          <w:rFonts w:ascii="Times New Roman" w:hAnsi="Times New Roman"/>
          <w:sz w:val="24"/>
          <w:szCs w:val="24"/>
        </w:rPr>
        <w:t xml:space="preserve">loss of </w:t>
      </w:r>
      <w:r w:rsidR="001704EA" w:rsidRPr="0037420B">
        <w:rPr>
          <w:rFonts w:ascii="Times New Roman" w:hAnsi="Times New Roman"/>
          <w:sz w:val="24"/>
          <w:szCs w:val="24"/>
        </w:rPr>
        <w:t>auto</w:t>
      </w:r>
      <w:r w:rsidR="000D6493" w:rsidRPr="0037420B">
        <w:rPr>
          <w:rFonts w:ascii="Times New Roman" w:hAnsi="Times New Roman"/>
          <w:sz w:val="24"/>
          <w:szCs w:val="24"/>
        </w:rPr>
        <w:t>nom</w:t>
      </w:r>
      <w:r w:rsidR="001704EA" w:rsidRPr="0037420B">
        <w:rPr>
          <w:rFonts w:ascii="Times New Roman" w:hAnsi="Times New Roman"/>
          <w:sz w:val="24"/>
          <w:szCs w:val="24"/>
        </w:rPr>
        <w:t>ic,</w:t>
      </w:r>
      <w:r w:rsidR="001704EA" w:rsidRPr="0035011E">
        <w:rPr>
          <w:rFonts w:ascii="Times New Roman" w:hAnsi="Times New Roman"/>
          <w:sz w:val="24"/>
          <w:szCs w:val="24"/>
        </w:rPr>
        <w:t xml:space="preserve"> </w:t>
      </w:r>
      <w:r w:rsidR="00B22C34" w:rsidRPr="0035011E">
        <w:rPr>
          <w:rFonts w:ascii="Times New Roman" w:hAnsi="Times New Roman"/>
          <w:sz w:val="24"/>
          <w:szCs w:val="24"/>
        </w:rPr>
        <w:t xml:space="preserve">motor, </w:t>
      </w:r>
      <w:r w:rsidR="001704EA">
        <w:rPr>
          <w:rFonts w:ascii="Times New Roman" w:hAnsi="Times New Roman"/>
          <w:sz w:val="24"/>
          <w:szCs w:val="24"/>
        </w:rPr>
        <w:t xml:space="preserve">and/or </w:t>
      </w:r>
      <w:r w:rsidR="00B22C34" w:rsidRPr="0035011E">
        <w:rPr>
          <w:rFonts w:ascii="Times New Roman" w:hAnsi="Times New Roman"/>
          <w:sz w:val="24"/>
          <w:szCs w:val="24"/>
        </w:rPr>
        <w:t>sensory</w:t>
      </w:r>
      <w:r w:rsidR="001704EA">
        <w:rPr>
          <w:rFonts w:ascii="Times New Roman" w:hAnsi="Times New Roman"/>
          <w:sz w:val="24"/>
          <w:szCs w:val="24"/>
        </w:rPr>
        <w:t xml:space="preserve"> </w:t>
      </w:r>
      <w:r w:rsidR="00B22C34" w:rsidRPr="0035011E">
        <w:rPr>
          <w:rFonts w:ascii="Times New Roman" w:hAnsi="Times New Roman"/>
          <w:sz w:val="24"/>
          <w:szCs w:val="24"/>
        </w:rPr>
        <w:t>functions</w:t>
      </w:r>
      <w:r w:rsidR="00763A9A">
        <w:rPr>
          <w:rFonts w:ascii="Times New Roman" w:hAnsi="Times New Roman"/>
          <w:sz w:val="24"/>
          <w:szCs w:val="24"/>
        </w:rPr>
        <w:t xml:space="preserve">. Depending on the lesion level, </w:t>
      </w:r>
      <w:r w:rsidR="003F426B">
        <w:rPr>
          <w:rFonts w:ascii="Times New Roman" w:hAnsi="Times New Roman"/>
          <w:sz w:val="24"/>
          <w:szCs w:val="24"/>
        </w:rPr>
        <w:t>commonly</w:t>
      </w:r>
      <w:r w:rsidR="00763A9A">
        <w:rPr>
          <w:rFonts w:ascii="Times New Roman" w:hAnsi="Times New Roman"/>
          <w:sz w:val="24"/>
          <w:szCs w:val="24"/>
        </w:rPr>
        <w:t xml:space="preserve"> affected</w:t>
      </w:r>
      <w:r w:rsidR="000E4E85" w:rsidRPr="0035011E">
        <w:rPr>
          <w:rFonts w:ascii="Times New Roman" w:hAnsi="Times New Roman"/>
          <w:sz w:val="24"/>
          <w:szCs w:val="24"/>
        </w:rPr>
        <w:t xml:space="preserve"> areas includ</w:t>
      </w:r>
      <w:r w:rsidR="00763A9A">
        <w:rPr>
          <w:rFonts w:ascii="Times New Roman" w:hAnsi="Times New Roman"/>
          <w:sz w:val="24"/>
          <w:szCs w:val="24"/>
        </w:rPr>
        <w:t>e trunk and legs</w:t>
      </w:r>
      <w:r w:rsidR="000E4E85" w:rsidRPr="0035011E">
        <w:rPr>
          <w:rFonts w:ascii="Times New Roman" w:hAnsi="Times New Roman"/>
          <w:sz w:val="24"/>
          <w:szCs w:val="24"/>
        </w:rPr>
        <w:t xml:space="preserve"> (paraplegia) or </w:t>
      </w:r>
      <w:r w:rsidR="00E30986">
        <w:rPr>
          <w:rFonts w:ascii="Times New Roman" w:hAnsi="Times New Roman"/>
          <w:sz w:val="24"/>
          <w:szCs w:val="24"/>
        </w:rPr>
        <w:t xml:space="preserve">additionally the </w:t>
      </w:r>
      <w:r w:rsidR="00DD760C">
        <w:rPr>
          <w:rFonts w:ascii="Times New Roman" w:hAnsi="Times New Roman"/>
          <w:sz w:val="24"/>
          <w:szCs w:val="24"/>
        </w:rPr>
        <w:t>arms</w:t>
      </w:r>
      <w:r w:rsidR="000E4E85" w:rsidRPr="0035011E">
        <w:rPr>
          <w:rFonts w:ascii="Times New Roman" w:hAnsi="Times New Roman"/>
          <w:sz w:val="24"/>
          <w:szCs w:val="24"/>
        </w:rPr>
        <w:t xml:space="preserve"> </w:t>
      </w:r>
      <w:r w:rsidR="000916CB" w:rsidRPr="0035011E">
        <w:rPr>
          <w:rFonts w:ascii="Times New Roman" w:hAnsi="Times New Roman"/>
          <w:sz w:val="24"/>
          <w:szCs w:val="24"/>
        </w:rPr>
        <w:fldChar w:fldCharType="begin"/>
      </w:r>
      <w:r w:rsidR="00763A9A">
        <w:rPr>
          <w:rFonts w:ascii="Times New Roman" w:hAnsi="Times New Roman"/>
          <w:sz w:val="24"/>
          <w:szCs w:val="24"/>
        </w:rPr>
        <w:instrText xml:space="preserve"> ADDIN EN.CITE &lt;EndNote&gt;&lt;Cite&gt;&lt;Author&gt;World Health Organization&lt;/Author&gt;&lt;Year&gt;2013&lt;/Year&gt;&lt;RecNum&gt;45&lt;/RecNum&gt;&lt;Prefix&gt;tetraplegia`; &lt;/Prefix&gt;&lt;DisplayText&gt;(tetraplegia; World Health Organization, 2013)&lt;/DisplayText&gt;&lt;record&gt;&lt;rec-number&gt;45&lt;/rec-number&gt;&lt;foreign-keys&gt;&lt;key app="EN" db-id="dffxd0vz0dw2pdevvpmx0r5qrez5dxpptdae"&gt;45&lt;/key&gt;&lt;/foreign-keys&gt;&lt;ref-type name="Book"&gt;6&lt;/ref-type&gt;&lt;contributors&gt;&lt;authors&gt;&lt;author&gt;World Health Organization,&lt;/author&gt;&lt;/authors&gt;&lt;/contributors&gt;&lt;titles&gt;&lt;title&gt;International perspectives on spinal cord injury&lt;/title&gt;&lt;/titles&gt;&lt;dates&gt;&lt;year&gt;2013&lt;/year&gt;&lt;/dates&gt;&lt;pub-location&gt;Geneva, Switzerland&lt;/pub-location&gt;&lt;publisher&gt;WHO Press&lt;/publisher&gt;&lt;urls&gt;&lt;/urls&gt;&lt;/record&gt;&lt;/Cite&gt;&lt;/EndNote&gt;</w:instrText>
      </w:r>
      <w:r w:rsidR="000916CB" w:rsidRPr="0035011E">
        <w:rPr>
          <w:rFonts w:ascii="Times New Roman" w:hAnsi="Times New Roman"/>
          <w:sz w:val="24"/>
          <w:szCs w:val="24"/>
        </w:rPr>
        <w:fldChar w:fldCharType="separate"/>
      </w:r>
      <w:r w:rsidR="00763A9A">
        <w:rPr>
          <w:rFonts w:ascii="Times New Roman" w:hAnsi="Times New Roman"/>
          <w:noProof/>
          <w:sz w:val="24"/>
          <w:szCs w:val="24"/>
        </w:rPr>
        <w:t>(</w:t>
      </w:r>
      <w:hyperlink w:anchor="_ENREF_53" w:tooltip="World Health Organization, 2013 #45" w:history="1">
        <w:r w:rsidR="004A5751">
          <w:rPr>
            <w:rFonts w:ascii="Times New Roman" w:hAnsi="Times New Roman"/>
            <w:noProof/>
            <w:sz w:val="24"/>
            <w:szCs w:val="24"/>
          </w:rPr>
          <w:t>tetraplegia; World Health Organization, 2013</w:t>
        </w:r>
      </w:hyperlink>
      <w:r w:rsidR="00763A9A">
        <w:rPr>
          <w:rFonts w:ascii="Times New Roman" w:hAnsi="Times New Roman"/>
          <w:noProof/>
          <w:sz w:val="24"/>
          <w:szCs w:val="24"/>
        </w:rPr>
        <w:t>)</w:t>
      </w:r>
      <w:r w:rsidR="000916CB" w:rsidRPr="0035011E">
        <w:rPr>
          <w:rFonts w:ascii="Times New Roman" w:hAnsi="Times New Roman"/>
          <w:sz w:val="24"/>
          <w:szCs w:val="24"/>
        </w:rPr>
        <w:fldChar w:fldCharType="end"/>
      </w:r>
      <w:r w:rsidR="00BA0EE1" w:rsidRPr="0035011E">
        <w:rPr>
          <w:rFonts w:ascii="Times New Roman" w:hAnsi="Times New Roman"/>
          <w:sz w:val="24"/>
          <w:szCs w:val="24"/>
        </w:rPr>
        <w:t>.</w:t>
      </w:r>
      <w:r w:rsidR="00BA0EE1" w:rsidRPr="00C2411D">
        <w:rPr>
          <w:rFonts w:ascii="Times New Roman" w:hAnsi="Times New Roman"/>
          <w:sz w:val="24"/>
          <w:szCs w:val="24"/>
        </w:rPr>
        <w:t xml:space="preserve"> </w:t>
      </w:r>
      <w:r w:rsidR="00E30E7B" w:rsidRPr="00C2411D">
        <w:rPr>
          <w:rFonts w:ascii="Times New Roman" w:hAnsi="Times New Roman"/>
          <w:sz w:val="24"/>
          <w:szCs w:val="24"/>
        </w:rPr>
        <w:t>T</w:t>
      </w:r>
      <w:r w:rsidR="001D6628" w:rsidRPr="00C2411D">
        <w:rPr>
          <w:rFonts w:ascii="Times New Roman" w:hAnsi="Times New Roman"/>
          <w:sz w:val="24"/>
          <w:szCs w:val="24"/>
        </w:rPr>
        <w:t>he</w:t>
      </w:r>
      <w:r w:rsidR="000E4E85" w:rsidRPr="00C2411D">
        <w:rPr>
          <w:rFonts w:ascii="Times New Roman" w:hAnsi="Times New Roman"/>
          <w:sz w:val="24"/>
          <w:szCs w:val="24"/>
        </w:rPr>
        <w:t>se</w:t>
      </w:r>
      <w:r w:rsidR="001D6628" w:rsidRPr="00C2411D">
        <w:rPr>
          <w:rFonts w:ascii="Times New Roman" w:hAnsi="Times New Roman"/>
          <w:sz w:val="24"/>
          <w:szCs w:val="24"/>
        </w:rPr>
        <w:t xml:space="preserve"> </w:t>
      </w:r>
      <w:r w:rsidR="00AF4D9B" w:rsidRPr="00C2411D">
        <w:rPr>
          <w:rFonts w:ascii="Times New Roman" w:hAnsi="Times New Roman"/>
          <w:sz w:val="24"/>
          <w:szCs w:val="24"/>
        </w:rPr>
        <w:t xml:space="preserve">physical </w:t>
      </w:r>
      <w:r w:rsidR="001D6628" w:rsidRPr="00C2411D">
        <w:rPr>
          <w:rFonts w:ascii="Times New Roman" w:hAnsi="Times New Roman"/>
          <w:sz w:val="24"/>
          <w:szCs w:val="24"/>
        </w:rPr>
        <w:t xml:space="preserve">impairments </w:t>
      </w:r>
      <w:r w:rsidR="008407DC" w:rsidRPr="00C2411D">
        <w:rPr>
          <w:rFonts w:ascii="Times New Roman" w:hAnsi="Times New Roman"/>
          <w:sz w:val="24"/>
          <w:szCs w:val="24"/>
        </w:rPr>
        <w:t xml:space="preserve">entail </w:t>
      </w:r>
      <w:r w:rsidR="00210ECE" w:rsidRPr="00C2411D">
        <w:rPr>
          <w:rFonts w:ascii="Times New Roman" w:hAnsi="Times New Roman"/>
          <w:sz w:val="24"/>
          <w:szCs w:val="24"/>
        </w:rPr>
        <w:t>restrictions in everyday activities and societal participation</w:t>
      </w:r>
      <w:r w:rsidR="00B22C34" w:rsidRPr="00C2411D">
        <w:rPr>
          <w:rFonts w:ascii="Times New Roman" w:hAnsi="Times New Roman"/>
          <w:sz w:val="24"/>
          <w:szCs w:val="24"/>
        </w:rPr>
        <w:t xml:space="preserve"> </w:t>
      </w:r>
      <w:r w:rsidR="00DB11B0" w:rsidRPr="00C2411D">
        <w:rPr>
          <w:rFonts w:ascii="Times New Roman" w:hAnsi="Times New Roman"/>
          <w:sz w:val="24"/>
          <w:szCs w:val="24"/>
        </w:rPr>
        <w:t>a</w:t>
      </w:r>
      <w:r w:rsidR="007B6946" w:rsidRPr="00C2411D">
        <w:rPr>
          <w:rFonts w:ascii="Times New Roman" w:hAnsi="Times New Roman"/>
          <w:sz w:val="24"/>
          <w:szCs w:val="24"/>
        </w:rPr>
        <w:t>nd result</w:t>
      </w:r>
      <w:r w:rsidR="00DB11B0" w:rsidRPr="00C2411D">
        <w:rPr>
          <w:rFonts w:ascii="Times New Roman" w:hAnsi="Times New Roman"/>
          <w:sz w:val="24"/>
          <w:szCs w:val="24"/>
        </w:rPr>
        <w:t xml:space="preserve"> in chronic disability </w:t>
      </w:r>
      <w:r w:rsidR="00B22C34" w:rsidRPr="00C2411D">
        <w:rPr>
          <w:rFonts w:ascii="Times New Roman" w:hAnsi="Times New Roman"/>
          <w:sz w:val="24"/>
          <w:szCs w:val="24"/>
        </w:rPr>
        <w:fldChar w:fldCharType="begin"/>
      </w:r>
      <w:r w:rsidR="003575EA" w:rsidRPr="00C2411D">
        <w:rPr>
          <w:rFonts w:ascii="Times New Roman" w:hAnsi="Times New Roman"/>
          <w:sz w:val="24"/>
          <w:szCs w:val="24"/>
        </w:rPr>
        <w:instrText xml:space="preserve"> ADDIN EN.CITE &lt;EndNote&gt;&lt;Cite&gt;&lt;Author&gt;World Health Organization&lt;/Author&gt;&lt;Year&gt;2013&lt;/Year&gt;&lt;RecNum&gt;45&lt;/RecNum&gt;&lt;DisplayText&gt;(World Health Organization, 2013)&lt;/DisplayText&gt;&lt;record&gt;&lt;rec-number&gt;45&lt;/rec-number&gt;&lt;foreign-keys&gt;&lt;key app="EN" db-id="dffxd0vz0dw2pdevvpmx0r5qrez5dxpptdae"&gt;45&lt;/key&gt;&lt;/foreign-keys&gt;&lt;ref-type name="Book"&gt;6&lt;/ref-type&gt;&lt;contributors&gt;&lt;authors&gt;&lt;author&gt;World Health Organization,&lt;/author&gt;&lt;/authors&gt;&lt;/contributors&gt;&lt;titles&gt;&lt;title&gt;International perspectives on spinal cord injury&lt;/title&gt;&lt;/titles&gt;&lt;dates&gt;&lt;year&gt;2013&lt;/year&gt;&lt;/dates&gt;&lt;pub-location&gt;Geneva, Switzerland&lt;/pub-location&gt;&lt;publisher&gt;WHO Press&lt;/publisher&gt;&lt;urls&gt;&lt;/urls&gt;&lt;/record&gt;&lt;/Cite&gt;&lt;/EndNote&gt;</w:instrText>
      </w:r>
      <w:r w:rsidR="00B22C34" w:rsidRPr="00C2411D">
        <w:rPr>
          <w:rFonts w:ascii="Times New Roman" w:hAnsi="Times New Roman"/>
          <w:sz w:val="24"/>
          <w:szCs w:val="24"/>
        </w:rPr>
        <w:fldChar w:fldCharType="separate"/>
      </w:r>
      <w:r w:rsidR="005807E2" w:rsidRPr="00C2411D">
        <w:rPr>
          <w:rFonts w:ascii="Times New Roman" w:hAnsi="Times New Roman"/>
          <w:noProof/>
          <w:sz w:val="24"/>
          <w:szCs w:val="24"/>
        </w:rPr>
        <w:t>(</w:t>
      </w:r>
      <w:hyperlink w:anchor="_ENREF_53" w:tooltip="World Health Organization, 2013 #45" w:history="1">
        <w:r w:rsidR="004A5751" w:rsidRPr="00C2411D">
          <w:rPr>
            <w:rFonts w:ascii="Times New Roman" w:hAnsi="Times New Roman"/>
            <w:noProof/>
            <w:sz w:val="24"/>
            <w:szCs w:val="24"/>
          </w:rPr>
          <w:t>World Health Organization, 2013</w:t>
        </w:r>
      </w:hyperlink>
      <w:r w:rsidR="005807E2" w:rsidRPr="00C2411D">
        <w:rPr>
          <w:rFonts w:ascii="Times New Roman" w:hAnsi="Times New Roman"/>
          <w:noProof/>
          <w:sz w:val="24"/>
          <w:szCs w:val="24"/>
        </w:rPr>
        <w:t>)</w:t>
      </w:r>
      <w:r w:rsidR="00B22C34" w:rsidRPr="00C2411D">
        <w:rPr>
          <w:rFonts w:ascii="Times New Roman" w:hAnsi="Times New Roman"/>
          <w:sz w:val="24"/>
          <w:szCs w:val="24"/>
        </w:rPr>
        <w:fldChar w:fldCharType="end"/>
      </w:r>
      <w:r w:rsidR="002A77E5" w:rsidRPr="00C2411D">
        <w:rPr>
          <w:rFonts w:ascii="Times New Roman" w:hAnsi="Times New Roman"/>
          <w:sz w:val="24"/>
          <w:szCs w:val="24"/>
        </w:rPr>
        <w:t xml:space="preserve">. </w:t>
      </w:r>
      <w:r w:rsidR="00BB25E6" w:rsidRPr="00C2411D">
        <w:rPr>
          <w:rFonts w:ascii="Times New Roman" w:hAnsi="Times New Roman"/>
          <w:sz w:val="24"/>
          <w:szCs w:val="24"/>
        </w:rPr>
        <w:t>A</w:t>
      </w:r>
      <w:r w:rsidR="002A77E5" w:rsidRPr="00C2411D">
        <w:rPr>
          <w:rFonts w:ascii="Times New Roman" w:hAnsi="Times New Roman"/>
          <w:sz w:val="24"/>
          <w:szCs w:val="24"/>
        </w:rPr>
        <w:t xml:space="preserve"> substantial minority of individuals with SCI </w:t>
      </w:r>
      <w:r w:rsidR="005C0C1D">
        <w:rPr>
          <w:rFonts w:ascii="Times New Roman" w:hAnsi="Times New Roman"/>
          <w:sz w:val="24"/>
          <w:szCs w:val="24"/>
        </w:rPr>
        <w:t>are</w:t>
      </w:r>
      <w:r w:rsidR="005C0C1D" w:rsidRPr="00C2411D">
        <w:rPr>
          <w:rFonts w:ascii="Times New Roman" w:hAnsi="Times New Roman"/>
          <w:sz w:val="24"/>
          <w:szCs w:val="24"/>
        </w:rPr>
        <w:t xml:space="preserve"> </w:t>
      </w:r>
      <w:r w:rsidR="006D0FCC" w:rsidRPr="00C2411D">
        <w:rPr>
          <w:rFonts w:ascii="Times New Roman" w:hAnsi="Times New Roman"/>
          <w:sz w:val="24"/>
          <w:szCs w:val="24"/>
        </w:rPr>
        <w:t>at risk for psychological morbidity</w:t>
      </w:r>
      <w:r w:rsidR="00720BF4" w:rsidRPr="00C2411D">
        <w:rPr>
          <w:rFonts w:ascii="Times New Roman" w:hAnsi="Times New Roman"/>
          <w:sz w:val="24"/>
          <w:szCs w:val="24"/>
        </w:rPr>
        <w:t xml:space="preserve"> </w:t>
      </w:r>
      <w:r w:rsidR="00720BF4" w:rsidRPr="00C2411D">
        <w:rPr>
          <w:rFonts w:ascii="Times New Roman" w:hAnsi="Times New Roman"/>
          <w:sz w:val="24"/>
          <w:szCs w:val="24"/>
        </w:rPr>
        <w:fldChar w:fldCharType="begin"/>
      </w:r>
      <w:r w:rsidR="00720BF4" w:rsidRPr="00C2411D">
        <w:rPr>
          <w:rFonts w:ascii="Times New Roman" w:hAnsi="Times New Roman"/>
          <w:sz w:val="24"/>
          <w:szCs w:val="24"/>
        </w:rPr>
        <w:instrText xml:space="preserve"> ADDIN EN.CITE &lt;EndNote&gt;&lt;Cite&gt;&lt;Author&gt;Craig&lt;/Author&gt;&lt;Year&gt;2009&lt;/Year&gt;&lt;RecNum&gt;100&lt;/RecNum&gt;&lt;DisplayText&gt;(Craig, Tran, &amp;amp; Middleton, 2009)&lt;/DisplayText&gt;&lt;record&gt;&lt;rec-number&gt;100&lt;/rec-number&gt;&lt;foreign-keys&gt;&lt;key app="EN" db-id="dffxd0vz0dw2pdevvpmx0r5qrez5dxpptdae"&gt;100&lt;/key&gt;&lt;/foreign-keys&gt;&lt;ref-type name="Journal Article"&gt;17&lt;/ref-type&gt;&lt;contributors&gt;&lt;authors&gt;&lt;author&gt;Craig, A.&lt;/author&gt;&lt;author&gt;Tran, Y.&lt;/author&gt;&lt;author&gt;Middleton, J.&lt;/author&gt;&lt;/authors&gt;&lt;/contributors&gt;&lt;auth-address&gt;Rehabilitation Studies Unit, Northern Clinical School, Faculty of Medicine, University of Sydney, Sydney, New South Wales, Australia. a.craig@med.usyd.edu.au&lt;/auth-address&gt;&lt;titles&gt;&lt;title&gt;Psychological morbidity and spinal cord injury: A systematic review&lt;/title&gt;&lt;secondary-title&gt;Spinal Cord&lt;/secondary-title&gt;&lt;alt-title&gt;Spinal cord&lt;/alt-title&gt;&lt;/titles&gt;&lt;periodical&gt;&lt;full-title&gt;Spinal Cord&lt;/full-title&gt;&lt;abbr-1&gt;Spinal cord&lt;/abbr-1&gt;&lt;/periodical&gt;&lt;alt-periodical&gt;&lt;full-title&gt;Spinal Cord&lt;/full-title&gt;&lt;abbr-1&gt;Spinal cord&lt;/abbr-1&gt;&lt;/alt-periodical&gt;&lt;pages&gt;108-114&lt;/pages&gt;&lt;volume&gt;47&lt;/volume&gt;&lt;number&gt;2&lt;/number&gt;&lt;edition&gt;2008/09/10&lt;/edition&gt;&lt;keywords&gt;&lt;keyword&gt;Behavioral Symptoms/ epidemiology&lt;/keyword&gt;&lt;keyword&gt;Databases, Factual/statistics &amp;amp; numerical data&lt;/keyword&gt;&lt;keyword&gt;Humans&lt;/keyword&gt;&lt;keyword&gt;Morbidity&lt;/keyword&gt;&lt;keyword&gt;Spinal Cord Injuries/ epidemiology/ psychology&lt;/keyword&gt;&lt;/keywords&gt;&lt;dates&gt;&lt;year&gt;2009&lt;/year&gt;&lt;pub-dates&gt;&lt;date&gt;Feb&lt;/date&gt;&lt;/pub-dates&gt;&lt;/dates&gt;&lt;isbn&gt;1362-4393 (Print)&amp;#xD;1362-4393 (Linking)&lt;/isbn&gt;&lt;accession-num&gt;18779835&lt;/accession-num&gt;&lt;urls&gt;&lt;/urls&gt;&lt;electronic-resource-num&gt;10.1038/sc.2008.115&lt;/electronic-resource-num&gt;&lt;remote-database-provider&gt;NLM&lt;/remote-database-provider&gt;&lt;language&gt;eng&lt;/language&gt;&lt;/record&gt;&lt;/Cite&gt;&lt;/EndNote&gt;</w:instrText>
      </w:r>
      <w:r w:rsidR="00720BF4" w:rsidRPr="00C2411D">
        <w:rPr>
          <w:rFonts w:ascii="Times New Roman" w:hAnsi="Times New Roman"/>
          <w:sz w:val="24"/>
          <w:szCs w:val="24"/>
        </w:rPr>
        <w:fldChar w:fldCharType="separate"/>
      </w:r>
      <w:r w:rsidR="00720BF4" w:rsidRPr="00C2411D">
        <w:rPr>
          <w:rFonts w:ascii="Times New Roman" w:hAnsi="Times New Roman"/>
          <w:noProof/>
          <w:sz w:val="24"/>
          <w:szCs w:val="24"/>
        </w:rPr>
        <w:t>(</w:t>
      </w:r>
      <w:hyperlink w:anchor="_ENREF_15" w:tooltip="Craig, 2009 #100" w:history="1">
        <w:r w:rsidR="004A5751" w:rsidRPr="00C2411D">
          <w:rPr>
            <w:rFonts w:ascii="Times New Roman" w:hAnsi="Times New Roman"/>
            <w:noProof/>
            <w:sz w:val="24"/>
            <w:szCs w:val="24"/>
          </w:rPr>
          <w:t>Craig, Tran, &amp; Middleton, 2009</w:t>
        </w:r>
      </w:hyperlink>
      <w:r w:rsidR="00720BF4" w:rsidRPr="00C2411D">
        <w:rPr>
          <w:rFonts w:ascii="Times New Roman" w:hAnsi="Times New Roman"/>
          <w:noProof/>
          <w:sz w:val="24"/>
          <w:szCs w:val="24"/>
        </w:rPr>
        <w:t>)</w:t>
      </w:r>
      <w:r w:rsidR="00720BF4" w:rsidRPr="00C2411D">
        <w:rPr>
          <w:rFonts w:ascii="Times New Roman" w:hAnsi="Times New Roman"/>
          <w:sz w:val="24"/>
          <w:szCs w:val="24"/>
        </w:rPr>
        <w:fldChar w:fldCharType="end"/>
      </w:r>
      <w:r w:rsidR="006D0FCC" w:rsidRPr="00C2411D">
        <w:rPr>
          <w:rFonts w:ascii="Times New Roman" w:hAnsi="Times New Roman"/>
          <w:sz w:val="24"/>
          <w:szCs w:val="24"/>
        </w:rPr>
        <w:t>.</w:t>
      </w:r>
      <w:r w:rsidR="00D24471" w:rsidRPr="00C2411D">
        <w:rPr>
          <w:rFonts w:ascii="Times New Roman" w:hAnsi="Times New Roman"/>
          <w:sz w:val="24"/>
          <w:szCs w:val="24"/>
        </w:rPr>
        <w:t xml:space="preserve"> </w:t>
      </w:r>
      <w:r w:rsidR="00B423ED" w:rsidRPr="00C2411D">
        <w:rPr>
          <w:rFonts w:ascii="Times New Roman" w:hAnsi="Times New Roman"/>
          <w:sz w:val="24"/>
          <w:szCs w:val="24"/>
        </w:rPr>
        <w:t>However</w:t>
      </w:r>
      <w:r w:rsidR="001F2BE7" w:rsidRPr="00C2411D">
        <w:rPr>
          <w:rFonts w:ascii="Times New Roman" w:hAnsi="Times New Roman"/>
          <w:sz w:val="24"/>
          <w:szCs w:val="24"/>
        </w:rPr>
        <w:t xml:space="preserve">, </w:t>
      </w:r>
      <w:r w:rsidR="008E1AF6" w:rsidRPr="00C2411D">
        <w:rPr>
          <w:rFonts w:ascii="Times New Roman" w:hAnsi="Times New Roman"/>
          <w:sz w:val="24"/>
          <w:szCs w:val="24"/>
        </w:rPr>
        <w:t>individuals with SCI</w:t>
      </w:r>
      <w:r w:rsidR="00EC5112" w:rsidRPr="00C2411D">
        <w:rPr>
          <w:rFonts w:ascii="Times New Roman" w:hAnsi="Times New Roman"/>
          <w:sz w:val="24"/>
          <w:szCs w:val="24"/>
        </w:rPr>
        <w:t xml:space="preserve"> also </w:t>
      </w:r>
      <w:r w:rsidR="00073A46" w:rsidRPr="00C2411D">
        <w:rPr>
          <w:rFonts w:ascii="Times New Roman" w:hAnsi="Times New Roman"/>
          <w:sz w:val="24"/>
          <w:szCs w:val="24"/>
        </w:rPr>
        <w:t>perceive</w:t>
      </w:r>
      <w:r w:rsidR="00EC5112" w:rsidRPr="00C2411D">
        <w:rPr>
          <w:rFonts w:ascii="Times New Roman" w:hAnsi="Times New Roman"/>
          <w:sz w:val="24"/>
          <w:szCs w:val="24"/>
        </w:rPr>
        <w:t xml:space="preserve"> </w:t>
      </w:r>
      <w:r w:rsidR="00D45C5F" w:rsidRPr="00C2411D">
        <w:rPr>
          <w:rFonts w:ascii="Times New Roman" w:hAnsi="Times New Roman"/>
          <w:sz w:val="24"/>
          <w:szCs w:val="24"/>
        </w:rPr>
        <w:t xml:space="preserve">posttraumatic growth (PTG), </w:t>
      </w:r>
      <w:r w:rsidR="00A30275">
        <w:rPr>
          <w:rFonts w:ascii="Times New Roman" w:hAnsi="Times New Roman"/>
          <w:sz w:val="24"/>
          <w:szCs w:val="24"/>
        </w:rPr>
        <w:t>which</w:t>
      </w:r>
      <w:r w:rsidR="00A30275" w:rsidRPr="00C2411D">
        <w:rPr>
          <w:rFonts w:ascii="Times New Roman" w:hAnsi="Times New Roman"/>
          <w:sz w:val="24"/>
          <w:szCs w:val="24"/>
        </w:rPr>
        <w:t xml:space="preserve"> </w:t>
      </w:r>
      <w:r w:rsidR="00081431" w:rsidRPr="00C2411D">
        <w:rPr>
          <w:rFonts w:ascii="Times New Roman" w:hAnsi="Times New Roman"/>
          <w:sz w:val="24"/>
          <w:szCs w:val="24"/>
        </w:rPr>
        <w:t>is</w:t>
      </w:r>
      <w:r w:rsidR="00D45C5F" w:rsidRPr="00C2411D">
        <w:rPr>
          <w:rFonts w:ascii="Times New Roman" w:hAnsi="Times New Roman"/>
          <w:sz w:val="24"/>
          <w:szCs w:val="24"/>
        </w:rPr>
        <w:t xml:space="preserve"> </w:t>
      </w:r>
      <w:r w:rsidR="00171495" w:rsidRPr="00C2411D">
        <w:rPr>
          <w:rFonts w:ascii="Times New Roman" w:hAnsi="Times New Roman"/>
          <w:sz w:val="24"/>
          <w:szCs w:val="24"/>
        </w:rPr>
        <w:t xml:space="preserve">the experience of </w:t>
      </w:r>
      <w:r w:rsidR="00781552" w:rsidRPr="00C2411D">
        <w:rPr>
          <w:rFonts w:ascii="Times New Roman" w:hAnsi="Times New Roman"/>
          <w:sz w:val="24"/>
          <w:szCs w:val="24"/>
        </w:rPr>
        <w:t xml:space="preserve">positive </w:t>
      </w:r>
      <w:r w:rsidR="00971A0A" w:rsidRPr="00C2411D">
        <w:rPr>
          <w:rFonts w:ascii="Times New Roman" w:hAnsi="Times New Roman"/>
          <w:sz w:val="24"/>
          <w:szCs w:val="24"/>
        </w:rPr>
        <w:t>psychological</w:t>
      </w:r>
      <w:r w:rsidR="00781552" w:rsidRPr="00C2411D">
        <w:rPr>
          <w:rFonts w:ascii="Times New Roman" w:hAnsi="Times New Roman"/>
          <w:sz w:val="24"/>
          <w:szCs w:val="24"/>
        </w:rPr>
        <w:t xml:space="preserve"> changes such as </w:t>
      </w:r>
      <w:r w:rsidR="00B926CA" w:rsidRPr="00C2411D">
        <w:rPr>
          <w:rFonts w:ascii="Times New Roman" w:hAnsi="Times New Roman"/>
          <w:sz w:val="24"/>
          <w:szCs w:val="24"/>
        </w:rPr>
        <w:t xml:space="preserve">having </w:t>
      </w:r>
      <w:r w:rsidR="00073A46" w:rsidRPr="00C2411D">
        <w:rPr>
          <w:rFonts w:ascii="Times New Roman" w:hAnsi="Times New Roman"/>
          <w:sz w:val="24"/>
          <w:szCs w:val="24"/>
        </w:rPr>
        <w:t>better relationships with others</w:t>
      </w:r>
      <w:r w:rsidR="00781552" w:rsidRPr="00C2411D">
        <w:rPr>
          <w:rFonts w:ascii="Times New Roman" w:hAnsi="Times New Roman"/>
          <w:sz w:val="24"/>
          <w:szCs w:val="24"/>
        </w:rPr>
        <w:t xml:space="preserve"> or a greater appreciation of life</w:t>
      </w:r>
      <w:r w:rsidR="00506661" w:rsidRPr="00C2411D">
        <w:rPr>
          <w:rFonts w:ascii="Times New Roman" w:hAnsi="Times New Roman"/>
          <w:sz w:val="24"/>
          <w:szCs w:val="24"/>
        </w:rPr>
        <w:t xml:space="preserve"> </w:t>
      </w:r>
      <w:r w:rsidR="00781552" w:rsidRPr="00C2411D">
        <w:rPr>
          <w:rFonts w:ascii="Times New Roman" w:hAnsi="Times New Roman"/>
          <w:sz w:val="24"/>
          <w:szCs w:val="24"/>
        </w:rPr>
        <w:fldChar w:fldCharType="begin"/>
      </w:r>
      <w:r w:rsidR="00516836" w:rsidRPr="00C2411D">
        <w:rPr>
          <w:rFonts w:ascii="Times New Roman" w:hAnsi="Times New Roman"/>
          <w:sz w:val="24"/>
          <w:szCs w:val="24"/>
        </w:rPr>
        <w:instrText xml:space="preserve"> ADDIN EN.CITE &lt;EndNote&gt;&lt;Cite&gt;&lt;Author&gt;Chun&lt;/Author&gt;&lt;Year&gt;2008&lt;/Year&gt;&lt;RecNum&gt;47&lt;/RecNum&gt;&lt;DisplayText&gt;(Chun &amp;amp; Lee, 2008)&lt;/DisplayText&gt;&lt;record&gt;&lt;rec-number&gt;47&lt;/rec-number&gt;&lt;foreign-keys&gt;&lt;key app="EN" db-id="dffxd0vz0dw2pdevvpmx0r5qrez5dxpptdae"&gt;47&lt;/key&gt;&lt;/foreign-keys&gt;&lt;ref-type name="Journal Article"&gt;17&lt;/ref-type&gt;&lt;contributors&gt;&lt;authors&gt;&lt;author&gt;Chun, S.&lt;/author&gt;&lt;author&gt;Lee, Y.&lt;/author&gt;&lt;/authors&gt;&lt;/contributors&gt;&lt;auth-address&gt;Brock University, St. Catharines, Ontario, Canada. schun@brocku.ca&lt;/auth-address&gt;&lt;titles&gt;&lt;title&gt;The experience of posttraumatic growth for people with spinal cord injury&lt;/title&gt;&lt;secondary-title&gt;Qualitative Health Research&lt;/secondary-title&gt;&lt;alt-title&gt;Qualitative health research&lt;/alt-title&gt;&lt;/titles&gt;&lt;periodical&gt;&lt;full-title&gt;Qual Health Res&lt;/full-title&gt;&lt;abbr-1&gt;Qualitative health research&lt;/abbr-1&gt;&lt;/periodical&gt;&lt;alt-periodical&gt;&lt;full-title&gt;Qual Health Res&lt;/full-title&gt;&lt;abbr-1&gt;Qualitative health research&lt;/abbr-1&gt;&lt;/alt-periodical&gt;&lt;pages&gt;877-890&lt;/pages&gt;&lt;volume&gt;18&lt;/volume&gt;&lt;number&gt;7&lt;/number&gt;&lt;edition&gt;2008/06/17&lt;/edition&gt;&lt;keywords&gt;&lt;keyword&gt;Adaptation, Psychological&lt;/keyword&gt;&lt;keyword&gt;Adult&lt;/keyword&gt;&lt;keyword&gt;Family Relations&lt;/keyword&gt;&lt;keyword&gt;Female&lt;/keyword&gt;&lt;keyword&gt;Humans&lt;/keyword&gt;&lt;keyword&gt;Interpersonal Relations&lt;/keyword&gt;&lt;keyword&gt;Life Change Events&lt;/keyword&gt;&lt;keyword&gt;Male&lt;/keyword&gt;&lt;keyword&gt;Middle Aged&lt;/keyword&gt;&lt;keyword&gt;Paraplegia/etiology/ psychology&lt;/keyword&gt;&lt;keyword&gt;Qualitative Research&lt;/keyword&gt;&lt;keyword&gt;Self Concept&lt;/keyword&gt;&lt;keyword&gt;Spinal Cord Injuries/complications/ psychology&lt;/keyword&gt;&lt;/keywords&gt;&lt;dates&gt;&lt;year&gt;2008&lt;/year&gt;&lt;pub-dates&gt;&lt;date&gt;Jul&lt;/date&gt;&lt;/pub-dates&gt;&lt;/dates&gt;&lt;isbn&gt;1049-7323 (Print)&amp;#xD;1049-7323 (Linking)&lt;/isbn&gt;&lt;accession-num&gt;18552315&lt;/accession-num&gt;&lt;urls&gt;&lt;/urls&gt;&lt;electronic-resource-num&gt;10.1177/1049732308318028&lt;/electronic-resource-num&gt;&lt;remote-database-provider&gt;NLM&lt;/remote-database-provider&gt;&lt;language&gt;Eng&lt;/language&gt;&lt;/record&gt;&lt;/Cite&gt;&lt;/EndNote&gt;</w:instrText>
      </w:r>
      <w:r w:rsidR="00781552" w:rsidRPr="00C2411D">
        <w:rPr>
          <w:rFonts w:ascii="Times New Roman" w:hAnsi="Times New Roman"/>
          <w:sz w:val="24"/>
          <w:szCs w:val="24"/>
        </w:rPr>
        <w:fldChar w:fldCharType="separate"/>
      </w:r>
      <w:r w:rsidR="00781552" w:rsidRPr="00C2411D">
        <w:rPr>
          <w:rFonts w:ascii="Times New Roman" w:hAnsi="Times New Roman"/>
          <w:noProof/>
          <w:sz w:val="24"/>
          <w:szCs w:val="24"/>
        </w:rPr>
        <w:t>(</w:t>
      </w:r>
      <w:hyperlink w:anchor="_ENREF_10" w:tooltip="Chun, 2008 #47" w:history="1">
        <w:r w:rsidR="004A5751" w:rsidRPr="00C2411D">
          <w:rPr>
            <w:rFonts w:ascii="Times New Roman" w:hAnsi="Times New Roman"/>
            <w:noProof/>
            <w:sz w:val="24"/>
            <w:szCs w:val="24"/>
          </w:rPr>
          <w:t>Chun &amp; Lee, 2008</w:t>
        </w:r>
      </w:hyperlink>
      <w:r w:rsidR="00781552" w:rsidRPr="00C2411D">
        <w:rPr>
          <w:rFonts w:ascii="Times New Roman" w:hAnsi="Times New Roman"/>
          <w:noProof/>
          <w:sz w:val="24"/>
          <w:szCs w:val="24"/>
        </w:rPr>
        <w:t>)</w:t>
      </w:r>
      <w:r w:rsidR="00781552" w:rsidRPr="00C2411D">
        <w:rPr>
          <w:rFonts w:ascii="Times New Roman" w:hAnsi="Times New Roman"/>
          <w:sz w:val="24"/>
          <w:szCs w:val="24"/>
        </w:rPr>
        <w:fldChar w:fldCharType="end"/>
      </w:r>
      <w:r w:rsidR="00D45C5F" w:rsidRPr="00C2411D">
        <w:rPr>
          <w:rFonts w:ascii="Times New Roman" w:hAnsi="Times New Roman"/>
          <w:sz w:val="24"/>
          <w:szCs w:val="24"/>
        </w:rPr>
        <w:t>.</w:t>
      </w:r>
    </w:p>
    <w:p w14:paraId="7D40C1B2" w14:textId="64E1523B" w:rsidR="00B926CA" w:rsidRPr="00C2411D" w:rsidRDefault="00112213"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 xml:space="preserve">According to </w:t>
      </w:r>
      <w:r w:rsidR="00D45C5F" w:rsidRPr="00C2411D">
        <w:rPr>
          <w:rFonts w:ascii="Times New Roman" w:hAnsi="Times New Roman"/>
          <w:sz w:val="24"/>
          <w:szCs w:val="24"/>
        </w:rPr>
        <w:t>PTG theories</w:t>
      </w:r>
      <w:r w:rsidRPr="00C2411D">
        <w:rPr>
          <w:rFonts w:ascii="Times New Roman" w:hAnsi="Times New Roman"/>
          <w:sz w:val="24"/>
          <w:szCs w:val="24"/>
        </w:rPr>
        <w:t xml:space="preserve"> </w:t>
      </w:r>
      <w:r w:rsidRPr="00C2411D">
        <w:rPr>
          <w:rFonts w:ascii="Times New Roman" w:hAnsi="Times New Roman"/>
          <w:sz w:val="24"/>
          <w:szCs w:val="24"/>
        </w:rPr>
        <w:fldChar w:fldCharType="begin">
          <w:fldData xml:space="preserve">PEVuZE5vdGU+PENpdGU+PEF1dGhvcj5UZWRlc2NoaTwvQXV0aG9yPjxZZWFyPjIwMDQ8L1llYXI+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</w:fldData>
        </w:fldChar>
      </w:r>
      <w:r w:rsidR="00761858">
        <w:rPr>
          <w:rFonts w:ascii="Times New Roman" w:hAnsi="Times New Roman"/>
          <w:sz w:val="24"/>
          <w:szCs w:val="24"/>
        </w:rPr>
        <w:instrText xml:space="preserve"> ADDIN EN.CITE </w:instrText>
      </w:r>
      <w:r w:rsidR="00761858">
        <w:rPr>
          <w:rFonts w:ascii="Times New Roman" w:hAnsi="Times New Roman"/>
          <w:sz w:val="24"/>
          <w:szCs w:val="24"/>
        </w:rPr>
        <w:fldChar w:fldCharType="begin">
          <w:fldData xml:space="preserve">PEVuZE5vdGU+PENpdGU+PEF1dGhvcj5UZWRlc2NoaTwvQXV0aG9yPjxZZWFyPjIwMDQ8L1llYXI+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</w:fldData>
        </w:fldChar>
      </w:r>
      <w:r w:rsidR="00761858">
        <w:rPr>
          <w:rFonts w:ascii="Times New Roman" w:hAnsi="Times New Roman"/>
          <w:sz w:val="24"/>
          <w:szCs w:val="24"/>
        </w:rPr>
        <w:instrText xml:space="preserve"> ADDIN EN.CITE.DATA </w:instrText>
      </w:r>
      <w:r w:rsidR="00761858">
        <w:rPr>
          <w:rFonts w:ascii="Times New Roman" w:hAnsi="Times New Roman"/>
          <w:sz w:val="24"/>
          <w:szCs w:val="24"/>
        </w:rPr>
      </w:r>
      <w:r w:rsidR="00761858">
        <w:rPr>
          <w:rFonts w:ascii="Times New Roman" w:hAnsi="Times New Roman"/>
          <w:sz w:val="24"/>
          <w:szCs w:val="24"/>
        </w:rPr>
        <w:fldChar w:fldCharType="end"/>
      </w:r>
      <w:r w:rsidRPr="00C2411D">
        <w:rPr>
          <w:rFonts w:ascii="Times New Roman" w:hAnsi="Times New Roman"/>
          <w:sz w:val="24"/>
          <w:szCs w:val="24"/>
        </w:rPr>
      </w:r>
      <w:r w:rsidRPr="00C2411D">
        <w:rPr>
          <w:rFonts w:ascii="Times New Roman" w:hAnsi="Times New Roman"/>
          <w:sz w:val="24"/>
          <w:szCs w:val="24"/>
        </w:rPr>
        <w:fldChar w:fldCharType="separate"/>
      </w:r>
      <w:r w:rsidRPr="00C2411D">
        <w:rPr>
          <w:rFonts w:ascii="Times New Roman" w:hAnsi="Times New Roman"/>
          <w:noProof/>
          <w:sz w:val="24"/>
          <w:szCs w:val="24"/>
        </w:rPr>
        <w:t xml:space="preserve">(e.g., </w:t>
      </w:r>
      <w:hyperlink w:anchor="_ENREF_24" w:tooltip="Joseph, 2005 #6" w:history="1">
        <w:r w:rsidR="004A5751" w:rsidRPr="00C2411D">
          <w:rPr>
            <w:rFonts w:ascii="Times New Roman" w:hAnsi="Times New Roman"/>
            <w:noProof/>
            <w:sz w:val="24"/>
            <w:szCs w:val="24"/>
          </w:rPr>
          <w:t>Joseph &amp; Linley, 2005</w:t>
        </w:r>
      </w:hyperlink>
      <w:r w:rsidRPr="00C2411D">
        <w:rPr>
          <w:rFonts w:ascii="Times New Roman" w:hAnsi="Times New Roman"/>
          <w:noProof/>
          <w:sz w:val="24"/>
          <w:szCs w:val="24"/>
        </w:rPr>
        <w:t xml:space="preserve">; </w:t>
      </w:r>
      <w:hyperlink w:anchor="_ENREF_43" w:tooltip="Tedeschi, 2004 #3" w:history="1">
        <w:r w:rsidR="004A5751" w:rsidRPr="00C2411D">
          <w:rPr>
            <w:rFonts w:ascii="Times New Roman" w:hAnsi="Times New Roman"/>
            <w:noProof/>
            <w:sz w:val="24"/>
            <w:szCs w:val="24"/>
          </w:rPr>
          <w:t>Tedeschi &amp; Calhoun, 2004</w:t>
        </w:r>
      </w:hyperlink>
      <w:r w:rsidRPr="00C2411D">
        <w:rPr>
          <w:rFonts w:ascii="Times New Roman" w:hAnsi="Times New Roman"/>
          <w:noProof/>
          <w:sz w:val="24"/>
          <w:szCs w:val="24"/>
        </w:rPr>
        <w:t>)</w:t>
      </w:r>
      <w:r w:rsidRPr="00C2411D">
        <w:rPr>
          <w:rFonts w:ascii="Times New Roman" w:hAnsi="Times New Roman"/>
          <w:sz w:val="24"/>
          <w:szCs w:val="24"/>
        </w:rPr>
        <w:fldChar w:fldCharType="end"/>
      </w:r>
      <w:r w:rsidRPr="00C2411D">
        <w:rPr>
          <w:rFonts w:ascii="Times New Roman" w:hAnsi="Times New Roman"/>
          <w:noProof/>
          <w:sz w:val="24"/>
          <w:szCs w:val="24"/>
        </w:rPr>
        <w:t xml:space="preserve">, </w:t>
      </w:r>
      <w:r w:rsidR="00AF4D9B" w:rsidRPr="00C2411D">
        <w:rPr>
          <w:rFonts w:ascii="Times New Roman" w:hAnsi="Times New Roman"/>
          <w:sz w:val="24"/>
          <w:szCs w:val="24"/>
        </w:rPr>
        <w:t xml:space="preserve">the process of </w:t>
      </w:r>
      <w:r w:rsidR="00F80B18" w:rsidRPr="00C2411D">
        <w:rPr>
          <w:rFonts w:ascii="Times New Roman" w:hAnsi="Times New Roman"/>
          <w:sz w:val="24"/>
          <w:szCs w:val="24"/>
        </w:rPr>
        <w:t xml:space="preserve">positive transformation in the aftermath of </w:t>
      </w:r>
      <w:r w:rsidR="007F7305" w:rsidRPr="00C2411D">
        <w:rPr>
          <w:rFonts w:ascii="Times New Roman" w:hAnsi="Times New Roman"/>
          <w:sz w:val="24"/>
          <w:szCs w:val="24"/>
        </w:rPr>
        <w:t>potentially</w:t>
      </w:r>
      <w:r w:rsidR="00F80B18" w:rsidRPr="00C2411D">
        <w:rPr>
          <w:rFonts w:ascii="Times New Roman" w:hAnsi="Times New Roman"/>
          <w:sz w:val="24"/>
          <w:szCs w:val="24"/>
        </w:rPr>
        <w:t xml:space="preserve"> traumatic events </w:t>
      </w:r>
      <w:r w:rsidR="000B31B1" w:rsidRPr="00C2411D">
        <w:rPr>
          <w:rFonts w:ascii="Times New Roman" w:hAnsi="Times New Roman"/>
          <w:sz w:val="24"/>
          <w:szCs w:val="24"/>
        </w:rPr>
        <w:t xml:space="preserve">such as SCI </w:t>
      </w:r>
      <w:r w:rsidR="00F80B18" w:rsidRPr="00C2411D">
        <w:rPr>
          <w:rFonts w:ascii="Times New Roman" w:hAnsi="Times New Roman"/>
          <w:sz w:val="24"/>
          <w:szCs w:val="24"/>
        </w:rPr>
        <w:t>is initiated by the</w:t>
      </w:r>
      <w:r w:rsidR="003575EA" w:rsidRPr="00C2411D">
        <w:rPr>
          <w:rFonts w:ascii="Times New Roman" w:hAnsi="Times New Roman"/>
          <w:sz w:val="24"/>
          <w:szCs w:val="24"/>
        </w:rPr>
        <w:t xml:space="preserve"> psychological struggle with the new reality. For example, </w:t>
      </w:r>
      <w:r w:rsidR="003575EA" w:rsidRPr="00C2411D">
        <w:rPr>
          <w:rFonts w:ascii="Times New Roman" w:hAnsi="Times New Roman"/>
          <w:sz w:val="24"/>
          <w:szCs w:val="24"/>
        </w:rPr>
        <w:fldChar w:fldCharType="begin"/>
      </w:r>
      <w:r w:rsidR="0004060D">
        <w:rPr>
          <w:rFonts w:ascii="Times New Roman" w:hAnsi="Times New Roman"/>
          <w:sz w:val="24"/>
          <w:szCs w:val="24"/>
        </w:rPr>
        <w:instrText xml:space="preserve"> ADDIN EN.CITE &lt;EndNote&gt;&lt;Cite AuthorYear="1"&gt;&lt;Author&gt;Tedeschi&lt;/Author&gt;&lt;Year&gt;2004&lt;/Year&gt;&lt;RecNum&gt;3&lt;/RecNum&gt;&lt;DisplayText&gt;Tedeschi and Calhoun (2004)&lt;/DisplayText&gt;&lt;record&gt;&lt;rec-number&gt;3&lt;/rec-number&gt;&lt;foreign-keys&gt;&lt;key app="EN" db-id="dffxd0vz0dw2pdevvpmx0r5qrez5dxpptdae"&gt;3&lt;/key&gt;&lt;/foreign-keys&gt;&lt;ref-type name="Journal Article"&gt;17&lt;/ref-type&gt;&lt;contributors&gt;&lt;authors&gt;&lt;author&gt;Tedeschi, Richard G.&lt;/author&gt;&lt;author&gt;Calhoun, Lawrence G.&lt;/author&gt;&lt;/authors&gt;&lt;/contributors&gt;&lt;auth-address&gt;Tedeschi, Richard G., Department of Psychology, UNC, Charlotte, NC, US, 28223&lt;/auth-address&gt;&lt;titles&gt;&lt;title&gt;Posttraumatic growth: Conceptual foundations and empirical evidence&lt;/title&gt;&lt;secondary-title&gt;Psychological Inquiry&lt;/secondary-title&gt;&lt;/titles&gt;&lt;periodical&gt;&lt;full-title&gt;Psychological Inquiry&lt;/full-title&gt;&lt;/periodical&gt;&lt;pages&gt;1-18&lt;/pages&gt;&lt;volume&gt;15&lt;/volume&gt;&lt;number&gt;1&lt;/number&gt;&lt;keywords&gt;&lt;keyword&gt;posttraumatic growth&lt;/keyword&gt;&lt;keyword&gt;conceptual foundations&lt;/keyword&gt;&lt;keyword&gt;cognitive process&lt;/keyword&gt;&lt;keyword&gt;individual characteristics&lt;/keyword&gt;&lt;keyword&gt;coping behavior&lt;/keyword&gt;&lt;keyword&gt;2004&lt;/keyword&gt;&lt;keyword&gt;Cognitive Processes&lt;/keyword&gt;&lt;keyword&gt;Emotional Trauma&lt;/keyword&gt;&lt;keyword&gt;Individual Differences&lt;/keyword&gt;&lt;keyword&gt;Psychosocial Development&lt;/keyword&gt;&lt;keyword&gt;Life Experiences&lt;/keyword&gt;&lt;/keywords&gt;&lt;dates&gt;&lt;year&gt;2004&lt;/year&gt;&lt;/dates&gt;&lt;pub-location&gt;US&lt;/pub-location&gt;&lt;publisher&gt;Lawrence Erlbaum&lt;/publisher&gt;&lt;isbn&gt;1047-840X&amp;#xD;1532-7965&lt;/isbn&gt;&lt;accession-num&gt;2004-11807-003&lt;/accession-num&gt;&lt;urls&gt;&lt;related-urls&gt;&lt;url&gt;http://search.ebscohost.com/login.aspx?direct=true&amp;amp;db=psyh&amp;amp;AN=2004-11807-003&amp;amp;site=ehost-live&lt;/url&gt;&lt;url&gt;rtedesch@email.uncc.edu&lt;/url&gt;&lt;/related-urls&gt;&lt;/urls&gt;&lt;electronic-resource-num&gt;10.1207/s15327965pli1501_01&lt;/electronic-resource-num&gt;&lt;remote-database-name&gt;psyh&lt;/remote-database-name&gt;&lt;remote-database-provider&gt;EBSCOhost&lt;/remote-database-provider&gt;&lt;/record&gt;&lt;/Cite&gt;&lt;/EndNote&gt;</w:instrText>
      </w:r>
      <w:r w:rsidR="003575EA" w:rsidRPr="00C2411D">
        <w:rPr>
          <w:rFonts w:ascii="Times New Roman" w:hAnsi="Times New Roman"/>
          <w:sz w:val="24"/>
          <w:szCs w:val="24"/>
        </w:rPr>
        <w:fldChar w:fldCharType="separate"/>
      </w:r>
      <w:hyperlink w:anchor="_ENREF_43" w:tooltip="Tedeschi, 2004 #3" w:history="1">
        <w:r w:rsidR="004A5751" w:rsidRPr="00C2411D">
          <w:rPr>
            <w:rFonts w:ascii="Times New Roman" w:hAnsi="Times New Roman"/>
            <w:noProof/>
            <w:sz w:val="24"/>
            <w:szCs w:val="24"/>
          </w:rPr>
          <w:t>Tedeschi and Calhoun (2004</w:t>
        </w:r>
      </w:hyperlink>
      <w:r w:rsidR="003575EA" w:rsidRPr="00C2411D">
        <w:rPr>
          <w:rFonts w:ascii="Times New Roman" w:hAnsi="Times New Roman"/>
          <w:noProof/>
          <w:sz w:val="24"/>
          <w:szCs w:val="24"/>
        </w:rPr>
        <w:t>)</w:t>
      </w:r>
      <w:r w:rsidR="003575EA" w:rsidRPr="00C2411D">
        <w:rPr>
          <w:rFonts w:ascii="Times New Roman" w:hAnsi="Times New Roman"/>
          <w:sz w:val="24"/>
          <w:szCs w:val="24"/>
        </w:rPr>
        <w:fldChar w:fldCharType="end"/>
      </w:r>
      <w:r w:rsidR="003575EA" w:rsidRPr="00C2411D">
        <w:rPr>
          <w:rFonts w:ascii="Times New Roman" w:hAnsi="Times New Roman"/>
          <w:sz w:val="24"/>
          <w:szCs w:val="24"/>
        </w:rPr>
        <w:t xml:space="preserve"> assume in their PTG model t</w:t>
      </w:r>
      <w:r w:rsidR="006A2F7C" w:rsidRPr="00C2411D">
        <w:rPr>
          <w:rFonts w:ascii="Times New Roman" w:hAnsi="Times New Roman"/>
          <w:sz w:val="24"/>
          <w:szCs w:val="24"/>
        </w:rPr>
        <w:t>hat a</w:t>
      </w:r>
      <w:r w:rsidR="003575EA" w:rsidRPr="00C2411D">
        <w:rPr>
          <w:rFonts w:ascii="Times New Roman" w:hAnsi="Times New Roman"/>
          <w:sz w:val="24"/>
          <w:szCs w:val="24"/>
        </w:rPr>
        <w:t xml:space="preserve"> traumatic event severely challenges or shatters a</w:t>
      </w:r>
      <w:r w:rsidR="00553B04" w:rsidRPr="00C2411D">
        <w:rPr>
          <w:rFonts w:ascii="Times New Roman" w:hAnsi="Times New Roman"/>
          <w:sz w:val="24"/>
          <w:szCs w:val="24"/>
        </w:rPr>
        <w:t>n</w:t>
      </w:r>
      <w:r w:rsidR="003575EA" w:rsidRPr="00C2411D">
        <w:rPr>
          <w:rFonts w:ascii="Times New Roman" w:hAnsi="Times New Roman"/>
          <w:sz w:val="24"/>
          <w:szCs w:val="24"/>
        </w:rPr>
        <w:t xml:space="preserve"> </w:t>
      </w:r>
      <w:r w:rsidR="00553B04" w:rsidRPr="00C2411D">
        <w:rPr>
          <w:rFonts w:ascii="Times New Roman" w:hAnsi="Times New Roman"/>
          <w:sz w:val="24"/>
          <w:szCs w:val="24"/>
        </w:rPr>
        <w:t>individual</w:t>
      </w:r>
      <w:r w:rsidR="003575EA" w:rsidRPr="00C2411D">
        <w:rPr>
          <w:rFonts w:ascii="Times New Roman" w:hAnsi="Times New Roman"/>
          <w:sz w:val="24"/>
          <w:szCs w:val="24"/>
        </w:rPr>
        <w:t>’s assumptive world (i.e.</w:t>
      </w:r>
      <w:r w:rsidR="00A30275">
        <w:rPr>
          <w:rFonts w:ascii="Times New Roman" w:hAnsi="Times New Roman"/>
          <w:sz w:val="24"/>
          <w:szCs w:val="24"/>
        </w:rPr>
        <w:t>,</w:t>
      </w:r>
      <w:r w:rsidR="003575EA" w:rsidRPr="00C2411D">
        <w:rPr>
          <w:rFonts w:ascii="Times New Roman" w:hAnsi="Times New Roman"/>
          <w:sz w:val="24"/>
          <w:szCs w:val="24"/>
        </w:rPr>
        <w:t xml:space="preserve"> deeply rooted </w:t>
      </w:r>
      <w:r w:rsidR="00DB6331" w:rsidRPr="00C2411D">
        <w:rPr>
          <w:rFonts w:ascii="Times New Roman" w:hAnsi="Times New Roman"/>
          <w:sz w:val="24"/>
          <w:szCs w:val="24"/>
        </w:rPr>
        <w:t>self-perceptions</w:t>
      </w:r>
      <w:r w:rsidR="003575EA" w:rsidRPr="00C2411D">
        <w:rPr>
          <w:rFonts w:ascii="Times New Roman" w:hAnsi="Times New Roman"/>
          <w:sz w:val="24"/>
          <w:szCs w:val="24"/>
        </w:rPr>
        <w:t>, worldviews, and sense of meaning and purpose)</w:t>
      </w:r>
      <w:r w:rsidR="006E6BB6" w:rsidRPr="00C2411D">
        <w:rPr>
          <w:rFonts w:ascii="Times New Roman" w:hAnsi="Times New Roman"/>
          <w:sz w:val="24"/>
          <w:szCs w:val="24"/>
        </w:rPr>
        <w:t>.</w:t>
      </w:r>
      <w:r w:rsidR="00600470" w:rsidRPr="00C2411D">
        <w:rPr>
          <w:rFonts w:ascii="Times New Roman" w:hAnsi="Times New Roman"/>
          <w:sz w:val="24"/>
          <w:szCs w:val="24"/>
        </w:rPr>
        <w:t xml:space="preserve"> </w:t>
      </w:r>
      <w:r w:rsidR="005814C0" w:rsidRPr="00C2411D">
        <w:rPr>
          <w:rFonts w:ascii="Times New Roman" w:hAnsi="Times New Roman"/>
          <w:sz w:val="24"/>
          <w:szCs w:val="24"/>
        </w:rPr>
        <w:t xml:space="preserve">According to </w:t>
      </w:r>
      <w:r w:rsidR="00B926CA" w:rsidRPr="00C2411D">
        <w:rPr>
          <w:rFonts w:ascii="Times New Roman" w:hAnsi="Times New Roman"/>
          <w:sz w:val="24"/>
          <w:szCs w:val="24"/>
        </w:rPr>
        <w:t>their m</w:t>
      </w:r>
      <w:r w:rsidR="005814C0" w:rsidRPr="00C2411D">
        <w:rPr>
          <w:rFonts w:ascii="Times New Roman" w:hAnsi="Times New Roman"/>
          <w:sz w:val="24"/>
          <w:szCs w:val="24"/>
        </w:rPr>
        <w:t>odel, a</w:t>
      </w:r>
      <w:r w:rsidR="007261AA" w:rsidRPr="00C2411D">
        <w:rPr>
          <w:rFonts w:ascii="Times New Roman" w:hAnsi="Times New Roman"/>
          <w:sz w:val="24"/>
          <w:szCs w:val="24"/>
        </w:rPr>
        <w:t>ssumptive world challenges</w:t>
      </w:r>
      <w:r w:rsidR="00DE40E6" w:rsidRPr="00C2411D">
        <w:rPr>
          <w:rFonts w:ascii="Times New Roman" w:hAnsi="Times New Roman"/>
          <w:sz w:val="24"/>
          <w:szCs w:val="24"/>
        </w:rPr>
        <w:t xml:space="preserve"> are accompanied by </w:t>
      </w:r>
      <w:r w:rsidR="000D4E51" w:rsidRPr="00C2411D">
        <w:rPr>
          <w:rFonts w:ascii="Times New Roman" w:hAnsi="Times New Roman"/>
          <w:sz w:val="24"/>
          <w:szCs w:val="24"/>
        </w:rPr>
        <w:t>high levels of psychological distress</w:t>
      </w:r>
      <w:r w:rsidR="00BC6A50" w:rsidRPr="00C2411D">
        <w:rPr>
          <w:rFonts w:ascii="Times New Roman" w:hAnsi="Times New Roman"/>
          <w:sz w:val="24"/>
          <w:szCs w:val="24"/>
        </w:rPr>
        <w:t xml:space="preserve">, </w:t>
      </w:r>
      <w:r w:rsidR="00677C5C" w:rsidRPr="00C2411D">
        <w:rPr>
          <w:rFonts w:ascii="Times New Roman" w:hAnsi="Times New Roman"/>
          <w:sz w:val="24"/>
          <w:szCs w:val="24"/>
        </w:rPr>
        <w:t>for example symptoms of posttraumatic stress disorder</w:t>
      </w:r>
      <w:r w:rsidR="008600F7" w:rsidRPr="00C2411D">
        <w:rPr>
          <w:rFonts w:ascii="Times New Roman" w:hAnsi="Times New Roman"/>
          <w:sz w:val="24"/>
          <w:szCs w:val="24"/>
        </w:rPr>
        <w:t xml:space="preserve"> (PTSD)</w:t>
      </w:r>
      <w:r w:rsidR="00677C5C" w:rsidRPr="00C2411D">
        <w:rPr>
          <w:rFonts w:ascii="Times New Roman" w:hAnsi="Times New Roman"/>
          <w:sz w:val="24"/>
          <w:szCs w:val="24"/>
        </w:rPr>
        <w:t xml:space="preserve">. </w:t>
      </w:r>
      <w:r w:rsidR="00677C5C" w:rsidRPr="008D5521">
        <w:rPr>
          <w:rFonts w:ascii="Times New Roman" w:hAnsi="Times New Roman"/>
          <w:sz w:val="24"/>
          <w:szCs w:val="24"/>
        </w:rPr>
        <w:t xml:space="preserve">With time, however, they can </w:t>
      </w:r>
      <w:r w:rsidR="007261AA" w:rsidRPr="008D5521">
        <w:rPr>
          <w:rFonts w:ascii="Times New Roman" w:hAnsi="Times New Roman"/>
          <w:sz w:val="24"/>
          <w:szCs w:val="24"/>
        </w:rPr>
        <w:t xml:space="preserve">be </w:t>
      </w:r>
      <w:r w:rsidR="00587EB5" w:rsidRPr="008D5521">
        <w:rPr>
          <w:rFonts w:ascii="Times New Roman" w:hAnsi="Times New Roman"/>
          <w:sz w:val="24"/>
          <w:szCs w:val="24"/>
        </w:rPr>
        <w:t xml:space="preserve">resolved </w:t>
      </w:r>
      <w:r w:rsidR="000D4E51" w:rsidRPr="008D5521">
        <w:rPr>
          <w:rFonts w:ascii="Times New Roman" w:hAnsi="Times New Roman"/>
          <w:sz w:val="24"/>
          <w:szCs w:val="24"/>
        </w:rPr>
        <w:t>through</w:t>
      </w:r>
      <w:r w:rsidR="00587EB5" w:rsidRPr="008D5521">
        <w:rPr>
          <w:rFonts w:ascii="Times New Roman" w:hAnsi="Times New Roman"/>
          <w:sz w:val="24"/>
          <w:szCs w:val="24"/>
        </w:rPr>
        <w:t xml:space="preserve"> </w:t>
      </w:r>
      <w:r w:rsidR="000B31B1" w:rsidRPr="008D5521">
        <w:rPr>
          <w:rFonts w:ascii="Times New Roman" w:hAnsi="Times New Roman"/>
          <w:sz w:val="24"/>
          <w:szCs w:val="24"/>
        </w:rPr>
        <w:t xml:space="preserve">persistent </w:t>
      </w:r>
      <w:r w:rsidR="007261AA" w:rsidRPr="008D5521">
        <w:rPr>
          <w:rFonts w:ascii="Times New Roman" w:hAnsi="Times New Roman"/>
          <w:sz w:val="24"/>
          <w:szCs w:val="24"/>
        </w:rPr>
        <w:t xml:space="preserve">cognitive </w:t>
      </w:r>
      <w:r w:rsidR="007A4931" w:rsidRPr="008D5521">
        <w:rPr>
          <w:rFonts w:ascii="Times New Roman" w:hAnsi="Times New Roman"/>
          <w:sz w:val="24"/>
          <w:szCs w:val="24"/>
        </w:rPr>
        <w:t>processing</w:t>
      </w:r>
      <w:r w:rsidR="00D655ED" w:rsidRPr="008D5521">
        <w:rPr>
          <w:rFonts w:ascii="Times New Roman" w:hAnsi="Times New Roman"/>
          <w:sz w:val="24"/>
          <w:szCs w:val="24"/>
        </w:rPr>
        <w:t xml:space="preserve">. </w:t>
      </w:r>
      <w:r w:rsidR="008D5521" w:rsidRPr="008D5521">
        <w:rPr>
          <w:rFonts w:ascii="Times New Roman" w:hAnsi="Times New Roman"/>
          <w:sz w:val="24"/>
          <w:szCs w:val="24"/>
        </w:rPr>
        <w:t>Thereby,</w:t>
      </w:r>
      <w:r w:rsidR="00DB6331" w:rsidRPr="008D5521">
        <w:rPr>
          <w:rFonts w:ascii="Times New Roman" w:hAnsi="Times New Roman"/>
          <w:sz w:val="24"/>
          <w:szCs w:val="24"/>
        </w:rPr>
        <w:t xml:space="preserve"> </w:t>
      </w:r>
      <w:r w:rsidR="00BD21FB" w:rsidRPr="008D5521">
        <w:rPr>
          <w:rFonts w:ascii="Times New Roman" w:hAnsi="Times New Roman"/>
          <w:sz w:val="24"/>
          <w:szCs w:val="24"/>
        </w:rPr>
        <w:t xml:space="preserve">the trauma-related information is deliberately </w:t>
      </w:r>
      <w:r w:rsidR="00DB6331" w:rsidRPr="008D5521">
        <w:rPr>
          <w:rFonts w:ascii="Times New Roman" w:hAnsi="Times New Roman"/>
          <w:sz w:val="24"/>
          <w:szCs w:val="24"/>
        </w:rPr>
        <w:t>analyz</w:t>
      </w:r>
      <w:r w:rsidR="00BD21FB" w:rsidRPr="008D5521">
        <w:rPr>
          <w:rFonts w:ascii="Times New Roman" w:hAnsi="Times New Roman"/>
          <w:sz w:val="24"/>
          <w:szCs w:val="24"/>
        </w:rPr>
        <w:t>ed</w:t>
      </w:r>
      <w:r w:rsidR="00B82C43" w:rsidRPr="008D5521">
        <w:rPr>
          <w:rFonts w:ascii="Times New Roman" w:hAnsi="Times New Roman"/>
          <w:sz w:val="24"/>
          <w:szCs w:val="24"/>
        </w:rPr>
        <w:t>,</w:t>
      </w:r>
      <w:r w:rsidR="00F93DD9" w:rsidRPr="008D5521">
        <w:rPr>
          <w:rFonts w:ascii="Times New Roman" w:hAnsi="Times New Roman"/>
          <w:sz w:val="24"/>
          <w:szCs w:val="24"/>
        </w:rPr>
        <w:t xml:space="preserve"> </w:t>
      </w:r>
      <w:r w:rsidR="00A73AD5" w:rsidRPr="008D5521">
        <w:rPr>
          <w:rFonts w:ascii="Times New Roman" w:hAnsi="Times New Roman"/>
          <w:sz w:val="24"/>
          <w:szCs w:val="24"/>
        </w:rPr>
        <w:t>re-appraised</w:t>
      </w:r>
      <w:r w:rsidR="00901C31" w:rsidRPr="008D5521">
        <w:rPr>
          <w:rFonts w:ascii="Times New Roman" w:hAnsi="Times New Roman"/>
          <w:sz w:val="24"/>
          <w:szCs w:val="24"/>
        </w:rPr>
        <w:t>,</w:t>
      </w:r>
      <w:r w:rsidR="00B82C43" w:rsidRPr="008D5521">
        <w:rPr>
          <w:rFonts w:ascii="Times New Roman" w:hAnsi="Times New Roman"/>
          <w:sz w:val="24"/>
          <w:szCs w:val="24"/>
        </w:rPr>
        <w:t xml:space="preserve"> and </w:t>
      </w:r>
      <w:r w:rsidR="00877D9A" w:rsidRPr="008D5521">
        <w:rPr>
          <w:rFonts w:ascii="Times New Roman" w:hAnsi="Times New Roman"/>
          <w:sz w:val="24"/>
          <w:szCs w:val="24"/>
        </w:rPr>
        <w:t>integrated into mental structures so that p</w:t>
      </w:r>
      <w:r w:rsidR="00A73AD5" w:rsidRPr="008D5521">
        <w:rPr>
          <w:rFonts w:ascii="Times New Roman" w:hAnsi="Times New Roman"/>
          <w:sz w:val="24"/>
          <w:szCs w:val="24"/>
        </w:rPr>
        <w:t xml:space="preserve">ositively </w:t>
      </w:r>
      <w:r w:rsidR="00877D9A" w:rsidRPr="008D5521">
        <w:rPr>
          <w:rFonts w:ascii="Times New Roman" w:hAnsi="Times New Roman"/>
          <w:sz w:val="24"/>
          <w:szCs w:val="24"/>
        </w:rPr>
        <w:t xml:space="preserve">altered or </w:t>
      </w:r>
      <w:r w:rsidR="00A73AD5" w:rsidRPr="008D5521">
        <w:rPr>
          <w:rFonts w:ascii="Times New Roman" w:hAnsi="Times New Roman"/>
          <w:sz w:val="24"/>
          <w:szCs w:val="24"/>
        </w:rPr>
        <w:t>rebuilt assumptive worlds (i.e.</w:t>
      </w:r>
      <w:r w:rsidR="00A30275" w:rsidRPr="008D5521">
        <w:rPr>
          <w:rFonts w:ascii="Times New Roman" w:hAnsi="Times New Roman"/>
          <w:sz w:val="24"/>
          <w:szCs w:val="24"/>
        </w:rPr>
        <w:t>,</w:t>
      </w:r>
      <w:r w:rsidR="00A73AD5" w:rsidRPr="008D5521">
        <w:rPr>
          <w:rFonts w:ascii="Times New Roman" w:hAnsi="Times New Roman"/>
          <w:sz w:val="24"/>
          <w:szCs w:val="24"/>
        </w:rPr>
        <w:t xml:space="preserve"> PTG)</w:t>
      </w:r>
      <w:r w:rsidR="00877D9A" w:rsidRPr="008D5521">
        <w:rPr>
          <w:rFonts w:ascii="Times New Roman" w:hAnsi="Times New Roman"/>
          <w:sz w:val="24"/>
          <w:szCs w:val="24"/>
        </w:rPr>
        <w:t xml:space="preserve"> can emerge</w:t>
      </w:r>
      <w:r w:rsidR="00110A97" w:rsidRPr="008D5521">
        <w:rPr>
          <w:rFonts w:ascii="Times New Roman" w:hAnsi="Times New Roman"/>
          <w:sz w:val="24"/>
          <w:szCs w:val="24"/>
        </w:rPr>
        <w:t>.</w:t>
      </w:r>
      <w:r w:rsidR="00B926CA" w:rsidRPr="008D5521">
        <w:rPr>
          <w:rFonts w:ascii="Times New Roman" w:hAnsi="Times New Roman"/>
          <w:sz w:val="24"/>
          <w:szCs w:val="24"/>
        </w:rPr>
        <w:t xml:space="preserve"> </w:t>
      </w:r>
      <w:r w:rsidR="009B6AE5" w:rsidRPr="00BC141B">
        <w:rPr>
          <w:rFonts w:ascii="Times New Roman" w:hAnsi="Times New Roman"/>
          <w:sz w:val="24"/>
          <w:szCs w:val="24"/>
        </w:rPr>
        <w:t xml:space="preserve">Thus, </w:t>
      </w:r>
      <w:r w:rsidR="00CC49A7" w:rsidRPr="00BC141B">
        <w:rPr>
          <w:rFonts w:ascii="Times New Roman" w:hAnsi="Times New Roman"/>
          <w:sz w:val="24"/>
          <w:szCs w:val="24"/>
        </w:rPr>
        <w:t xml:space="preserve">persistent </w:t>
      </w:r>
      <w:r w:rsidR="009B6AE5" w:rsidRPr="00BC141B">
        <w:rPr>
          <w:rFonts w:ascii="Times New Roman" w:hAnsi="Times New Roman"/>
          <w:sz w:val="24"/>
          <w:szCs w:val="24"/>
        </w:rPr>
        <w:t xml:space="preserve">cognitive processing is </w:t>
      </w:r>
      <w:r w:rsidR="00223CBD" w:rsidRPr="00BC141B">
        <w:rPr>
          <w:rFonts w:ascii="Times New Roman" w:hAnsi="Times New Roman"/>
          <w:sz w:val="24"/>
          <w:szCs w:val="24"/>
        </w:rPr>
        <w:t>supposed</w:t>
      </w:r>
      <w:r w:rsidR="009B6AE5" w:rsidRPr="00BC141B">
        <w:rPr>
          <w:rFonts w:ascii="Times New Roman" w:hAnsi="Times New Roman"/>
          <w:sz w:val="24"/>
          <w:szCs w:val="24"/>
        </w:rPr>
        <w:t xml:space="preserve"> to hold a central </w:t>
      </w:r>
      <w:r w:rsidR="005D74A7" w:rsidRPr="00BC141B">
        <w:rPr>
          <w:rFonts w:ascii="Times New Roman" w:hAnsi="Times New Roman"/>
          <w:sz w:val="24"/>
          <w:szCs w:val="24"/>
        </w:rPr>
        <w:t>role in the development of PTG.</w:t>
      </w:r>
    </w:p>
    <w:p w14:paraId="3853BAFD" w14:textId="71AEEC92" w:rsidR="004A7157" w:rsidRPr="00C2411D" w:rsidRDefault="00B926CA"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One way to operationalize cognitive processing in empirical studies is through</w:t>
      </w:r>
      <w:r w:rsidR="00223CBD" w:rsidRPr="00C2411D">
        <w:rPr>
          <w:rFonts w:ascii="Times New Roman" w:hAnsi="Times New Roman"/>
          <w:sz w:val="24"/>
          <w:szCs w:val="24"/>
        </w:rPr>
        <w:t xml:space="preserve"> </w:t>
      </w:r>
      <w:r w:rsidR="00223CBD" w:rsidRPr="00C2411D">
        <w:rPr>
          <w:rFonts w:ascii="Times New Roman" w:hAnsi="Times New Roman"/>
          <w:sz w:val="24"/>
          <w:szCs w:val="24"/>
        </w:rPr>
        <w:lastRenderedPageBreak/>
        <w:t xml:space="preserve">approach-oriented coping </w:t>
      </w:r>
      <w:r w:rsidR="000D53BE" w:rsidRPr="00C2411D">
        <w:rPr>
          <w:rFonts w:ascii="Times New Roman" w:hAnsi="Times New Roman"/>
          <w:sz w:val="24"/>
          <w:szCs w:val="24"/>
        </w:rPr>
        <w:t xml:space="preserve">strategies </w:t>
      </w:r>
      <w:r w:rsidR="0076174B" w:rsidRPr="00C2411D">
        <w:rPr>
          <w:rFonts w:ascii="Times New Roman" w:hAnsi="Times New Roman"/>
          <w:sz w:val="24"/>
          <w:szCs w:val="24"/>
        </w:rPr>
        <w:t xml:space="preserve">as </w:t>
      </w:r>
      <w:r w:rsidR="000D53BE" w:rsidRPr="00C2411D">
        <w:rPr>
          <w:rFonts w:ascii="Times New Roman" w:hAnsi="Times New Roman"/>
          <w:sz w:val="24"/>
          <w:szCs w:val="24"/>
        </w:rPr>
        <w:t xml:space="preserve">they </w:t>
      </w:r>
      <w:r w:rsidR="003A6450" w:rsidRPr="00C2411D">
        <w:rPr>
          <w:rFonts w:ascii="Times New Roman" w:hAnsi="Times New Roman"/>
          <w:sz w:val="24"/>
          <w:szCs w:val="24"/>
        </w:rPr>
        <w:t>are</w:t>
      </w:r>
      <w:r w:rsidR="0076174B" w:rsidRPr="00C2411D">
        <w:rPr>
          <w:rFonts w:ascii="Times New Roman" w:hAnsi="Times New Roman"/>
          <w:sz w:val="24"/>
          <w:szCs w:val="24"/>
        </w:rPr>
        <w:t xml:space="preserve"> </w:t>
      </w:r>
      <w:r w:rsidR="00223CBD" w:rsidRPr="00C2411D">
        <w:rPr>
          <w:rFonts w:ascii="Times New Roman" w:hAnsi="Times New Roman"/>
          <w:sz w:val="24"/>
          <w:szCs w:val="24"/>
        </w:rPr>
        <w:t xml:space="preserve">defined as cognitive-emotional activity directed towards a stressor </w:t>
      </w:r>
      <w:r w:rsidR="00E67BAA" w:rsidRPr="00C2411D">
        <w:rPr>
          <w:rFonts w:ascii="Times New Roman" w:hAnsi="Times New Roman"/>
          <w:sz w:val="24"/>
          <w:szCs w:val="24"/>
        </w:rPr>
        <w:fldChar w:fldCharType="begin"/>
      </w:r>
      <w:r w:rsidR="00E67BAA" w:rsidRPr="00C2411D">
        <w:rPr>
          <w:rFonts w:ascii="Times New Roman" w:hAnsi="Times New Roman"/>
          <w:sz w:val="24"/>
          <w:szCs w:val="24"/>
        </w:rPr>
        <w:instrText xml:space="preserve"> ADDIN EN.CITE &lt;EndNote&gt;&lt;Cite&gt;&lt;Author&gt;Roth&lt;/Author&gt;&lt;Year&gt;1986&lt;/Year&gt;&lt;RecNum&gt;37&lt;/RecNum&gt;&lt;DisplayText&gt;(Roth &amp;amp; Cohen, 1986)&lt;/DisplayText&gt;&lt;record&gt;&lt;rec-number&gt;37&lt;/rec-number&gt;&lt;foreign-keys&gt;&lt;key app="EN" db-id="dffxd0vz0dw2pdevvpmx0r5qrez5dxpptdae"&gt;37&lt;/key&gt;&lt;/foreign-keys&gt;&lt;ref-type name="Journal Article"&gt;17&lt;/ref-type&gt;&lt;contributors&gt;&lt;authors&gt;&lt;author&gt;Roth, Susan&lt;/author&gt;&lt;author&gt;Cohen, Lawrence J.&lt;/author&gt;&lt;/authors&gt;&lt;/contributors&gt;&lt;titles&gt;&lt;title&gt;Approach, avoidance, and coping with stress&lt;/title&gt;&lt;secondary-title&gt;American Psychologist&lt;/secondary-title&gt;&lt;/titles&gt;&lt;periodical&gt;&lt;full-title&gt;American Psychologist&lt;/full-title&gt;&lt;/periodical&gt;&lt;pages&gt;813-819&lt;/pages&gt;&lt;volume&gt;41&lt;/volume&gt;&lt;number&gt;7&lt;/number&gt;&lt;keywords&gt;&lt;keyword&gt;approach &amp;amp; avoidance modes of coping with stress&lt;/keyword&gt;&lt;keyword&gt;1986&lt;/keyword&gt;&lt;keyword&gt;Avoidance&lt;/keyword&gt;&lt;keyword&gt;Coping Behavior&lt;/keyword&gt;&lt;keyword&gt;Stress Reactions&lt;/keyword&gt;&lt;keyword&gt;Approach Avoidance&lt;/keyword&gt;&lt;keyword&gt;Stress&lt;/keyword&gt;&lt;/keywords&gt;&lt;dates&gt;&lt;year&gt;1986&lt;/year&gt;&lt;/dates&gt;&lt;pub-location&gt;US&lt;/pub-location&gt;&lt;publisher&gt;American Psychological Association&lt;/publisher&gt;&lt;isbn&gt;0003-066X&amp;#xD;1935-990X&lt;/isbn&gt;&lt;accession-num&gt;1986-27206-001&lt;/accession-num&gt;&lt;urls&gt;&lt;related-urls&gt;&lt;url&gt;http://search.ebscohost.com/login.aspx?direct=true&amp;amp;db=psyh&amp;amp;AN=1986-27206-001&amp;amp;site=ehost-live&lt;/url&gt;&lt;/related-urls&gt;&lt;/urls&gt;&lt;electronic-resource-num&gt;10.1037/0003-066x.41.7.813&lt;/electronic-resource-num&gt;&lt;remote-database-name&gt;psyh&lt;/remote-database-name&gt;&lt;remote-database-provider&gt;EBSCOhost&lt;/remote-database-provider&gt;&lt;/record&gt;&lt;/Cite&gt;&lt;/EndNote&gt;</w:instrText>
      </w:r>
      <w:r w:rsidR="00E67BAA" w:rsidRPr="00C2411D">
        <w:rPr>
          <w:rFonts w:ascii="Times New Roman" w:hAnsi="Times New Roman"/>
          <w:sz w:val="24"/>
          <w:szCs w:val="24"/>
        </w:rPr>
        <w:fldChar w:fldCharType="separate"/>
      </w:r>
      <w:r w:rsidR="00E67BAA" w:rsidRPr="00C2411D">
        <w:rPr>
          <w:rFonts w:ascii="Times New Roman" w:hAnsi="Times New Roman"/>
          <w:noProof/>
          <w:sz w:val="24"/>
          <w:szCs w:val="24"/>
        </w:rPr>
        <w:t>(</w:t>
      </w:r>
      <w:hyperlink w:anchor="_ENREF_39" w:tooltip="Roth, 1986 #37" w:history="1">
        <w:r w:rsidR="004A5751" w:rsidRPr="00C2411D">
          <w:rPr>
            <w:rFonts w:ascii="Times New Roman" w:hAnsi="Times New Roman"/>
            <w:noProof/>
            <w:sz w:val="24"/>
            <w:szCs w:val="24"/>
          </w:rPr>
          <w:t>Roth &amp; Cohen, 1986</w:t>
        </w:r>
      </w:hyperlink>
      <w:r w:rsidR="00E67BAA" w:rsidRPr="00C2411D">
        <w:rPr>
          <w:rFonts w:ascii="Times New Roman" w:hAnsi="Times New Roman"/>
          <w:noProof/>
          <w:sz w:val="24"/>
          <w:szCs w:val="24"/>
        </w:rPr>
        <w:t>)</w:t>
      </w:r>
      <w:r w:rsidR="00E67BAA" w:rsidRPr="00C2411D">
        <w:rPr>
          <w:rFonts w:ascii="Times New Roman" w:hAnsi="Times New Roman"/>
          <w:sz w:val="24"/>
          <w:szCs w:val="24"/>
        </w:rPr>
        <w:fldChar w:fldCharType="end"/>
      </w:r>
      <w:r w:rsidR="0076174B" w:rsidRPr="00C2411D">
        <w:rPr>
          <w:rFonts w:ascii="Times New Roman" w:hAnsi="Times New Roman"/>
          <w:sz w:val="24"/>
          <w:szCs w:val="24"/>
        </w:rPr>
        <w:t>.</w:t>
      </w:r>
      <w:r w:rsidR="00E67BAA" w:rsidRPr="00C2411D">
        <w:rPr>
          <w:rFonts w:ascii="Times New Roman" w:hAnsi="Times New Roman"/>
          <w:sz w:val="24"/>
          <w:szCs w:val="24"/>
        </w:rPr>
        <w:t xml:space="preserve"> </w:t>
      </w:r>
      <w:r w:rsidR="00FB414B" w:rsidRPr="00C2411D">
        <w:rPr>
          <w:rFonts w:ascii="Times New Roman" w:hAnsi="Times New Roman"/>
          <w:sz w:val="24"/>
          <w:szCs w:val="24"/>
        </w:rPr>
        <w:t>S</w:t>
      </w:r>
      <w:r w:rsidR="002407C8" w:rsidRPr="00C2411D">
        <w:rPr>
          <w:rFonts w:ascii="Times New Roman" w:hAnsi="Times New Roman"/>
          <w:sz w:val="24"/>
          <w:szCs w:val="24"/>
        </w:rPr>
        <w:t xml:space="preserve">upporting their </w:t>
      </w:r>
      <w:r w:rsidR="00223CBD" w:rsidRPr="00C2411D">
        <w:rPr>
          <w:rFonts w:ascii="Times New Roman" w:hAnsi="Times New Roman"/>
          <w:sz w:val="24"/>
          <w:szCs w:val="24"/>
        </w:rPr>
        <w:t>important</w:t>
      </w:r>
      <w:r w:rsidR="002407C8" w:rsidRPr="00C2411D">
        <w:rPr>
          <w:rFonts w:ascii="Times New Roman" w:hAnsi="Times New Roman"/>
          <w:sz w:val="24"/>
          <w:szCs w:val="24"/>
        </w:rPr>
        <w:t xml:space="preserve"> role in</w:t>
      </w:r>
      <w:r w:rsidR="00B85359" w:rsidRPr="00C2411D">
        <w:rPr>
          <w:rFonts w:ascii="Times New Roman" w:hAnsi="Times New Roman"/>
          <w:sz w:val="24"/>
          <w:szCs w:val="24"/>
        </w:rPr>
        <w:t xml:space="preserve"> the</w:t>
      </w:r>
      <w:r w:rsidR="002407C8" w:rsidRPr="00C2411D">
        <w:rPr>
          <w:rFonts w:ascii="Times New Roman" w:hAnsi="Times New Roman"/>
          <w:sz w:val="24"/>
          <w:szCs w:val="24"/>
        </w:rPr>
        <w:t xml:space="preserve"> </w:t>
      </w:r>
      <w:r w:rsidR="00B85359" w:rsidRPr="00C2411D">
        <w:rPr>
          <w:rFonts w:ascii="Times New Roman" w:hAnsi="Times New Roman"/>
          <w:sz w:val="24"/>
          <w:szCs w:val="24"/>
        </w:rPr>
        <w:t xml:space="preserve">development of </w:t>
      </w:r>
      <w:r w:rsidR="002407C8" w:rsidRPr="00C2411D">
        <w:rPr>
          <w:rFonts w:ascii="Times New Roman" w:hAnsi="Times New Roman"/>
          <w:sz w:val="24"/>
          <w:szCs w:val="24"/>
        </w:rPr>
        <w:t xml:space="preserve">PTG, </w:t>
      </w:r>
      <w:r w:rsidR="00FB414B" w:rsidRPr="00C2411D">
        <w:rPr>
          <w:rFonts w:ascii="Times New Roman" w:hAnsi="Times New Roman"/>
          <w:sz w:val="24"/>
          <w:szCs w:val="24"/>
        </w:rPr>
        <w:t xml:space="preserve">approach-oriented coping strategies such as positive reappraisal or acceptance coping were found to have the largest effect sizes </w:t>
      </w:r>
      <w:r w:rsidR="00CD49AF" w:rsidRPr="00C2411D">
        <w:rPr>
          <w:rFonts w:ascii="Times New Roman" w:hAnsi="Times New Roman"/>
          <w:sz w:val="24"/>
          <w:szCs w:val="24"/>
        </w:rPr>
        <w:t xml:space="preserve">of all </w:t>
      </w:r>
      <w:r w:rsidR="000D53BE" w:rsidRPr="00C2411D">
        <w:rPr>
          <w:rFonts w:ascii="Times New Roman" w:hAnsi="Times New Roman"/>
          <w:sz w:val="24"/>
          <w:szCs w:val="24"/>
        </w:rPr>
        <w:t xml:space="preserve">predictors </w:t>
      </w:r>
      <w:r w:rsidR="00CD49AF" w:rsidRPr="00C2411D">
        <w:rPr>
          <w:rFonts w:ascii="Times New Roman" w:hAnsi="Times New Roman"/>
          <w:sz w:val="24"/>
          <w:szCs w:val="24"/>
        </w:rPr>
        <w:t xml:space="preserve">considered </w:t>
      </w:r>
      <w:r w:rsidR="00FB414B" w:rsidRPr="00C2411D">
        <w:rPr>
          <w:rFonts w:ascii="Times New Roman" w:hAnsi="Times New Roman"/>
          <w:sz w:val="24"/>
          <w:szCs w:val="24"/>
        </w:rPr>
        <w:t xml:space="preserve">in </w:t>
      </w:r>
      <w:r w:rsidR="002407C8" w:rsidRPr="00C2411D">
        <w:rPr>
          <w:rFonts w:ascii="Times New Roman" w:hAnsi="Times New Roman"/>
          <w:sz w:val="24"/>
          <w:szCs w:val="24"/>
        </w:rPr>
        <w:t>m</w:t>
      </w:r>
      <w:r w:rsidR="00D66C2C" w:rsidRPr="00C2411D">
        <w:rPr>
          <w:rFonts w:ascii="Times New Roman" w:hAnsi="Times New Roman"/>
          <w:sz w:val="24"/>
          <w:szCs w:val="24"/>
        </w:rPr>
        <w:t xml:space="preserve">eta-analyses in cancer survivors </w:t>
      </w:r>
      <w:r w:rsidR="00D66C2C" w:rsidRPr="00C2411D">
        <w:rPr>
          <w:rFonts w:ascii="Times New Roman" w:hAnsi="Times New Roman"/>
          <w:sz w:val="24"/>
          <w:szCs w:val="24"/>
        </w:rPr>
        <w:fldChar w:fldCharType="begin"/>
      </w:r>
      <w:r w:rsidR="00D66C2C" w:rsidRPr="00C2411D">
        <w:rPr>
          <w:rFonts w:ascii="Times New Roman" w:hAnsi="Times New Roman"/>
          <w:sz w:val="24"/>
          <w:szCs w:val="24"/>
        </w:rPr>
        <w:instrText xml:space="preserve"> ADDIN EN.CITE &lt;EndNote&gt;&lt;Cite&gt;&lt;Author&gt;Shand&lt;/Author&gt;&lt;Year&gt;2015&lt;/Year&gt;&lt;RecNum&gt;15&lt;/RecNum&gt;&lt;DisplayText&gt;(Shand, Cowlishaw, Brooker, Burney, &amp;amp; Ricciardelli, 2015)&lt;/DisplayText&gt;&lt;record&gt;&lt;rec-number&gt;15&lt;/rec-number&gt;&lt;foreign-keys&gt;&lt;key app="EN" db-id="dffxd0vz0dw2pdevvpmx0r5qrez5dxpptdae"&gt;15&lt;/key&gt;&lt;/foreign-keys&gt;&lt;ref-type name="Journal Article"&gt;17&lt;/ref-type&gt;&lt;contributors&gt;&lt;authors&gt;&lt;author&gt;Shand, Lyndel K.&lt;/author&gt;&lt;author&gt;Cowlishaw, Sean&lt;/author&gt;&lt;author&gt;Brooker, Joanne E.&lt;/author&gt;&lt;author&gt;Burney, Sue&lt;/author&gt;&lt;author&gt;Ricciardelli, Lina A.&lt;/author&gt;&lt;/authors&gt;&lt;/contributors&gt;&lt;auth-address&gt;Brooker, Joanne E., Cabrini Health, 183 Wattletree Road, Malvern, VIC, Australia, 3144&lt;/auth-address&gt;&lt;titles&gt;&lt;title&gt;Correlates of post-traumatic stress symptoms and growth in cancer patients: A systematic review and meta-analysis&lt;/title&gt;&lt;secondary-title&gt;Psycho-Oncology&lt;/secondary-title&gt;&lt;/titles&gt;&lt;periodical&gt;&lt;full-title&gt;Psycho-Oncology&lt;/full-title&gt;&lt;/periodical&gt;&lt;pages&gt;624-634&lt;/pages&gt;&lt;volume&gt;24&lt;/volume&gt;&lt;number&gt;6&lt;/number&gt;&lt;keywords&gt;&lt;keyword&gt;post</w:instrText>
      </w:r>
      <w:r w:rsidR="00D66C2C" w:rsidRPr="00C2411D">
        <w:rPr>
          <w:rFonts w:ascii="Cambria Math" w:hAnsi="Cambria Math" w:cs="Cambria Math"/>
          <w:sz w:val="24"/>
          <w:szCs w:val="24"/>
        </w:rPr>
        <w:instrText>‐</w:instrText>
      </w:r>
      <w:r w:rsidR="00D66C2C" w:rsidRPr="00C2411D">
        <w:rPr>
          <w:rFonts w:ascii="Times New Roman" w:hAnsi="Times New Roman"/>
          <w:sz w:val="24"/>
          <w:szCs w:val="24"/>
        </w:rPr>
        <w:instrText>traumatic stress disorder&lt;/keyword&gt;&lt;keyword&gt;oncology&lt;/keyword&gt;&lt;keyword&gt;cancer&lt;/keyword&gt;&lt;keyword&gt;psychosocial factors&lt;/keyword&gt;&lt;keyword&gt;anxiety&lt;/keyword&gt;&lt;keyword&gt;social support&lt;/keyword&gt;&lt;keyword&gt;distress&lt;/keyword&gt;&lt;keyword&gt;2015&lt;/keyword&gt;&lt;keyword&gt;Neoplasms&lt;/keyword&gt;&lt;keyword&gt;Posttraumatic Stress Disorder&lt;/keyword&gt;&lt;keyword&gt;Posttraumatic Growth&lt;/keyword&gt;&lt;keyword&gt;Coping Behavior&lt;/keyword&gt;&lt;keyword&gt;Major Depression&lt;/keyword&gt;&lt;keyword&gt;Symptoms&lt;/keyword&gt;&lt;/keywords&gt;&lt;dates&gt;&lt;year&gt;2015&lt;/year&gt;&lt;/dates&gt;&lt;pub-location&gt;US&lt;/pub-location&gt;&lt;publisher&gt;John Wiley &amp;amp; Sons&lt;/publisher&gt;&lt;isbn&gt;1057-9249&amp;#xD;1099-1611&lt;/isbn&gt;&lt;accession-num&gt;2015-26295-002&lt;/accession-num&gt;&lt;urls&gt;&lt;related-urls&gt;&lt;url&gt;http://search.ebscohost.com/login.aspx?direct=true&amp;amp;db=psyh&amp;amp;AN=2015-26295-002&amp;amp;site=ehost-live&lt;/url&gt;&lt;url&gt;brooker@monash.edu&lt;/url&gt;&lt;/related-urls&gt;&lt;/urls&gt;&lt;electronic-resource-num&gt;10.1002/pon.3719&lt;/electronic-resource-num&gt;&lt;remote-database-name&gt;psyh&lt;/remote-database-name&gt;&lt;remote-database-provider&gt;EBSCOhost&lt;/remote-database-provider&gt;&lt;/record&gt;&lt;/Cite&gt;&lt;/EndNote&gt;</w:instrText>
      </w:r>
      <w:r w:rsidR="00D66C2C" w:rsidRPr="00C2411D">
        <w:rPr>
          <w:rFonts w:ascii="Times New Roman" w:hAnsi="Times New Roman"/>
          <w:sz w:val="24"/>
          <w:szCs w:val="24"/>
        </w:rPr>
        <w:fldChar w:fldCharType="separate"/>
      </w:r>
      <w:r w:rsidR="00D66C2C" w:rsidRPr="00C2411D">
        <w:rPr>
          <w:rFonts w:ascii="Times New Roman" w:hAnsi="Times New Roman"/>
          <w:noProof/>
          <w:sz w:val="24"/>
          <w:szCs w:val="24"/>
        </w:rPr>
        <w:t>(</w:t>
      </w:r>
      <w:hyperlink w:anchor="_ENREF_41" w:tooltip="Shand, 2015 #15" w:history="1">
        <w:r w:rsidR="004A5751" w:rsidRPr="00C2411D">
          <w:rPr>
            <w:rFonts w:ascii="Times New Roman" w:hAnsi="Times New Roman"/>
            <w:noProof/>
            <w:sz w:val="24"/>
            <w:szCs w:val="24"/>
          </w:rPr>
          <w:t>Shand, Cowlishaw, Brooker, Burney, &amp; Ricciardelli, 2015</w:t>
        </w:r>
      </w:hyperlink>
      <w:r w:rsidR="00D66C2C" w:rsidRPr="00C2411D">
        <w:rPr>
          <w:rFonts w:ascii="Times New Roman" w:hAnsi="Times New Roman"/>
          <w:noProof/>
          <w:sz w:val="24"/>
          <w:szCs w:val="24"/>
        </w:rPr>
        <w:t>)</w:t>
      </w:r>
      <w:r w:rsidR="00D66C2C" w:rsidRPr="00C2411D">
        <w:rPr>
          <w:rFonts w:ascii="Times New Roman" w:hAnsi="Times New Roman"/>
          <w:sz w:val="24"/>
          <w:szCs w:val="24"/>
        </w:rPr>
        <w:fldChar w:fldCharType="end"/>
      </w:r>
      <w:r w:rsidR="00D66C2C" w:rsidRPr="00C2411D">
        <w:rPr>
          <w:rFonts w:ascii="Times New Roman" w:hAnsi="Times New Roman"/>
          <w:sz w:val="24"/>
          <w:szCs w:val="24"/>
        </w:rPr>
        <w:t xml:space="preserve"> and </w:t>
      </w:r>
      <w:r w:rsidR="00C274D7" w:rsidRPr="00C2411D">
        <w:rPr>
          <w:rFonts w:ascii="Times New Roman" w:hAnsi="Times New Roman"/>
          <w:sz w:val="24"/>
          <w:szCs w:val="24"/>
        </w:rPr>
        <w:t>other</w:t>
      </w:r>
      <w:r w:rsidR="00D66C2C" w:rsidRPr="00C2411D">
        <w:rPr>
          <w:rFonts w:ascii="Times New Roman" w:hAnsi="Times New Roman"/>
          <w:sz w:val="24"/>
          <w:szCs w:val="24"/>
        </w:rPr>
        <w:t xml:space="preserve"> trauma population</w:t>
      </w:r>
      <w:r w:rsidR="00677C5C" w:rsidRPr="00C2411D">
        <w:rPr>
          <w:rFonts w:ascii="Times New Roman" w:hAnsi="Times New Roman"/>
          <w:sz w:val="24"/>
          <w:szCs w:val="24"/>
        </w:rPr>
        <w:t>s</w:t>
      </w:r>
      <w:r w:rsidR="00D66C2C" w:rsidRPr="00C2411D">
        <w:rPr>
          <w:rFonts w:ascii="Times New Roman" w:hAnsi="Times New Roman"/>
          <w:sz w:val="24"/>
          <w:szCs w:val="24"/>
        </w:rPr>
        <w:t xml:space="preserve"> </w:t>
      </w:r>
      <w:r w:rsidR="00D66C2C" w:rsidRPr="00C2411D">
        <w:rPr>
          <w:rFonts w:ascii="Times New Roman" w:hAnsi="Times New Roman"/>
          <w:sz w:val="24"/>
          <w:szCs w:val="24"/>
        </w:rPr>
        <w:fldChar w:fldCharType="begin">
          <w:fldData xml:space="preserve">PEVuZE5vdGU+PENpdGU+PEF1dGhvcj5QcmF0aTwvQXV0aG9yPjxZZWFyPjIwMDk8L1llYXI+PFJl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</w:fldData>
        </w:fldChar>
      </w:r>
      <w:r w:rsidR="003575EA" w:rsidRPr="00C2411D">
        <w:rPr>
          <w:rFonts w:ascii="Times New Roman" w:hAnsi="Times New Roman"/>
          <w:sz w:val="24"/>
          <w:szCs w:val="24"/>
        </w:rPr>
        <w:instrText xml:space="preserve"> ADDIN EN.CITE </w:instrText>
      </w:r>
      <w:r w:rsidR="003575EA" w:rsidRPr="00C2411D">
        <w:rPr>
          <w:rFonts w:ascii="Times New Roman" w:hAnsi="Times New Roman"/>
          <w:sz w:val="24"/>
          <w:szCs w:val="24"/>
        </w:rPr>
        <w:fldChar w:fldCharType="begin">
          <w:fldData xml:space="preserve">PEVuZE5vdGU+PENpdGU+PEF1dGhvcj5QcmF0aTwvQXV0aG9yPjxZZWFyPjIwMDk8L1llYXI+PFJl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</w:fldData>
        </w:fldChar>
      </w:r>
      <w:r w:rsidR="003575EA" w:rsidRPr="00C2411D">
        <w:rPr>
          <w:rFonts w:ascii="Times New Roman" w:hAnsi="Times New Roman"/>
          <w:sz w:val="24"/>
          <w:szCs w:val="24"/>
        </w:rPr>
        <w:instrText xml:space="preserve"> ADDIN EN.CITE.DATA </w:instrText>
      </w:r>
      <w:r w:rsidR="003575EA" w:rsidRPr="00C2411D">
        <w:rPr>
          <w:rFonts w:ascii="Times New Roman" w:hAnsi="Times New Roman"/>
          <w:sz w:val="24"/>
          <w:szCs w:val="24"/>
        </w:rPr>
      </w:r>
      <w:r w:rsidR="003575EA" w:rsidRPr="00C2411D">
        <w:rPr>
          <w:rFonts w:ascii="Times New Roman" w:hAnsi="Times New Roman"/>
          <w:sz w:val="24"/>
          <w:szCs w:val="24"/>
        </w:rPr>
        <w:fldChar w:fldCharType="end"/>
      </w:r>
      <w:r w:rsidR="00D66C2C" w:rsidRPr="00C2411D">
        <w:rPr>
          <w:rFonts w:ascii="Times New Roman" w:hAnsi="Times New Roman"/>
          <w:sz w:val="24"/>
          <w:szCs w:val="24"/>
        </w:rPr>
      </w:r>
      <w:r w:rsidR="00D66C2C" w:rsidRPr="00C2411D">
        <w:rPr>
          <w:rFonts w:ascii="Times New Roman" w:hAnsi="Times New Roman"/>
          <w:sz w:val="24"/>
          <w:szCs w:val="24"/>
        </w:rPr>
        <w:fldChar w:fldCharType="separate"/>
      </w:r>
      <w:r w:rsidR="000C4DCB" w:rsidRPr="00C2411D">
        <w:rPr>
          <w:rFonts w:ascii="Times New Roman" w:hAnsi="Times New Roman"/>
          <w:noProof/>
          <w:sz w:val="24"/>
          <w:szCs w:val="24"/>
        </w:rPr>
        <w:t>(</w:t>
      </w:r>
      <w:hyperlink w:anchor="_ENREF_21" w:tooltip="Helgeson, 2006 #12" w:history="1">
        <w:r w:rsidR="004A5751" w:rsidRPr="00C2411D">
          <w:rPr>
            <w:rFonts w:ascii="Times New Roman" w:hAnsi="Times New Roman"/>
            <w:noProof/>
            <w:sz w:val="24"/>
            <w:szCs w:val="24"/>
          </w:rPr>
          <w:t>Helgeson, Reynolds, &amp; Tomich, 2006</w:t>
        </w:r>
      </w:hyperlink>
      <w:r w:rsidR="000C4DCB" w:rsidRPr="00C2411D">
        <w:rPr>
          <w:rFonts w:ascii="Times New Roman" w:hAnsi="Times New Roman"/>
          <w:noProof/>
          <w:sz w:val="24"/>
          <w:szCs w:val="24"/>
        </w:rPr>
        <w:t xml:space="preserve">; </w:t>
      </w:r>
      <w:hyperlink w:anchor="_ENREF_38" w:tooltip="Prati, 2009 #16" w:history="1">
        <w:r w:rsidR="004A5751" w:rsidRPr="00C2411D">
          <w:rPr>
            <w:rFonts w:ascii="Times New Roman" w:hAnsi="Times New Roman"/>
            <w:noProof/>
            <w:sz w:val="24"/>
            <w:szCs w:val="24"/>
          </w:rPr>
          <w:t>Prati &amp; Pietrantoni, 2009</w:t>
        </w:r>
      </w:hyperlink>
      <w:r w:rsidR="000C4DCB" w:rsidRPr="00C2411D">
        <w:rPr>
          <w:rFonts w:ascii="Times New Roman" w:hAnsi="Times New Roman"/>
          <w:noProof/>
          <w:sz w:val="24"/>
          <w:szCs w:val="24"/>
        </w:rPr>
        <w:t>)</w:t>
      </w:r>
      <w:r w:rsidR="00D66C2C" w:rsidRPr="00C2411D">
        <w:rPr>
          <w:rFonts w:ascii="Times New Roman" w:hAnsi="Times New Roman"/>
          <w:sz w:val="24"/>
          <w:szCs w:val="24"/>
        </w:rPr>
        <w:fldChar w:fldCharType="end"/>
      </w:r>
      <w:r w:rsidR="000C4DCB" w:rsidRPr="00C2411D">
        <w:rPr>
          <w:rFonts w:ascii="Times New Roman" w:hAnsi="Times New Roman"/>
          <w:sz w:val="24"/>
          <w:szCs w:val="24"/>
        </w:rPr>
        <w:t>.</w:t>
      </w:r>
    </w:p>
    <w:p w14:paraId="7F395718" w14:textId="764A20AF" w:rsidR="000767A9" w:rsidRPr="00C2411D" w:rsidRDefault="006B4AD8" w:rsidP="00701628">
      <w:pPr>
        <w:widowControl w:val="0"/>
        <w:spacing w:line="480" w:lineRule="auto"/>
        <w:ind w:firstLine="709"/>
        <w:rPr>
          <w:rFonts w:ascii="Times New Roman" w:hAnsi="Times New Roman"/>
          <w:sz w:val="24"/>
          <w:szCs w:val="24"/>
        </w:rPr>
      </w:pPr>
      <w:r>
        <w:rPr>
          <w:rFonts w:ascii="Times New Roman" w:hAnsi="Times New Roman"/>
          <w:sz w:val="24"/>
          <w:szCs w:val="24"/>
        </w:rPr>
        <w:t xml:space="preserve">Contradictorily, </w:t>
      </w:r>
      <w:r w:rsidR="005814C0" w:rsidRPr="00C2411D">
        <w:rPr>
          <w:rFonts w:ascii="Times New Roman" w:hAnsi="Times New Roman"/>
          <w:sz w:val="24"/>
          <w:szCs w:val="24"/>
        </w:rPr>
        <w:t>av</w:t>
      </w:r>
      <w:r w:rsidR="00780FB1" w:rsidRPr="00C2411D">
        <w:rPr>
          <w:rFonts w:ascii="Times New Roman" w:hAnsi="Times New Roman"/>
          <w:sz w:val="24"/>
          <w:szCs w:val="24"/>
        </w:rPr>
        <w:t>oidance-oriented coping strategies</w:t>
      </w:r>
      <w:r w:rsidR="005814C0" w:rsidRPr="00C2411D">
        <w:rPr>
          <w:rFonts w:ascii="Times New Roman" w:hAnsi="Times New Roman"/>
          <w:sz w:val="24"/>
          <w:szCs w:val="24"/>
        </w:rPr>
        <w:t xml:space="preserve"> </w:t>
      </w:r>
      <w:r w:rsidR="005814C0" w:rsidRPr="00C2411D">
        <w:rPr>
          <w:rFonts w:ascii="Times New Roman" w:hAnsi="Times New Roman"/>
          <w:sz w:val="24"/>
          <w:szCs w:val="24"/>
        </w:rPr>
        <w:fldChar w:fldCharType="begin"/>
      </w:r>
      <w:r w:rsidR="00A014DB">
        <w:rPr>
          <w:rFonts w:ascii="Times New Roman" w:hAnsi="Times New Roman"/>
          <w:sz w:val="24"/>
          <w:szCs w:val="24"/>
        </w:rPr>
        <w:instrText xml:space="preserve"> ADDIN EN.CITE &lt;EndNote&gt;&lt;Cite&gt;&lt;Author&gt;Roth&lt;/Author&gt;&lt;Year&gt;1986&lt;/Year&gt;&lt;RecNum&gt;37&lt;/RecNum&gt;&lt;Prefix&gt;i.e.`, cognitive-emotional activity directed away from a stressor`; &lt;/Prefix&gt;&lt;DisplayText&gt;(i.e., cognitive-emotional activity directed away from a stressor; Roth &amp;amp; Cohen, 1986)&lt;/DisplayText&gt;&lt;record&gt;&lt;rec-number&gt;37&lt;/rec-number&gt;&lt;foreign-keys&gt;&lt;key app="EN" db-id="dffxd0vz0dw2pdevvpmx0r5qrez5dxpptdae"&gt;37&lt;/key&gt;&lt;/foreign-keys&gt;&lt;ref-type name="Journal Article"&gt;17&lt;/ref-type&gt;&lt;contributors&gt;&lt;authors&gt;&lt;author&gt;Roth, Susan&lt;/author&gt;&lt;author&gt;Cohen, Lawrence J.&lt;/author&gt;&lt;/authors&gt;&lt;/contributors&gt;&lt;titles&gt;&lt;title&gt;Approach, avoidance, and coping with stress&lt;/title&gt;&lt;secondary-title&gt;American Psychologist&lt;/secondary-title&gt;&lt;/titles&gt;&lt;periodical&gt;&lt;full-title&gt;American Psychologist&lt;/full-title&gt;&lt;/periodical&gt;&lt;pages&gt;813-819&lt;/pages&gt;&lt;volume&gt;41&lt;/volume&gt;&lt;number&gt;7&lt;/number&gt;&lt;keywords&gt;&lt;keyword&gt;approach &amp;amp; avoidance modes of coping with stress&lt;/keyword&gt;&lt;keyword&gt;1986&lt;/keyword&gt;&lt;keyword&gt;Avoidance&lt;/keyword&gt;&lt;keyword&gt;Coping Behavior&lt;/keyword&gt;&lt;keyword&gt;Stress Reactions&lt;/keyword&gt;&lt;keyword&gt;Approach Avoidance&lt;/keyword&gt;&lt;keyword&gt;Stress&lt;/keyword&gt;&lt;/keywords&gt;&lt;dates&gt;&lt;year&gt;1986&lt;/year&gt;&lt;/dates&gt;&lt;pub-location&gt;US&lt;/pub-location&gt;&lt;publisher&gt;American Psychological Association&lt;/publisher&gt;&lt;isbn&gt;0003-066X&amp;#xD;1935-990X&lt;/isbn&gt;&lt;accession-num&gt;1986-27206-001&lt;/accession-num&gt;&lt;urls&gt;&lt;related-urls&gt;&lt;url&gt;http://search.ebscohost.com/login.aspx?direct=true&amp;amp;db=psyh&amp;amp;AN=1986-27206-001&amp;amp;site=ehost-live&lt;/url&gt;&lt;/related-urls&gt;&lt;/urls&gt;&lt;electronic-resource-num&gt;10.1037/0003-066x.41.7.813&lt;/electronic-resource-num&gt;&lt;remote-database-name&gt;psyh&lt;/remote-database-name&gt;&lt;remote-database-provider&gt;EBSCOhost&lt;/remote-database-provider&gt;&lt;/record&gt;&lt;/Cite&gt;&lt;/EndNote&gt;</w:instrText>
      </w:r>
      <w:r w:rsidR="005814C0" w:rsidRPr="00C2411D">
        <w:rPr>
          <w:rFonts w:ascii="Times New Roman" w:hAnsi="Times New Roman"/>
          <w:sz w:val="24"/>
          <w:szCs w:val="24"/>
        </w:rPr>
        <w:fldChar w:fldCharType="separate"/>
      </w:r>
      <w:r w:rsidR="00A014DB">
        <w:rPr>
          <w:rFonts w:ascii="Times New Roman" w:hAnsi="Times New Roman"/>
          <w:noProof/>
          <w:sz w:val="24"/>
          <w:szCs w:val="24"/>
        </w:rPr>
        <w:t>(</w:t>
      </w:r>
      <w:hyperlink w:anchor="_ENREF_39" w:tooltip="Roth, 1986 #37" w:history="1">
        <w:r w:rsidR="004A5751">
          <w:rPr>
            <w:rFonts w:ascii="Times New Roman" w:hAnsi="Times New Roman"/>
            <w:noProof/>
            <w:sz w:val="24"/>
            <w:szCs w:val="24"/>
          </w:rPr>
          <w:t>i.e., cognitive-emotional activity directed away from a stressor; Roth &amp; Cohen, 1986</w:t>
        </w:r>
      </w:hyperlink>
      <w:r w:rsidR="00A014DB">
        <w:rPr>
          <w:rFonts w:ascii="Times New Roman" w:hAnsi="Times New Roman"/>
          <w:noProof/>
          <w:sz w:val="24"/>
          <w:szCs w:val="24"/>
        </w:rPr>
        <w:t>)</w:t>
      </w:r>
      <w:r w:rsidR="005814C0" w:rsidRPr="00C2411D">
        <w:rPr>
          <w:rFonts w:ascii="Times New Roman" w:hAnsi="Times New Roman"/>
          <w:sz w:val="24"/>
          <w:szCs w:val="24"/>
        </w:rPr>
        <w:fldChar w:fldCharType="end"/>
      </w:r>
      <w:r w:rsidR="005814C0" w:rsidRPr="00C2411D">
        <w:rPr>
          <w:rFonts w:ascii="Times New Roman" w:hAnsi="Times New Roman"/>
          <w:sz w:val="24"/>
          <w:szCs w:val="24"/>
        </w:rPr>
        <w:t xml:space="preserve"> </w:t>
      </w:r>
      <w:r w:rsidR="00780FB1" w:rsidRPr="00C2411D">
        <w:rPr>
          <w:rFonts w:ascii="Times New Roman" w:hAnsi="Times New Roman"/>
          <w:sz w:val="24"/>
          <w:szCs w:val="24"/>
        </w:rPr>
        <w:t>being</w:t>
      </w:r>
      <w:r w:rsidR="004A7157" w:rsidRPr="00C2411D">
        <w:rPr>
          <w:rFonts w:ascii="Times New Roman" w:hAnsi="Times New Roman"/>
          <w:sz w:val="24"/>
          <w:szCs w:val="24"/>
        </w:rPr>
        <w:t xml:space="preserve"> indicator</w:t>
      </w:r>
      <w:r w:rsidR="00780FB1" w:rsidRPr="00C2411D">
        <w:rPr>
          <w:rFonts w:ascii="Times New Roman" w:hAnsi="Times New Roman"/>
          <w:sz w:val="24"/>
          <w:szCs w:val="24"/>
        </w:rPr>
        <w:t>s</w:t>
      </w:r>
      <w:r w:rsidR="004A7157" w:rsidRPr="00C2411D">
        <w:rPr>
          <w:rFonts w:ascii="Times New Roman" w:hAnsi="Times New Roman"/>
          <w:sz w:val="24"/>
          <w:szCs w:val="24"/>
        </w:rPr>
        <w:t xml:space="preserve"> of a lack of cognitive processing </w:t>
      </w:r>
      <w:r w:rsidR="00780FB1" w:rsidRPr="00C2411D">
        <w:rPr>
          <w:rFonts w:ascii="Times New Roman" w:hAnsi="Times New Roman"/>
          <w:sz w:val="24"/>
          <w:szCs w:val="24"/>
        </w:rPr>
        <w:t>were</w:t>
      </w:r>
      <w:r w:rsidR="00355055" w:rsidRPr="00C2411D">
        <w:rPr>
          <w:rFonts w:ascii="Times New Roman" w:hAnsi="Times New Roman"/>
          <w:sz w:val="24"/>
          <w:szCs w:val="24"/>
        </w:rPr>
        <w:t xml:space="preserve"> </w:t>
      </w:r>
      <w:r>
        <w:rPr>
          <w:rFonts w:ascii="Times New Roman" w:hAnsi="Times New Roman"/>
          <w:sz w:val="24"/>
          <w:szCs w:val="24"/>
        </w:rPr>
        <w:t xml:space="preserve">also </w:t>
      </w:r>
      <w:r w:rsidR="00355055" w:rsidRPr="00C2411D">
        <w:rPr>
          <w:rFonts w:ascii="Times New Roman" w:hAnsi="Times New Roman"/>
          <w:sz w:val="24"/>
          <w:szCs w:val="24"/>
        </w:rPr>
        <w:t>found to be related to</w:t>
      </w:r>
      <w:r w:rsidR="003E2844" w:rsidRPr="00C2411D">
        <w:rPr>
          <w:rFonts w:ascii="Times New Roman" w:hAnsi="Times New Roman"/>
          <w:sz w:val="24"/>
          <w:szCs w:val="24"/>
        </w:rPr>
        <w:t xml:space="preserve"> </w:t>
      </w:r>
      <w:r w:rsidR="009C6795" w:rsidRPr="00C2411D">
        <w:rPr>
          <w:rFonts w:ascii="Times New Roman" w:hAnsi="Times New Roman"/>
          <w:sz w:val="24"/>
          <w:szCs w:val="24"/>
        </w:rPr>
        <w:t xml:space="preserve">higher levels of </w:t>
      </w:r>
      <w:r w:rsidR="003E2844" w:rsidRPr="00C2411D">
        <w:rPr>
          <w:rFonts w:ascii="Times New Roman" w:hAnsi="Times New Roman"/>
          <w:sz w:val="24"/>
          <w:szCs w:val="24"/>
        </w:rPr>
        <w:t>PTG</w:t>
      </w:r>
      <w:r w:rsidR="00780FB1" w:rsidRPr="00C2411D">
        <w:rPr>
          <w:rFonts w:ascii="Times New Roman" w:hAnsi="Times New Roman"/>
          <w:sz w:val="24"/>
          <w:szCs w:val="24"/>
        </w:rPr>
        <w:t>. For example,</w:t>
      </w:r>
      <w:r w:rsidR="003E2844" w:rsidRPr="00C2411D">
        <w:rPr>
          <w:rFonts w:ascii="Times New Roman" w:hAnsi="Times New Roman"/>
          <w:sz w:val="24"/>
          <w:szCs w:val="24"/>
        </w:rPr>
        <w:t xml:space="preserve"> </w:t>
      </w:r>
      <w:r w:rsidR="00780FB1" w:rsidRPr="00C2411D">
        <w:rPr>
          <w:rFonts w:ascii="Times New Roman" w:hAnsi="Times New Roman"/>
          <w:sz w:val="24"/>
          <w:szCs w:val="24"/>
        </w:rPr>
        <w:t xml:space="preserve">denial coping </w:t>
      </w:r>
      <w:r w:rsidR="000767A9" w:rsidRPr="00C2411D">
        <w:rPr>
          <w:rFonts w:ascii="Times New Roman" w:hAnsi="Times New Roman"/>
          <w:sz w:val="24"/>
          <w:szCs w:val="24"/>
        </w:rPr>
        <w:t xml:space="preserve">was </w:t>
      </w:r>
      <w:r w:rsidR="00780FB1" w:rsidRPr="00C2411D">
        <w:rPr>
          <w:rFonts w:ascii="Times New Roman" w:hAnsi="Times New Roman"/>
          <w:sz w:val="24"/>
          <w:szCs w:val="24"/>
        </w:rPr>
        <w:t xml:space="preserve">positively </w:t>
      </w:r>
      <w:r w:rsidR="000767A9" w:rsidRPr="00C2411D">
        <w:rPr>
          <w:rFonts w:ascii="Times New Roman" w:hAnsi="Times New Roman"/>
          <w:sz w:val="24"/>
          <w:szCs w:val="24"/>
        </w:rPr>
        <w:t>associated with</w:t>
      </w:r>
      <w:r w:rsidR="00780FB1" w:rsidRPr="00C2411D">
        <w:rPr>
          <w:rFonts w:ascii="Times New Roman" w:hAnsi="Times New Roman"/>
          <w:sz w:val="24"/>
          <w:szCs w:val="24"/>
        </w:rPr>
        <w:t xml:space="preserve"> PTG in a meta-analysis</w:t>
      </w:r>
      <w:r w:rsidR="002E4D93" w:rsidRPr="00C2411D">
        <w:rPr>
          <w:rFonts w:ascii="Times New Roman" w:hAnsi="Times New Roman"/>
          <w:sz w:val="24"/>
          <w:szCs w:val="24"/>
        </w:rPr>
        <w:t xml:space="preserve"> focusing on individuals after various types of potentially traumatic events</w:t>
      </w:r>
      <w:r w:rsidR="00780FB1" w:rsidRPr="00C2411D">
        <w:rPr>
          <w:rFonts w:ascii="Times New Roman" w:hAnsi="Times New Roman"/>
          <w:sz w:val="24"/>
          <w:szCs w:val="24"/>
        </w:rPr>
        <w:t xml:space="preserve"> </w:t>
      </w:r>
      <w:r w:rsidR="003E2844" w:rsidRPr="00C2411D">
        <w:rPr>
          <w:rFonts w:ascii="Times New Roman" w:hAnsi="Times New Roman"/>
          <w:sz w:val="24"/>
          <w:szCs w:val="24"/>
        </w:rPr>
        <w:fldChar w:fldCharType="begin"/>
      </w:r>
      <w:r w:rsidR="003575EA" w:rsidRPr="00C2411D">
        <w:rPr>
          <w:rFonts w:ascii="Times New Roman" w:hAnsi="Times New Roman"/>
          <w:sz w:val="24"/>
          <w:szCs w:val="24"/>
        </w:rPr>
        <w:instrText xml:space="preserve"> ADDIN EN.CITE &lt;EndNote&gt;&lt;Cite&gt;&lt;Author&gt;Helgeson&lt;/Author&gt;&lt;Year&gt;2006&lt;/Year&gt;&lt;RecNum&gt;12&lt;/RecNum&gt;&lt;DisplayText&gt;(Helgeson et al., 2006)&lt;/DisplayText&gt;&lt;record&gt;&lt;rec-number&gt;12&lt;/rec-number&gt;&lt;foreign-keys&gt;&lt;key app="EN" db-id="dffxd0vz0dw2pdevvpmx0r5qrez5dxpptdae"&gt;12&lt;/key&gt;&lt;/foreign-keys&gt;&lt;ref-type name="Journal Article"&gt;17&lt;/ref-type&gt;&lt;contributors&gt;&lt;authors&gt;&lt;author&gt;Helgeson, Vicki S.&lt;/author&gt;&lt;author&gt;Reynolds, Kerry A.&lt;/author&gt;&lt;author&gt;Tomich, Patricia L.&lt;/author&gt;&lt;/authors&gt;&lt;/contributors&gt;&lt;auth-address&gt;Helgeson, Vicki S., Department of Psychology, Carnegie Mellon University, Pittsburgh, PA, US, 15213&lt;/auth-address&gt;&lt;titles&gt;&lt;title&gt;A meta-analytic review of benefit finding and growth&lt;/title&gt;&lt;secondary-title&gt;Journal of Consulting and Clinical Psychology&lt;/secondary-title&gt;&lt;tertiary-title&gt;Benefit-Finding&lt;/tertiary-title&gt;&lt;/titles&gt;&lt;periodical&gt;&lt;full-title&gt;Journal of Consulting and Clinical Psychology&lt;/full-title&gt;&lt;/periodical&gt;&lt;pages&gt;797-816&lt;/pages&gt;&lt;volume&gt;74&lt;/volume&gt;&lt;number&gt;5&lt;/number&gt;&lt;keywords&gt;&lt;keyword&gt;stress-related growth&lt;/keyword&gt;&lt;keyword&gt;benefit finding&lt;/keyword&gt;&lt;keyword&gt;positive life changes&lt;/keyword&gt;&lt;keyword&gt;review&lt;/keyword&gt;&lt;keyword&gt;posttraumatic growth&lt;/keyword&gt;&lt;keyword&gt;2006&lt;/keyword&gt;&lt;keyword&gt;Coping Behavior&lt;/keyword&gt;&lt;keyword&gt;Emotional Adjustment&lt;/keyword&gt;&lt;keyword&gt;Emotional Trauma&lt;/keyword&gt;&lt;keyword&gt;Life Changes&lt;/keyword&gt;&lt;keyword&gt;Stress&lt;/keyword&gt;&lt;/keywords&gt;&lt;dates&gt;&lt;year&gt;2006&lt;/year&gt;&lt;/dates&gt;&lt;pub-location&gt;US&lt;/pub-location&gt;&lt;publisher&gt;American Psychological Association&lt;/publisher&gt;&lt;isbn&gt;0022-006X&amp;#xD;1939-2117&lt;/isbn&gt;&lt;accession-num&gt;2006-13014-002&lt;/accession-num&gt;&lt;urls&gt;&lt;related-urls&gt;&lt;url&gt;http://search.ebscohost.com/login.aspx?direct=true&amp;amp;db=psyh&amp;amp;AN=2006-13014-002&amp;amp;site=ehost-live&lt;/url&gt;&lt;url&gt;vh2e@andrew.cmu.edu&lt;/url&gt;&lt;/related-urls&gt;&lt;/urls&gt;&lt;electronic-resource-num&gt;10.1037/0022-006x.74.5.797&lt;/electronic-resource-num&gt;&lt;remote-database-name&gt;psyh&lt;/remote-database-name&gt;&lt;remote-database-provider&gt;EBSCOhost&lt;/remote-database-provider&gt;&lt;/record&gt;&lt;/Cite&gt;&lt;/EndNote&gt;</w:instrText>
      </w:r>
      <w:r w:rsidR="003E2844" w:rsidRPr="00C2411D">
        <w:rPr>
          <w:rFonts w:ascii="Times New Roman" w:hAnsi="Times New Roman"/>
          <w:sz w:val="24"/>
          <w:szCs w:val="24"/>
        </w:rPr>
        <w:fldChar w:fldCharType="separate"/>
      </w:r>
      <w:r w:rsidR="003E2844" w:rsidRPr="00C2411D">
        <w:rPr>
          <w:rFonts w:ascii="Times New Roman" w:hAnsi="Times New Roman"/>
          <w:noProof/>
          <w:sz w:val="24"/>
          <w:szCs w:val="24"/>
        </w:rPr>
        <w:t>(</w:t>
      </w:r>
      <w:hyperlink w:anchor="_ENREF_21" w:tooltip="Helgeson, 2006 #12" w:history="1">
        <w:r w:rsidR="004A5751" w:rsidRPr="00C2411D">
          <w:rPr>
            <w:rFonts w:ascii="Times New Roman" w:hAnsi="Times New Roman"/>
            <w:noProof/>
            <w:sz w:val="24"/>
            <w:szCs w:val="24"/>
          </w:rPr>
          <w:t>Helgeson et al., 2006</w:t>
        </w:r>
      </w:hyperlink>
      <w:r w:rsidR="003E2844" w:rsidRPr="00C2411D">
        <w:rPr>
          <w:rFonts w:ascii="Times New Roman" w:hAnsi="Times New Roman"/>
          <w:noProof/>
          <w:sz w:val="24"/>
          <w:szCs w:val="24"/>
        </w:rPr>
        <w:t>)</w:t>
      </w:r>
      <w:r w:rsidR="003E2844" w:rsidRPr="00C2411D">
        <w:rPr>
          <w:rFonts w:ascii="Times New Roman" w:hAnsi="Times New Roman"/>
          <w:sz w:val="24"/>
          <w:szCs w:val="24"/>
        </w:rPr>
        <w:fldChar w:fldCharType="end"/>
      </w:r>
      <w:r w:rsidR="003E2844" w:rsidRPr="00C2411D">
        <w:rPr>
          <w:rFonts w:ascii="Times New Roman" w:hAnsi="Times New Roman"/>
          <w:sz w:val="24"/>
          <w:szCs w:val="24"/>
        </w:rPr>
        <w:t xml:space="preserve">. </w:t>
      </w:r>
      <w:r w:rsidR="000767A9" w:rsidRPr="00C2411D">
        <w:rPr>
          <w:rFonts w:ascii="Times New Roman" w:hAnsi="Times New Roman"/>
          <w:sz w:val="24"/>
          <w:szCs w:val="24"/>
        </w:rPr>
        <w:t>This</w:t>
      </w:r>
      <w:r w:rsidR="0001752B" w:rsidRPr="00C2411D">
        <w:rPr>
          <w:rFonts w:ascii="Times New Roman" w:hAnsi="Times New Roman"/>
          <w:sz w:val="24"/>
          <w:szCs w:val="24"/>
        </w:rPr>
        <w:t xml:space="preserve"> positive association with avoidan</w:t>
      </w:r>
      <w:r w:rsidR="00666428" w:rsidRPr="00C2411D">
        <w:rPr>
          <w:rFonts w:ascii="Times New Roman" w:hAnsi="Times New Roman"/>
          <w:sz w:val="24"/>
          <w:szCs w:val="24"/>
        </w:rPr>
        <w:t>ce</w:t>
      </w:r>
      <w:r w:rsidR="0001752B" w:rsidRPr="00C2411D">
        <w:rPr>
          <w:rFonts w:ascii="Times New Roman" w:hAnsi="Times New Roman"/>
          <w:sz w:val="24"/>
          <w:szCs w:val="24"/>
        </w:rPr>
        <w:t>-o</w:t>
      </w:r>
      <w:r w:rsidR="00196279" w:rsidRPr="00C2411D">
        <w:rPr>
          <w:rFonts w:ascii="Times New Roman" w:hAnsi="Times New Roman"/>
          <w:sz w:val="24"/>
          <w:szCs w:val="24"/>
        </w:rPr>
        <w:t>riented coping strategies (</w:t>
      </w:r>
      <w:r w:rsidR="0001752B" w:rsidRPr="00C2411D">
        <w:rPr>
          <w:rFonts w:ascii="Times New Roman" w:hAnsi="Times New Roman"/>
          <w:sz w:val="24"/>
          <w:szCs w:val="24"/>
        </w:rPr>
        <w:t>denial, behavi</w:t>
      </w:r>
      <w:r w:rsidR="000767A9" w:rsidRPr="00C2411D">
        <w:rPr>
          <w:rFonts w:ascii="Times New Roman" w:hAnsi="Times New Roman"/>
          <w:sz w:val="24"/>
          <w:szCs w:val="24"/>
        </w:rPr>
        <w:t>oral disengagement) also remained</w:t>
      </w:r>
      <w:r w:rsidR="0001752B" w:rsidRPr="00C2411D">
        <w:rPr>
          <w:rFonts w:ascii="Times New Roman" w:hAnsi="Times New Roman"/>
          <w:sz w:val="24"/>
          <w:szCs w:val="24"/>
        </w:rPr>
        <w:t xml:space="preserve"> in multivariate analyses when controlling for approach-oriented coping </w:t>
      </w:r>
      <w:r w:rsidR="0001752B" w:rsidRPr="00C2411D">
        <w:rPr>
          <w:rFonts w:ascii="Times New Roman" w:hAnsi="Times New Roman"/>
          <w:sz w:val="24"/>
          <w:szCs w:val="24"/>
        </w:rPr>
        <w:fldChar w:fldCharType="begin">
          <w:fldData xml:space="preserve">PEVuZE5vdGU+PENpdGU+PEF1dGhvcj5QYXJrPC9BdXRob3I+PFllYXI+MjAxMjwvWWVhcj48UmVj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=
</w:fldData>
        </w:fldChar>
      </w:r>
      <w:r w:rsidR="00CF3060" w:rsidRPr="00C2411D">
        <w:rPr>
          <w:rFonts w:ascii="Times New Roman" w:hAnsi="Times New Roman"/>
          <w:sz w:val="24"/>
          <w:szCs w:val="24"/>
        </w:rPr>
        <w:instrText xml:space="preserve"> ADDIN EN.CITE </w:instrText>
      </w:r>
      <w:r w:rsidR="00CF3060" w:rsidRPr="00C2411D">
        <w:rPr>
          <w:rFonts w:ascii="Times New Roman" w:hAnsi="Times New Roman"/>
          <w:sz w:val="24"/>
          <w:szCs w:val="24"/>
        </w:rPr>
        <w:fldChar w:fldCharType="begin">
          <w:fldData xml:space="preserve">PEVuZE5vdGU+PENpdGU+PEF1dGhvcj5QYXJrPC9BdXRob3I+PFllYXI+MjAxMjwvWWVhcj48UmVj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=
</w:fldData>
        </w:fldChar>
      </w:r>
      <w:r w:rsidR="00CF3060" w:rsidRPr="00C2411D">
        <w:rPr>
          <w:rFonts w:ascii="Times New Roman" w:hAnsi="Times New Roman"/>
          <w:sz w:val="24"/>
          <w:szCs w:val="24"/>
        </w:rPr>
        <w:instrText xml:space="preserve"> ADDIN EN.CITE.DATA </w:instrText>
      </w:r>
      <w:r w:rsidR="00CF3060" w:rsidRPr="00C2411D">
        <w:rPr>
          <w:rFonts w:ascii="Times New Roman" w:hAnsi="Times New Roman"/>
          <w:sz w:val="24"/>
          <w:szCs w:val="24"/>
        </w:rPr>
      </w:r>
      <w:r w:rsidR="00CF3060" w:rsidRPr="00C2411D">
        <w:rPr>
          <w:rFonts w:ascii="Times New Roman" w:hAnsi="Times New Roman"/>
          <w:sz w:val="24"/>
          <w:szCs w:val="24"/>
        </w:rPr>
        <w:fldChar w:fldCharType="end"/>
      </w:r>
      <w:r w:rsidR="0001752B" w:rsidRPr="00C2411D">
        <w:rPr>
          <w:rFonts w:ascii="Times New Roman" w:hAnsi="Times New Roman"/>
          <w:sz w:val="24"/>
          <w:szCs w:val="24"/>
        </w:rPr>
      </w:r>
      <w:r w:rsidR="0001752B" w:rsidRPr="00C2411D">
        <w:rPr>
          <w:rFonts w:ascii="Times New Roman" w:hAnsi="Times New Roman"/>
          <w:sz w:val="24"/>
          <w:szCs w:val="24"/>
        </w:rPr>
        <w:fldChar w:fldCharType="separate"/>
      </w:r>
      <w:r w:rsidR="00CF3060" w:rsidRPr="00C2411D">
        <w:rPr>
          <w:rFonts w:ascii="Times New Roman" w:hAnsi="Times New Roman"/>
          <w:noProof/>
          <w:sz w:val="24"/>
          <w:szCs w:val="24"/>
        </w:rPr>
        <w:t xml:space="preserve">(e.g., </w:t>
      </w:r>
      <w:hyperlink w:anchor="_ENREF_19" w:tooltip="Gangstad, 2009 #72" w:history="1">
        <w:r w:rsidR="004A5751" w:rsidRPr="00C2411D">
          <w:rPr>
            <w:rFonts w:ascii="Times New Roman" w:hAnsi="Times New Roman"/>
            <w:noProof/>
            <w:sz w:val="24"/>
            <w:szCs w:val="24"/>
          </w:rPr>
          <w:t>Gangstad, Norman, &amp; Barton, 2009</w:t>
        </w:r>
      </w:hyperlink>
      <w:r w:rsidR="00CF3060" w:rsidRPr="00C2411D">
        <w:rPr>
          <w:rFonts w:ascii="Times New Roman" w:hAnsi="Times New Roman"/>
          <w:noProof/>
          <w:sz w:val="24"/>
          <w:szCs w:val="24"/>
        </w:rPr>
        <w:t xml:space="preserve">; </w:t>
      </w:r>
      <w:hyperlink w:anchor="_ENREF_27" w:tooltip="Lelorain, 2010 #60" w:history="1">
        <w:r w:rsidR="004A5751" w:rsidRPr="00C2411D">
          <w:rPr>
            <w:rFonts w:ascii="Times New Roman" w:hAnsi="Times New Roman"/>
            <w:noProof/>
            <w:sz w:val="24"/>
            <w:szCs w:val="24"/>
          </w:rPr>
          <w:t>Lelorain, Bonnaud-Antignac, &amp; Florin, 2010</w:t>
        </w:r>
      </w:hyperlink>
      <w:r w:rsidR="00CF3060" w:rsidRPr="00C2411D">
        <w:rPr>
          <w:rFonts w:ascii="Times New Roman" w:hAnsi="Times New Roman"/>
          <w:noProof/>
          <w:sz w:val="24"/>
          <w:szCs w:val="24"/>
        </w:rPr>
        <w:t xml:space="preserve">; </w:t>
      </w:r>
      <w:hyperlink w:anchor="_ENREF_34" w:tooltip="Park, 2012 #54" w:history="1">
        <w:r w:rsidR="004A5751" w:rsidRPr="00C2411D">
          <w:rPr>
            <w:rFonts w:ascii="Times New Roman" w:hAnsi="Times New Roman"/>
            <w:noProof/>
            <w:sz w:val="24"/>
            <w:szCs w:val="24"/>
          </w:rPr>
          <w:t>Park, Riley, &amp; Snyder, 2012</w:t>
        </w:r>
      </w:hyperlink>
      <w:r w:rsidR="00CF3060" w:rsidRPr="00C2411D">
        <w:rPr>
          <w:rFonts w:ascii="Times New Roman" w:hAnsi="Times New Roman"/>
          <w:noProof/>
          <w:sz w:val="24"/>
          <w:szCs w:val="24"/>
        </w:rPr>
        <w:t>)</w:t>
      </w:r>
      <w:r w:rsidR="0001752B" w:rsidRPr="00C2411D">
        <w:rPr>
          <w:rFonts w:ascii="Times New Roman" w:hAnsi="Times New Roman"/>
          <w:sz w:val="24"/>
          <w:szCs w:val="24"/>
        </w:rPr>
        <w:fldChar w:fldCharType="end"/>
      </w:r>
      <w:r w:rsidR="002F137C" w:rsidRPr="00C2411D">
        <w:rPr>
          <w:rFonts w:ascii="Times New Roman" w:hAnsi="Times New Roman"/>
          <w:sz w:val="24"/>
          <w:szCs w:val="24"/>
        </w:rPr>
        <w:t>.</w:t>
      </w:r>
      <w:r w:rsidR="00565A71" w:rsidRPr="00C2411D">
        <w:rPr>
          <w:rFonts w:ascii="Times New Roman" w:hAnsi="Times New Roman"/>
          <w:sz w:val="24"/>
          <w:szCs w:val="24"/>
        </w:rPr>
        <w:t xml:space="preserve"> </w:t>
      </w:r>
      <w:r w:rsidR="00427122" w:rsidRPr="00C2411D">
        <w:rPr>
          <w:rFonts w:ascii="Times New Roman" w:hAnsi="Times New Roman"/>
          <w:sz w:val="24"/>
          <w:szCs w:val="24"/>
        </w:rPr>
        <w:t xml:space="preserve">Similarly, a longitudinal study in individuals with SCI </w:t>
      </w:r>
      <w:r w:rsidR="00427122" w:rsidRPr="00C2411D">
        <w:rPr>
          <w:rFonts w:ascii="Times New Roman" w:hAnsi="Times New Roman"/>
          <w:sz w:val="24"/>
          <w:szCs w:val="24"/>
        </w:rPr>
        <w:fldChar w:fldCharType="begin"/>
      </w:r>
      <w:r w:rsidR="00516836" w:rsidRPr="00C2411D">
        <w:rPr>
          <w:rFonts w:ascii="Times New Roman" w:hAnsi="Times New Roman"/>
          <w:sz w:val="24"/>
          <w:szCs w:val="24"/>
        </w:rPr>
        <w:instrText xml:space="preserve"> ADDIN EN.CITE &lt;EndNote&gt;&lt;Cite&gt;&lt;Author&gt;Pollard&lt;/Author&gt;&lt;Year&gt;2007&lt;/Year&gt;&lt;RecNum&gt;26&lt;/RecNum&gt;&lt;DisplayText&gt;(Pollard &amp;amp; Kennedy, 2007)&lt;/DisplayText&gt;&lt;record&gt;&lt;rec-number&gt;26&lt;/rec-number&gt;&lt;foreign-keys&gt;&lt;key app="EN" db-id="dffxd0vz0dw2pdevvpmx0r5qrez5dxpptdae"&gt;26&lt;/key&gt;&lt;/foreign-keys&gt;&lt;ref-type name="Journal Article"&gt;17&lt;/ref-type&gt;&lt;contributors&gt;&lt;authors&gt;&lt;author&gt;Pollard, C.&lt;/author&gt;&lt;author&gt;Kennedy, P.&lt;/author&gt;&lt;/authors&gt;&lt;/contributors&gt;&lt;auth-address&gt;Oxleas NHS Trust, Orpington, Kent, UK.&lt;/auth-address&gt;&lt;titles&gt;&lt;title&gt;A longitudinal analysis of emotional impact, coping strategies and post-traumatic psychological growth following spinal cord injury: A 10-year review&lt;/title&gt;&lt;secondary-title&gt;British Journal of Health Psychology&lt;/secondary-title&gt;&lt;alt-title&gt;British journal of health psychology&lt;/alt-title&gt;&lt;/titles&gt;&lt;periodical&gt;&lt;full-title&gt;Br J Health Psychol&lt;/full-title&gt;&lt;abbr-1&gt;British journal of health psychology&lt;/abbr-1&gt;&lt;/periodical&gt;&lt;alt-periodical&gt;&lt;full-title&gt;Br J Health Psychol&lt;/full-title&gt;&lt;abbr-1&gt;British journal of health psychology&lt;/abbr-1&gt;&lt;/alt-periodical&gt;&lt;pages&gt;347-362&lt;/pages&gt;&lt;volume&gt;12&lt;/volume&gt;&lt;number&gt;Pt 3&lt;/number&gt;&lt;edition&gt;2007/07/21&lt;/edition&gt;&lt;keywords&gt;&lt;keyword&gt;Adaptation, Psychological&lt;/keyword&gt;&lt;keyword&gt;Affect&lt;/keyword&gt;&lt;keyword&gt;Humans&lt;/keyword&gt;&lt;keyword&gt;Severity of Illness Index&lt;/keyword&gt;&lt;keyword&gt;Spinal Cord Injuries/ psychology&lt;/keyword&gt;&lt;keyword&gt;Stress Disorders, Post-Traumatic/diagnosis/ etiology/ psychology&lt;/keyword&gt;&lt;keyword&gt;Surveys and Questionnaires&lt;/keyword&gt;&lt;/keywords&gt;&lt;dates&gt;&lt;year&gt;2007&lt;/year&gt;&lt;pub-dates&gt;&lt;date&gt;Sep&lt;/date&gt;&lt;/pub-dates&gt;&lt;/dates&gt;&lt;isbn&gt;1359-107X (Print)&amp;#xD;1359-107X (Linking)&lt;/isbn&gt;&lt;accession-num&gt;17640451&lt;/accession-num&gt;&lt;urls&gt;&lt;/urls&gt;&lt;electronic-resource-num&gt;10.1348/135910707x197046&lt;/electronic-resource-num&gt;&lt;remote-database-provider&gt;NLM&lt;/remote-database-provider&gt;&lt;language&gt;Eng&lt;/language&gt;&lt;/record&gt;&lt;/Cite&gt;&lt;/EndNote&gt;</w:instrText>
      </w:r>
      <w:r w:rsidR="00427122" w:rsidRPr="00C2411D">
        <w:rPr>
          <w:rFonts w:ascii="Times New Roman" w:hAnsi="Times New Roman"/>
          <w:sz w:val="24"/>
          <w:szCs w:val="24"/>
        </w:rPr>
        <w:fldChar w:fldCharType="separate"/>
      </w:r>
      <w:r w:rsidR="00427122" w:rsidRPr="00C2411D">
        <w:rPr>
          <w:rFonts w:ascii="Times New Roman" w:hAnsi="Times New Roman"/>
          <w:noProof/>
          <w:sz w:val="24"/>
          <w:szCs w:val="24"/>
        </w:rPr>
        <w:t>(</w:t>
      </w:r>
      <w:hyperlink w:anchor="_ENREF_36" w:tooltip="Pollard, 2007 #26" w:history="1">
        <w:r w:rsidR="004A5751" w:rsidRPr="00C2411D">
          <w:rPr>
            <w:rFonts w:ascii="Times New Roman" w:hAnsi="Times New Roman"/>
            <w:noProof/>
            <w:sz w:val="24"/>
            <w:szCs w:val="24"/>
          </w:rPr>
          <w:t>Pollard &amp; Kennedy, 2007</w:t>
        </w:r>
      </w:hyperlink>
      <w:r w:rsidR="00427122" w:rsidRPr="00C2411D">
        <w:rPr>
          <w:rFonts w:ascii="Times New Roman" w:hAnsi="Times New Roman"/>
          <w:noProof/>
          <w:sz w:val="24"/>
          <w:szCs w:val="24"/>
        </w:rPr>
        <w:t>)</w:t>
      </w:r>
      <w:r w:rsidR="00427122" w:rsidRPr="00C2411D">
        <w:rPr>
          <w:rFonts w:ascii="Times New Roman" w:hAnsi="Times New Roman"/>
          <w:sz w:val="24"/>
          <w:szCs w:val="24"/>
        </w:rPr>
        <w:fldChar w:fldCharType="end"/>
      </w:r>
      <w:r w:rsidR="00427122" w:rsidRPr="00C2411D">
        <w:rPr>
          <w:rFonts w:ascii="Times New Roman" w:hAnsi="Times New Roman"/>
          <w:sz w:val="24"/>
          <w:szCs w:val="24"/>
        </w:rPr>
        <w:t xml:space="preserve"> fou</w:t>
      </w:r>
      <w:r w:rsidR="00427122" w:rsidRPr="00362DB3">
        <w:rPr>
          <w:rFonts w:ascii="Times New Roman" w:hAnsi="Times New Roman"/>
          <w:sz w:val="24"/>
          <w:szCs w:val="24"/>
        </w:rPr>
        <w:t xml:space="preserve">nd </w:t>
      </w:r>
      <w:r w:rsidR="00DC1D51" w:rsidRPr="00362DB3">
        <w:rPr>
          <w:rFonts w:ascii="Times New Roman" w:hAnsi="Times New Roman"/>
          <w:sz w:val="24"/>
          <w:szCs w:val="24"/>
        </w:rPr>
        <w:t xml:space="preserve">both </w:t>
      </w:r>
      <w:r w:rsidR="00427122" w:rsidRPr="00362DB3">
        <w:rPr>
          <w:rFonts w:ascii="Times New Roman" w:hAnsi="Times New Roman"/>
          <w:sz w:val="24"/>
          <w:szCs w:val="24"/>
        </w:rPr>
        <w:t>mental disengagement</w:t>
      </w:r>
      <w:r w:rsidR="00DC1D51" w:rsidRPr="00362DB3">
        <w:rPr>
          <w:rFonts w:ascii="Times New Roman" w:hAnsi="Times New Roman"/>
          <w:sz w:val="24"/>
          <w:szCs w:val="24"/>
        </w:rPr>
        <w:t>, an avoidance-oriented coping strategy,</w:t>
      </w:r>
      <w:r w:rsidR="00427122" w:rsidRPr="00362DB3">
        <w:rPr>
          <w:rFonts w:ascii="Times New Roman" w:hAnsi="Times New Roman"/>
          <w:sz w:val="24"/>
          <w:szCs w:val="24"/>
        </w:rPr>
        <w:t xml:space="preserve"> and active coping</w:t>
      </w:r>
      <w:r w:rsidR="00DC1D51" w:rsidRPr="00362DB3">
        <w:rPr>
          <w:rFonts w:ascii="Times New Roman" w:hAnsi="Times New Roman"/>
          <w:sz w:val="24"/>
          <w:szCs w:val="24"/>
        </w:rPr>
        <w:t xml:space="preserve">, </w:t>
      </w:r>
      <w:r w:rsidR="00BC45C7" w:rsidRPr="00362DB3">
        <w:rPr>
          <w:rFonts w:ascii="Times New Roman" w:hAnsi="Times New Roman"/>
          <w:sz w:val="24"/>
          <w:szCs w:val="24"/>
        </w:rPr>
        <w:t xml:space="preserve">which </w:t>
      </w:r>
      <w:r w:rsidR="00101210" w:rsidRPr="00362DB3">
        <w:rPr>
          <w:rFonts w:ascii="Times New Roman" w:hAnsi="Times New Roman"/>
          <w:sz w:val="24"/>
          <w:szCs w:val="24"/>
        </w:rPr>
        <w:t>involves</w:t>
      </w:r>
      <w:r w:rsidR="00BC45C7" w:rsidRPr="00362DB3">
        <w:rPr>
          <w:rFonts w:ascii="Times New Roman" w:hAnsi="Times New Roman"/>
          <w:sz w:val="24"/>
          <w:szCs w:val="24"/>
        </w:rPr>
        <w:t xml:space="preserve"> thoughts about the action to take and thus represents a derivat</w:t>
      </w:r>
      <w:r w:rsidR="00101210" w:rsidRPr="00362DB3">
        <w:rPr>
          <w:rFonts w:ascii="Times New Roman" w:hAnsi="Times New Roman"/>
          <w:sz w:val="24"/>
          <w:szCs w:val="24"/>
        </w:rPr>
        <w:t>ive</w:t>
      </w:r>
      <w:r w:rsidR="00BC45C7" w:rsidRPr="00362DB3">
        <w:rPr>
          <w:rFonts w:ascii="Times New Roman" w:hAnsi="Times New Roman"/>
          <w:sz w:val="24"/>
          <w:szCs w:val="24"/>
        </w:rPr>
        <w:t xml:space="preserve"> </w:t>
      </w:r>
      <w:r w:rsidR="00101210" w:rsidRPr="00362DB3">
        <w:rPr>
          <w:rFonts w:ascii="Times New Roman" w:hAnsi="Times New Roman"/>
          <w:sz w:val="24"/>
          <w:szCs w:val="24"/>
        </w:rPr>
        <w:t>of approach-oriented coping</w:t>
      </w:r>
      <w:r w:rsidR="00DC1D51" w:rsidRPr="00362DB3">
        <w:rPr>
          <w:rFonts w:ascii="Times New Roman" w:hAnsi="Times New Roman"/>
          <w:sz w:val="24"/>
          <w:szCs w:val="24"/>
        </w:rPr>
        <w:t>,</w:t>
      </w:r>
      <w:r w:rsidR="00427122" w:rsidRPr="00362DB3">
        <w:rPr>
          <w:rFonts w:ascii="Times New Roman" w:hAnsi="Times New Roman"/>
          <w:sz w:val="24"/>
          <w:szCs w:val="24"/>
        </w:rPr>
        <w:t xml:space="preserve"> </w:t>
      </w:r>
      <w:r w:rsidR="00451CB4" w:rsidRPr="00362DB3">
        <w:rPr>
          <w:rFonts w:ascii="Times New Roman" w:hAnsi="Times New Roman"/>
          <w:sz w:val="24"/>
          <w:szCs w:val="24"/>
        </w:rPr>
        <w:t>to</w:t>
      </w:r>
      <w:r w:rsidR="00451CB4" w:rsidRPr="00C2411D">
        <w:rPr>
          <w:rFonts w:ascii="Times New Roman" w:hAnsi="Times New Roman"/>
          <w:sz w:val="24"/>
          <w:szCs w:val="24"/>
        </w:rPr>
        <w:t xml:space="preserve"> </w:t>
      </w:r>
      <w:r w:rsidR="00355055" w:rsidRPr="00C2411D">
        <w:rPr>
          <w:rFonts w:ascii="Times New Roman" w:hAnsi="Times New Roman"/>
          <w:sz w:val="24"/>
          <w:szCs w:val="24"/>
        </w:rPr>
        <w:t>predict</w:t>
      </w:r>
      <w:r w:rsidR="00427122" w:rsidRPr="00C2411D">
        <w:rPr>
          <w:rFonts w:ascii="Times New Roman" w:hAnsi="Times New Roman"/>
          <w:sz w:val="24"/>
          <w:szCs w:val="24"/>
        </w:rPr>
        <w:t xml:space="preserve"> </w:t>
      </w:r>
      <w:r w:rsidR="00355055" w:rsidRPr="00C2411D">
        <w:rPr>
          <w:rFonts w:ascii="Times New Roman" w:hAnsi="Times New Roman"/>
          <w:sz w:val="24"/>
          <w:szCs w:val="24"/>
        </w:rPr>
        <w:t xml:space="preserve">higher </w:t>
      </w:r>
      <w:r w:rsidR="00427122" w:rsidRPr="00C2411D">
        <w:rPr>
          <w:rFonts w:ascii="Times New Roman" w:hAnsi="Times New Roman"/>
          <w:sz w:val="24"/>
          <w:szCs w:val="24"/>
        </w:rPr>
        <w:t xml:space="preserve">PTG </w:t>
      </w:r>
      <w:r w:rsidR="00FE316D" w:rsidRPr="00C2411D">
        <w:rPr>
          <w:rFonts w:ascii="Times New Roman" w:hAnsi="Times New Roman"/>
          <w:sz w:val="24"/>
          <w:szCs w:val="24"/>
        </w:rPr>
        <w:t xml:space="preserve">levels </w:t>
      </w:r>
      <w:r w:rsidR="00427122" w:rsidRPr="00C2411D">
        <w:rPr>
          <w:rFonts w:ascii="Times New Roman" w:hAnsi="Times New Roman"/>
          <w:sz w:val="24"/>
          <w:szCs w:val="24"/>
        </w:rPr>
        <w:t xml:space="preserve">measured later on. </w:t>
      </w:r>
    </w:p>
    <w:p w14:paraId="55CF3618" w14:textId="723A4267" w:rsidR="00CA0B08" w:rsidRPr="00C2411D" w:rsidRDefault="002F137C" w:rsidP="00701628">
      <w:pPr>
        <w:widowControl w:val="0"/>
        <w:spacing w:line="480" w:lineRule="auto"/>
        <w:ind w:firstLine="709"/>
        <w:rPr>
          <w:rFonts w:ascii="Times New Roman" w:hAnsi="Times New Roman"/>
          <w:sz w:val="24"/>
          <w:szCs w:val="24"/>
        </w:rPr>
      </w:pPr>
      <w:r w:rsidRPr="00A93D6B">
        <w:rPr>
          <w:rFonts w:ascii="Times New Roman" w:hAnsi="Times New Roman"/>
          <w:sz w:val="24"/>
          <w:szCs w:val="24"/>
        </w:rPr>
        <w:t>These</w:t>
      </w:r>
      <w:r w:rsidR="00565A71" w:rsidRPr="00A93D6B">
        <w:rPr>
          <w:rFonts w:ascii="Times New Roman" w:hAnsi="Times New Roman"/>
          <w:sz w:val="24"/>
          <w:szCs w:val="24"/>
        </w:rPr>
        <w:t xml:space="preserve"> findings are puzzling in that PTG </w:t>
      </w:r>
      <w:r w:rsidR="000767A9" w:rsidRPr="00A93D6B">
        <w:rPr>
          <w:rFonts w:ascii="Times New Roman" w:hAnsi="Times New Roman"/>
          <w:sz w:val="24"/>
          <w:szCs w:val="24"/>
        </w:rPr>
        <w:t>was</w:t>
      </w:r>
      <w:r w:rsidR="00565A71" w:rsidRPr="00A93D6B">
        <w:rPr>
          <w:rFonts w:ascii="Times New Roman" w:hAnsi="Times New Roman"/>
          <w:sz w:val="24"/>
          <w:szCs w:val="24"/>
        </w:rPr>
        <w:t xml:space="preserve"> </w:t>
      </w:r>
      <w:r w:rsidR="00355055" w:rsidRPr="00A93D6B">
        <w:rPr>
          <w:rFonts w:ascii="Times New Roman" w:hAnsi="Times New Roman"/>
          <w:sz w:val="24"/>
          <w:szCs w:val="24"/>
        </w:rPr>
        <w:t xml:space="preserve">cross-sectionally and longitudinally </w:t>
      </w:r>
      <w:r w:rsidR="00565A71" w:rsidRPr="00A93D6B">
        <w:rPr>
          <w:rFonts w:ascii="Times New Roman" w:hAnsi="Times New Roman"/>
          <w:sz w:val="24"/>
          <w:szCs w:val="24"/>
        </w:rPr>
        <w:t xml:space="preserve">associated with both indicators of enhanced cognitive processing </w:t>
      </w:r>
      <w:r w:rsidR="0018473E" w:rsidRPr="00A93D6B">
        <w:rPr>
          <w:rFonts w:ascii="Times New Roman" w:hAnsi="Times New Roman"/>
          <w:sz w:val="24"/>
          <w:szCs w:val="24"/>
        </w:rPr>
        <w:t>and indicators</w:t>
      </w:r>
      <w:r w:rsidR="00677C5C" w:rsidRPr="00A93D6B">
        <w:rPr>
          <w:rFonts w:ascii="Times New Roman" w:hAnsi="Times New Roman"/>
          <w:sz w:val="24"/>
          <w:szCs w:val="24"/>
        </w:rPr>
        <w:t xml:space="preserve"> of </w:t>
      </w:r>
      <w:r w:rsidR="00A93D6B" w:rsidRPr="00A93D6B">
        <w:rPr>
          <w:rFonts w:ascii="Times New Roman" w:hAnsi="Times New Roman"/>
          <w:sz w:val="24"/>
          <w:szCs w:val="24"/>
        </w:rPr>
        <w:t>diminished</w:t>
      </w:r>
      <w:r w:rsidR="00565A71" w:rsidRPr="00A93D6B">
        <w:rPr>
          <w:rFonts w:ascii="Times New Roman" w:hAnsi="Times New Roman"/>
          <w:sz w:val="24"/>
          <w:szCs w:val="24"/>
        </w:rPr>
        <w:t xml:space="preserve"> cognitive processing.</w:t>
      </w:r>
      <w:r w:rsidR="000767A9" w:rsidRPr="00C2411D">
        <w:rPr>
          <w:rFonts w:ascii="Times New Roman" w:hAnsi="Times New Roman"/>
          <w:sz w:val="24"/>
          <w:szCs w:val="24"/>
        </w:rPr>
        <w:t xml:space="preserve"> </w:t>
      </w:r>
      <w:r w:rsidR="00EC66A6" w:rsidRPr="00C2411D">
        <w:rPr>
          <w:rFonts w:ascii="Times New Roman" w:hAnsi="Times New Roman"/>
          <w:sz w:val="24"/>
          <w:szCs w:val="24"/>
        </w:rPr>
        <w:t>The current study</w:t>
      </w:r>
      <w:r w:rsidR="00FA12E3" w:rsidRPr="00C2411D">
        <w:rPr>
          <w:rFonts w:ascii="Times New Roman" w:hAnsi="Times New Roman"/>
          <w:sz w:val="24"/>
          <w:szCs w:val="24"/>
        </w:rPr>
        <w:t xml:space="preserve"> </w:t>
      </w:r>
      <w:r w:rsidR="00EC66A6" w:rsidRPr="00C2411D">
        <w:rPr>
          <w:rFonts w:ascii="Times New Roman" w:hAnsi="Times New Roman"/>
          <w:sz w:val="24"/>
          <w:szCs w:val="24"/>
        </w:rPr>
        <w:t xml:space="preserve">aimed to examine </w:t>
      </w:r>
      <w:r w:rsidR="00FA12E3" w:rsidRPr="00C2411D">
        <w:rPr>
          <w:rFonts w:ascii="Times New Roman" w:hAnsi="Times New Roman"/>
          <w:sz w:val="24"/>
          <w:szCs w:val="24"/>
        </w:rPr>
        <w:t>two possible explanations</w:t>
      </w:r>
      <w:r w:rsidR="00CA0B08" w:rsidRPr="00C2411D">
        <w:rPr>
          <w:rFonts w:ascii="Times New Roman" w:hAnsi="Times New Roman"/>
          <w:sz w:val="24"/>
          <w:szCs w:val="24"/>
        </w:rPr>
        <w:t xml:space="preserve"> for these findings</w:t>
      </w:r>
      <w:r w:rsidR="000445C0" w:rsidRPr="00C2411D">
        <w:rPr>
          <w:rFonts w:ascii="Times New Roman" w:hAnsi="Times New Roman"/>
          <w:sz w:val="24"/>
          <w:szCs w:val="24"/>
        </w:rPr>
        <w:t>.</w:t>
      </w:r>
    </w:p>
    <w:p w14:paraId="095B12A9" w14:textId="7AAF1FAB" w:rsidR="00D57018" w:rsidRPr="00C2411D" w:rsidRDefault="0018473E" w:rsidP="00701628">
      <w:pPr>
        <w:widowControl w:val="0"/>
        <w:spacing w:line="480" w:lineRule="auto"/>
        <w:ind w:firstLine="709"/>
        <w:rPr>
          <w:rFonts w:ascii="Times New Roman" w:hAnsi="Times New Roman"/>
          <w:sz w:val="24"/>
          <w:szCs w:val="24"/>
        </w:rPr>
      </w:pPr>
      <w:r>
        <w:rPr>
          <w:rFonts w:ascii="Times New Roman" w:hAnsi="Times New Roman"/>
          <w:sz w:val="24"/>
          <w:szCs w:val="24"/>
        </w:rPr>
        <w:t>One</w:t>
      </w:r>
      <w:r w:rsidR="00D57018" w:rsidRPr="00C2411D">
        <w:rPr>
          <w:rFonts w:ascii="Times New Roman" w:hAnsi="Times New Roman"/>
          <w:sz w:val="24"/>
          <w:szCs w:val="24"/>
        </w:rPr>
        <w:t xml:space="preserve"> explanation </w:t>
      </w:r>
      <w:r w:rsidR="00874F82" w:rsidRPr="00C2411D">
        <w:rPr>
          <w:rFonts w:ascii="Times New Roman" w:hAnsi="Times New Roman"/>
          <w:sz w:val="24"/>
          <w:szCs w:val="24"/>
        </w:rPr>
        <w:t xml:space="preserve">may be that PTG </w:t>
      </w:r>
      <w:r w:rsidR="008B651A" w:rsidRPr="00C2411D">
        <w:rPr>
          <w:rFonts w:ascii="Times New Roman" w:hAnsi="Times New Roman"/>
          <w:sz w:val="24"/>
          <w:szCs w:val="24"/>
        </w:rPr>
        <w:t xml:space="preserve">is not a uniform construct, but </w:t>
      </w:r>
      <w:r w:rsidR="00874F82" w:rsidRPr="00C2411D">
        <w:rPr>
          <w:rFonts w:ascii="Times New Roman" w:hAnsi="Times New Roman"/>
          <w:sz w:val="24"/>
          <w:szCs w:val="24"/>
        </w:rPr>
        <w:t>reflect</w:t>
      </w:r>
      <w:r w:rsidR="008B651A" w:rsidRPr="00C2411D">
        <w:rPr>
          <w:rFonts w:ascii="Times New Roman" w:hAnsi="Times New Roman"/>
          <w:sz w:val="24"/>
          <w:szCs w:val="24"/>
        </w:rPr>
        <w:t>s</w:t>
      </w:r>
      <w:r w:rsidR="00874F82" w:rsidRPr="00C2411D">
        <w:rPr>
          <w:rFonts w:ascii="Times New Roman" w:hAnsi="Times New Roman"/>
          <w:sz w:val="24"/>
          <w:szCs w:val="24"/>
        </w:rPr>
        <w:t xml:space="preserve"> </w:t>
      </w:r>
      <w:r w:rsidR="00150D4A" w:rsidRPr="00C2411D">
        <w:rPr>
          <w:rFonts w:ascii="Times New Roman" w:hAnsi="Times New Roman"/>
          <w:sz w:val="24"/>
          <w:szCs w:val="24"/>
        </w:rPr>
        <w:t>real</w:t>
      </w:r>
      <w:r w:rsidR="007F5539" w:rsidRPr="00C2411D">
        <w:rPr>
          <w:rFonts w:ascii="Times New Roman" w:hAnsi="Times New Roman"/>
          <w:sz w:val="24"/>
          <w:szCs w:val="24"/>
        </w:rPr>
        <w:t>istic</w:t>
      </w:r>
      <w:r w:rsidR="00874F82" w:rsidRPr="00C2411D">
        <w:rPr>
          <w:rFonts w:ascii="Times New Roman" w:hAnsi="Times New Roman"/>
          <w:sz w:val="24"/>
          <w:szCs w:val="24"/>
        </w:rPr>
        <w:t xml:space="preserve"> </w:t>
      </w:r>
      <w:r w:rsidR="00A9496D" w:rsidRPr="00C2411D">
        <w:rPr>
          <w:rFonts w:ascii="Times New Roman" w:hAnsi="Times New Roman"/>
          <w:sz w:val="24"/>
          <w:szCs w:val="24"/>
        </w:rPr>
        <w:t xml:space="preserve">views on </w:t>
      </w:r>
      <w:r w:rsidR="00874F82" w:rsidRPr="00C2411D">
        <w:rPr>
          <w:rFonts w:ascii="Times New Roman" w:hAnsi="Times New Roman"/>
          <w:sz w:val="24"/>
          <w:szCs w:val="24"/>
        </w:rPr>
        <w:t xml:space="preserve">psychological changes for some individuals and illusory </w:t>
      </w:r>
      <w:r w:rsidR="00A9496D" w:rsidRPr="00C2411D">
        <w:rPr>
          <w:rFonts w:ascii="Times New Roman" w:hAnsi="Times New Roman"/>
          <w:sz w:val="24"/>
          <w:szCs w:val="24"/>
        </w:rPr>
        <w:t xml:space="preserve">ones </w:t>
      </w:r>
      <w:r w:rsidR="00874F82" w:rsidRPr="00C2411D">
        <w:rPr>
          <w:rFonts w:ascii="Times New Roman" w:hAnsi="Times New Roman"/>
          <w:sz w:val="24"/>
          <w:szCs w:val="24"/>
        </w:rPr>
        <w:t>for others</w:t>
      </w:r>
      <w:r w:rsidR="004C54D1" w:rsidRPr="00C2411D">
        <w:rPr>
          <w:rFonts w:ascii="Times New Roman" w:hAnsi="Times New Roman"/>
          <w:sz w:val="24"/>
          <w:szCs w:val="24"/>
        </w:rPr>
        <w:t>:</w:t>
      </w:r>
      <w:r w:rsidR="00874F82" w:rsidRPr="00C2411D">
        <w:rPr>
          <w:rFonts w:ascii="Times New Roman" w:hAnsi="Times New Roman"/>
          <w:sz w:val="24"/>
          <w:szCs w:val="24"/>
        </w:rPr>
        <w:t xml:space="preserve"> </w:t>
      </w:r>
      <w:r w:rsidR="00D655ED" w:rsidRPr="00C2411D">
        <w:rPr>
          <w:rFonts w:ascii="Times New Roman" w:hAnsi="Times New Roman"/>
          <w:sz w:val="24"/>
          <w:szCs w:val="24"/>
        </w:rPr>
        <w:t>T</w:t>
      </w:r>
      <w:r w:rsidR="00874F82" w:rsidRPr="00C2411D">
        <w:rPr>
          <w:rFonts w:ascii="Times New Roman" w:hAnsi="Times New Roman"/>
          <w:sz w:val="24"/>
          <w:szCs w:val="24"/>
        </w:rPr>
        <w:t xml:space="preserve">hese two facets of PTG </w:t>
      </w:r>
      <w:r w:rsidR="00D655ED" w:rsidRPr="00C2411D">
        <w:rPr>
          <w:rFonts w:ascii="Times New Roman" w:hAnsi="Times New Roman"/>
          <w:sz w:val="24"/>
          <w:szCs w:val="24"/>
        </w:rPr>
        <w:t>may be</w:t>
      </w:r>
      <w:r w:rsidR="00874F82" w:rsidRPr="00C2411D">
        <w:rPr>
          <w:rFonts w:ascii="Times New Roman" w:hAnsi="Times New Roman"/>
          <w:sz w:val="24"/>
          <w:szCs w:val="24"/>
        </w:rPr>
        <w:t xml:space="preserve"> different</w:t>
      </w:r>
      <w:r w:rsidR="006911A6" w:rsidRPr="00C2411D">
        <w:rPr>
          <w:rFonts w:ascii="Times New Roman" w:hAnsi="Times New Roman"/>
          <w:sz w:val="24"/>
          <w:szCs w:val="24"/>
        </w:rPr>
        <w:t>ly</w:t>
      </w:r>
      <w:r w:rsidR="00874F82" w:rsidRPr="00C2411D">
        <w:rPr>
          <w:rFonts w:ascii="Times New Roman" w:hAnsi="Times New Roman"/>
          <w:sz w:val="24"/>
          <w:szCs w:val="24"/>
        </w:rPr>
        <w:t xml:space="preserve"> </w:t>
      </w:r>
      <w:r w:rsidR="006911A6" w:rsidRPr="00C2411D">
        <w:rPr>
          <w:rFonts w:ascii="Times New Roman" w:hAnsi="Times New Roman"/>
          <w:sz w:val="24"/>
          <w:szCs w:val="24"/>
        </w:rPr>
        <w:t xml:space="preserve">associated </w:t>
      </w:r>
      <w:r w:rsidR="00A30275">
        <w:rPr>
          <w:rFonts w:ascii="Times New Roman" w:hAnsi="Times New Roman"/>
          <w:sz w:val="24"/>
          <w:szCs w:val="24"/>
        </w:rPr>
        <w:t xml:space="preserve">with </w:t>
      </w:r>
      <w:r w:rsidR="004C54D1" w:rsidRPr="00C2411D">
        <w:rPr>
          <w:rFonts w:ascii="Times New Roman" w:hAnsi="Times New Roman"/>
          <w:sz w:val="24"/>
          <w:szCs w:val="24"/>
        </w:rPr>
        <w:t>different types of coping</w:t>
      </w:r>
      <w:r w:rsidR="00971A0A" w:rsidRPr="00C2411D">
        <w:rPr>
          <w:rFonts w:ascii="Times New Roman" w:hAnsi="Times New Roman"/>
          <w:sz w:val="24"/>
          <w:szCs w:val="24"/>
        </w:rPr>
        <w:t>,</w:t>
      </w:r>
      <w:r w:rsidR="00FD1E63" w:rsidRPr="00C2411D">
        <w:rPr>
          <w:rFonts w:ascii="Times New Roman" w:hAnsi="Times New Roman"/>
          <w:sz w:val="24"/>
          <w:szCs w:val="24"/>
        </w:rPr>
        <w:t xml:space="preserve"> as hypothesized in</w:t>
      </w:r>
      <w:r w:rsidR="00D01C7D" w:rsidRPr="00C2411D">
        <w:rPr>
          <w:rFonts w:ascii="Times New Roman" w:hAnsi="Times New Roman"/>
          <w:sz w:val="24"/>
          <w:szCs w:val="24"/>
        </w:rPr>
        <w:t xml:space="preserve"> </w:t>
      </w:r>
      <w:r w:rsidR="00D01C7D" w:rsidRPr="00C2411D">
        <w:rPr>
          <w:rFonts w:ascii="Times New Roman" w:hAnsi="Times New Roman"/>
          <w:sz w:val="24"/>
          <w:szCs w:val="24"/>
        </w:rPr>
        <w:lastRenderedPageBreak/>
        <w:t xml:space="preserve">the Janus face model of PTG </w:t>
      </w:r>
      <w:r w:rsidR="00D57018" w:rsidRPr="00C2411D">
        <w:rPr>
          <w:rFonts w:ascii="Times New Roman" w:hAnsi="Times New Roman"/>
          <w:sz w:val="24"/>
          <w:szCs w:val="24"/>
        </w:rPr>
        <w:fldChar w:fldCharType="begin">
          <w:fldData xml:space="preserve">PEVuZE5vdGU+PENpdGU+PEF1dGhvcj5ab2VsbG5lcjwvQXV0aG9yPjxZZWFyPjIwMDY8L1llYXI+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</w:fldData>
        </w:fldChar>
      </w:r>
      <w:r w:rsidR="00ED60C6" w:rsidRPr="00C2411D">
        <w:rPr>
          <w:rFonts w:ascii="Times New Roman" w:hAnsi="Times New Roman"/>
          <w:sz w:val="24"/>
          <w:szCs w:val="24"/>
        </w:rPr>
        <w:instrText xml:space="preserve"> ADDIN EN.CITE </w:instrText>
      </w:r>
      <w:r w:rsidR="00ED60C6" w:rsidRPr="00C2411D">
        <w:rPr>
          <w:rFonts w:ascii="Times New Roman" w:hAnsi="Times New Roman"/>
          <w:sz w:val="24"/>
          <w:szCs w:val="24"/>
        </w:rPr>
        <w:fldChar w:fldCharType="begin">
          <w:fldData xml:space="preserve">PEVuZE5vdGU+PENpdGU+PEF1dGhvcj5ab2VsbG5lcjwvQXV0aG9yPjxZZWFyPjIwMDY8L1llYXI+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</w:fldData>
        </w:fldChar>
      </w:r>
      <w:r w:rsidR="00ED60C6" w:rsidRPr="00C2411D">
        <w:rPr>
          <w:rFonts w:ascii="Times New Roman" w:hAnsi="Times New Roman"/>
          <w:sz w:val="24"/>
          <w:szCs w:val="24"/>
        </w:rPr>
        <w:instrText xml:space="preserve"> ADDIN EN.CITE.DATA </w:instrText>
      </w:r>
      <w:r w:rsidR="00ED60C6" w:rsidRPr="00C2411D">
        <w:rPr>
          <w:rFonts w:ascii="Times New Roman" w:hAnsi="Times New Roman"/>
          <w:sz w:val="24"/>
          <w:szCs w:val="24"/>
        </w:rPr>
      </w:r>
      <w:r w:rsidR="00ED60C6" w:rsidRPr="00C2411D">
        <w:rPr>
          <w:rFonts w:ascii="Times New Roman" w:hAnsi="Times New Roman"/>
          <w:sz w:val="24"/>
          <w:szCs w:val="24"/>
        </w:rPr>
        <w:fldChar w:fldCharType="end"/>
      </w:r>
      <w:r w:rsidR="00D57018" w:rsidRPr="00C2411D">
        <w:rPr>
          <w:rFonts w:ascii="Times New Roman" w:hAnsi="Times New Roman"/>
          <w:sz w:val="24"/>
          <w:szCs w:val="24"/>
        </w:rPr>
      </w:r>
      <w:r w:rsidR="00D57018" w:rsidRPr="00C2411D">
        <w:rPr>
          <w:rFonts w:ascii="Times New Roman" w:hAnsi="Times New Roman"/>
          <w:sz w:val="24"/>
          <w:szCs w:val="24"/>
        </w:rPr>
        <w:fldChar w:fldCharType="separate"/>
      </w:r>
      <w:r w:rsidR="00D01C7D" w:rsidRPr="00C2411D">
        <w:rPr>
          <w:rFonts w:ascii="Times New Roman" w:hAnsi="Times New Roman"/>
          <w:noProof/>
          <w:sz w:val="24"/>
          <w:szCs w:val="24"/>
        </w:rPr>
        <w:t>(</w:t>
      </w:r>
      <w:hyperlink w:anchor="_ENREF_30" w:tooltip="Maercker, 2004 #85" w:history="1">
        <w:r w:rsidR="004A5751" w:rsidRPr="00C2411D">
          <w:rPr>
            <w:rFonts w:ascii="Times New Roman" w:hAnsi="Times New Roman"/>
            <w:noProof/>
            <w:sz w:val="24"/>
            <w:szCs w:val="24"/>
          </w:rPr>
          <w:t>Maercker &amp; Zoellner, 2004</w:t>
        </w:r>
      </w:hyperlink>
      <w:r w:rsidR="00D01C7D" w:rsidRPr="00C2411D">
        <w:rPr>
          <w:rFonts w:ascii="Times New Roman" w:hAnsi="Times New Roman"/>
          <w:noProof/>
          <w:sz w:val="24"/>
          <w:szCs w:val="24"/>
        </w:rPr>
        <w:t xml:space="preserve">; </w:t>
      </w:r>
      <w:hyperlink w:anchor="_ENREF_54" w:tooltip="Zoellner, 2006 #1" w:history="1">
        <w:r w:rsidR="004A5751" w:rsidRPr="00C2411D">
          <w:rPr>
            <w:rFonts w:ascii="Times New Roman" w:hAnsi="Times New Roman"/>
            <w:noProof/>
            <w:sz w:val="24"/>
            <w:szCs w:val="24"/>
          </w:rPr>
          <w:t>Zoellner &amp; Maercker, 2006</w:t>
        </w:r>
      </w:hyperlink>
      <w:r w:rsidR="00D01C7D" w:rsidRPr="00C2411D">
        <w:rPr>
          <w:rFonts w:ascii="Times New Roman" w:hAnsi="Times New Roman"/>
          <w:noProof/>
          <w:sz w:val="24"/>
          <w:szCs w:val="24"/>
        </w:rPr>
        <w:t>)</w:t>
      </w:r>
      <w:r w:rsidR="00D57018" w:rsidRPr="00C2411D">
        <w:rPr>
          <w:rFonts w:ascii="Times New Roman" w:hAnsi="Times New Roman"/>
          <w:sz w:val="24"/>
          <w:szCs w:val="24"/>
        </w:rPr>
        <w:fldChar w:fldCharType="end"/>
      </w:r>
      <w:r w:rsidR="00D57018" w:rsidRPr="00C2411D">
        <w:rPr>
          <w:rFonts w:ascii="Times New Roman" w:hAnsi="Times New Roman"/>
          <w:sz w:val="24"/>
          <w:szCs w:val="24"/>
        </w:rPr>
        <w:t xml:space="preserve">. </w:t>
      </w:r>
      <w:r w:rsidR="007E151F">
        <w:rPr>
          <w:rFonts w:ascii="Times New Roman" w:hAnsi="Times New Roman"/>
          <w:sz w:val="24"/>
          <w:szCs w:val="24"/>
        </w:rPr>
        <w:t xml:space="preserve">More </w:t>
      </w:r>
      <w:r w:rsidR="00521646">
        <w:rPr>
          <w:rFonts w:ascii="Times New Roman" w:hAnsi="Times New Roman"/>
          <w:sz w:val="24"/>
          <w:szCs w:val="24"/>
        </w:rPr>
        <w:t>precisely</w:t>
      </w:r>
      <w:r w:rsidR="007E151F">
        <w:rPr>
          <w:rFonts w:ascii="Times New Roman" w:hAnsi="Times New Roman"/>
          <w:sz w:val="24"/>
          <w:szCs w:val="24"/>
        </w:rPr>
        <w:t xml:space="preserve">, the Janus face model of PTG tries to account for findings that </w:t>
      </w:r>
      <w:r w:rsidR="00CA0B08" w:rsidRPr="00C2411D">
        <w:rPr>
          <w:rFonts w:ascii="Times New Roman" w:hAnsi="Times New Roman"/>
          <w:sz w:val="24"/>
          <w:szCs w:val="24"/>
        </w:rPr>
        <w:t xml:space="preserve">PTG </w:t>
      </w:r>
      <w:r w:rsidR="00252906">
        <w:rPr>
          <w:rFonts w:ascii="Times New Roman" w:hAnsi="Times New Roman"/>
          <w:sz w:val="24"/>
          <w:szCs w:val="24"/>
        </w:rPr>
        <w:t>was</w:t>
      </w:r>
      <w:r w:rsidR="007E151F">
        <w:rPr>
          <w:rFonts w:ascii="Times New Roman" w:hAnsi="Times New Roman"/>
          <w:sz w:val="24"/>
          <w:szCs w:val="24"/>
        </w:rPr>
        <w:t xml:space="preserve"> </w:t>
      </w:r>
      <w:r w:rsidR="00EC2959">
        <w:rPr>
          <w:rFonts w:ascii="Times New Roman" w:hAnsi="Times New Roman"/>
          <w:sz w:val="24"/>
          <w:szCs w:val="24"/>
        </w:rPr>
        <w:t>predicted</w:t>
      </w:r>
      <w:r w:rsidR="007E151F">
        <w:rPr>
          <w:rFonts w:ascii="Times New Roman" w:hAnsi="Times New Roman"/>
          <w:sz w:val="24"/>
          <w:szCs w:val="24"/>
        </w:rPr>
        <w:t xml:space="preserve"> </w:t>
      </w:r>
      <w:r w:rsidR="00EC2959">
        <w:rPr>
          <w:rFonts w:ascii="Times New Roman" w:hAnsi="Times New Roman"/>
          <w:sz w:val="24"/>
          <w:szCs w:val="24"/>
        </w:rPr>
        <w:t>by</w:t>
      </w:r>
      <w:r w:rsidR="00D57018" w:rsidRPr="00C2411D">
        <w:rPr>
          <w:rFonts w:ascii="Times New Roman" w:hAnsi="Times New Roman"/>
          <w:sz w:val="24"/>
          <w:szCs w:val="24"/>
        </w:rPr>
        <w:t xml:space="preserve"> different </w:t>
      </w:r>
      <w:r w:rsidR="00B56B69" w:rsidRPr="00C2411D">
        <w:rPr>
          <w:rFonts w:ascii="Times New Roman" w:hAnsi="Times New Roman"/>
          <w:sz w:val="24"/>
          <w:szCs w:val="24"/>
        </w:rPr>
        <w:t>types</w:t>
      </w:r>
      <w:r w:rsidR="00D57018" w:rsidRPr="00C2411D">
        <w:rPr>
          <w:rFonts w:ascii="Times New Roman" w:hAnsi="Times New Roman"/>
          <w:sz w:val="24"/>
          <w:szCs w:val="24"/>
        </w:rPr>
        <w:t xml:space="preserve"> of coping</w:t>
      </w:r>
      <w:r w:rsidR="00DC2886">
        <w:rPr>
          <w:rFonts w:ascii="Times New Roman" w:hAnsi="Times New Roman"/>
          <w:sz w:val="24"/>
          <w:szCs w:val="24"/>
        </w:rPr>
        <w:t xml:space="preserve"> </w:t>
      </w:r>
      <w:r w:rsidR="007E151F">
        <w:rPr>
          <w:rFonts w:ascii="Times New Roman" w:hAnsi="Times New Roman"/>
          <w:sz w:val="24"/>
          <w:szCs w:val="24"/>
        </w:rPr>
        <w:t xml:space="preserve">and that it </w:t>
      </w:r>
      <w:r w:rsidR="00252906">
        <w:rPr>
          <w:rFonts w:ascii="Times New Roman" w:hAnsi="Times New Roman"/>
          <w:sz w:val="24"/>
          <w:szCs w:val="24"/>
        </w:rPr>
        <w:t>wa</w:t>
      </w:r>
      <w:r w:rsidR="007E151F">
        <w:rPr>
          <w:rFonts w:ascii="Times New Roman" w:hAnsi="Times New Roman"/>
          <w:sz w:val="24"/>
          <w:szCs w:val="24"/>
        </w:rPr>
        <w:t xml:space="preserve">s </w:t>
      </w:r>
      <w:r w:rsidR="00D57018" w:rsidRPr="00C2411D">
        <w:rPr>
          <w:rFonts w:ascii="Times New Roman" w:hAnsi="Times New Roman"/>
          <w:sz w:val="24"/>
          <w:szCs w:val="24"/>
        </w:rPr>
        <w:t>inconsistent</w:t>
      </w:r>
      <w:r w:rsidR="007E151F">
        <w:rPr>
          <w:rFonts w:ascii="Times New Roman" w:hAnsi="Times New Roman"/>
          <w:sz w:val="24"/>
          <w:szCs w:val="24"/>
        </w:rPr>
        <w:t>ly</w:t>
      </w:r>
      <w:r w:rsidR="00D57018" w:rsidRPr="00C2411D">
        <w:rPr>
          <w:rFonts w:ascii="Times New Roman" w:hAnsi="Times New Roman"/>
          <w:sz w:val="24"/>
          <w:szCs w:val="24"/>
        </w:rPr>
        <w:t xml:space="preserve"> associat</w:t>
      </w:r>
      <w:r w:rsidR="007E151F">
        <w:rPr>
          <w:rFonts w:ascii="Times New Roman" w:hAnsi="Times New Roman"/>
          <w:sz w:val="24"/>
          <w:szCs w:val="24"/>
        </w:rPr>
        <w:t>ed</w:t>
      </w:r>
      <w:r w:rsidR="00D57018" w:rsidRPr="00C2411D">
        <w:rPr>
          <w:rFonts w:ascii="Times New Roman" w:hAnsi="Times New Roman"/>
          <w:sz w:val="24"/>
          <w:szCs w:val="24"/>
        </w:rPr>
        <w:t xml:space="preserve"> with indicators of adjustment to trauma </w:t>
      </w:r>
      <w:r w:rsidR="007E151F">
        <w:rPr>
          <w:rFonts w:ascii="Times New Roman" w:hAnsi="Times New Roman"/>
          <w:sz w:val="24"/>
          <w:szCs w:val="24"/>
        </w:rPr>
        <w:t xml:space="preserve">across different studies </w:t>
      </w:r>
      <w:r w:rsidR="00D57018" w:rsidRPr="00C2411D">
        <w:rPr>
          <w:rFonts w:ascii="Times New Roman" w:hAnsi="Times New Roman"/>
          <w:sz w:val="24"/>
          <w:szCs w:val="24"/>
        </w:rPr>
        <w:fldChar w:fldCharType="begin">
          <w:fldData xml:space="preserve">PEVuZE5vdGU+PENpdGU+PEF1dGhvcj5TaGFuZDwvQXV0aG9yPjxZZWFyPjIwMTU8L1llYXI+PFJl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</w:fldData>
        </w:fldChar>
      </w:r>
      <w:r w:rsidR="00EE26A7" w:rsidRPr="00C2411D">
        <w:rPr>
          <w:rFonts w:ascii="Times New Roman" w:hAnsi="Times New Roman"/>
          <w:sz w:val="24"/>
          <w:szCs w:val="24"/>
        </w:rPr>
        <w:instrText xml:space="preserve"> ADDIN EN.CITE </w:instrText>
      </w:r>
      <w:r w:rsidR="00EE26A7" w:rsidRPr="00C2411D">
        <w:rPr>
          <w:rFonts w:ascii="Times New Roman" w:hAnsi="Times New Roman"/>
          <w:sz w:val="24"/>
          <w:szCs w:val="24"/>
        </w:rPr>
        <w:fldChar w:fldCharType="begin">
          <w:fldData xml:space="preserve">PEVuZE5vdGU+PENpdGU+PEF1dGhvcj5TaGFuZDwvQXV0aG9yPjxZZWFyPjIwMTU8L1llYXI+PFJl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</w:fldData>
        </w:fldChar>
      </w:r>
      <w:r w:rsidR="00EE26A7" w:rsidRPr="00C2411D">
        <w:rPr>
          <w:rFonts w:ascii="Times New Roman" w:hAnsi="Times New Roman"/>
          <w:sz w:val="24"/>
          <w:szCs w:val="24"/>
        </w:rPr>
        <w:instrText xml:space="preserve"> ADDIN EN.CITE.DATA </w:instrText>
      </w:r>
      <w:r w:rsidR="00EE26A7" w:rsidRPr="00C2411D">
        <w:rPr>
          <w:rFonts w:ascii="Times New Roman" w:hAnsi="Times New Roman"/>
          <w:sz w:val="24"/>
          <w:szCs w:val="24"/>
        </w:rPr>
      </w:r>
      <w:r w:rsidR="00EE26A7" w:rsidRPr="00C2411D">
        <w:rPr>
          <w:rFonts w:ascii="Times New Roman" w:hAnsi="Times New Roman"/>
          <w:sz w:val="24"/>
          <w:szCs w:val="24"/>
        </w:rPr>
        <w:fldChar w:fldCharType="end"/>
      </w:r>
      <w:r w:rsidR="00D57018" w:rsidRPr="00C2411D">
        <w:rPr>
          <w:rFonts w:ascii="Times New Roman" w:hAnsi="Times New Roman"/>
          <w:sz w:val="24"/>
          <w:szCs w:val="24"/>
        </w:rPr>
      </w:r>
      <w:r w:rsidR="00D57018" w:rsidRPr="00C2411D">
        <w:rPr>
          <w:rFonts w:ascii="Times New Roman" w:hAnsi="Times New Roman"/>
          <w:sz w:val="24"/>
          <w:szCs w:val="24"/>
        </w:rPr>
        <w:fldChar w:fldCharType="separate"/>
      </w:r>
      <w:r w:rsidR="00EE26A7" w:rsidRPr="00C2411D">
        <w:rPr>
          <w:rFonts w:ascii="Times New Roman" w:hAnsi="Times New Roman"/>
          <w:noProof/>
          <w:sz w:val="24"/>
          <w:szCs w:val="24"/>
        </w:rPr>
        <w:t>(</w:t>
      </w:r>
      <w:hyperlink w:anchor="_ENREF_41" w:tooltip="Shand, 2015 #15" w:history="1">
        <w:r w:rsidR="004A5751" w:rsidRPr="00C2411D">
          <w:rPr>
            <w:rFonts w:ascii="Times New Roman" w:hAnsi="Times New Roman"/>
            <w:noProof/>
            <w:sz w:val="24"/>
            <w:szCs w:val="24"/>
          </w:rPr>
          <w:t>see e.g., Shand et al., 2015, for a review</w:t>
        </w:r>
      </w:hyperlink>
      <w:r w:rsidR="00EE26A7" w:rsidRPr="00C2411D">
        <w:rPr>
          <w:rFonts w:ascii="Times New Roman" w:hAnsi="Times New Roman"/>
          <w:noProof/>
          <w:sz w:val="24"/>
          <w:szCs w:val="24"/>
        </w:rPr>
        <w:t>)</w:t>
      </w:r>
      <w:r w:rsidR="00D57018" w:rsidRPr="00C2411D">
        <w:rPr>
          <w:rFonts w:ascii="Times New Roman" w:hAnsi="Times New Roman"/>
          <w:sz w:val="24"/>
          <w:szCs w:val="24"/>
        </w:rPr>
        <w:fldChar w:fldCharType="end"/>
      </w:r>
      <w:r w:rsidR="00D57018" w:rsidRPr="00C2411D">
        <w:rPr>
          <w:rFonts w:ascii="Times New Roman" w:hAnsi="Times New Roman"/>
          <w:sz w:val="24"/>
          <w:szCs w:val="24"/>
        </w:rPr>
        <w:t xml:space="preserve">. </w:t>
      </w:r>
      <w:r w:rsidR="00971A0A" w:rsidRPr="00DD4321">
        <w:rPr>
          <w:rFonts w:ascii="Times New Roman" w:hAnsi="Times New Roman"/>
          <w:sz w:val="24"/>
          <w:szCs w:val="24"/>
        </w:rPr>
        <w:t xml:space="preserve">PTG representing </w:t>
      </w:r>
      <w:r w:rsidR="00A67F88" w:rsidRPr="00DD4321">
        <w:rPr>
          <w:rFonts w:ascii="Times New Roman" w:hAnsi="Times New Roman"/>
          <w:sz w:val="24"/>
          <w:szCs w:val="24"/>
        </w:rPr>
        <w:t>real</w:t>
      </w:r>
      <w:r w:rsidR="007F5539" w:rsidRPr="00DD4321">
        <w:rPr>
          <w:rFonts w:ascii="Times New Roman" w:hAnsi="Times New Roman"/>
          <w:sz w:val="24"/>
          <w:szCs w:val="24"/>
        </w:rPr>
        <w:t>istic</w:t>
      </w:r>
      <w:r w:rsidR="00D57018" w:rsidRPr="00DD4321">
        <w:rPr>
          <w:rFonts w:ascii="Times New Roman" w:hAnsi="Times New Roman"/>
          <w:sz w:val="24"/>
          <w:szCs w:val="24"/>
        </w:rPr>
        <w:t xml:space="preserve"> changes </w:t>
      </w:r>
      <w:r w:rsidR="00971A0A" w:rsidRPr="00DD4321">
        <w:rPr>
          <w:rFonts w:ascii="Times New Roman" w:hAnsi="Times New Roman"/>
          <w:sz w:val="24"/>
          <w:szCs w:val="24"/>
        </w:rPr>
        <w:t>is</w:t>
      </w:r>
      <w:r w:rsidR="00D57018" w:rsidRPr="00DD4321">
        <w:rPr>
          <w:rFonts w:ascii="Times New Roman" w:hAnsi="Times New Roman"/>
          <w:sz w:val="24"/>
          <w:szCs w:val="24"/>
        </w:rPr>
        <w:t xml:space="preserve"> thought to result from </w:t>
      </w:r>
      <w:r w:rsidR="00401CCF" w:rsidRPr="00DD4321">
        <w:rPr>
          <w:rFonts w:ascii="Times New Roman" w:hAnsi="Times New Roman"/>
          <w:sz w:val="24"/>
          <w:szCs w:val="24"/>
        </w:rPr>
        <w:t xml:space="preserve">constructive </w:t>
      </w:r>
      <w:r w:rsidR="00D57018" w:rsidRPr="00DD4321">
        <w:rPr>
          <w:rFonts w:ascii="Times New Roman" w:hAnsi="Times New Roman"/>
          <w:sz w:val="24"/>
          <w:szCs w:val="24"/>
        </w:rPr>
        <w:t>cognitive processing</w:t>
      </w:r>
      <w:r w:rsidR="00037288" w:rsidRPr="00DD4321">
        <w:rPr>
          <w:rFonts w:ascii="Times New Roman" w:hAnsi="Times New Roman"/>
          <w:sz w:val="24"/>
          <w:szCs w:val="24"/>
        </w:rPr>
        <w:t xml:space="preserve"> (i.e., </w:t>
      </w:r>
      <w:r w:rsidR="00B0608E" w:rsidRPr="00DD4321">
        <w:rPr>
          <w:rFonts w:ascii="Times New Roman" w:hAnsi="Times New Roman"/>
          <w:sz w:val="24"/>
          <w:szCs w:val="24"/>
        </w:rPr>
        <w:t xml:space="preserve">to be </w:t>
      </w:r>
      <w:r w:rsidR="00037288" w:rsidRPr="00DD4321">
        <w:rPr>
          <w:rFonts w:ascii="Times New Roman" w:hAnsi="Times New Roman"/>
          <w:sz w:val="24"/>
          <w:szCs w:val="24"/>
        </w:rPr>
        <w:t>predicted by approach-oriented coping)</w:t>
      </w:r>
      <w:r w:rsidR="00614F15" w:rsidRPr="00DD4321">
        <w:rPr>
          <w:rFonts w:ascii="Times New Roman" w:hAnsi="Times New Roman"/>
          <w:sz w:val="24"/>
          <w:szCs w:val="24"/>
        </w:rPr>
        <w:t xml:space="preserve">, as hypothesized by </w:t>
      </w:r>
      <w:r w:rsidR="00614F15" w:rsidRPr="00DD4321">
        <w:rPr>
          <w:rFonts w:ascii="Times New Roman" w:hAnsi="Times New Roman"/>
          <w:sz w:val="24"/>
          <w:szCs w:val="24"/>
        </w:rPr>
        <w:fldChar w:fldCharType="begin"/>
      </w:r>
      <w:r w:rsidR="0004060D">
        <w:rPr>
          <w:rFonts w:ascii="Times New Roman" w:hAnsi="Times New Roman"/>
          <w:sz w:val="24"/>
          <w:szCs w:val="24"/>
        </w:rPr>
        <w:instrText xml:space="preserve"> ADDIN EN.CITE &lt;EndNote&gt;&lt;Cite AuthorYear="1"&gt;&lt;Author&gt;Tedeschi&lt;/Author&gt;&lt;Year&gt;2004&lt;/Year&gt;&lt;RecNum&gt;3&lt;/RecNum&gt;&lt;DisplayText&gt;Tedeschi and Calhoun (2004)&lt;/DisplayText&gt;&lt;record&gt;&lt;rec-number&gt;3&lt;/rec-number&gt;&lt;foreign-keys&gt;&lt;key app="EN" db-id="dffxd0vz0dw2pdevvpmx0r5qrez5dxpptdae"&gt;3&lt;/key&gt;&lt;/foreign-keys&gt;&lt;ref-type name="Journal Article"&gt;17&lt;/ref-type&gt;&lt;contributors&gt;&lt;authors&gt;&lt;author&gt;Tedeschi, Richard G.&lt;/author&gt;&lt;author&gt;Calhoun, Lawrence G.&lt;/author&gt;&lt;/authors&gt;&lt;/contributors&gt;&lt;auth-address&gt;Tedeschi, Richard G., Department of Psychology, UNC, Charlotte, NC, US, 28223&lt;/auth-address&gt;&lt;titles&gt;&lt;title&gt;Posttraumatic growth: Conceptual foundations and empirical evidence&lt;/title&gt;&lt;secondary-title&gt;Psychological Inquiry&lt;/secondary-title&gt;&lt;/titles&gt;&lt;periodical&gt;&lt;full-title&gt;Psychological Inquiry&lt;/full-title&gt;&lt;/periodical&gt;&lt;pages&gt;1-18&lt;/pages&gt;&lt;volume&gt;15&lt;/volume&gt;&lt;number&gt;1&lt;/number&gt;&lt;keywords&gt;&lt;keyword&gt;posttraumatic growth&lt;/keyword&gt;&lt;keyword&gt;conceptual foundations&lt;/keyword&gt;&lt;keyword&gt;cognitive process&lt;/keyword&gt;&lt;keyword&gt;individual characteristics&lt;/keyword&gt;&lt;keyword&gt;coping behavior&lt;/keyword&gt;&lt;keyword&gt;2004&lt;/keyword&gt;&lt;keyword&gt;Cognitive Processes&lt;/keyword&gt;&lt;keyword&gt;Emotional Trauma&lt;/keyword&gt;&lt;keyword&gt;Individual Differences&lt;/keyword&gt;&lt;keyword&gt;Psychosocial Development&lt;/keyword&gt;&lt;keyword&gt;Life Experiences&lt;/keyword&gt;&lt;/keywords&gt;&lt;dates&gt;&lt;year&gt;2004&lt;/year&gt;&lt;/dates&gt;&lt;pub-location&gt;US&lt;/pub-location&gt;&lt;publisher&gt;Lawrence Erlbaum&lt;/publisher&gt;&lt;isbn&gt;1047-840X&amp;#xD;1532-7965&lt;/isbn&gt;&lt;accession-num&gt;2004-11807-003&lt;/accession-num&gt;&lt;urls&gt;&lt;related-urls&gt;&lt;url&gt;http://search.ebscohost.com/login.aspx?direct=true&amp;amp;db=psyh&amp;amp;AN=2004-11807-003&amp;amp;site=ehost-live&lt;/url&gt;&lt;url&gt;rtedesch@email.uncc.edu&lt;/url&gt;&lt;/related-urls&gt;&lt;/urls&gt;&lt;electronic-resource-num&gt;10.1207/s15327965pli1501_01&lt;/electronic-resource-num&gt;&lt;remote-database-name&gt;psyh&lt;/remote-database-name&gt;&lt;remote-database-provider&gt;EBSCOhost&lt;/remote-database-provider&gt;&lt;/record&gt;&lt;/Cite&gt;&lt;/EndNote&gt;</w:instrText>
      </w:r>
      <w:r w:rsidR="00614F15" w:rsidRPr="00DD4321">
        <w:rPr>
          <w:rFonts w:ascii="Times New Roman" w:hAnsi="Times New Roman"/>
          <w:sz w:val="24"/>
          <w:szCs w:val="24"/>
        </w:rPr>
        <w:fldChar w:fldCharType="separate"/>
      </w:r>
      <w:hyperlink w:anchor="_ENREF_43" w:tooltip="Tedeschi, 2004 #3" w:history="1">
        <w:r w:rsidR="004A5751" w:rsidRPr="00DD4321">
          <w:rPr>
            <w:rFonts w:ascii="Times New Roman" w:hAnsi="Times New Roman"/>
            <w:noProof/>
            <w:sz w:val="24"/>
            <w:szCs w:val="24"/>
          </w:rPr>
          <w:t>Tedeschi and Calhoun (2004</w:t>
        </w:r>
      </w:hyperlink>
      <w:r w:rsidR="00614F15" w:rsidRPr="00DD4321">
        <w:rPr>
          <w:rFonts w:ascii="Times New Roman" w:hAnsi="Times New Roman"/>
          <w:noProof/>
          <w:sz w:val="24"/>
          <w:szCs w:val="24"/>
        </w:rPr>
        <w:t>)</w:t>
      </w:r>
      <w:r w:rsidR="00614F15" w:rsidRPr="00DD4321">
        <w:rPr>
          <w:rFonts w:ascii="Times New Roman" w:hAnsi="Times New Roman"/>
          <w:sz w:val="24"/>
          <w:szCs w:val="24"/>
        </w:rPr>
        <w:fldChar w:fldCharType="end"/>
      </w:r>
      <w:r w:rsidR="00614F15" w:rsidRPr="00DD4321">
        <w:rPr>
          <w:rFonts w:ascii="Times New Roman" w:hAnsi="Times New Roman"/>
          <w:sz w:val="24"/>
          <w:szCs w:val="24"/>
        </w:rPr>
        <w:t xml:space="preserve">, </w:t>
      </w:r>
      <w:r w:rsidR="00D57018" w:rsidRPr="00DD4321">
        <w:rPr>
          <w:rFonts w:ascii="Times New Roman" w:hAnsi="Times New Roman"/>
          <w:sz w:val="24"/>
          <w:szCs w:val="24"/>
        </w:rPr>
        <w:t xml:space="preserve">and </w:t>
      </w:r>
      <w:r w:rsidR="00DD4321">
        <w:rPr>
          <w:rFonts w:ascii="Times New Roman" w:hAnsi="Times New Roman"/>
          <w:sz w:val="24"/>
          <w:szCs w:val="24"/>
        </w:rPr>
        <w:t>to be associated</w:t>
      </w:r>
      <w:r w:rsidR="00D57018" w:rsidRPr="00DD4321">
        <w:rPr>
          <w:rFonts w:ascii="Times New Roman" w:hAnsi="Times New Roman"/>
          <w:sz w:val="24"/>
          <w:szCs w:val="24"/>
        </w:rPr>
        <w:t xml:space="preserve"> with good adjustment.</w:t>
      </w:r>
      <w:r w:rsidR="00D57018" w:rsidRPr="00C2411D">
        <w:rPr>
          <w:rFonts w:ascii="Times New Roman" w:hAnsi="Times New Roman"/>
          <w:sz w:val="24"/>
          <w:szCs w:val="24"/>
        </w:rPr>
        <w:t xml:space="preserve"> In contrast, illusory PTG perceptions are </w:t>
      </w:r>
      <w:r w:rsidR="00EC66A6" w:rsidRPr="00C2411D">
        <w:rPr>
          <w:rFonts w:ascii="Times New Roman" w:hAnsi="Times New Roman"/>
          <w:sz w:val="24"/>
          <w:szCs w:val="24"/>
        </w:rPr>
        <w:t>expected</w:t>
      </w:r>
      <w:r w:rsidR="00D57018" w:rsidRPr="00C2411D">
        <w:rPr>
          <w:rFonts w:ascii="Times New Roman" w:hAnsi="Times New Roman"/>
          <w:sz w:val="24"/>
          <w:szCs w:val="24"/>
        </w:rPr>
        <w:t xml:space="preserve"> to reflect a cognitive distortion</w:t>
      </w:r>
      <w:r w:rsidR="007B5BBA">
        <w:rPr>
          <w:rFonts w:ascii="Times New Roman" w:hAnsi="Times New Roman"/>
          <w:sz w:val="24"/>
          <w:szCs w:val="24"/>
        </w:rPr>
        <w:t>,</w:t>
      </w:r>
      <w:r w:rsidR="00D57018" w:rsidRPr="00C2411D">
        <w:rPr>
          <w:rFonts w:ascii="Times New Roman" w:hAnsi="Times New Roman"/>
          <w:sz w:val="24"/>
          <w:szCs w:val="24"/>
        </w:rPr>
        <w:t xml:space="preserve"> acting as a self-defense mechanism</w:t>
      </w:r>
      <w:r w:rsidR="00D16F92">
        <w:rPr>
          <w:rFonts w:ascii="Times New Roman" w:hAnsi="Times New Roman"/>
          <w:sz w:val="24"/>
          <w:szCs w:val="24"/>
        </w:rPr>
        <w:t>,</w:t>
      </w:r>
      <w:r w:rsidR="00D57018" w:rsidRPr="00C2411D">
        <w:rPr>
          <w:rFonts w:ascii="Times New Roman" w:hAnsi="Times New Roman"/>
          <w:sz w:val="24"/>
          <w:szCs w:val="24"/>
        </w:rPr>
        <w:t xml:space="preserve"> which may help to restore self-esteem and </w:t>
      </w:r>
      <w:r w:rsidR="00322A12" w:rsidRPr="00C2411D">
        <w:rPr>
          <w:rFonts w:ascii="Times New Roman" w:hAnsi="Times New Roman"/>
          <w:sz w:val="24"/>
          <w:szCs w:val="24"/>
        </w:rPr>
        <w:t xml:space="preserve">to </w:t>
      </w:r>
      <w:r w:rsidR="00D57018" w:rsidRPr="00C2411D">
        <w:rPr>
          <w:rFonts w:ascii="Times New Roman" w:hAnsi="Times New Roman"/>
          <w:sz w:val="24"/>
          <w:szCs w:val="24"/>
        </w:rPr>
        <w:t>manage emotional distress in the short</w:t>
      </w:r>
      <w:r w:rsidR="00B87A8E">
        <w:rPr>
          <w:rFonts w:ascii="Times New Roman" w:hAnsi="Times New Roman"/>
          <w:sz w:val="24"/>
          <w:szCs w:val="24"/>
        </w:rPr>
        <w:t>-term</w:t>
      </w:r>
      <w:r w:rsidR="00D57018" w:rsidRPr="00C2411D">
        <w:rPr>
          <w:rFonts w:ascii="Times New Roman" w:hAnsi="Times New Roman"/>
          <w:sz w:val="24"/>
          <w:szCs w:val="24"/>
        </w:rPr>
        <w:t>, but not long</w:t>
      </w:r>
      <w:r w:rsidR="00B87A8E">
        <w:rPr>
          <w:rFonts w:ascii="Times New Roman" w:hAnsi="Times New Roman"/>
          <w:sz w:val="24"/>
          <w:szCs w:val="24"/>
        </w:rPr>
        <w:t>-</w:t>
      </w:r>
      <w:r w:rsidR="006B4AD8">
        <w:rPr>
          <w:rFonts w:ascii="Times New Roman" w:hAnsi="Times New Roman"/>
          <w:sz w:val="24"/>
          <w:szCs w:val="24"/>
        </w:rPr>
        <w:t>term</w:t>
      </w:r>
      <w:r w:rsidR="00126A8A" w:rsidRPr="00C2411D">
        <w:rPr>
          <w:rFonts w:ascii="Times New Roman" w:hAnsi="Times New Roman"/>
          <w:sz w:val="24"/>
          <w:szCs w:val="24"/>
        </w:rPr>
        <w:t xml:space="preserve">. </w:t>
      </w:r>
      <w:r w:rsidR="00553B04" w:rsidRPr="00C2411D">
        <w:rPr>
          <w:rFonts w:ascii="Times New Roman" w:hAnsi="Times New Roman"/>
          <w:sz w:val="24"/>
          <w:szCs w:val="24"/>
        </w:rPr>
        <w:t>Instead of</w:t>
      </w:r>
      <w:r w:rsidR="00126A8A" w:rsidRPr="00C2411D">
        <w:rPr>
          <w:rFonts w:ascii="Times New Roman" w:hAnsi="Times New Roman"/>
          <w:sz w:val="24"/>
          <w:szCs w:val="24"/>
        </w:rPr>
        <w:t xml:space="preserve"> resulting from cognitive processing, this illusory facet of PTG is </w:t>
      </w:r>
      <w:r w:rsidR="00A67F88" w:rsidRPr="00C2411D">
        <w:rPr>
          <w:rFonts w:ascii="Times New Roman" w:hAnsi="Times New Roman"/>
          <w:sz w:val="24"/>
          <w:szCs w:val="24"/>
        </w:rPr>
        <w:t xml:space="preserve">therefore </w:t>
      </w:r>
      <w:r w:rsidR="00126A8A" w:rsidRPr="00C2411D">
        <w:rPr>
          <w:rFonts w:ascii="Times New Roman" w:hAnsi="Times New Roman"/>
          <w:sz w:val="24"/>
          <w:szCs w:val="24"/>
        </w:rPr>
        <w:t xml:space="preserve">assumed to be </w:t>
      </w:r>
      <w:r w:rsidR="00252906">
        <w:rPr>
          <w:rFonts w:ascii="Times New Roman" w:hAnsi="Times New Roman"/>
          <w:sz w:val="24"/>
          <w:szCs w:val="24"/>
        </w:rPr>
        <w:t>associated</w:t>
      </w:r>
      <w:r w:rsidR="0068567B">
        <w:rPr>
          <w:rFonts w:ascii="Times New Roman" w:hAnsi="Times New Roman"/>
          <w:sz w:val="24"/>
          <w:szCs w:val="24"/>
        </w:rPr>
        <w:t xml:space="preserve"> </w:t>
      </w:r>
      <w:r w:rsidR="00252906">
        <w:rPr>
          <w:rFonts w:ascii="Times New Roman" w:hAnsi="Times New Roman"/>
          <w:sz w:val="24"/>
          <w:szCs w:val="24"/>
        </w:rPr>
        <w:t>with</w:t>
      </w:r>
      <w:r w:rsidR="0068567B">
        <w:rPr>
          <w:rFonts w:ascii="Times New Roman" w:hAnsi="Times New Roman"/>
          <w:sz w:val="24"/>
          <w:szCs w:val="24"/>
        </w:rPr>
        <w:t xml:space="preserve"> avoidance-oriented coping</w:t>
      </w:r>
      <w:r w:rsidR="0060497E">
        <w:rPr>
          <w:rFonts w:ascii="Times New Roman" w:hAnsi="Times New Roman"/>
          <w:sz w:val="24"/>
          <w:szCs w:val="24"/>
        </w:rPr>
        <w:t xml:space="preserve"> over time</w:t>
      </w:r>
      <w:r w:rsidR="0068567B">
        <w:rPr>
          <w:rFonts w:ascii="Times New Roman" w:hAnsi="Times New Roman"/>
          <w:sz w:val="24"/>
          <w:szCs w:val="24"/>
        </w:rPr>
        <w:t xml:space="preserve">, indicating that it </w:t>
      </w:r>
      <w:r w:rsidR="00000511">
        <w:rPr>
          <w:rFonts w:ascii="Times New Roman" w:hAnsi="Times New Roman"/>
          <w:sz w:val="24"/>
          <w:szCs w:val="24"/>
        </w:rPr>
        <w:t>may</w:t>
      </w:r>
      <w:r w:rsidR="0068567B">
        <w:rPr>
          <w:rFonts w:ascii="Times New Roman" w:hAnsi="Times New Roman"/>
          <w:sz w:val="24"/>
          <w:szCs w:val="24"/>
        </w:rPr>
        <w:t xml:space="preserve"> </w:t>
      </w:r>
      <w:r w:rsidR="00000511">
        <w:rPr>
          <w:rFonts w:ascii="Times New Roman" w:hAnsi="Times New Roman"/>
          <w:sz w:val="24"/>
          <w:szCs w:val="24"/>
        </w:rPr>
        <w:t xml:space="preserve">serve the function of </w:t>
      </w:r>
      <w:r w:rsidR="00B433EB">
        <w:rPr>
          <w:rFonts w:ascii="Times New Roman" w:hAnsi="Times New Roman"/>
          <w:sz w:val="24"/>
          <w:szCs w:val="24"/>
        </w:rPr>
        <w:t xml:space="preserve">denial and repression </w:t>
      </w:r>
      <w:r w:rsidR="00D57018" w:rsidRPr="00C2411D">
        <w:rPr>
          <w:rFonts w:ascii="Times New Roman" w:hAnsi="Times New Roman"/>
          <w:sz w:val="24"/>
          <w:szCs w:val="24"/>
        </w:rPr>
        <w:fldChar w:fldCharType="begin">
          <w:fldData xml:space="preserve">PEVuZE5vdGU+PENpdGU+PEF1dGhvcj5ab2VsbG5lcjwvQXV0aG9yPjxZZWFyPjIwMDY8L1llYXI+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</w:fldData>
        </w:fldChar>
      </w:r>
      <w:r w:rsidR="00B433EB">
        <w:rPr>
          <w:rFonts w:ascii="Times New Roman" w:hAnsi="Times New Roman"/>
          <w:sz w:val="24"/>
          <w:szCs w:val="24"/>
        </w:rPr>
        <w:instrText xml:space="preserve"> ADDIN EN.CITE </w:instrText>
      </w:r>
      <w:r w:rsidR="00B433EB">
        <w:rPr>
          <w:rFonts w:ascii="Times New Roman" w:hAnsi="Times New Roman"/>
          <w:sz w:val="24"/>
          <w:szCs w:val="24"/>
        </w:rPr>
        <w:fldChar w:fldCharType="begin">
          <w:fldData xml:space="preserve">PEVuZE5vdGU+PENpdGU+PEF1dGhvcj5ab2VsbG5lcjwvQXV0aG9yPjxZZWFyPjIwMDY8L1llYXI+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</w:fldData>
        </w:fldChar>
      </w:r>
      <w:r w:rsidR="00B433EB">
        <w:rPr>
          <w:rFonts w:ascii="Times New Roman" w:hAnsi="Times New Roman"/>
          <w:sz w:val="24"/>
          <w:szCs w:val="24"/>
        </w:rPr>
        <w:instrText xml:space="preserve"> ADDIN EN.CITE.DATA </w:instrText>
      </w:r>
      <w:r w:rsidR="00B433EB">
        <w:rPr>
          <w:rFonts w:ascii="Times New Roman" w:hAnsi="Times New Roman"/>
          <w:sz w:val="24"/>
          <w:szCs w:val="24"/>
        </w:rPr>
      </w:r>
      <w:r w:rsidR="00B433EB">
        <w:rPr>
          <w:rFonts w:ascii="Times New Roman" w:hAnsi="Times New Roman"/>
          <w:sz w:val="24"/>
          <w:szCs w:val="24"/>
        </w:rPr>
        <w:fldChar w:fldCharType="end"/>
      </w:r>
      <w:r w:rsidR="00D57018" w:rsidRPr="00C2411D">
        <w:rPr>
          <w:rFonts w:ascii="Times New Roman" w:hAnsi="Times New Roman"/>
          <w:sz w:val="24"/>
          <w:szCs w:val="24"/>
        </w:rPr>
      </w:r>
      <w:r w:rsidR="00D57018" w:rsidRPr="00C2411D">
        <w:rPr>
          <w:rFonts w:ascii="Times New Roman" w:hAnsi="Times New Roman"/>
          <w:sz w:val="24"/>
          <w:szCs w:val="24"/>
        </w:rPr>
        <w:fldChar w:fldCharType="separate"/>
      </w:r>
      <w:r w:rsidR="00B433EB">
        <w:rPr>
          <w:rFonts w:ascii="Times New Roman" w:hAnsi="Times New Roman"/>
          <w:noProof/>
          <w:sz w:val="24"/>
          <w:szCs w:val="24"/>
        </w:rPr>
        <w:t>(</w:t>
      </w:r>
      <w:hyperlink w:anchor="_ENREF_30" w:tooltip="Maercker, 2004 #85" w:history="1">
        <w:r w:rsidR="004A5751">
          <w:rPr>
            <w:rFonts w:ascii="Times New Roman" w:hAnsi="Times New Roman"/>
            <w:noProof/>
            <w:sz w:val="24"/>
            <w:szCs w:val="24"/>
          </w:rPr>
          <w:t>Maercker &amp; Zoellner, 2004</w:t>
        </w:r>
      </w:hyperlink>
      <w:r w:rsidR="00B433EB">
        <w:rPr>
          <w:rFonts w:ascii="Times New Roman" w:hAnsi="Times New Roman"/>
          <w:noProof/>
          <w:sz w:val="24"/>
          <w:szCs w:val="24"/>
        </w:rPr>
        <w:t xml:space="preserve">; </w:t>
      </w:r>
      <w:hyperlink w:anchor="_ENREF_54" w:tooltip="Zoellner, 2006 #1" w:history="1">
        <w:r w:rsidR="004A5751">
          <w:rPr>
            <w:rFonts w:ascii="Times New Roman" w:hAnsi="Times New Roman"/>
            <w:noProof/>
            <w:sz w:val="24"/>
            <w:szCs w:val="24"/>
          </w:rPr>
          <w:t>Zoellner &amp; Maercker, 2006</w:t>
        </w:r>
      </w:hyperlink>
      <w:r w:rsidR="00B433EB">
        <w:rPr>
          <w:rFonts w:ascii="Times New Roman" w:hAnsi="Times New Roman"/>
          <w:noProof/>
          <w:sz w:val="24"/>
          <w:szCs w:val="24"/>
        </w:rPr>
        <w:t>)</w:t>
      </w:r>
      <w:r w:rsidR="00D57018" w:rsidRPr="00C2411D">
        <w:rPr>
          <w:rFonts w:ascii="Times New Roman" w:hAnsi="Times New Roman"/>
          <w:sz w:val="24"/>
          <w:szCs w:val="24"/>
        </w:rPr>
        <w:fldChar w:fldCharType="end"/>
      </w:r>
      <w:r w:rsidR="00107D9E" w:rsidRPr="00C2411D">
        <w:rPr>
          <w:rFonts w:ascii="Times New Roman" w:hAnsi="Times New Roman"/>
          <w:sz w:val="24"/>
          <w:szCs w:val="24"/>
        </w:rPr>
        <w:t>.</w:t>
      </w:r>
      <w:r w:rsidR="0068567B">
        <w:rPr>
          <w:rFonts w:ascii="Times New Roman" w:hAnsi="Times New Roman"/>
          <w:sz w:val="24"/>
          <w:szCs w:val="24"/>
        </w:rPr>
        <w:t xml:space="preserve"> </w:t>
      </w:r>
      <w:r w:rsidR="00F11560">
        <w:rPr>
          <w:rFonts w:ascii="Times New Roman" w:hAnsi="Times New Roman"/>
          <w:sz w:val="24"/>
          <w:szCs w:val="24"/>
        </w:rPr>
        <w:t>In sum, illusory PTG reports are proposed to be predicted by avoidance-oriented coping strategies, whereas realistic PTG reports are predicted by approach-oriented coping strategies.</w:t>
      </w:r>
    </w:p>
    <w:p w14:paraId="601A0C12" w14:textId="323DF64E" w:rsidR="00A81730" w:rsidRDefault="00507182" w:rsidP="008301E3">
      <w:pPr>
        <w:widowControl w:val="0"/>
        <w:spacing w:line="480" w:lineRule="auto"/>
        <w:ind w:firstLine="709"/>
        <w:rPr>
          <w:rFonts w:ascii="Times New Roman" w:hAnsi="Times New Roman"/>
          <w:sz w:val="24"/>
          <w:szCs w:val="24"/>
        </w:rPr>
      </w:pPr>
      <w:r>
        <w:rPr>
          <w:rFonts w:ascii="Times New Roman" w:hAnsi="Times New Roman"/>
          <w:sz w:val="24"/>
          <w:szCs w:val="24"/>
        </w:rPr>
        <w:t>T</w:t>
      </w:r>
      <w:r w:rsidR="00901795">
        <w:rPr>
          <w:rFonts w:ascii="Times New Roman" w:hAnsi="Times New Roman"/>
          <w:sz w:val="24"/>
          <w:szCs w:val="24"/>
        </w:rPr>
        <w:t xml:space="preserve">o examine whether the </w:t>
      </w:r>
      <w:r w:rsidR="00000511">
        <w:rPr>
          <w:rFonts w:ascii="Times New Roman" w:hAnsi="Times New Roman"/>
          <w:sz w:val="24"/>
          <w:szCs w:val="24"/>
        </w:rPr>
        <w:t xml:space="preserve">potential </w:t>
      </w:r>
      <w:r w:rsidR="00901795">
        <w:rPr>
          <w:rFonts w:ascii="Times New Roman" w:hAnsi="Times New Roman"/>
          <w:sz w:val="24"/>
          <w:szCs w:val="24"/>
        </w:rPr>
        <w:t xml:space="preserve">two PTG facets are indeed predicted by </w:t>
      </w:r>
      <w:r w:rsidR="00DC0343">
        <w:rPr>
          <w:rFonts w:ascii="Times New Roman" w:hAnsi="Times New Roman"/>
          <w:sz w:val="24"/>
          <w:szCs w:val="24"/>
        </w:rPr>
        <w:t>these</w:t>
      </w:r>
      <w:r w:rsidR="00B433EB">
        <w:rPr>
          <w:rFonts w:ascii="Times New Roman" w:hAnsi="Times New Roman"/>
          <w:sz w:val="24"/>
          <w:szCs w:val="24"/>
        </w:rPr>
        <w:t xml:space="preserve"> </w:t>
      </w:r>
      <w:r w:rsidR="00901795">
        <w:rPr>
          <w:rFonts w:ascii="Times New Roman" w:hAnsi="Times New Roman"/>
          <w:sz w:val="24"/>
          <w:szCs w:val="24"/>
        </w:rPr>
        <w:t xml:space="preserve">different </w:t>
      </w:r>
      <w:r w:rsidR="00FB770B">
        <w:rPr>
          <w:rFonts w:ascii="Times New Roman" w:hAnsi="Times New Roman"/>
          <w:sz w:val="24"/>
          <w:szCs w:val="24"/>
        </w:rPr>
        <w:t xml:space="preserve">types of </w:t>
      </w:r>
      <w:r w:rsidR="00901795">
        <w:rPr>
          <w:rFonts w:ascii="Times New Roman" w:hAnsi="Times New Roman"/>
          <w:sz w:val="24"/>
          <w:szCs w:val="24"/>
        </w:rPr>
        <w:t xml:space="preserve">coping strategies, </w:t>
      </w:r>
      <w:r w:rsidR="004B46F9">
        <w:rPr>
          <w:rFonts w:ascii="Times New Roman" w:hAnsi="Times New Roman"/>
          <w:sz w:val="24"/>
          <w:szCs w:val="24"/>
        </w:rPr>
        <w:t xml:space="preserve">it is </w:t>
      </w:r>
      <w:r w:rsidR="008A48DE">
        <w:rPr>
          <w:rFonts w:ascii="Times New Roman" w:hAnsi="Times New Roman"/>
          <w:sz w:val="24"/>
          <w:szCs w:val="24"/>
        </w:rPr>
        <w:t>necessary</w:t>
      </w:r>
      <w:r w:rsidR="00901795">
        <w:rPr>
          <w:rFonts w:ascii="Times New Roman" w:hAnsi="Times New Roman"/>
          <w:sz w:val="24"/>
          <w:szCs w:val="24"/>
        </w:rPr>
        <w:t xml:space="preserve"> to differentiate </w:t>
      </w:r>
      <w:r w:rsidR="00EE72CA">
        <w:rPr>
          <w:rFonts w:ascii="Times New Roman" w:hAnsi="Times New Roman"/>
          <w:sz w:val="24"/>
          <w:szCs w:val="24"/>
        </w:rPr>
        <w:t xml:space="preserve">between </w:t>
      </w:r>
      <w:r w:rsidR="00BC1E5D">
        <w:rPr>
          <w:rFonts w:ascii="Times New Roman" w:hAnsi="Times New Roman"/>
          <w:sz w:val="24"/>
          <w:szCs w:val="24"/>
        </w:rPr>
        <w:t>realistic and illusory reports of PTG</w:t>
      </w:r>
      <w:r w:rsidR="00901795">
        <w:rPr>
          <w:rFonts w:ascii="Times New Roman" w:hAnsi="Times New Roman"/>
          <w:sz w:val="24"/>
          <w:szCs w:val="24"/>
        </w:rPr>
        <w:t>.</w:t>
      </w:r>
      <w:r w:rsidR="00BC1E5D">
        <w:rPr>
          <w:rFonts w:ascii="Times New Roman" w:hAnsi="Times New Roman"/>
          <w:sz w:val="24"/>
          <w:szCs w:val="24"/>
        </w:rPr>
        <w:t xml:space="preserve"> </w:t>
      </w:r>
      <w:r w:rsidR="00F63D17">
        <w:rPr>
          <w:rFonts w:ascii="Times New Roman" w:hAnsi="Times New Roman"/>
          <w:sz w:val="24"/>
          <w:szCs w:val="24"/>
        </w:rPr>
        <w:t xml:space="preserve">One way </w:t>
      </w:r>
      <w:r w:rsidR="00ED5929">
        <w:rPr>
          <w:rFonts w:ascii="Times New Roman" w:hAnsi="Times New Roman"/>
          <w:sz w:val="24"/>
          <w:szCs w:val="24"/>
        </w:rPr>
        <w:t>to</w:t>
      </w:r>
      <w:r w:rsidR="00D57018" w:rsidRPr="00C2411D">
        <w:rPr>
          <w:rFonts w:ascii="Times New Roman" w:hAnsi="Times New Roman"/>
          <w:sz w:val="24"/>
          <w:szCs w:val="24"/>
        </w:rPr>
        <w:t xml:space="preserve"> distinguish between individuals experiencing </w:t>
      </w:r>
      <w:r w:rsidR="00553B04" w:rsidRPr="00C2411D">
        <w:rPr>
          <w:rFonts w:ascii="Times New Roman" w:hAnsi="Times New Roman"/>
          <w:sz w:val="24"/>
          <w:szCs w:val="24"/>
        </w:rPr>
        <w:t>realistic</w:t>
      </w:r>
      <w:r w:rsidR="00D57018" w:rsidRPr="00C2411D">
        <w:rPr>
          <w:rFonts w:ascii="Times New Roman" w:hAnsi="Times New Roman"/>
          <w:sz w:val="24"/>
          <w:szCs w:val="24"/>
        </w:rPr>
        <w:t xml:space="preserve"> and illusory PTG may be whether they also </w:t>
      </w:r>
      <w:r w:rsidR="000472B0">
        <w:rPr>
          <w:rFonts w:ascii="Times New Roman" w:hAnsi="Times New Roman"/>
          <w:sz w:val="24"/>
          <w:szCs w:val="24"/>
        </w:rPr>
        <w:t>report</w:t>
      </w:r>
      <w:r w:rsidR="000472B0" w:rsidRPr="00C2411D">
        <w:rPr>
          <w:rFonts w:ascii="Times New Roman" w:hAnsi="Times New Roman"/>
          <w:sz w:val="24"/>
          <w:szCs w:val="24"/>
        </w:rPr>
        <w:t xml:space="preserve"> </w:t>
      </w:r>
      <w:r w:rsidR="00D57018" w:rsidRPr="00C2411D">
        <w:rPr>
          <w:rFonts w:ascii="Times New Roman" w:hAnsi="Times New Roman"/>
          <w:sz w:val="24"/>
          <w:szCs w:val="24"/>
        </w:rPr>
        <w:t xml:space="preserve">negative </w:t>
      </w:r>
      <w:r w:rsidR="000472B0">
        <w:rPr>
          <w:rFonts w:ascii="Times New Roman" w:hAnsi="Times New Roman"/>
          <w:sz w:val="24"/>
          <w:szCs w:val="24"/>
        </w:rPr>
        <w:t xml:space="preserve">consequences of </w:t>
      </w:r>
      <w:r w:rsidR="00D57018" w:rsidRPr="00C2411D">
        <w:rPr>
          <w:rFonts w:ascii="Times New Roman" w:hAnsi="Times New Roman"/>
          <w:sz w:val="24"/>
          <w:szCs w:val="24"/>
        </w:rPr>
        <w:t>trauma</w:t>
      </w:r>
      <w:r w:rsidR="007D6ED8">
        <w:rPr>
          <w:rFonts w:ascii="Times New Roman" w:hAnsi="Times New Roman"/>
          <w:sz w:val="24"/>
          <w:szCs w:val="24"/>
        </w:rPr>
        <w:t xml:space="preserve"> </w:t>
      </w:r>
      <w:r w:rsidR="007D6ED8" w:rsidRPr="00C2411D">
        <w:rPr>
          <w:rFonts w:ascii="Times New Roman" w:hAnsi="Times New Roman"/>
          <w:sz w:val="24"/>
          <w:szCs w:val="24"/>
        </w:rPr>
        <w:t>(i.e.</w:t>
      </w:r>
      <w:r w:rsidR="007D6ED8">
        <w:rPr>
          <w:rFonts w:ascii="Times New Roman" w:hAnsi="Times New Roman"/>
          <w:sz w:val="24"/>
          <w:szCs w:val="24"/>
        </w:rPr>
        <w:t>,</w:t>
      </w:r>
      <w:r w:rsidR="007D6ED8" w:rsidRPr="00C2411D">
        <w:rPr>
          <w:rFonts w:ascii="Times New Roman" w:hAnsi="Times New Roman"/>
          <w:sz w:val="24"/>
          <w:szCs w:val="24"/>
        </w:rPr>
        <w:t xml:space="preserve"> posttraumatic depreciation, PTD)</w:t>
      </w:r>
      <w:r w:rsidR="00D57018" w:rsidRPr="00C2411D">
        <w:rPr>
          <w:rFonts w:ascii="Times New Roman" w:hAnsi="Times New Roman"/>
          <w:sz w:val="24"/>
          <w:szCs w:val="24"/>
        </w:rPr>
        <w:t xml:space="preserve">. </w:t>
      </w:r>
      <w:r w:rsidR="00322A12" w:rsidRPr="00285212">
        <w:rPr>
          <w:rFonts w:ascii="Times New Roman" w:hAnsi="Times New Roman"/>
          <w:sz w:val="24"/>
          <w:szCs w:val="24"/>
        </w:rPr>
        <w:t>PTG</w:t>
      </w:r>
      <w:r w:rsidR="00D57018" w:rsidRPr="00285212">
        <w:rPr>
          <w:rFonts w:ascii="Times New Roman" w:hAnsi="Times New Roman"/>
          <w:sz w:val="24"/>
          <w:szCs w:val="24"/>
        </w:rPr>
        <w:t xml:space="preserve"> and </w:t>
      </w:r>
      <w:r w:rsidR="00D45D7E" w:rsidRPr="00285212">
        <w:rPr>
          <w:rFonts w:ascii="Times New Roman" w:hAnsi="Times New Roman"/>
          <w:sz w:val="24"/>
          <w:szCs w:val="24"/>
        </w:rPr>
        <w:t>PTD</w:t>
      </w:r>
      <w:r w:rsidR="00D57018" w:rsidRPr="00285212">
        <w:rPr>
          <w:rFonts w:ascii="Times New Roman" w:hAnsi="Times New Roman"/>
          <w:sz w:val="24"/>
          <w:szCs w:val="24"/>
        </w:rPr>
        <w:t>, even when experienced in the same dimensions</w:t>
      </w:r>
      <w:r w:rsidR="00322A12" w:rsidRPr="00285212">
        <w:rPr>
          <w:rFonts w:ascii="Times New Roman" w:hAnsi="Times New Roman"/>
          <w:sz w:val="24"/>
          <w:szCs w:val="24"/>
        </w:rPr>
        <w:t xml:space="preserve"> (e.g., better relationships with some </w:t>
      </w:r>
      <w:r w:rsidR="00D75516" w:rsidRPr="00285212">
        <w:rPr>
          <w:rFonts w:ascii="Times New Roman" w:hAnsi="Times New Roman"/>
          <w:sz w:val="24"/>
          <w:szCs w:val="24"/>
        </w:rPr>
        <w:t xml:space="preserve">individuals </w:t>
      </w:r>
      <w:r w:rsidR="00322A12" w:rsidRPr="00285212">
        <w:rPr>
          <w:rFonts w:ascii="Times New Roman" w:hAnsi="Times New Roman"/>
          <w:sz w:val="24"/>
          <w:szCs w:val="24"/>
        </w:rPr>
        <w:t>and worse with others)</w:t>
      </w:r>
      <w:r w:rsidR="00D57018" w:rsidRPr="00285212">
        <w:rPr>
          <w:rFonts w:ascii="Times New Roman" w:hAnsi="Times New Roman"/>
          <w:sz w:val="24"/>
          <w:szCs w:val="24"/>
        </w:rPr>
        <w:t xml:space="preserve">, </w:t>
      </w:r>
      <w:r w:rsidR="003A6450" w:rsidRPr="00285212">
        <w:rPr>
          <w:rFonts w:ascii="Times New Roman" w:hAnsi="Times New Roman"/>
          <w:sz w:val="24"/>
          <w:szCs w:val="24"/>
        </w:rPr>
        <w:t>were</w:t>
      </w:r>
      <w:r w:rsidR="00D57018" w:rsidRPr="00285212">
        <w:rPr>
          <w:rFonts w:ascii="Times New Roman" w:hAnsi="Times New Roman"/>
          <w:sz w:val="24"/>
          <w:szCs w:val="24"/>
        </w:rPr>
        <w:t xml:space="preserve"> found to be unrelated </w:t>
      </w:r>
      <w:r w:rsidR="00D57018" w:rsidRPr="00285212">
        <w:rPr>
          <w:rFonts w:ascii="Times New Roman" w:hAnsi="Times New Roman"/>
          <w:sz w:val="24"/>
          <w:szCs w:val="24"/>
        </w:rPr>
        <w:fldChar w:fldCharType="begin">
          <w:fldData xml:space="preserve">PEVuZE5vdGU+PENpdGU+PEF1dGhvcj5CYWtlcjwvQXV0aG9yPjxZZWFyPjIwMDg8L1llYXI+PFJl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</w:fldData>
        </w:fldChar>
      </w:r>
      <w:r w:rsidR="0004060D">
        <w:rPr>
          <w:rFonts w:ascii="Times New Roman" w:hAnsi="Times New Roman"/>
          <w:sz w:val="24"/>
          <w:szCs w:val="24"/>
        </w:rPr>
        <w:instrText xml:space="preserve"> ADDIN EN.CITE </w:instrText>
      </w:r>
      <w:r w:rsidR="0004060D">
        <w:rPr>
          <w:rFonts w:ascii="Times New Roman" w:hAnsi="Times New Roman"/>
          <w:sz w:val="24"/>
          <w:szCs w:val="24"/>
        </w:rPr>
        <w:fldChar w:fldCharType="begin">
          <w:fldData xml:space="preserve">PEVuZE5vdGU+PENpdGU+PEF1dGhvcj5CYWtlcjwvQXV0aG9yPjxZZWFyPjIwMDg8L1llYXI+PFJl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</w:fldData>
        </w:fldChar>
      </w:r>
      <w:r w:rsidR="0004060D">
        <w:rPr>
          <w:rFonts w:ascii="Times New Roman" w:hAnsi="Times New Roman"/>
          <w:sz w:val="24"/>
          <w:szCs w:val="24"/>
        </w:rPr>
        <w:instrText xml:space="preserve"> ADDIN EN.CITE.DATA </w:instrText>
      </w:r>
      <w:r w:rsidR="0004060D">
        <w:rPr>
          <w:rFonts w:ascii="Times New Roman" w:hAnsi="Times New Roman"/>
          <w:sz w:val="24"/>
          <w:szCs w:val="24"/>
        </w:rPr>
      </w:r>
      <w:r w:rsidR="0004060D">
        <w:rPr>
          <w:rFonts w:ascii="Times New Roman" w:hAnsi="Times New Roman"/>
          <w:sz w:val="24"/>
          <w:szCs w:val="24"/>
        </w:rPr>
        <w:fldChar w:fldCharType="end"/>
      </w:r>
      <w:r w:rsidR="00D57018" w:rsidRPr="00285212">
        <w:rPr>
          <w:rFonts w:ascii="Times New Roman" w:hAnsi="Times New Roman"/>
          <w:sz w:val="24"/>
          <w:szCs w:val="24"/>
        </w:rPr>
      </w:r>
      <w:r w:rsidR="00D57018" w:rsidRPr="00285212">
        <w:rPr>
          <w:rFonts w:ascii="Times New Roman" w:hAnsi="Times New Roman"/>
          <w:sz w:val="24"/>
          <w:szCs w:val="24"/>
        </w:rPr>
        <w:fldChar w:fldCharType="separate"/>
      </w:r>
      <w:r w:rsidR="00383708" w:rsidRPr="00285212">
        <w:rPr>
          <w:rFonts w:ascii="Times New Roman" w:hAnsi="Times New Roman"/>
          <w:noProof/>
          <w:sz w:val="24"/>
          <w:szCs w:val="24"/>
        </w:rPr>
        <w:t xml:space="preserve">(e.g., </w:t>
      </w:r>
      <w:hyperlink w:anchor="_ENREF_1" w:tooltip="Baker, 2008 #63" w:history="1">
        <w:r w:rsidR="004A5751" w:rsidRPr="00285212">
          <w:rPr>
            <w:rFonts w:ascii="Times New Roman" w:hAnsi="Times New Roman"/>
            <w:noProof/>
            <w:sz w:val="24"/>
            <w:szCs w:val="24"/>
          </w:rPr>
          <w:t>Baker, Kelly, Calhoun, Cann, &amp; Tedeschi, 2008</w:t>
        </w:r>
      </w:hyperlink>
      <w:r w:rsidR="00383708" w:rsidRPr="00285212">
        <w:rPr>
          <w:rFonts w:ascii="Times New Roman" w:hAnsi="Times New Roman"/>
          <w:noProof/>
          <w:sz w:val="24"/>
          <w:szCs w:val="24"/>
        </w:rPr>
        <w:t xml:space="preserve">; </w:t>
      </w:r>
      <w:hyperlink w:anchor="_ENREF_5" w:tooltip="Cann, 2010 #66" w:history="1">
        <w:r w:rsidR="004A5751" w:rsidRPr="00285212">
          <w:rPr>
            <w:rFonts w:ascii="Times New Roman" w:hAnsi="Times New Roman"/>
            <w:noProof/>
            <w:sz w:val="24"/>
            <w:szCs w:val="24"/>
          </w:rPr>
          <w:t>Cann, Calhoun, Tedeschi, &amp; Solomon, 2010</w:t>
        </w:r>
      </w:hyperlink>
      <w:r w:rsidR="00383708" w:rsidRPr="00285212">
        <w:rPr>
          <w:rFonts w:ascii="Times New Roman" w:hAnsi="Times New Roman"/>
          <w:noProof/>
          <w:sz w:val="24"/>
          <w:szCs w:val="24"/>
        </w:rPr>
        <w:t>)</w:t>
      </w:r>
      <w:r w:rsidR="00D57018" w:rsidRPr="00285212">
        <w:rPr>
          <w:rFonts w:ascii="Times New Roman" w:hAnsi="Times New Roman"/>
          <w:sz w:val="24"/>
          <w:szCs w:val="24"/>
        </w:rPr>
        <w:fldChar w:fldCharType="end"/>
      </w:r>
      <w:r w:rsidR="00D57018" w:rsidRPr="00285212">
        <w:rPr>
          <w:rFonts w:ascii="Times New Roman" w:hAnsi="Times New Roman"/>
          <w:sz w:val="24"/>
          <w:szCs w:val="24"/>
        </w:rPr>
        <w:t xml:space="preserve"> or even positively related </w:t>
      </w:r>
      <w:r w:rsidR="00D57018" w:rsidRPr="00285212">
        <w:rPr>
          <w:rFonts w:ascii="Times New Roman" w:hAnsi="Times New Roman"/>
          <w:sz w:val="24"/>
          <w:szCs w:val="24"/>
        </w:rPr>
        <w:fldChar w:fldCharType="begin">
          <w:fldData xml:space="preserve">PEVuZE5vdGU+PENpdGU+PEF1dGhvcj5LdW56PC9BdXRob3I+PFllYXI+MjAxNzwvWWVhcj48UmVj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</w:fldData>
        </w:fldChar>
      </w:r>
      <w:r w:rsidR="001B58C7">
        <w:rPr>
          <w:rFonts w:ascii="Times New Roman" w:hAnsi="Times New Roman"/>
          <w:sz w:val="24"/>
          <w:szCs w:val="24"/>
        </w:rPr>
        <w:instrText xml:space="preserve"> ADDIN EN.CITE </w:instrText>
      </w:r>
      <w:r w:rsidR="001B58C7">
        <w:rPr>
          <w:rFonts w:ascii="Times New Roman" w:hAnsi="Times New Roman"/>
          <w:sz w:val="24"/>
          <w:szCs w:val="24"/>
        </w:rPr>
        <w:fldChar w:fldCharType="begin">
          <w:fldData xml:space="preserve">PEVuZE5vdGU+PENpdGU+PEF1dGhvcj5LdW56PC9BdXRob3I+PFllYXI+MjAxNzwvWWVhcj48UmVj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</w:fldData>
        </w:fldChar>
      </w:r>
      <w:r w:rsidR="001B58C7">
        <w:rPr>
          <w:rFonts w:ascii="Times New Roman" w:hAnsi="Times New Roman"/>
          <w:sz w:val="24"/>
          <w:szCs w:val="24"/>
        </w:rPr>
        <w:instrText xml:space="preserve"> ADDIN EN.CITE.DATA </w:instrText>
      </w:r>
      <w:r w:rsidR="001B58C7">
        <w:rPr>
          <w:rFonts w:ascii="Times New Roman" w:hAnsi="Times New Roman"/>
          <w:sz w:val="24"/>
          <w:szCs w:val="24"/>
        </w:rPr>
      </w:r>
      <w:r w:rsidR="001B58C7">
        <w:rPr>
          <w:rFonts w:ascii="Times New Roman" w:hAnsi="Times New Roman"/>
          <w:sz w:val="24"/>
          <w:szCs w:val="24"/>
        </w:rPr>
        <w:fldChar w:fldCharType="end"/>
      </w:r>
      <w:r w:rsidR="00D57018" w:rsidRPr="00285212">
        <w:rPr>
          <w:rFonts w:ascii="Times New Roman" w:hAnsi="Times New Roman"/>
          <w:sz w:val="24"/>
          <w:szCs w:val="24"/>
        </w:rPr>
      </w:r>
      <w:r w:rsidR="00D57018" w:rsidRPr="00285212">
        <w:rPr>
          <w:rFonts w:ascii="Times New Roman" w:hAnsi="Times New Roman"/>
          <w:sz w:val="24"/>
          <w:szCs w:val="24"/>
        </w:rPr>
        <w:fldChar w:fldCharType="separate"/>
      </w:r>
      <w:r w:rsidR="001B58C7">
        <w:rPr>
          <w:rFonts w:ascii="Times New Roman" w:hAnsi="Times New Roman"/>
          <w:noProof/>
          <w:sz w:val="24"/>
          <w:szCs w:val="24"/>
        </w:rPr>
        <w:t>(</w:t>
      </w:r>
      <w:hyperlink w:anchor="_ENREF_26" w:tooltip="Kunz, 2017 #48" w:history="1">
        <w:r w:rsidR="004A5751">
          <w:rPr>
            <w:rFonts w:ascii="Times New Roman" w:hAnsi="Times New Roman"/>
            <w:noProof/>
            <w:sz w:val="24"/>
            <w:szCs w:val="24"/>
          </w:rPr>
          <w:t>Kunz, Joseph, Geyh, &amp; Peter, 2017</w:t>
        </w:r>
      </w:hyperlink>
      <w:r w:rsidR="001B58C7">
        <w:rPr>
          <w:rFonts w:ascii="Times New Roman" w:hAnsi="Times New Roman"/>
          <w:noProof/>
          <w:sz w:val="24"/>
          <w:szCs w:val="24"/>
        </w:rPr>
        <w:t xml:space="preserve">; </w:t>
      </w:r>
      <w:hyperlink w:anchor="_ENREF_46" w:tooltip="Val, 2006 #88" w:history="1">
        <w:r w:rsidR="004A5751">
          <w:rPr>
            <w:rFonts w:ascii="Times New Roman" w:hAnsi="Times New Roman"/>
            <w:noProof/>
            <w:sz w:val="24"/>
            <w:szCs w:val="24"/>
          </w:rPr>
          <w:t>Val &amp; Linley, 2006</w:t>
        </w:r>
      </w:hyperlink>
      <w:r w:rsidR="001B58C7">
        <w:rPr>
          <w:rFonts w:ascii="Times New Roman" w:hAnsi="Times New Roman"/>
          <w:noProof/>
          <w:sz w:val="24"/>
          <w:szCs w:val="24"/>
        </w:rPr>
        <w:t>)</w:t>
      </w:r>
      <w:r w:rsidR="00D57018" w:rsidRPr="00285212">
        <w:rPr>
          <w:rFonts w:ascii="Times New Roman" w:hAnsi="Times New Roman"/>
          <w:sz w:val="24"/>
          <w:szCs w:val="24"/>
        </w:rPr>
        <w:fldChar w:fldCharType="end"/>
      </w:r>
      <w:r w:rsidR="00D57018" w:rsidRPr="00285212">
        <w:rPr>
          <w:rFonts w:ascii="Times New Roman" w:hAnsi="Times New Roman"/>
          <w:sz w:val="24"/>
          <w:szCs w:val="24"/>
        </w:rPr>
        <w:t xml:space="preserve"> demonstrating that both can co-occur.</w:t>
      </w:r>
      <w:r w:rsidR="00D57018" w:rsidRPr="00C2411D">
        <w:rPr>
          <w:rFonts w:ascii="Times New Roman" w:hAnsi="Times New Roman"/>
          <w:sz w:val="24"/>
          <w:szCs w:val="24"/>
        </w:rPr>
        <w:t xml:space="preserve"> </w:t>
      </w:r>
      <w:r w:rsidR="008301E3">
        <w:rPr>
          <w:rFonts w:ascii="Times New Roman" w:hAnsi="Times New Roman"/>
          <w:sz w:val="24"/>
          <w:szCs w:val="24"/>
        </w:rPr>
        <w:t xml:space="preserve">However, following </w:t>
      </w:r>
      <w:r w:rsidR="008301E3">
        <w:rPr>
          <w:rFonts w:ascii="Times New Roman" w:hAnsi="Times New Roman"/>
          <w:sz w:val="24"/>
          <w:szCs w:val="24"/>
        </w:rPr>
        <w:fldChar w:fldCharType="begin"/>
      </w:r>
      <w:r w:rsidR="008301E3">
        <w:rPr>
          <w:rFonts w:ascii="Times New Roman" w:hAnsi="Times New Roman"/>
          <w:sz w:val="24"/>
          <w:szCs w:val="24"/>
        </w:rPr>
        <w:instrText xml:space="preserve"> ADDIN EN.CITE &lt;EndNote&gt;&lt;Cite AuthorYear="1"&gt;&lt;Author&gt;Maercker&lt;/Author&gt;&lt;Year&gt;2004&lt;/Year&gt;&lt;RecNum&gt;85&lt;/RecNum&gt;&lt;DisplayText&gt;Maercker and Zoellner (2004)&lt;/DisplayText&gt;&lt;record&gt;&lt;rec-number&gt;85&lt;/rec-number&gt;&lt;foreign-keys&gt;&lt;key app="EN" db-id="dffxd0vz0dw2pdevvpmx0r5qrez5dxpptdae"&gt;85&lt;/key&gt;&lt;/foreign-keys&gt;&lt;ref-type name="Journal Article"&gt;17&lt;/ref-type&gt;&lt;contributors&gt;&lt;authors&gt;&lt;author&gt;Maercker, Andreas&lt;/author&gt;&lt;author&gt;Zoellner, Tanja&lt;/author&gt;&lt;/authors&gt;&lt;/contributors&gt;&lt;titles&gt;&lt;title&gt;The Janus face of self-perceived growth: Toward a two-component model of posttraumatic growth&lt;/title&gt;&lt;secondary-title&gt;Psychological Inquiry&lt;/secondary-title&gt;&lt;/titles&gt;&lt;periodical&gt;&lt;full-title&gt;Psychological Inquiry&lt;/full-title&gt;&lt;/periodical&gt;&lt;pages&gt;41-48&lt;/pages&gt;&lt;volume&gt;15&lt;/volume&gt;&lt;dates&gt;&lt;year&gt;2004&lt;/year&gt;&lt;/dates&gt;&lt;urls&gt;&lt;/urls&gt;&lt;/record&gt;&lt;/Cite&gt;&lt;/EndNote&gt;</w:instrText>
      </w:r>
      <w:r w:rsidR="008301E3">
        <w:rPr>
          <w:rFonts w:ascii="Times New Roman" w:hAnsi="Times New Roman"/>
          <w:sz w:val="24"/>
          <w:szCs w:val="24"/>
        </w:rPr>
        <w:fldChar w:fldCharType="separate"/>
      </w:r>
      <w:hyperlink w:anchor="_ENREF_30" w:tooltip="Maercker, 2004 #85" w:history="1">
        <w:r w:rsidR="004A5751">
          <w:rPr>
            <w:rFonts w:ascii="Times New Roman" w:hAnsi="Times New Roman"/>
            <w:noProof/>
            <w:sz w:val="24"/>
            <w:szCs w:val="24"/>
          </w:rPr>
          <w:t>Maercker and Zoellner (2004</w:t>
        </w:r>
      </w:hyperlink>
      <w:r w:rsidR="008301E3">
        <w:rPr>
          <w:rFonts w:ascii="Times New Roman" w:hAnsi="Times New Roman"/>
          <w:noProof/>
          <w:sz w:val="24"/>
          <w:szCs w:val="24"/>
        </w:rPr>
        <w:t>)</w:t>
      </w:r>
      <w:r w:rsidR="008301E3">
        <w:rPr>
          <w:rFonts w:ascii="Times New Roman" w:hAnsi="Times New Roman"/>
          <w:sz w:val="24"/>
          <w:szCs w:val="24"/>
        </w:rPr>
        <w:fldChar w:fldCharType="end"/>
      </w:r>
      <w:r w:rsidR="008301E3">
        <w:rPr>
          <w:rFonts w:ascii="Times New Roman" w:hAnsi="Times New Roman"/>
          <w:sz w:val="24"/>
          <w:szCs w:val="24"/>
        </w:rPr>
        <w:t>, illusory PTG may hinder individuals from acknowledging PT</w:t>
      </w:r>
      <w:r w:rsidR="00ED08EB">
        <w:rPr>
          <w:rFonts w:ascii="Times New Roman" w:hAnsi="Times New Roman"/>
          <w:sz w:val="24"/>
          <w:szCs w:val="24"/>
        </w:rPr>
        <w:t>D</w:t>
      </w:r>
      <w:r w:rsidR="008301E3">
        <w:rPr>
          <w:rFonts w:ascii="Times New Roman" w:hAnsi="Times New Roman"/>
          <w:sz w:val="24"/>
          <w:szCs w:val="24"/>
        </w:rPr>
        <w:t xml:space="preserve"> as it </w:t>
      </w:r>
      <w:r w:rsidR="00BA5ACF">
        <w:rPr>
          <w:rFonts w:ascii="Times New Roman" w:hAnsi="Times New Roman"/>
          <w:sz w:val="24"/>
          <w:szCs w:val="24"/>
        </w:rPr>
        <w:t>is proposed to</w:t>
      </w:r>
      <w:r w:rsidR="00F24714">
        <w:rPr>
          <w:rFonts w:ascii="Times New Roman" w:hAnsi="Times New Roman"/>
          <w:sz w:val="24"/>
          <w:szCs w:val="24"/>
        </w:rPr>
        <w:t xml:space="preserve"> </w:t>
      </w:r>
      <w:r w:rsidR="008301E3">
        <w:rPr>
          <w:rFonts w:ascii="Times New Roman" w:hAnsi="Times New Roman"/>
          <w:sz w:val="24"/>
          <w:szCs w:val="24"/>
        </w:rPr>
        <w:t xml:space="preserve">serve an avoidant-, denial-like function. Similarly, </w:t>
      </w:r>
      <w:r w:rsidR="008301E3" w:rsidRPr="00C2411D">
        <w:rPr>
          <w:rFonts w:ascii="Times New Roman" w:hAnsi="Times New Roman"/>
          <w:sz w:val="24"/>
          <w:szCs w:val="24"/>
        </w:rPr>
        <w:fldChar w:fldCharType="begin"/>
      </w:r>
      <w:r w:rsidR="001B58C7">
        <w:rPr>
          <w:rFonts w:ascii="Times New Roman" w:hAnsi="Times New Roman"/>
          <w:sz w:val="24"/>
          <w:szCs w:val="24"/>
        </w:rPr>
        <w:instrText xml:space="preserve"> ADDIN EN.CITE &lt;EndNote&gt;&lt;Cite AuthorYear="1"&gt;&lt;Author&gt;Park&lt;/Author&gt;&lt;Year&gt;1998&lt;/Year&gt;&lt;RecNum&gt;68&lt;/RecNum&gt;&lt;DisplayText&gt;Park (1998)&lt;/DisplayText&gt;&lt;record&gt;&lt;rec-number&gt;68&lt;/rec-number&gt;&lt;foreign-keys&gt;&lt;key app="EN" db-id="dffxd0vz0dw2pdevvpmx0r5qrez5dxpptdae"&gt;68&lt;/key&gt;&lt;/foreign-keys&gt;&lt;ref-type name="Book Section"&gt;5&lt;/ref-type&gt;&lt;contributors&gt;&lt;authors&gt;&lt;author&gt;Park, Crystal L.&lt;/author&gt;&lt;/authors&gt;&lt;secondary-authors&gt;&lt;author&gt;Tedeschi, Richard G.&lt;/author&gt;&lt;author&gt;Park, Crystal L.&lt;/author&gt;&lt;author&gt;Calhoun, Lawrence G.&lt;/author&gt;&lt;/secondary-authors&gt;&lt;/contributors&gt;&lt;titles&gt;&lt;title&gt;Implications of posttraumatic growth for individuals&lt;/title&gt;&lt;secondary-title&gt;Posttraumatic growth: Positive changes in the aftermath of crisis&lt;/secondary-title&gt;&lt;/titles&gt;&lt;pages&gt;149-172&lt;/pages&gt;&lt;section&gt;7&lt;/section&gt;&lt;dates&gt;&lt;year&gt;1998&lt;/year&gt;&lt;/dates&gt;&lt;pub-location&gt;Mahwah, NJ&lt;/pub-location&gt;&lt;publisher&gt;Lawrence Erlbaum Associates&lt;/publisher&gt;&lt;urls&gt;&lt;/urls&gt;&lt;/record&gt;&lt;/Cite&gt;&lt;/EndNote&gt;</w:instrText>
      </w:r>
      <w:r w:rsidR="008301E3" w:rsidRPr="00C2411D">
        <w:rPr>
          <w:rFonts w:ascii="Times New Roman" w:hAnsi="Times New Roman"/>
          <w:sz w:val="24"/>
          <w:szCs w:val="24"/>
        </w:rPr>
        <w:fldChar w:fldCharType="separate"/>
      </w:r>
      <w:hyperlink w:anchor="_ENREF_33" w:tooltip="Park, 1998 #68" w:history="1">
        <w:r w:rsidR="004A5751">
          <w:rPr>
            <w:rFonts w:ascii="Times New Roman" w:hAnsi="Times New Roman"/>
            <w:noProof/>
            <w:sz w:val="24"/>
            <w:szCs w:val="24"/>
          </w:rPr>
          <w:t>Park (1998</w:t>
        </w:r>
      </w:hyperlink>
      <w:r w:rsidR="008301E3">
        <w:rPr>
          <w:rFonts w:ascii="Times New Roman" w:hAnsi="Times New Roman"/>
          <w:noProof/>
          <w:sz w:val="24"/>
          <w:szCs w:val="24"/>
        </w:rPr>
        <w:t>)</w:t>
      </w:r>
      <w:r w:rsidR="008301E3" w:rsidRPr="00C2411D">
        <w:rPr>
          <w:rFonts w:ascii="Times New Roman" w:hAnsi="Times New Roman"/>
          <w:sz w:val="24"/>
          <w:szCs w:val="24"/>
        </w:rPr>
        <w:fldChar w:fldCharType="end"/>
      </w:r>
      <w:r w:rsidR="008301E3">
        <w:rPr>
          <w:rFonts w:ascii="Times New Roman" w:hAnsi="Times New Roman"/>
          <w:sz w:val="24"/>
          <w:szCs w:val="24"/>
        </w:rPr>
        <w:t xml:space="preserve"> argued that acknowledging PTD </w:t>
      </w:r>
      <w:r w:rsidR="00A04E6D">
        <w:rPr>
          <w:rFonts w:ascii="Times New Roman" w:hAnsi="Times New Roman"/>
          <w:sz w:val="24"/>
          <w:szCs w:val="24"/>
        </w:rPr>
        <w:t xml:space="preserve">paired with </w:t>
      </w:r>
      <w:r w:rsidR="008301E3">
        <w:rPr>
          <w:rFonts w:ascii="Times New Roman" w:hAnsi="Times New Roman"/>
          <w:sz w:val="24"/>
          <w:szCs w:val="24"/>
        </w:rPr>
        <w:t xml:space="preserve">PTG may reflect a realistic view on posttraumatic life </w:t>
      </w:r>
      <w:r w:rsidR="008301E3">
        <w:rPr>
          <w:rFonts w:ascii="Times New Roman" w:hAnsi="Times New Roman"/>
          <w:sz w:val="24"/>
          <w:szCs w:val="24"/>
        </w:rPr>
        <w:lastRenderedPageBreak/>
        <w:t xml:space="preserve">changes, whereas individuals only reporting PTG may be in a denial-like stage. </w:t>
      </w:r>
      <w:r w:rsidR="008911AA">
        <w:rPr>
          <w:rFonts w:ascii="Times New Roman" w:hAnsi="Times New Roman"/>
          <w:sz w:val="24"/>
          <w:szCs w:val="24"/>
        </w:rPr>
        <w:t>Supporting this assumption</w:t>
      </w:r>
      <w:r w:rsidR="00A81730">
        <w:rPr>
          <w:rFonts w:ascii="Times New Roman" w:hAnsi="Times New Roman"/>
          <w:sz w:val="24"/>
          <w:szCs w:val="24"/>
        </w:rPr>
        <w:t xml:space="preserve">, </w:t>
      </w:r>
      <w:r w:rsidR="00F85113">
        <w:rPr>
          <w:rFonts w:ascii="Times New Roman" w:hAnsi="Times New Roman"/>
          <w:sz w:val="24"/>
          <w:szCs w:val="24"/>
        </w:rPr>
        <w:fldChar w:fldCharType="begin">
          <w:fldData xml:space="preserve">PEVuZE5vdGU+PENpdGUgQXV0aG9yWWVhcj0iMSI+PEF1dGhvcj5DaGVuZzwvQXV0aG9yPjxZZWFy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</w:fldData>
        </w:fldChar>
      </w:r>
      <w:r w:rsidR="008301E3">
        <w:rPr>
          <w:rFonts w:ascii="Times New Roman" w:hAnsi="Times New Roman"/>
          <w:sz w:val="24"/>
          <w:szCs w:val="24"/>
        </w:rPr>
        <w:instrText xml:space="preserve"> ADDIN EN.CITE </w:instrText>
      </w:r>
      <w:r w:rsidR="008301E3">
        <w:rPr>
          <w:rFonts w:ascii="Times New Roman" w:hAnsi="Times New Roman"/>
          <w:sz w:val="24"/>
          <w:szCs w:val="24"/>
        </w:rPr>
        <w:fldChar w:fldCharType="begin">
          <w:fldData xml:space="preserve">PEVuZE5vdGU+PENpdGUgQXV0aG9yWWVhcj0iMSI+PEF1dGhvcj5DaGVuZzwvQXV0aG9yPjxZZWFy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</w:fldData>
        </w:fldChar>
      </w:r>
      <w:r w:rsidR="008301E3">
        <w:rPr>
          <w:rFonts w:ascii="Times New Roman" w:hAnsi="Times New Roman"/>
          <w:sz w:val="24"/>
          <w:szCs w:val="24"/>
        </w:rPr>
        <w:instrText xml:space="preserve"> ADDIN EN.CITE.DATA </w:instrText>
      </w:r>
      <w:r w:rsidR="008301E3">
        <w:rPr>
          <w:rFonts w:ascii="Times New Roman" w:hAnsi="Times New Roman"/>
          <w:sz w:val="24"/>
          <w:szCs w:val="24"/>
        </w:rPr>
      </w:r>
      <w:r w:rsidR="008301E3">
        <w:rPr>
          <w:rFonts w:ascii="Times New Roman" w:hAnsi="Times New Roman"/>
          <w:sz w:val="24"/>
          <w:szCs w:val="24"/>
        </w:rPr>
        <w:fldChar w:fldCharType="end"/>
      </w:r>
      <w:r w:rsidR="00F85113">
        <w:rPr>
          <w:rFonts w:ascii="Times New Roman" w:hAnsi="Times New Roman"/>
          <w:sz w:val="24"/>
          <w:szCs w:val="24"/>
        </w:rPr>
      </w:r>
      <w:r w:rsidR="00F85113">
        <w:rPr>
          <w:rFonts w:ascii="Times New Roman" w:hAnsi="Times New Roman"/>
          <w:sz w:val="24"/>
          <w:szCs w:val="24"/>
        </w:rPr>
        <w:fldChar w:fldCharType="separate"/>
      </w:r>
      <w:hyperlink w:anchor="_ENREF_9" w:tooltip="Cheng, 2006 #67" w:history="1">
        <w:r w:rsidR="004A5751">
          <w:rPr>
            <w:rFonts w:ascii="Times New Roman" w:hAnsi="Times New Roman"/>
            <w:noProof/>
            <w:sz w:val="24"/>
            <w:szCs w:val="24"/>
          </w:rPr>
          <w:t>Cheng, Wong, and Tsang (2006</w:t>
        </w:r>
      </w:hyperlink>
      <w:r w:rsidR="002965CE">
        <w:rPr>
          <w:rFonts w:ascii="Times New Roman" w:hAnsi="Times New Roman"/>
          <w:noProof/>
          <w:sz w:val="24"/>
          <w:szCs w:val="24"/>
        </w:rPr>
        <w:t>)</w:t>
      </w:r>
      <w:r w:rsidR="00F85113">
        <w:rPr>
          <w:rFonts w:ascii="Times New Roman" w:hAnsi="Times New Roman"/>
          <w:sz w:val="24"/>
          <w:szCs w:val="24"/>
        </w:rPr>
        <w:fldChar w:fldCharType="end"/>
      </w:r>
      <w:r w:rsidR="00F85113">
        <w:rPr>
          <w:rFonts w:ascii="Times New Roman" w:hAnsi="Times New Roman"/>
          <w:sz w:val="24"/>
          <w:szCs w:val="24"/>
        </w:rPr>
        <w:t xml:space="preserve"> </w:t>
      </w:r>
      <w:r w:rsidR="00F85113" w:rsidRPr="00B4141F">
        <w:rPr>
          <w:rFonts w:ascii="Times New Roman" w:hAnsi="Times New Roman"/>
          <w:sz w:val="24"/>
          <w:szCs w:val="24"/>
        </w:rPr>
        <w:t xml:space="preserve">found that </w:t>
      </w:r>
      <w:r w:rsidR="00E02BCE">
        <w:rPr>
          <w:rFonts w:ascii="Times New Roman" w:hAnsi="Times New Roman"/>
          <w:sz w:val="24"/>
          <w:szCs w:val="24"/>
        </w:rPr>
        <w:t>individuals</w:t>
      </w:r>
      <w:r w:rsidR="00F85113" w:rsidRPr="00B4141F">
        <w:rPr>
          <w:rFonts w:ascii="Times New Roman" w:hAnsi="Times New Roman"/>
          <w:sz w:val="24"/>
          <w:szCs w:val="24"/>
        </w:rPr>
        <w:t xml:space="preserve"> reporting both PTG and PTD scored lower on a measure of defensiveness</w:t>
      </w:r>
      <w:r w:rsidR="00F85113">
        <w:rPr>
          <w:rFonts w:ascii="Times New Roman" w:hAnsi="Times New Roman"/>
          <w:sz w:val="24"/>
          <w:szCs w:val="24"/>
        </w:rPr>
        <w:t xml:space="preserve"> compared to individuals reporting PTG</w:t>
      </w:r>
      <w:r w:rsidR="001A14F0">
        <w:rPr>
          <w:rFonts w:ascii="Times New Roman" w:hAnsi="Times New Roman"/>
          <w:sz w:val="24"/>
          <w:szCs w:val="24"/>
        </w:rPr>
        <w:t xml:space="preserve"> but no PTD</w:t>
      </w:r>
      <w:r w:rsidR="00F85113" w:rsidRPr="00B4141F">
        <w:rPr>
          <w:rFonts w:ascii="Times New Roman" w:hAnsi="Times New Roman"/>
          <w:sz w:val="24"/>
          <w:szCs w:val="24"/>
        </w:rPr>
        <w:t>.</w:t>
      </w:r>
    </w:p>
    <w:p w14:paraId="62349EC5" w14:textId="43A8BA3F" w:rsidR="00D57018" w:rsidRPr="00C2411D" w:rsidRDefault="00E02BCE" w:rsidP="00BE77A2">
      <w:pPr>
        <w:widowControl w:val="0"/>
        <w:spacing w:line="480" w:lineRule="auto"/>
        <w:ind w:firstLine="709"/>
        <w:rPr>
          <w:rFonts w:ascii="Times New Roman" w:hAnsi="Times New Roman"/>
          <w:sz w:val="24"/>
          <w:szCs w:val="24"/>
        </w:rPr>
      </w:pPr>
      <w:r>
        <w:rPr>
          <w:rFonts w:ascii="Times New Roman" w:hAnsi="Times New Roman"/>
          <w:sz w:val="24"/>
          <w:szCs w:val="24"/>
        </w:rPr>
        <w:t>In other studies</w:t>
      </w:r>
      <w:r w:rsidR="00D57018" w:rsidRPr="00C2411D">
        <w:rPr>
          <w:rFonts w:ascii="Times New Roman" w:hAnsi="Times New Roman"/>
          <w:sz w:val="24"/>
          <w:szCs w:val="24"/>
        </w:rPr>
        <w:t xml:space="preserve">, PTG was associated with better adjustment in individuals who concurrently experienced higher levels of PTD, but unrelated among those who experienced lower levels of PTD </w:t>
      </w:r>
      <w:r w:rsidR="00D57018" w:rsidRPr="00C2411D">
        <w:rPr>
          <w:rFonts w:ascii="Times New Roman" w:hAnsi="Times New Roman"/>
          <w:sz w:val="24"/>
          <w:szCs w:val="24"/>
        </w:rPr>
        <w:fldChar w:fldCharType="begin">
          <w:fldData xml:space="preserve">PEVuZE5vdGU+PENpdGU+PEF1dGhvcj5LdW56PC9BdXRob3I+PFllYXI+MjAxNzwvWWVhcj48UmVj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==
</w:fldData>
        </w:fldChar>
      </w:r>
      <w:r w:rsidR="001B58C7">
        <w:rPr>
          <w:rFonts w:ascii="Times New Roman" w:hAnsi="Times New Roman"/>
          <w:sz w:val="24"/>
          <w:szCs w:val="24"/>
        </w:rPr>
        <w:instrText xml:space="preserve"> ADDIN EN.CITE </w:instrText>
      </w:r>
      <w:r w:rsidR="001B58C7">
        <w:rPr>
          <w:rFonts w:ascii="Times New Roman" w:hAnsi="Times New Roman"/>
          <w:sz w:val="24"/>
          <w:szCs w:val="24"/>
        </w:rPr>
        <w:fldChar w:fldCharType="begin">
          <w:fldData xml:space="preserve">PEVuZE5vdGU+PENpdGU+PEF1dGhvcj5LdW56PC9BdXRob3I+PFllYXI+MjAxNzwvWWVhcj48UmVj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==
</w:fldData>
        </w:fldChar>
      </w:r>
      <w:r w:rsidR="001B58C7">
        <w:rPr>
          <w:rFonts w:ascii="Times New Roman" w:hAnsi="Times New Roman"/>
          <w:sz w:val="24"/>
          <w:szCs w:val="24"/>
        </w:rPr>
        <w:instrText xml:space="preserve"> ADDIN EN.CITE.DATA </w:instrText>
      </w:r>
      <w:r w:rsidR="001B58C7">
        <w:rPr>
          <w:rFonts w:ascii="Times New Roman" w:hAnsi="Times New Roman"/>
          <w:sz w:val="24"/>
          <w:szCs w:val="24"/>
        </w:rPr>
      </w:r>
      <w:r w:rsidR="001B58C7">
        <w:rPr>
          <w:rFonts w:ascii="Times New Roman" w:hAnsi="Times New Roman"/>
          <w:sz w:val="24"/>
          <w:szCs w:val="24"/>
        </w:rPr>
        <w:fldChar w:fldCharType="end"/>
      </w:r>
      <w:r w:rsidR="00D57018" w:rsidRPr="00C2411D">
        <w:rPr>
          <w:rFonts w:ascii="Times New Roman" w:hAnsi="Times New Roman"/>
          <w:sz w:val="24"/>
          <w:szCs w:val="24"/>
        </w:rPr>
      </w:r>
      <w:r w:rsidR="00D57018" w:rsidRPr="00C2411D">
        <w:rPr>
          <w:rFonts w:ascii="Times New Roman" w:hAnsi="Times New Roman"/>
          <w:sz w:val="24"/>
          <w:szCs w:val="24"/>
        </w:rPr>
        <w:fldChar w:fldCharType="separate"/>
      </w:r>
      <w:r w:rsidR="001B58C7">
        <w:rPr>
          <w:rFonts w:ascii="Times New Roman" w:hAnsi="Times New Roman"/>
          <w:noProof/>
          <w:sz w:val="24"/>
          <w:szCs w:val="24"/>
        </w:rPr>
        <w:t>(</w:t>
      </w:r>
      <w:hyperlink w:anchor="_ENREF_5" w:tooltip="Cann, 2010 #66" w:history="1">
        <w:r w:rsidR="004A5751">
          <w:rPr>
            <w:rFonts w:ascii="Times New Roman" w:hAnsi="Times New Roman"/>
            <w:noProof/>
            <w:sz w:val="24"/>
            <w:szCs w:val="24"/>
          </w:rPr>
          <w:t>Cann et al., 2010</w:t>
        </w:r>
      </w:hyperlink>
      <w:r w:rsidR="001B58C7">
        <w:rPr>
          <w:rFonts w:ascii="Times New Roman" w:hAnsi="Times New Roman"/>
          <w:noProof/>
          <w:sz w:val="24"/>
          <w:szCs w:val="24"/>
        </w:rPr>
        <w:t xml:space="preserve">; </w:t>
      </w:r>
      <w:hyperlink w:anchor="_ENREF_26" w:tooltip="Kunz, 2017 #48" w:history="1">
        <w:r w:rsidR="004A5751">
          <w:rPr>
            <w:rFonts w:ascii="Times New Roman" w:hAnsi="Times New Roman"/>
            <w:noProof/>
            <w:sz w:val="24"/>
            <w:szCs w:val="24"/>
          </w:rPr>
          <w:t>Kunz et al., 2017</w:t>
        </w:r>
      </w:hyperlink>
      <w:r w:rsidR="001B58C7">
        <w:rPr>
          <w:rFonts w:ascii="Times New Roman" w:hAnsi="Times New Roman"/>
          <w:noProof/>
          <w:sz w:val="24"/>
          <w:szCs w:val="24"/>
        </w:rPr>
        <w:t>)</w:t>
      </w:r>
      <w:r w:rsidR="00D57018" w:rsidRPr="00C2411D">
        <w:rPr>
          <w:rFonts w:ascii="Times New Roman" w:hAnsi="Times New Roman"/>
          <w:sz w:val="24"/>
          <w:szCs w:val="24"/>
        </w:rPr>
        <w:fldChar w:fldCharType="end"/>
      </w:r>
      <w:r w:rsidR="00D57018" w:rsidRPr="00C2411D">
        <w:rPr>
          <w:rFonts w:ascii="Times New Roman" w:hAnsi="Times New Roman"/>
          <w:sz w:val="24"/>
          <w:szCs w:val="24"/>
        </w:rPr>
        <w:t xml:space="preserve">. </w:t>
      </w:r>
      <w:r w:rsidR="006F2275" w:rsidRPr="00C2411D">
        <w:rPr>
          <w:rFonts w:ascii="Times New Roman" w:hAnsi="Times New Roman"/>
          <w:sz w:val="24"/>
          <w:szCs w:val="24"/>
        </w:rPr>
        <w:t xml:space="preserve">Following the Janus face model, a similar moderation effect of PTD may be expected regarding the </w:t>
      </w:r>
      <w:r w:rsidR="002D04F1">
        <w:rPr>
          <w:rFonts w:ascii="Times New Roman" w:hAnsi="Times New Roman"/>
          <w:sz w:val="24"/>
          <w:szCs w:val="24"/>
        </w:rPr>
        <w:t>prediction</w:t>
      </w:r>
      <w:r w:rsidR="002D04F1" w:rsidRPr="00C2411D">
        <w:rPr>
          <w:rFonts w:ascii="Times New Roman" w:hAnsi="Times New Roman"/>
          <w:sz w:val="24"/>
          <w:szCs w:val="24"/>
        </w:rPr>
        <w:t xml:space="preserve"> </w:t>
      </w:r>
      <w:r w:rsidR="002D04F1">
        <w:rPr>
          <w:rFonts w:ascii="Times New Roman" w:hAnsi="Times New Roman"/>
          <w:sz w:val="24"/>
          <w:szCs w:val="24"/>
        </w:rPr>
        <w:t>of</w:t>
      </w:r>
      <w:r w:rsidR="006F2275" w:rsidRPr="00C2411D">
        <w:rPr>
          <w:rFonts w:ascii="Times New Roman" w:hAnsi="Times New Roman"/>
          <w:sz w:val="24"/>
          <w:szCs w:val="24"/>
        </w:rPr>
        <w:t xml:space="preserve"> PTG </w:t>
      </w:r>
      <w:r w:rsidR="002D04F1">
        <w:rPr>
          <w:rFonts w:ascii="Times New Roman" w:hAnsi="Times New Roman"/>
          <w:sz w:val="24"/>
          <w:szCs w:val="24"/>
        </w:rPr>
        <w:t>by</w:t>
      </w:r>
      <w:r w:rsidR="006F2275" w:rsidRPr="00C2411D">
        <w:rPr>
          <w:rFonts w:ascii="Times New Roman" w:hAnsi="Times New Roman"/>
          <w:sz w:val="24"/>
          <w:szCs w:val="24"/>
        </w:rPr>
        <w:t xml:space="preserve"> approach- and avoidance-oriented coping.</w:t>
      </w:r>
      <w:r w:rsidR="006F2275">
        <w:rPr>
          <w:rFonts w:ascii="Times New Roman" w:hAnsi="Times New Roman"/>
          <w:sz w:val="24"/>
          <w:szCs w:val="24"/>
        </w:rPr>
        <w:t xml:space="preserve"> In individuals acknowledging PTD </w:t>
      </w:r>
      <w:r w:rsidR="00BF6375">
        <w:rPr>
          <w:rFonts w:ascii="Times New Roman" w:hAnsi="Times New Roman"/>
          <w:sz w:val="24"/>
          <w:szCs w:val="24"/>
        </w:rPr>
        <w:t xml:space="preserve">jointly with </w:t>
      </w:r>
      <w:r w:rsidR="006F2275">
        <w:rPr>
          <w:rFonts w:ascii="Times New Roman" w:hAnsi="Times New Roman"/>
          <w:sz w:val="24"/>
          <w:szCs w:val="24"/>
        </w:rPr>
        <w:t xml:space="preserve">PTG, approach-oriented coping strategies may be stronger predictors </w:t>
      </w:r>
      <w:r w:rsidR="00BF6375">
        <w:rPr>
          <w:rFonts w:ascii="Times New Roman" w:hAnsi="Times New Roman"/>
          <w:sz w:val="24"/>
          <w:szCs w:val="24"/>
        </w:rPr>
        <w:t xml:space="preserve">of PTG </w:t>
      </w:r>
      <w:r w:rsidR="006F2275">
        <w:rPr>
          <w:rFonts w:ascii="Times New Roman" w:hAnsi="Times New Roman"/>
          <w:sz w:val="24"/>
          <w:szCs w:val="24"/>
        </w:rPr>
        <w:t xml:space="preserve">indicating that their PTG perceptions reflect </w:t>
      </w:r>
      <w:r w:rsidR="003B56D9">
        <w:rPr>
          <w:rFonts w:ascii="Times New Roman" w:hAnsi="Times New Roman"/>
          <w:sz w:val="24"/>
          <w:szCs w:val="24"/>
        </w:rPr>
        <w:t xml:space="preserve">a result of cognitive processing and thus </w:t>
      </w:r>
      <w:r w:rsidR="006F2275">
        <w:rPr>
          <w:rFonts w:ascii="Times New Roman" w:hAnsi="Times New Roman"/>
          <w:sz w:val="24"/>
          <w:szCs w:val="24"/>
        </w:rPr>
        <w:t xml:space="preserve">a realistic view. </w:t>
      </w:r>
      <w:r w:rsidR="003B56D9">
        <w:rPr>
          <w:rFonts w:ascii="Times New Roman" w:hAnsi="Times New Roman"/>
          <w:sz w:val="24"/>
          <w:szCs w:val="24"/>
        </w:rPr>
        <w:t>In contrast, avoidance-oriented coping strategies may be stronger PTG predictors in individuals reporting low levels of PTD indicating that PTG itself reflects an avoidant, denial-like coping strategy, which interferes with the reporting of PTD. Such moderation effects of PTD have, however, never been empirically tested.</w:t>
      </w:r>
    </w:p>
    <w:p w14:paraId="17BBDA8A" w14:textId="2AA7E63C" w:rsidR="00A24FF6" w:rsidRPr="00C2411D" w:rsidRDefault="00337782"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A</w:t>
      </w:r>
      <w:r w:rsidR="008F60E5">
        <w:rPr>
          <w:rFonts w:ascii="Times New Roman" w:hAnsi="Times New Roman"/>
          <w:sz w:val="24"/>
          <w:szCs w:val="24"/>
        </w:rPr>
        <w:t>n alternate</w:t>
      </w:r>
      <w:r w:rsidR="00685AFF" w:rsidRPr="00C2411D">
        <w:rPr>
          <w:rFonts w:ascii="Times New Roman" w:hAnsi="Times New Roman"/>
          <w:sz w:val="24"/>
          <w:szCs w:val="24"/>
        </w:rPr>
        <w:t xml:space="preserve"> explanation </w:t>
      </w:r>
      <w:r w:rsidR="005252C1">
        <w:rPr>
          <w:rFonts w:ascii="Times New Roman" w:hAnsi="Times New Roman"/>
          <w:sz w:val="24"/>
          <w:szCs w:val="24"/>
        </w:rPr>
        <w:t xml:space="preserve">for the finding </w:t>
      </w:r>
      <w:r w:rsidR="00685AFF" w:rsidRPr="00C2411D">
        <w:rPr>
          <w:rFonts w:ascii="Times New Roman" w:hAnsi="Times New Roman"/>
          <w:sz w:val="24"/>
          <w:szCs w:val="24"/>
        </w:rPr>
        <w:t xml:space="preserve">that both approach- and avoidance-oriented coping </w:t>
      </w:r>
      <w:r w:rsidR="00F53991">
        <w:rPr>
          <w:rFonts w:ascii="Times New Roman" w:hAnsi="Times New Roman"/>
          <w:sz w:val="24"/>
          <w:szCs w:val="24"/>
        </w:rPr>
        <w:t xml:space="preserve">strategies </w:t>
      </w:r>
      <w:r w:rsidR="00685AFF" w:rsidRPr="00C2411D">
        <w:rPr>
          <w:rFonts w:ascii="Times New Roman" w:hAnsi="Times New Roman"/>
          <w:sz w:val="24"/>
          <w:szCs w:val="24"/>
        </w:rPr>
        <w:t xml:space="preserve">were positively related to PTG in previous research </w:t>
      </w:r>
      <w:r w:rsidR="00DF21B2" w:rsidRPr="00C2411D">
        <w:rPr>
          <w:rFonts w:ascii="Times New Roman" w:hAnsi="Times New Roman"/>
          <w:sz w:val="24"/>
          <w:szCs w:val="24"/>
        </w:rPr>
        <w:t xml:space="preserve">assumes a uniform PTG </w:t>
      </w:r>
      <w:r w:rsidR="00DF21B2" w:rsidRPr="00523713">
        <w:rPr>
          <w:rFonts w:ascii="Times New Roman" w:hAnsi="Times New Roman"/>
          <w:sz w:val="24"/>
          <w:szCs w:val="24"/>
        </w:rPr>
        <w:t>construct</w:t>
      </w:r>
      <w:r w:rsidR="0007130A" w:rsidRPr="00523713">
        <w:rPr>
          <w:rFonts w:ascii="Times New Roman" w:hAnsi="Times New Roman"/>
          <w:sz w:val="24"/>
          <w:szCs w:val="24"/>
        </w:rPr>
        <w:t>.</w:t>
      </w:r>
      <w:r w:rsidR="00DF21B2" w:rsidRPr="00523713">
        <w:rPr>
          <w:rFonts w:ascii="Times New Roman" w:hAnsi="Times New Roman"/>
          <w:sz w:val="24"/>
          <w:szCs w:val="24"/>
        </w:rPr>
        <w:t xml:space="preserve"> </w:t>
      </w:r>
      <w:r w:rsidR="00523713" w:rsidRPr="00523713">
        <w:rPr>
          <w:rFonts w:ascii="Times New Roman" w:hAnsi="Times New Roman"/>
          <w:sz w:val="24"/>
          <w:szCs w:val="24"/>
        </w:rPr>
        <w:t xml:space="preserve">Meaning, </w:t>
      </w:r>
      <w:r w:rsidR="00113323" w:rsidRPr="00523713">
        <w:rPr>
          <w:rFonts w:ascii="Times New Roman" w:hAnsi="Times New Roman"/>
          <w:sz w:val="24"/>
          <w:szCs w:val="24"/>
        </w:rPr>
        <w:t xml:space="preserve"> </w:t>
      </w:r>
      <w:r w:rsidR="00523713" w:rsidRPr="00523713">
        <w:rPr>
          <w:rFonts w:ascii="Times New Roman" w:hAnsi="Times New Roman"/>
          <w:sz w:val="24"/>
          <w:szCs w:val="24"/>
        </w:rPr>
        <w:t xml:space="preserve">that it </w:t>
      </w:r>
      <w:r w:rsidR="009B0F6D" w:rsidRPr="00523713">
        <w:rPr>
          <w:rFonts w:ascii="Times New Roman" w:hAnsi="Times New Roman"/>
          <w:sz w:val="24"/>
          <w:szCs w:val="24"/>
        </w:rPr>
        <w:t xml:space="preserve">could </w:t>
      </w:r>
      <w:r w:rsidR="00113323" w:rsidRPr="00523713">
        <w:rPr>
          <w:rFonts w:ascii="Times New Roman" w:hAnsi="Times New Roman"/>
          <w:sz w:val="24"/>
          <w:szCs w:val="24"/>
        </w:rPr>
        <w:t xml:space="preserve">be </w:t>
      </w:r>
      <w:r w:rsidR="00B42413" w:rsidRPr="00523713">
        <w:rPr>
          <w:rFonts w:ascii="Times New Roman" w:hAnsi="Times New Roman"/>
          <w:sz w:val="24"/>
          <w:szCs w:val="24"/>
        </w:rPr>
        <w:t>a flexible</w:t>
      </w:r>
      <w:r w:rsidR="00D655ED" w:rsidRPr="00523713">
        <w:rPr>
          <w:rFonts w:ascii="Times New Roman" w:hAnsi="Times New Roman"/>
          <w:sz w:val="24"/>
          <w:szCs w:val="24"/>
        </w:rPr>
        <w:t>, situationally dependent</w:t>
      </w:r>
      <w:r w:rsidR="00B42413" w:rsidRPr="00523713">
        <w:rPr>
          <w:rFonts w:ascii="Times New Roman" w:hAnsi="Times New Roman"/>
          <w:sz w:val="24"/>
          <w:szCs w:val="24"/>
        </w:rPr>
        <w:t xml:space="preserve"> use of </w:t>
      </w:r>
      <w:r w:rsidR="00DF21B2" w:rsidRPr="00523713">
        <w:rPr>
          <w:rFonts w:ascii="Times New Roman" w:hAnsi="Times New Roman"/>
          <w:sz w:val="24"/>
          <w:szCs w:val="24"/>
        </w:rPr>
        <w:t>both approach- and avoida</w:t>
      </w:r>
      <w:r w:rsidR="00CB2D25" w:rsidRPr="00523713">
        <w:rPr>
          <w:rFonts w:ascii="Times New Roman" w:hAnsi="Times New Roman"/>
          <w:sz w:val="24"/>
          <w:szCs w:val="24"/>
        </w:rPr>
        <w:t>nce-oriented coping</w:t>
      </w:r>
      <w:r w:rsidR="00113323" w:rsidRPr="00523713">
        <w:rPr>
          <w:rFonts w:ascii="Times New Roman" w:hAnsi="Times New Roman"/>
          <w:sz w:val="24"/>
          <w:szCs w:val="24"/>
        </w:rPr>
        <w:t>,</w:t>
      </w:r>
      <w:r w:rsidR="00B42413" w:rsidRPr="00523713">
        <w:rPr>
          <w:rFonts w:ascii="Times New Roman" w:hAnsi="Times New Roman"/>
          <w:sz w:val="24"/>
          <w:szCs w:val="24"/>
        </w:rPr>
        <w:t xml:space="preserve"> </w:t>
      </w:r>
      <w:r w:rsidR="00113323" w:rsidRPr="00523713">
        <w:rPr>
          <w:rFonts w:ascii="Times New Roman" w:hAnsi="Times New Roman"/>
          <w:sz w:val="24"/>
          <w:szCs w:val="24"/>
        </w:rPr>
        <w:t>rather than cognitively approaching trauma persistently</w:t>
      </w:r>
      <w:r w:rsidR="009B0F6D" w:rsidRPr="00523713">
        <w:rPr>
          <w:rFonts w:ascii="Times New Roman" w:hAnsi="Times New Roman"/>
          <w:sz w:val="24"/>
          <w:szCs w:val="24"/>
        </w:rPr>
        <w:t xml:space="preserve"> that</w:t>
      </w:r>
      <w:r w:rsidR="00113323" w:rsidRPr="00523713">
        <w:rPr>
          <w:rFonts w:ascii="Times New Roman" w:hAnsi="Times New Roman"/>
          <w:sz w:val="24"/>
          <w:szCs w:val="24"/>
        </w:rPr>
        <w:t xml:space="preserve"> </w:t>
      </w:r>
      <w:r w:rsidR="00CB2D25" w:rsidRPr="00523713">
        <w:rPr>
          <w:rFonts w:ascii="Times New Roman" w:hAnsi="Times New Roman"/>
          <w:sz w:val="24"/>
          <w:szCs w:val="24"/>
        </w:rPr>
        <w:t>contribute</w:t>
      </w:r>
      <w:r w:rsidR="00B42413" w:rsidRPr="00523713">
        <w:rPr>
          <w:rFonts w:ascii="Times New Roman" w:hAnsi="Times New Roman"/>
          <w:sz w:val="24"/>
          <w:szCs w:val="24"/>
        </w:rPr>
        <w:t>s</w:t>
      </w:r>
      <w:r w:rsidR="00DF21B2" w:rsidRPr="00523713">
        <w:rPr>
          <w:rFonts w:ascii="Times New Roman" w:hAnsi="Times New Roman"/>
          <w:sz w:val="24"/>
          <w:szCs w:val="24"/>
        </w:rPr>
        <w:t xml:space="preserve"> to </w:t>
      </w:r>
      <w:r w:rsidR="001422B5" w:rsidRPr="00523713">
        <w:rPr>
          <w:rFonts w:ascii="Times New Roman" w:hAnsi="Times New Roman"/>
          <w:sz w:val="24"/>
          <w:szCs w:val="24"/>
        </w:rPr>
        <w:t>this</w:t>
      </w:r>
      <w:r w:rsidR="00DF21B2" w:rsidRPr="00523713">
        <w:rPr>
          <w:rFonts w:ascii="Times New Roman" w:hAnsi="Times New Roman"/>
          <w:sz w:val="24"/>
          <w:szCs w:val="24"/>
        </w:rPr>
        <w:t xml:space="preserve"> experience.</w:t>
      </w:r>
      <w:r w:rsidR="00DF21B2" w:rsidRPr="00C2411D">
        <w:rPr>
          <w:rFonts w:ascii="Times New Roman" w:hAnsi="Times New Roman"/>
          <w:sz w:val="24"/>
          <w:szCs w:val="24"/>
        </w:rPr>
        <w:t xml:space="preserve"> </w:t>
      </w:r>
      <w:r w:rsidR="009B0F6D">
        <w:rPr>
          <w:rFonts w:ascii="Times New Roman" w:hAnsi="Times New Roman"/>
          <w:sz w:val="24"/>
          <w:szCs w:val="24"/>
        </w:rPr>
        <w:t>T</w:t>
      </w:r>
      <w:r w:rsidR="00FC25B4">
        <w:rPr>
          <w:rFonts w:ascii="Times New Roman" w:hAnsi="Times New Roman"/>
          <w:sz w:val="24"/>
          <w:szCs w:val="24"/>
        </w:rPr>
        <w:t xml:space="preserve">he </w:t>
      </w:r>
      <w:r w:rsidR="00C63229">
        <w:rPr>
          <w:rFonts w:ascii="Times New Roman" w:hAnsi="Times New Roman"/>
          <w:sz w:val="24"/>
          <w:szCs w:val="24"/>
        </w:rPr>
        <w:t>intense and enduring challenges</w:t>
      </w:r>
      <w:r w:rsidR="00FC25B4">
        <w:rPr>
          <w:rFonts w:ascii="Times New Roman" w:hAnsi="Times New Roman"/>
          <w:sz w:val="24"/>
          <w:szCs w:val="24"/>
        </w:rPr>
        <w:t xml:space="preserve"> </w:t>
      </w:r>
      <w:r w:rsidR="009B0F6D">
        <w:rPr>
          <w:rFonts w:ascii="Times New Roman" w:hAnsi="Times New Roman"/>
          <w:sz w:val="24"/>
          <w:szCs w:val="24"/>
        </w:rPr>
        <w:t xml:space="preserve">that </w:t>
      </w:r>
      <w:r w:rsidR="00FC25B4">
        <w:rPr>
          <w:rFonts w:ascii="Times New Roman" w:hAnsi="Times New Roman"/>
          <w:sz w:val="24"/>
          <w:szCs w:val="24"/>
        </w:rPr>
        <w:t>result from potentially traumatic events</w:t>
      </w:r>
      <w:r w:rsidR="00C63229">
        <w:rPr>
          <w:rFonts w:ascii="Times New Roman" w:hAnsi="Times New Roman"/>
          <w:sz w:val="24"/>
          <w:szCs w:val="24"/>
        </w:rPr>
        <w:t xml:space="preserve"> may require extreme and competing </w:t>
      </w:r>
      <w:r w:rsidR="00BD7E91">
        <w:rPr>
          <w:rFonts w:ascii="Times New Roman" w:hAnsi="Times New Roman"/>
          <w:sz w:val="24"/>
          <w:szCs w:val="24"/>
        </w:rPr>
        <w:t>types</w:t>
      </w:r>
      <w:r w:rsidR="00C63229">
        <w:rPr>
          <w:rFonts w:ascii="Times New Roman" w:hAnsi="Times New Roman"/>
          <w:sz w:val="24"/>
          <w:szCs w:val="24"/>
        </w:rPr>
        <w:t xml:space="preserve"> of coping over time</w:t>
      </w:r>
      <w:r w:rsidR="00BD7E91">
        <w:rPr>
          <w:rFonts w:ascii="Times New Roman" w:hAnsi="Times New Roman"/>
          <w:sz w:val="24"/>
          <w:szCs w:val="24"/>
        </w:rPr>
        <w:t xml:space="preserve"> </w:t>
      </w:r>
      <w:r w:rsidR="00BD7E91">
        <w:rPr>
          <w:rFonts w:ascii="Times New Roman" w:hAnsi="Times New Roman"/>
          <w:sz w:val="24"/>
          <w:szCs w:val="24"/>
        </w:rPr>
        <w:fldChar w:fldCharType="begin"/>
      </w:r>
      <w:r w:rsidR="00BD7E91">
        <w:rPr>
          <w:rFonts w:ascii="Times New Roman" w:hAnsi="Times New Roman"/>
          <w:sz w:val="24"/>
          <w:szCs w:val="24"/>
        </w:rPr>
        <w:instrText xml:space="preserve"> ADDIN EN.CITE &lt;EndNote&gt;&lt;Cite&gt;&lt;Author&gt;Bonanno&lt;/Author&gt;&lt;Year&gt;2013&lt;/Year&gt;&lt;RecNum&gt;38&lt;/RecNum&gt;&lt;DisplayText&gt;(Bonanno &amp;amp; Burton, 2013)&lt;/DisplayText&gt;&lt;record&gt;&lt;rec-number&gt;38&lt;/rec-number&gt;&lt;foreign-keys&gt;&lt;key app="EN" db-id="dffxd0vz0dw2pdevvpmx0r5qrez5dxpptdae"&gt;38&lt;/key&gt;&lt;/foreign-keys&gt;&lt;ref-type name="Journal Article"&gt;17&lt;/ref-type&gt;&lt;contributors&gt;&lt;authors&gt;&lt;author&gt;Bonanno, George A.&lt;/author&gt;&lt;author&gt;Burton, Charles L.&lt;/author&gt;&lt;/authors&gt;&lt;/contributors&gt;&lt;auth-address&gt;Bonanno, George A., Clinical Psychology, Teachers College, Columbia University, 525 West 120th Street, Box 218,, New York, NY, US, 10027&lt;/auth-address&gt;&lt;titles&gt;&lt;title&gt;Regulatory flexibility: An individual differences perspective on coping and emotion regulation&lt;/title&gt;&lt;secondary-title&gt;Perspectives on Psychological Science&lt;/secondary-title&gt;&lt;/titles&gt;&lt;periodical&gt;&lt;full-title&gt;Perspectives on Psychological Science&lt;/full-title&gt;&lt;/periodical&gt;&lt;pages&gt;591-612&lt;/pages&gt;&lt;volume&gt;8&lt;/volume&gt;&lt;number&gt;6&lt;/number&gt;&lt;keywords&gt;&lt;keyword&gt;regulatory flexibility&lt;/keyword&gt;&lt;keyword&gt;heuristic individual differences&lt;/keyword&gt;&lt;keyword&gt;coping behavior&lt;/keyword&gt;&lt;keyword&gt;emotion regulation&lt;/keyword&gt;&lt;keyword&gt;2013&lt;/keyword&gt;&lt;keyword&gt;Adaptability (Personality)&lt;/keyword&gt;&lt;keyword&gt;Emotional Regulation&lt;/keyword&gt;&lt;keyword&gt;Individual Differences&lt;/keyword&gt;&lt;keyword&gt;Heuristics&lt;/keyword&gt;&lt;/keywords&gt;&lt;dates&gt;&lt;year&gt;2013&lt;/year&gt;&lt;/dates&gt;&lt;pub-location&gt;US&lt;/pub-location&gt;&lt;publisher&gt;Sage Publications&lt;/publisher&gt;&lt;isbn&gt;1745-6916&amp;#xD;1745-6924&lt;/isbn&gt;&lt;accession-num&gt;2013-39195-001&lt;/accession-num&gt;&lt;urls&gt;&lt;related-urls&gt;&lt;url&gt;http://search.ebscohost.com/login.aspx?direct=true&amp;amp;db=psyh&amp;amp;AN=2013-39195-001&amp;amp;site=ehost-live&lt;/url&gt;&lt;url&gt;gab38@columbia.edu&lt;/url&gt;&lt;/related-urls&gt;&lt;/urls&gt;&lt;electronic-resource-num&gt;10.1177/1745691613504116&lt;/electronic-resource-num&gt;&lt;remote-database-name&gt;psyh&lt;/remote-database-name&gt;&lt;remote-database-provider&gt;EBSCOhost&lt;/remote-database-provider&gt;&lt;/record&gt;&lt;/Cite&gt;&lt;/EndNote&gt;</w:instrText>
      </w:r>
      <w:r w:rsidR="00BD7E91">
        <w:rPr>
          <w:rFonts w:ascii="Times New Roman" w:hAnsi="Times New Roman"/>
          <w:sz w:val="24"/>
          <w:szCs w:val="24"/>
        </w:rPr>
        <w:fldChar w:fldCharType="separate"/>
      </w:r>
      <w:r w:rsidR="00BD7E91">
        <w:rPr>
          <w:rFonts w:ascii="Times New Roman" w:hAnsi="Times New Roman"/>
          <w:noProof/>
          <w:sz w:val="24"/>
          <w:szCs w:val="24"/>
        </w:rPr>
        <w:t>(</w:t>
      </w:r>
      <w:hyperlink w:anchor="_ENREF_3" w:tooltip="Bonanno, 2013 #38" w:history="1">
        <w:r w:rsidR="004A5751">
          <w:rPr>
            <w:rFonts w:ascii="Times New Roman" w:hAnsi="Times New Roman"/>
            <w:noProof/>
            <w:sz w:val="24"/>
            <w:szCs w:val="24"/>
          </w:rPr>
          <w:t>Bonanno &amp; Burton, 2013</w:t>
        </w:r>
      </w:hyperlink>
      <w:r w:rsidR="00BD7E91">
        <w:rPr>
          <w:rFonts w:ascii="Times New Roman" w:hAnsi="Times New Roman"/>
          <w:noProof/>
          <w:sz w:val="24"/>
          <w:szCs w:val="24"/>
        </w:rPr>
        <w:t>)</w:t>
      </w:r>
      <w:r w:rsidR="00BD7E91">
        <w:rPr>
          <w:rFonts w:ascii="Times New Roman" w:hAnsi="Times New Roman"/>
          <w:sz w:val="24"/>
          <w:szCs w:val="24"/>
        </w:rPr>
        <w:fldChar w:fldCharType="end"/>
      </w:r>
      <w:r w:rsidR="00A81730">
        <w:rPr>
          <w:rFonts w:ascii="Times New Roman" w:hAnsi="Times New Roman"/>
          <w:sz w:val="24"/>
          <w:szCs w:val="24"/>
        </w:rPr>
        <w:t xml:space="preserve">. </w:t>
      </w:r>
      <w:r w:rsidR="00CE50E9">
        <w:rPr>
          <w:rFonts w:ascii="Times New Roman" w:hAnsi="Times New Roman"/>
          <w:sz w:val="24"/>
          <w:szCs w:val="24"/>
        </w:rPr>
        <w:fldChar w:fldCharType="begin"/>
      </w:r>
      <w:r w:rsidR="00761858">
        <w:rPr>
          <w:rFonts w:ascii="Times New Roman" w:hAnsi="Times New Roman"/>
          <w:sz w:val="24"/>
          <w:szCs w:val="24"/>
        </w:rPr>
        <w:instrText xml:space="preserve"> ADDIN EN.CITE &lt;EndNote&gt;&lt;Cite AuthorYear="1"&gt;&lt;Author&gt;Joseph&lt;/Author&gt;&lt;Year&gt;2005&lt;/Year&gt;&lt;RecNum&gt;6&lt;/RecNum&gt;&lt;DisplayText&gt;Joseph and Linley (2005)&lt;/DisplayText&gt;&lt;record&gt;&lt;rec-number&gt;6&lt;/rec-number&gt;&lt;foreign-keys&gt;&lt;key app="EN" db-id="pt22p9vx5detaqer5evvafp9s0fvrfwvr2z0"&gt;6&lt;/key&gt;&lt;/foreign-keys&gt;&lt;ref-type name="Journal Article"&gt;17&lt;/ref-type&gt;&lt;contributors&gt;&lt;authors&gt;&lt;author&gt;Joseph, Stephen&lt;/author&gt;&lt;author&gt;Linley, P. Alex&lt;/author&gt;&lt;/authors&gt;&lt;/contributors&gt;&lt;auth-address&gt;Joseph, Stephen, Department of Psychology, University of Warwick, Coventry, United Kingdom, CV4 7AL&lt;/auth-address&gt;&lt;titles&gt;&lt;title&gt;Positive Adjustment to Threatening Events: An Organismic Valuing Theory of Growth Through Adversity&lt;/title&gt;&lt;secondary-title&gt;Review of General Psychology&lt;/secondary-title&gt;&lt;/titles&gt;&lt;periodical&gt;&lt;full-title&gt;Review of General Psychology&lt;/full-title&gt;&lt;/periodical&gt;&lt;pages&gt;262-280&lt;/pages&gt;&lt;volume&gt;9&lt;/volume&gt;&lt;number&gt;3&lt;/number&gt;&lt;keywords&gt;&lt;keyword&gt;positive adjustment&lt;/keyword&gt;&lt;keyword&gt;threatening events&lt;/keyword&gt;&lt;keyword&gt;organismic valuing theory&lt;/keyword&gt;&lt;keyword&gt;growth&lt;/keyword&gt;&lt;keyword&gt;adversity&lt;/keyword&gt;&lt;keyword&gt;intrinsic motivation&lt;/keyword&gt;&lt;keyword&gt;cognitive-emotional processing&lt;/keyword&gt;&lt;keyword&gt;Cognitive Processes&lt;/keyword&gt;&lt;keyword&gt;Emotional Adjustment&lt;/keyword&gt;&lt;keyword&gt;Psychological Theories&lt;/keyword&gt;&lt;keyword&gt;Emotional Trauma&lt;/keyword&gt;&lt;keyword&gt;Optimism&lt;/keyword&gt;&lt;keyword&gt;Well Being&lt;/keyword&gt;&lt;/keywords&gt;&lt;dates&gt;&lt;year&gt;2005&lt;/year&gt;&lt;/dates&gt;&lt;publisher&gt;Educational Publishing Foundation&lt;/publisher&gt;&lt;isbn&gt;1089-2680&amp;#xD;1939-1552&lt;/isbn&gt;&lt;accession-num&gt;2018-70035-005&lt;/accession-num&gt;&lt;urls&gt;&lt;related-urls&gt;&lt;url&gt;http://search.ebscohost.com/login.aspx?direct=true&amp;amp;db=psyh&amp;amp;AN=2018-70035-005&amp;amp;site=ehost-live&lt;/url&gt;&lt;url&gt;ORCID: 0000-0001-7171-3356&lt;/url&gt;&lt;url&gt;s.joseph@warwick.ac.uk&lt;/url&gt;&lt;/related-urls&gt;&lt;/urls&gt;&lt;electronic-resource-num&gt;10.1037/1089-2680.9.3.262&lt;/electronic-resource-num&gt;&lt;remote-database-name&gt;psyh&lt;/remote-database-name&gt;&lt;remote-database-provider&gt;EBSCOhost&lt;/remote-database-provider&gt;&lt;/record&gt;&lt;/Cite&gt;&lt;/EndNote&gt;</w:instrText>
      </w:r>
      <w:r w:rsidR="00CE50E9">
        <w:rPr>
          <w:rFonts w:ascii="Times New Roman" w:hAnsi="Times New Roman"/>
          <w:sz w:val="24"/>
          <w:szCs w:val="24"/>
        </w:rPr>
        <w:fldChar w:fldCharType="separate"/>
      </w:r>
      <w:hyperlink w:anchor="_ENREF_24" w:tooltip="Joseph, 2005 #6" w:history="1">
        <w:r w:rsidR="004A5751">
          <w:rPr>
            <w:rFonts w:ascii="Times New Roman" w:hAnsi="Times New Roman"/>
            <w:noProof/>
            <w:sz w:val="24"/>
            <w:szCs w:val="24"/>
          </w:rPr>
          <w:t>Joseph and Linley (2005</w:t>
        </w:r>
      </w:hyperlink>
      <w:r w:rsidR="00CE50E9">
        <w:rPr>
          <w:rFonts w:ascii="Times New Roman" w:hAnsi="Times New Roman"/>
          <w:noProof/>
          <w:sz w:val="24"/>
          <w:szCs w:val="24"/>
        </w:rPr>
        <w:t>)</w:t>
      </w:r>
      <w:r w:rsidR="00CE50E9">
        <w:rPr>
          <w:rFonts w:ascii="Times New Roman" w:hAnsi="Times New Roman"/>
          <w:sz w:val="24"/>
          <w:szCs w:val="24"/>
        </w:rPr>
        <w:fldChar w:fldCharType="end"/>
      </w:r>
      <w:r w:rsidR="00A81730" w:rsidDel="00A81730">
        <w:rPr>
          <w:rFonts w:ascii="Times New Roman" w:hAnsi="Times New Roman"/>
          <w:sz w:val="24"/>
          <w:szCs w:val="24"/>
        </w:rPr>
        <w:t xml:space="preserve"> </w:t>
      </w:r>
      <w:r w:rsidR="00F43FCA" w:rsidRPr="006F5697">
        <w:rPr>
          <w:rFonts w:ascii="Times New Roman" w:hAnsi="Times New Roman"/>
          <w:sz w:val="24"/>
          <w:szCs w:val="24"/>
        </w:rPr>
        <w:t>posited</w:t>
      </w:r>
      <w:r w:rsidR="00F43FCA" w:rsidRPr="00C2411D">
        <w:rPr>
          <w:rFonts w:ascii="Times New Roman" w:hAnsi="Times New Roman"/>
          <w:sz w:val="24"/>
          <w:szCs w:val="24"/>
        </w:rPr>
        <w:t xml:space="preserve"> </w:t>
      </w:r>
      <w:r w:rsidR="008B25DE" w:rsidRPr="00C2411D">
        <w:rPr>
          <w:rFonts w:ascii="Times New Roman" w:hAnsi="Times New Roman"/>
          <w:sz w:val="24"/>
          <w:szCs w:val="24"/>
        </w:rPr>
        <w:t xml:space="preserve">in their </w:t>
      </w:r>
      <w:r w:rsidR="00240669" w:rsidRPr="00C2411D">
        <w:rPr>
          <w:rFonts w:ascii="Times New Roman" w:hAnsi="Times New Roman"/>
          <w:sz w:val="24"/>
          <w:szCs w:val="24"/>
        </w:rPr>
        <w:t xml:space="preserve">PTG </w:t>
      </w:r>
      <w:r w:rsidR="008B25DE" w:rsidRPr="00C2411D">
        <w:rPr>
          <w:rFonts w:ascii="Times New Roman" w:hAnsi="Times New Roman"/>
          <w:sz w:val="24"/>
          <w:szCs w:val="24"/>
        </w:rPr>
        <w:t xml:space="preserve">model that </w:t>
      </w:r>
      <w:r w:rsidR="002B165A" w:rsidRPr="00C2411D">
        <w:rPr>
          <w:rFonts w:ascii="Times New Roman" w:hAnsi="Times New Roman"/>
          <w:sz w:val="24"/>
          <w:szCs w:val="24"/>
        </w:rPr>
        <w:t xml:space="preserve">managing distressing emotions </w:t>
      </w:r>
      <w:r w:rsidR="00BA76F6" w:rsidRPr="00C2411D">
        <w:rPr>
          <w:rFonts w:ascii="Times New Roman" w:hAnsi="Times New Roman"/>
          <w:sz w:val="24"/>
          <w:szCs w:val="24"/>
        </w:rPr>
        <w:t xml:space="preserve">in the initial phase after trauma </w:t>
      </w:r>
      <w:r w:rsidR="008C2AC6" w:rsidRPr="00C2411D">
        <w:rPr>
          <w:rFonts w:ascii="Times New Roman" w:hAnsi="Times New Roman"/>
          <w:sz w:val="24"/>
          <w:szCs w:val="24"/>
        </w:rPr>
        <w:t>is a prerequisite to engage in</w:t>
      </w:r>
      <w:r w:rsidR="002B165A" w:rsidRPr="00C2411D">
        <w:rPr>
          <w:rFonts w:ascii="Times New Roman" w:hAnsi="Times New Roman"/>
          <w:sz w:val="24"/>
          <w:szCs w:val="24"/>
        </w:rPr>
        <w:t xml:space="preserve"> </w:t>
      </w:r>
      <w:r w:rsidR="00FA1D99" w:rsidRPr="00C2411D">
        <w:rPr>
          <w:rFonts w:ascii="Times New Roman" w:hAnsi="Times New Roman"/>
          <w:sz w:val="24"/>
          <w:szCs w:val="24"/>
        </w:rPr>
        <w:t xml:space="preserve">cognitive </w:t>
      </w:r>
      <w:r w:rsidR="002B165A" w:rsidRPr="00C2411D">
        <w:rPr>
          <w:rFonts w:ascii="Times New Roman" w:hAnsi="Times New Roman"/>
          <w:sz w:val="24"/>
          <w:szCs w:val="24"/>
        </w:rPr>
        <w:t xml:space="preserve">processing. </w:t>
      </w:r>
      <w:r w:rsidR="008600F7" w:rsidRPr="00E15594">
        <w:rPr>
          <w:rFonts w:ascii="Times New Roman" w:hAnsi="Times New Roman"/>
          <w:sz w:val="24"/>
          <w:szCs w:val="24"/>
        </w:rPr>
        <w:t>In th</w:t>
      </w:r>
      <w:r w:rsidR="009D4F9C" w:rsidRPr="00E15594">
        <w:rPr>
          <w:rFonts w:ascii="Times New Roman" w:hAnsi="Times New Roman"/>
          <w:sz w:val="24"/>
          <w:szCs w:val="24"/>
        </w:rPr>
        <w:t xml:space="preserve">eir theory, </w:t>
      </w:r>
      <w:r w:rsidR="008C2AC6" w:rsidRPr="00E15594">
        <w:rPr>
          <w:rFonts w:ascii="Times New Roman" w:hAnsi="Times New Roman"/>
          <w:sz w:val="24"/>
          <w:szCs w:val="24"/>
        </w:rPr>
        <w:t>the function of avoidan</w:t>
      </w:r>
      <w:r w:rsidR="00694D36" w:rsidRPr="00E15594">
        <w:rPr>
          <w:rFonts w:ascii="Times New Roman" w:hAnsi="Times New Roman"/>
          <w:sz w:val="24"/>
          <w:szCs w:val="24"/>
        </w:rPr>
        <w:t>ce-oriented</w:t>
      </w:r>
      <w:r w:rsidR="008C2AC6" w:rsidRPr="00E15594">
        <w:rPr>
          <w:rFonts w:ascii="Times New Roman" w:hAnsi="Times New Roman"/>
          <w:sz w:val="24"/>
          <w:szCs w:val="24"/>
        </w:rPr>
        <w:t xml:space="preserve"> coping </w:t>
      </w:r>
      <w:r w:rsidR="00A81730" w:rsidRPr="00E15594">
        <w:rPr>
          <w:rFonts w:ascii="Times New Roman" w:hAnsi="Times New Roman"/>
          <w:sz w:val="24"/>
          <w:szCs w:val="24"/>
        </w:rPr>
        <w:t xml:space="preserve">is understood to </w:t>
      </w:r>
      <w:r w:rsidR="008C2AC6" w:rsidRPr="00E15594">
        <w:rPr>
          <w:rFonts w:ascii="Times New Roman" w:hAnsi="Times New Roman"/>
          <w:sz w:val="24"/>
          <w:szCs w:val="24"/>
        </w:rPr>
        <w:t>reduc</w:t>
      </w:r>
      <w:r w:rsidR="009D4F9C" w:rsidRPr="00E15594">
        <w:rPr>
          <w:rFonts w:ascii="Times New Roman" w:hAnsi="Times New Roman"/>
          <w:sz w:val="24"/>
          <w:szCs w:val="24"/>
        </w:rPr>
        <w:t xml:space="preserve">e </w:t>
      </w:r>
      <w:r w:rsidR="008C2AC6" w:rsidRPr="00E15594">
        <w:rPr>
          <w:rFonts w:ascii="Times New Roman" w:hAnsi="Times New Roman"/>
          <w:sz w:val="24"/>
          <w:szCs w:val="24"/>
        </w:rPr>
        <w:t xml:space="preserve">distress </w:t>
      </w:r>
      <w:r w:rsidR="009D4F9C" w:rsidRPr="00E15594">
        <w:rPr>
          <w:rFonts w:ascii="Times New Roman" w:hAnsi="Times New Roman"/>
          <w:sz w:val="24"/>
          <w:szCs w:val="24"/>
        </w:rPr>
        <w:t xml:space="preserve">in such a way to actually allow the person to manage </w:t>
      </w:r>
      <w:r w:rsidR="00A24FF6" w:rsidRPr="00E15594">
        <w:rPr>
          <w:rFonts w:ascii="Times New Roman" w:hAnsi="Times New Roman"/>
          <w:sz w:val="24"/>
          <w:szCs w:val="24"/>
        </w:rPr>
        <w:t xml:space="preserve">the confrontation with </w:t>
      </w:r>
      <w:r w:rsidR="00CE50E9" w:rsidRPr="00E15594">
        <w:rPr>
          <w:rFonts w:ascii="Times New Roman" w:hAnsi="Times New Roman"/>
          <w:sz w:val="24"/>
          <w:szCs w:val="24"/>
        </w:rPr>
        <w:t xml:space="preserve">the </w:t>
      </w:r>
      <w:r w:rsidR="00A24FF6" w:rsidRPr="00E15594">
        <w:rPr>
          <w:rFonts w:ascii="Times New Roman" w:hAnsi="Times New Roman"/>
          <w:sz w:val="24"/>
          <w:szCs w:val="24"/>
        </w:rPr>
        <w:t>trauma</w:t>
      </w:r>
      <w:r w:rsidR="009D4F9C" w:rsidRPr="00E15594">
        <w:rPr>
          <w:rFonts w:ascii="Times New Roman" w:hAnsi="Times New Roman"/>
          <w:sz w:val="24"/>
          <w:szCs w:val="24"/>
        </w:rPr>
        <w:t xml:space="preserve">-related information, </w:t>
      </w:r>
      <w:r w:rsidR="00A81FF8" w:rsidRPr="00E15594">
        <w:rPr>
          <w:rFonts w:ascii="Times New Roman" w:hAnsi="Times New Roman"/>
          <w:sz w:val="24"/>
          <w:szCs w:val="24"/>
        </w:rPr>
        <w:t xml:space="preserve">thus, ultimately giving way for </w:t>
      </w:r>
      <w:r w:rsidR="00A449F6">
        <w:rPr>
          <w:rFonts w:ascii="Times New Roman" w:hAnsi="Times New Roman"/>
          <w:sz w:val="24"/>
          <w:szCs w:val="24"/>
        </w:rPr>
        <w:t xml:space="preserve">the person </w:t>
      </w:r>
      <w:r w:rsidR="00A81FF8" w:rsidRPr="00E15594">
        <w:rPr>
          <w:rFonts w:ascii="Times New Roman" w:hAnsi="Times New Roman"/>
          <w:sz w:val="24"/>
          <w:szCs w:val="24"/>
        </w:rPr>
        <w:t>to</w:t>
      </w:r>
      <w:r w:rsidR="00C274D7" w:rsidRPr="00E15594">
        <w:rPr>
          <w:rFonts w:ascii="Times New Roman" w:hAnsi="Times New Roman"/>
          <w:sz w:val="24"/>
          <w:szCs w:val="24"/>
        </w:rPr>
        <w:t xml:space="preserve"> </w:t>
      </w:r>
      <w:r w:rsidR="00587DEB" w:rsidRPr="00E15594">
        <w:rPr>
          <w:rFonts w:ascii="Times New Roman" w:hAnsi="Times New Roman"/>
          <w:sz w:val="24"/>
          <w:szCs w:val="24"/>
        </w:rPr>
        <w:t xml:space="preserve">cognitively </w:t>
      </w:r>
      <w:r w:rsidR="00C274D7" w:rsidRPr="00E15594">
        <w:rPr>
          <w:rFonts w:ascii="Times New Roman" w:hAnsi="Times New Roman"/>
          <w:sz w:val="24"/>
          <w:szCs w:val="24"/>
        </w:rPr>
        <w:t xml:space="preserve">approach </w:t>
      </w:r>
      <w:r w:rsidR="00603472" w:rsidRPr="00E15594">
        <w:rPr>
          <w:rFonts w:ascii="Times New Roman" w:hAnsi="Times New Roman"/>
          <w:sz w:val="24"/>
          <w:szCs w:val="24"/>
        </w:rPr>
        <w:lastRenderedPageBreak/>
        <w:t>it</w:t>
      </w:r>
      <w:r w:rsidR="00E15594">
        <w:rPr>
          <w:rFonts w:ascii="Times New Roman" w:hAnsi="Times New Roman"/>
          <w:sz w:val="24"/>
          <w:szCs w:val="24"/>
        </w:rPr>
        <w:t xml:space="preserve"> </w:t>
      </w:r>
      <w:r w:rsidR="00E15594">
        <w:rPr>
          <w:rFonts w:ascii="Times New Roman" w:hAnsi="Times New Roman"/>
          <w:sz w:val="24"/>
          <w:szCs w:val="24"/>
        </w:rPr>
        <w:fldChar w:fldCharType="begin"/>
      </w:r>
      <w:r w:rsidR="001B58C7">
        <w:rPr>
          <w:rFonts w:ascii="Times New Roman" w:hAnsi="Times New Roman"/>
          <w:sz w:val="24"/>
          <w:szCs w:val="24"/>
        </w:rPr>
        <w:instrText xml:space="preserve"> ADDIN EN.CITE &lt;EndNote&gt;&lt;Cite&gt;&lt;Author&gt;Horowitz&lt;/Author&gt;&lt;Year&gt;1986&lt;/Year&gt;&lt;RecNum&gt;97&lt;/RecNum&gt;&lt;Prefix&gt;see also &lt;/Prefix&gt;&lt;DisplayText&gt;(see also Horowitz, 1986; Janoff-Bulman, 2006)&lt;/DisplayText&gt;&lt;record&gt;&lt;rec-number&gt;97&lt;/rec-number&gt;&lt;foreign-keys&gt;&lt;key app="EN" db-id="dffxd0vz0dw2pdevvpmx0r5qrez5dxpptdae"&gt;97&lt;/key&gt;&lt;/foreign-keys&gt;&lt;ref-type name="Book"&gt;6&lt;/ref-type&gt;&lt;contributors&gt;&lt;authors&gt;&lt;author&gt;Horowitz, M. J.&lt;/author&gt;&lt;/authors&gt;&lt;/contributors&gt;&lt;titles&gt;&lt;title&gt;Stress response syndromes&lt;/title&gt;&lt;/titles&gt;&lt;edition&gt;2nd&lt;/edition&gt;&lt;dates&gt;&lt;year&gt;1986&lt;/year&gt;&lt;/dates&gt;&lt;pub-location&gt;New York, NY&lt;/pub-location&gt;&lt;publisher&gt;Free Press&lt;/publisher&gt;&lt;urls&gt;&lt;/urls&gt;&lt;/record&gt;&lt;/Cite&gt;&lt;Cite&gt;&lt;Author&gt;Janoff-Bulman&lt;/Author&gt;&lt;Year&gt;2006&lt;/Year&gt;&lt;RecNum&gt;64&lt;/RecNum&gt;&lt;record&gt;&lt;rec-number&gt;64&lt;/rec-number&gt;&lt;foreign-keys&gt;&lt;key app="EN" db-id="dffxd0vz0dw2pdevvpmx0r5qrez5dxpptdae"&gt;64&lt;/key&gt;&lt;/foreign-keys&gt;&lt;ref-type name="Book Section"&gt;5&lt;/ref-type&gt;&lt;contributors&gt;&lt;authors&gt;&lt;author&gt;Janoff-Bulman, R.&lt;/author&gt;&lt;/authors&gt;&lt;secondary-authors&gt;&lt;author&gt;Calhoun, Lawrence G.&lt;/author&gt;&lt;author&gt;Tedeschi, Richard G.&lt;/author&gt;&lt;/secondary-authors&gt;&lt;/contributors&gt;&lt;titles&gt;&lt;title&gt;Schema-change perspectives on posttraumatic growth&lt;/title&gt;&lt;secondary-title&gt;Handbook of posttraumatic growth - Research and practice&lt;/secondary-title&gt;&lt;/titles&gt;&lt;pages&gt;81-99&lt;/pages&gt;&lt;section&gt;5&lt;/section&gt;&lt;dates&gt;&lt;year&gt;2006&lt;/year&gt;&lt;/dates&gt;&lt;pub-location&gt;Mahwah, NJ&lt;/pub-location&gt;&lt;publisher&gt;Lawrence Earlbaum Associates&lt;/publisher&gt;&lt;urls&gt;&lt;/urls&gt;&lt;/record&gt;&lt;/Cite&gt;&lt;/EndNote&gt;</w:instrText>
      </w:r>
      <w:r w:rsidR="00E15594">
        <w:rPr>
          <w:rFonts w:ascii="Times New Roman" w:hAnsi="Times New Roman"/>
          <w:sz w:val="24"/>
          <w:szCs w:val="24"/>
        </w:rPr>
        <w:fldChar w:fldCharType="separate"/>
      </w:r>
      <w:r w:rsidR="00E15594">
        <w:rPr>
          <w:rFonts w:ascii="Times New Roman" w:hAnsi="Times New Roman"/>
          <w:noProof/>
          <w:sz w:val="24"/>
          <w:szCs w:val="24"/>
        </w:rPr>
        <w:t xml:space="preserve">(see also </w:t>
      </w:r>
      <w:hyperlink w:anchor="_ENREF_22" w:tooltip="Horowitz, 1986 #97" w:history="1">
        <w:r w:rsidR="004A5751">
          <w:rPr>
            <w:rFonts w:ascii="Times New Roman" w:hAnsi="Times New Roman"/>
            <w:noProof/>
            <w:sz w:val="24"/>
            <w:szCs w:val="24"/>
          </w:rPr>
          <w:t>Horowitz, 1986</w:t>
        </w:r>
      </w:hyperlink>
      <w:r w:rsidR="00E15594">
        <w:rPr>
          <w:rFonts w:ascii="Times New Roman" w:hAnsi="Times New Roman"/>
          <w:noProof/>
          <w:sz w:val="24"/>
          <w:szCs w:val="24"/>
        </w:rPr>
        <w:t xml:space="preserve">; </w:t>
      </w:r>
      <w:hyperlink w:anchor="_ENREF_23" w:tooltip="Janoff-Bulman, 2006 #64" w:history="1">
        <w:r w:rsidR="004A5751">
          <w:rPr>
            <w:rFonts w:ascii="Times New Roman" w:hAnsi="Times New Roman"/>
            <w:noProof/>
            <w:sz w:val="24"/>
            <w:szCs w:val="24"/>
          </w:rPr>
          <w:t>Janoff-Bulman, 2006</w:t>
        </w:r>
      </w:hyperlink>
      <w:r w:rsidR="00E15594">
        <w:rPr>
          <w:rFonts w:ascii="Times New Roman" w:hAnsi="Times New Roman"/>
          <w:noProof/>
          <w:sz w:val="24"/>
          <w:szCs w:val="24"/>
        </w:rPr>
        <w:t>)</w:t>
      </w:r>
      <w:r w:rsidR="00E15594">
        <w:rPr>
          <w:rFonts w:ascii="Times New Roman" w:hAnsi="Times New Roman"/>
          <w:sz w:val="24"/>
          <w:szCs w:val="24"/>
        </w:rPr>
        <w:fldChar w:fldCharType="end"/>
      </w:r>
      <w:r w:rsidR="00A24FF6" w:rsidRPr="00E15594">
        <w:rPr>
          <w:rFonts w:ascii="Times New Roman" w:hAnsi="Times New Roman"/>
          <w:sz w:val="24"/>
          <w:szCs w:val="24"/>
        </w:rPr>
        <w:t>.</w:t>
      </w:r>
      <w:r w:rsidR="00A24FF6" w:rsidRPr="00C2411D">
        <w:rPr>
          <w:rFonts w:ascii="Times New Roman" w:hAnsi="Times New Roman"/>
          <w:sz w:val="24"/>
          <w:szCs w:val="24"/>
        </w:rPr>
        <w:t xml:space="preserve"> </w:t>
      </w:r>
      <w:r w:rsidR="00B0608D" w:rsidRPr="00C2411D">
        <w:rPr>
          <w:rFonts w:ascii="Times New Roman" w:hAnsi="Times New Roman"/>
          <w:sz w:val="24"/>
          <w:szCs w:val="24"/>
        </w:rPr>
        <w:t>Therefore</w:t>
      </w:r>
      <w:r w:rsidR="00694D36" w:rsidRPr="00C2411D">
        <w:rPr>
          <w:rFonts w:ascii="Times New Roman" w:hAnsi="Times New Roman"/>
          <w:sz w:val="24"/>
          <w:szCs w:val="24"/>
        </w:rPr>
        <w:t xml:space="preserve">, </w:t>
      </w:r>
      <w:r w:rsidR="00260FF3" w:rsidRPr="00C2411D">
        <w:rPr>
          <w:rFonts w:ascii="Times New Roman" w:hAnsi="Times New Roman"/>
          <w:sz w:val="24"/>
          <w:szCs w:val="24"/>
        </w:rPr>
        <w:t xml:space="preserve">individuals </w:t>
      </w:r>
      <w:r w:rsidR="00694D36" w:rsidRPr="00C2411D">
        <w:rPr>
          <w:rFonts w:ascii="Times New Roman" w:hAnsi="Times New Roman"/>
          <w:sz w:val="24"/>
          <w:szCs w:val="24"/>
        </w:rPr>
        <w:t xml:space="preserve">are required </w:t>
      </w:r>
      <w:r w:rsidR="00260FF3" w:rsidRPr="00C2411D">
        <w:rPr>
          <w:rFonts w:ascii="Times New Roman" w:hAnsi="Times New Roman"/>
          <w:sz w:val="24"/>
          <w:szCs w:val="24"/>
        </w:rPr>
        <w:t xml:space="preserve">to be able to draw flexibly among both </w:t>
      </w:r>
      <w:r w:rsidR="00113323" w:rsidRPr="00C2411D">
        <w:rPr>
          <w:rFonts w:ascii="Times New Roman" w:hAnsi="Times New Roman"/>
          <w:sz w:val="24"/>
          <w:szCs w:val="24"/>
        </w:rPr>
        <w:t>approach- and avoidance-oriented coping</w:t>
      </w:r>
      <w:r w:rsidR="00260FF3" w:rsidRPr="00C2411D">
        <w:rPr>
          <w:rFonts w:ascii="Times New Roman" w:hAnsi="Times New Roman"/>
          <w:sz w:val="24"/>
          <w:szCs w:val="24"/>
        </w:rPr>
        <w:t xml:space="preserve"> </w:t>
      </w:r>
      <w:r w:rsidR="007030C5" w:rsidRPr="00C2411D">
        <w:rPr>
          <w:rFonts w:ascii="Times New Roman" w:hAnsi="Times New Roman"/>
          <w:sz w:val="24"/>
          <w:szCs w:val="24"/>
        </w:rPr>
        <w:t xml:space="preserve">according to </w:t>
      </w:r>
      <w:r w:rsidR="005612E6" w:rsidRPr="00C2411D">
        <w:rPr>
          <w:rFonts w:ascii="Times New Roman" w:hAnsi="Times New Roman"/>
          <w:sz w:val="24"/>
          <w:szCs w:val="24"/>
        </w:rPr>
        <w:t xml:space="preserve">the </w:t>
      </w:r>
      <w:r w:rsidR="007030C5" w:rsidRPr="00C2411D">
        <w:rPr>
          <w:rFonts w:ascii="Times New Roman" w:hAnsi="Times New Roman"/>
          <w:sz w:val="24"/>
          <w:szCs w:val="24"/>
        </w:rPr>
        <w:t>situational demands</w:t>
      </w:r>
      <w:r w:rsidR="00260FF3" w:rsidRPr="00C2411D">
        <w:rPr>
          <w:rFonts w:ascii="Times New Roman" w:hAnsi="Times New Roman"/>
          <w:sz w:val="24"/>
          <w:szCs w:val="24"/>
        </w:rPr>
        <w:t xml:space="preserve">. </w:t>
      </w:r>
      <w:r w:rsidR="00233E6E" w:rsidRPr="00C2411D">
        <w:rPr>
          <w:rFonts w:ascii="Times New Roman" w:hAnsi="Times New Roman"/>
          <w:sz w:val="24"/>
          <w:szCs w:val="24"/>
        </w:rPr>
        <w:t>This</w:t>
      </w:r>
      <w:r w:rsidR="00260FF3" w:rsidRPr="00C2411D">
        <w:rPr>
          <w:rFonts w:ascii="Times New Roman" w:hAnsi="Times New Roman"/>
          <w:sz w:val="24"/>
          <w:szCs w:val="24"/>
        </w:rPr>
        <w:t xml:space="preserve"> ability </w:t>
      </w:r>
      <w:r w:rsidR="006C1B72" w:rsidRPr="00C2411D">
        <w:rPr>
          <w:rFonts w:ascii="Times New Roman" w:hAnsi="Times New Roman"/>
          <w:sz w:val="24"/>
          <w:szCs w:val="24"/>
        </w:rPr>
        <w:t>is</w:t>
      </w:r>
      <w:r w:rsidR="00260FF3" w:rsidRPr="00C2411D">
        <w:rPr>
          <w:rFonts w:ascii="Times New Roman" w:hAnsi="Times New Roman"/>
          <w:sz w:val="24"/>
          <w:szCs w:val="24"/>
        </w:rPr>
        <w:t xml:space="preserve"> </w:t>
      </w:r>
      <w:r w:rsidR="006C1B72" w:rsidRPr="00C2411D">
        <w:rPr>
          <w:rFonts w:ascii="Times New Roman" w:hAnsi="Times New Roman"/>
          <w:sz w:val="24"/>
          <w:szCs w:val="24"/>
        </w:rPr>
        <w:t>termed</w:t>
      </w:r>
      <w:r w:rsidR="00260FF3" w:rsidRPr="00C2411D">
        <w:rPr>
          <w:rFonts w:ascii="Times New Roman" w:hAnsi="Times New Roman"/>
          <w:sz w:val="24"/>
          <w:szCs w:val="24"/>
        </w:rPr>
        <w:t xml:space="preserve"> regulatory or coping flexibility </w:t>
      </w:r>
      <w:r w:rsidR="00651C53" w:rsidRPr="00C2411D">
        <w:rPr>
          <w:rFonts w:ascii="Times New Roman" w:hAnsi="Times New Roman"/>
          <w:sz w:val="24"/>
          <w:szCs w:val="24"/>
        </w:rPr>
        <w:fldChar w:fldCharType="begin"/>
      </w:r>
      <w:r w:rsidR="00887A6A" w:rsidRPr="00C2411D">
        <w:rPr>
          <w:rFonts w:ascii="Times New Roman" w:hAnsi="Times New Roman"/>
          <w:sz w:val="24"/>
          <w:szCs w:val="24"/>
        </w:rPr>
        <w:instrText xml:space="preserve"> ADDIN EN.CITE &lt;EndNote&gt;&lt;Cite&gt;&lt;Author&gt;Bonanno&lt;/Author&gt;&lt;Year&gt;2013&lt;/Year&gt;&lt;RecNum&gt;38&lt;/RecNum&gt;&lt;Prefix&gt;e.g.`, &lt;/Prefix&gt;&lt;DisplayText&gt;(e.g., Bonanno &amp;amp; Burton, 2013)&lt;/DisplayText&gt;&lt;record&gt;&lt;rec-number&gt;38&lt;/rec-number&gt;&lt;foreign-keys&gt;&lt;key app="EN" db-id="dffxd0vz0dw2pdevvpmx0r5qrez5dxpptdae"&gt;38&lt;/key&gt;&lt;/foreign-keys&gt;&lt;ref-type name="Journal Article"&gt;17&lt;/ref-type&gt;&lt;contributors&gt;&lt;authors&gt;&lt;author&gt;Bonanno, George A.&lt;/author&gt;&lt;author&gt;Burton, Charles L.&lt;/author&gt;&lt;/authors&gt;&lt;/contributors&gt;&lt;auth-address&gt;Bonanno, George A., Clinical Psychology, Teachers College, Columbia University, 525 West 120th Street, Box 218,, New York, NY, US, 10027&lt;/auth-address&gt;&lt;titles&gt;&lt;title&gt;Regulatory flexibility: An individual differences perspective on coping and emotion regulation&lt;/title&gt;&lt;secondary-title&gt;Perspectives on Psychological Science&lt;/secondary-title&gt;&lt;/titles&gt;&lt;periodical&gt;&lt;full-title&gt;Perspectives on Psychological Science&lt;/full-title&gt;&lt;/periodical&gt;&lt;pages&gt;591-612&lt;/pages&gt;&lt;volume&gt;8&lt;/volume&gt;&lt;number&gt;6&lt;/number&gt;&lt;keywords&gt;&lt;keyword&gt;regulatory flexibility&lt;/keyword&gt;&lt;keyword&gt;heuristic individual differences&lt;/keyword&gt;&lt;keyword&gt;coping behavior&lt;/keyword&gt;&lt;keyword&gt;emotion regulation&lt;/keyword&gt;&lt;keyword&gt;2013&lt;/keyword&gt;&lt;keyword&gt;Adaptability (Personality)&lt;/keyword&gt;&lt;keyword&gt;Emotional Regulation&lt;/keyword&gt;&lt;keyword&gt;Individual Differences&lt;/keyword&gt;&lt;keyword&gt;Heuristics&lt;/keyword&gt;&lt;/keywords&gt;&lt;dates&gt;&lt;year&gt;2013&lt;/year&gt;&lt;/dates&gt;&lt;pub-location&gt;US&lt;/pub-location&gt;&lt;publisher&gt;Sage Publications&lt;/publisher&gt;&lt;isbn&gt;1745-6916&amp;#xD;1745-6924&lt;/isbn&gt;&lt;accession-num&gt;2013-39195-001&lt;/accession-num&gt;&lt;urls&gt;&lt;related-urls&gt;&lt;url&gt;http://search.ebscohost.com/login.aspx?direct=true&amp;amp;db=psyh&amp;amp;AN=2013-39195-001&amp;amp;site=ehost-live&lt;/url&gt;&lt;url&gt;gab38@columbia.edu&lt;/url&gt;&lt;/related-urls&gt;&lt;/urls&gt;&lt;electronic-resource-num&gt;10.1177/1745691613504116&lt;/electronic-resource-num&gt;&lt;remote-database-name&gt;psyh&lt;/remote-database-name&gt;&lt;remote-database-provider&gt;EBSCOhost&lt;/remote-database-provider&gt;&lt;/record&gt;&lt;/Cite&gt;&lt;/EndNote&gt;</w:instrText>
      </w:r>
      <w:r w:rsidR="00651C53" w:rsidRPr="00C2411D">
        <w:rPr>
          <w:rFonts w:ascii="Times New Roman" w:hAnsi="Times New Roman"/>
          <w:sz w:val="24"/>
          <w:szCs w:val="24"/>
        </w:rPr>
        <w:fldChar w:fldCharType="separate"/>
      </w:r>
      <w:r w:rsidR="00887A6A" w:rsidRPr="00C2411D">
        <w:rPr>
          <w:rFonts w:ascii="Times New Roman" w:hAnsi="Times New Roman"/>
          <w:noProof/>
          <w:sz w:val="24"/>
          <w:szCs w:val="24"/>
        </w:rPr>
        <w:t>(</w:t>
      </w:r>
      <w:hyperlink w:anchor="_ENREF_3" w:tooltip="Bonanno, 2013 #38" w:history="1">
        <w:r w:rsidR="004A5751" w:rsidRPr="00C2411D">
          <w:rPr>
            <w:rFonts w:ascii="Times New Roman" w:hAnsi="Times New Roman"/>
            <w:noProof/>
            <w:sz w:val="24"/>
            <w:szCs w:val="24"/>
          </w:rPr>
          <w:t>e.g., Bonanno &amp; Burton, 2013</w:t>
        </w:r>
      </w:hyperlink>
      <w:r w:rsidR="00887A6A" w:rsidRPr="00C2411D">
        <w:rPr>
          <w:rFonts w:ascii="Times New Roman" w:hAnsi="Times New Roman"/>
          <w:noProof/>
          <w:sz w:val="24"/>
          <w:szCs w:val="24"/>
        </w:rPr>
        <w:t>)</w:t>
      </w:r>
      <w:r w:rsidR="00651C53" w:rsidRPr="00C2411D">
        <w:rPr>
          <w:rFonts w:ascii="Times New Roman" w:hAnsi="Times New Roman"/>
          <w:sz w:val="24"/>
          <w:szCs w:val="24"/>
        </w:rPr>
        <w:fldChar w:fldCharType="end"/>
      </w:r>
      <w:r w:rsidR="00B42413" w:rsidRPr="00C2411D">
        <w:rPr>
          <w:rFonts w:ascii="Times New Roman" w:hAnsi="Times New Roman"/>
          <w:sz w:val="24"/>
          <w:szCs w:val="24"/>
        </w:rPr>
        <w:t>.</w:t>
      </w:r>
      <w:r w:rsidR="00651C53" w:rsidRPr="00C2411D">
        <w:rPr>
          <w:rFonts w:ascii="Times New Roman" w:hAnsi="Times New Roman"/>
          <w:sz w:val="24"/>
          <w:szCs w:val="24"/>
        </w:rPr>
        <w:t xml:space="preserve"> </w:t>
      </w:r>
      <w:r w:rsidR="00C07D62" w:rsidRPr="00C2411D">
        <w:rPr>
          <w:rFonts w:ascii="Times New Roman" w:hAnsi="Times New Roman"/>
          <w:sz w:val="24"/>
          <w:szCs w:val="24"/>
        </w:rPr>
        <w:t xml:space="preserve">Indeed, PTG was found to be positively associated with coping flexibility in cross-sectional studies </w:t>
      </w:r>
      <w:r w:rsidR="00C07D62" w:rsidRPr="00C2411D">
        <w:rPr>
          <w:rFonts w:ascii="Times New Roman" w:hAnsi="Times New Roman"/>
          <w:sz w:val="24"/>
          <w:szCs w:val="24"/>
        </w:rPr>
        <w:fldChar w:fldCharType="begin">
          <w:fldData xml:space="preserve">PEVuZE5vdGU+PENpdGU+PEF1dGhvcj5Db2hlbjwvQXV0aG9yPjxZZWFyPjIwMTU8L1llYXI+PFJl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</w:fldData>
        </w:fldChar>
      </w:r>
      <w:r w:rsidR="00C72233" w:rsidRPr="00C2411D">
        <w:rPr>
          <w:rFonts w:ascii="Times New Roman" w:hAnsi="Times New Roman"/>
          <w:sz w:val="24"/>
          <w:szCs w:val="24"/>
        </w:rPr>
        <w:instrText xml:space="preserve"> ADDIN EN.CITE </w:instrText>
      </w:r>
      <w:r w:rsidR="00C72233" w:rsidRPr="00C2411D">
        <w:rPr>
          <w:rFonts w:ascii="Times New Roman" w:hAnsi="Times New Roman"/>
          <w:sz w:val="24"/>
          <w:szCs w:val="24"/>
        </w:rPr>
        <w:fldChar w:fldCharType="begin">
          <w:fldData xml:space="preserve">PEVuZE5vdGU+PENpdGU+PEF1dGhvcj5Db2hlbjwvQXV0aG9yPjxZZWFyPjIwMTU8L1llYXI+PFJl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</w:fldData>
        </w:fldChar>
      </w:r>
      <w:r w:rsidR="00C72233" w:rsidRPr="00C2411D">
        <w:rPr>
          <w:rFonts w:ascii="Times New Roman" w:hAnsi="Times New Roman"/>
          <w:sz w:val="24"/>
          <w:szCs w:val="24"/>
        </w:rPr>
        <w:instrText xml:space="preserve"> ADDIN EN.CITE.DATA </w:instrText>
      </w:r>
      <w:r w:rsidR="00C72233" w:rsidRPr="00C2411D">
        <w:rPr>
          <w:rFonts w:ascii="Times New Roman" w:hAnsi="Times New Roman"/>
          <w:sz w:val="24"/>
          <w:szCs w:val="24"/>
        </w:rPr>
      </w:r>
      <w:r w:rsidR="00C72233" w:rsidRPr="00C2411D">
        <w:rPr>
          <w:rFonts w:ascii="Times New Roman" w:hAnsi="Times New Roman"/>
          <w:sz w:val="24"/>
          <w:szCs w:val="24"/>
        </w:rPr>
        <w:fldChar w:fldCharType="end"/>
      </w:r>
      <w:r w:rsidR="00C07D62" w:rsidRPr="00C2411D">
        <w:rPr>
          <w:rFonts w:ascii="Times New Roman" w:hAnsi="Times New Roman"/>
          <w:sz w:val="24"/>
          <w:szCs w:val="24"/>
        </w:rPr>
      </w:r>
      <w:r w:rsidR="00C07D62" w:rsidRPr="00C2411D">
        <w:rPr>
          <w:rFonts w:ascii="Times New Roman" w:hAnsi="Times New Roman"/>
          <w:sz w:val="24"/>
          <w:szCs w:val="24"/>
        </w:rPr>
        <w:fldChar w:fldCharType="separate"/>
      </w:r>
      <w:r w:rsidR="00C72233" w:rsidRPr="00C2411D">
        <w:rPr>
          <w:rFonts w:ascii="Times New Roman" w:hAnsi="Times New Roman"/>
          <w:noProof/>
          <w:sz w:val="24"/>
          <w:szCs w:val="24"/>
        </w:rPr>
        <w:t>(</w:t>
      </w:r>
      <w:hyperlink w:anchor="_ENREF_14" w:tooltip="Cohen, 2015 #28" w:history="1">
        <w:r w:rsidR="004A5751" w:rsidRPr="00C2411D">
          <w:rPr>
            <w:rFonts w:ascii="Times New Roman" w:hAnsi="Times New Roman"/>
            <w:noProof/>
            <w:sz w:val="24"/>
            <w:szCs w:val="24"/>
          </w:rPr>
          <w:t>Cohen &amp; Katz, 2015</w:t>
        </w:r>
      </w:hyperlink>
      <w:r w:rsidR="00C72233" w:rsidRPr="00C2411D">
        <w:rPr>
          <w:rFonts w:ascii="Times New Roman" w:hAnsi="Times New Roman"/>
          <w:noProof/>
          <w:sz w:val="24"/>
          <w:szCs w:val="24"/>
        </w:rPr>
        <w:t xml:space="preserve">; </w:t>
      </w:r>
      <w:hyperlink w:anchor="_ENREF_35" w:tooltip="Pat-Horenczyk, 2016 #9" w:history="1">
        <w:r w:rsidR="004A5751" w:rsidRPr="00C2411D">
          <w:rPr>
            <w:rFonts w:ascii="Times New Roman" w:hAnsi="Times New Roman"/>
            <w:noProof/>
            <w:sz w:val="24"/>
            <w:szCs w:val="24"/>
          </w:rPr>
          <w:t>Pat-Horenczyk et al., 2016</w:t>
        </w:r>
      </w:hyperlink>
      <w:r w:rsidR="00C72233" w:rsidRPr="00C2411D">
        <w:rPr>
          <w:rFonts w:ascii="Times New Roman" w:hAnsi="Times New Roman"/>
          <w:noProof/>
          <w:sz w:val="24"/>
          <w:szCs w:val="24"/>
        </w:rPr>
        <w:t>)</w:t>
      </w:r>
      <w:r w:rsidR="00C07D62" w:rsidRPr="00C2411D">
        <w:rPr>
          <w:rFonts w:ascii="Times New Roman" w:hAnsi="Times New Roman"/>
          <w:sz w:val="24"/>
          <w:szCs w:val="24"/>
        </w:rPr>
        <w:fldChar w:fldCharType="end"/>
      </w:r>
      <w:r w:rsidR="00BB0233" w:rsidRPr="00C2411D">
        <w:rPr>
          <w:rFonts w:ascii="Times New Roman" w:hAnsi="Times New Roman"/>
          <w:sz w:val="24"/>
          <w:szCs w:val="24"/>
        </w:rPr>
        <w:t xml:space="preserve">, but replicating these findings in a </w:t>
      </w:r>
      <w:r w:rsidR="00C07D62" w:rsidRPr="00C2411D">
        <w:rPr>
          <w:rFonts w:ascii="Times New Roman" w:hAnsi="Times New Roman"/>
          <w:sz w:val="24"/>
          <w:szCs w:val="24"/>
        </w:rPr>
        <w:t>l</w:t>
      </w:r>
      <w:r w:rsidR="00BB0233" w:rsidRPr="00C2411D">
        <w:rPr>
          <w:rFonts w:ascii="Times New Roman" w:hAnsi="Times New Roman"/>
          <w:sz w:val="24"/>
          <w:szCs w:val="24"/>
        </w:rPr>
        <w:t>ongitudinal</w:t>
      </w:r>
      <w:r w:rsidR="00C07D62" w:rsidRPr="00C2411D">
        <w:rPr>
          <w:rFonts w:ascii="Times New Roman" w:hAnsi="Times New Roman"/>
          <w:sz w:val="24"/>
          <w:szCs w:val="24"/>
        </w:rPr>
        <w:t xml:space="preserve"> study would allow for stronger causal </w:t>
      </w:r>
      <w:r w:rsidR="00081431" w:rsidRPr="00C2411D">
        <w:rPr>
          <w:rFonts w:ascii="Times New Roman" w:hAnsi="Times New Roman"/>
          <w:sz w:val="24"/>
          <w:szCs w:val="24"/>
        </w:rPr>
        <w:t>inference</w:t>
      </w:r>
      <w:r w:rsidR="00C07D62" w:rsidRPr="00C2411D">
        <w:rPr>
          <w:rFonts w:ascii="Times New Roman" w:hAnsi="Times New Roman"/>
          <w:sz w:val="24"/>
          <w:szCs w:val="24"/>
        </w:rPr>
        <w:t>.</w:t>
      </w:r>
    </w:p>
    <w:p w14:paraId="1CBB93FC" w14:textId="77777777" w:rsidR="00F54F0C" w:rsidRPr="00C2411D" w:rsidRDefault="00F54F0C" w:rsidP="00395F02">
      <w:pPr>
        <w:pStyle w:val="berschrift2"/>
        <w:keepNext w:val="0"/>
        <w:widowControl w:val="0"/>
        <w:numPr>
          <w:ilvl w:val="0"/>
          <w:numId w:val="0"/>
        </w:numPr>
        <w:spacing w:line="480" w:lineRule="auto"/>
        <w:rPr>
          <w:rFonts w:ascii="Times New Roman" w:hAnsi="Times New Roman" w:cs="Times New Roman"/>
          <w:sz w:val="24"/>
          <w:szCs w:val="24"/>
        </w:rPr>
      </w:pPr>
      <w:r w:rsidRPr="00C2411D">
        <w:rPr>
          <w:rFonts w:ascii="Times New Roman" w:hAnsi="Times New Roman" w:cs="Times New Roman"/>
          <w:sz w:val="24"/>
          <w:szCs w:val="24"/>
        </w:rPr>
        <w:t xml:space="preserve">Current </w:t>
      </w:r>
      <w:r w:rsidR="00F35A87">
        <w:rPr>
          <w:rFonts w:ascii="Times New Roman" w:hAnsi="Times New Roman" w:cs="Times New Roman"/>
          <w:sz w:val="24"/>
          <w:szCs w:val="24"/>
        </w:rPr>
        <w:t>S</w:t>
      </w:r>
      <w:r w:rsidRPr="00C2411D">
        <w:rPr>
          <w:rFonts w:ascii="Times New Roman" w:hAnsi="Times New Roman" w:cs="Times New Roman"/>
          <w:sz w:val="24"/>
          <w:szCs w:val="24"/>
        </w:rPr>
        <w:t>tudy</w:t>
      </w:r>
    </w:p>
    <w:p w14:paraId="6328F8B2" w14:textId="669AB037" w:rsidR="006834C5" w:rsidRPr="00C2411D" w:rsidRDefault="002B3780"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The o</w:t>
      </w:r>
      <w:r w:rsidR="00F54F0C" w:rsidRPr="00C2411D">
        <w:rPr>
          <w:rFonts w:ascii="Times New Roman" w:hAnsi="Times New Roman"/>
          <w:sz w:val="24"/>
          <w:szCs w:val="24"/>
        </w:rPr>
        <w:t>bjective</w:t>
      </w:r>
      <w:r w:rsidRPr="00C2411D">
        <w:rPr>
          <w:rFonts w:ascii="Times New Roman" w:hAnsi="Times New Roman"/>
          <w:sz w:val="24"/>
          <w:szCs w:val="24"/>
        </w:rPr>
        <w:t xml:space="preserve"> of the current study</w:t>
      </w:r>
      <w:r w:rsidR="00F54F0C" w:rsidRPr="00C2411D">
        <w:rPr>
          <w:rFonts w:ascii="Times New Roman" w:hAnsi="Times New Roman"/>
          <w:sz w:val="24"/>
          <w:szCs w:val="24"/>
        </w:rPr>
        <w:t xml:space="preserve"> </w:t>
      </w:r>
      <w:r w:rsidR="00A87554" w:rsidRPr="00C2411D">
        <w:rPr>
          <w:rFonts w:ascii="Times New Roman" w:hAnsi="Times New Roman"/>
          <w:sz w:val="24"/>
          <w:szCs w:val="24"/>
        </w:rPr>
        <w:t>was</w:t>
      </w:r>
      <w:r w:rsidR="00F54F0C" w:rsidRPr="00C2411D">
        <w:rPr>
          <w:rFonts w:ascii="Times New Roman" w:hAnsi="Times New Roman"/>
          <w:sz w:val="24"/>
          <w:szCs w:val="24"/>
        </w:rPr>
        <w:t xml:space="preserve"> to </w:t>
      </w:r>
      <w:r w:rsidR="003F1F8B" w:rsidRPr="00C2411D">
        <w:rPr>
          <w:rFonts w:ascii="Times New Roman" w:hAnsi="Times New Roman"/>
          <w:sz w:val="24"/>
          <w:szCs w:val="24"/>
        </w:rPr>
        <w:t>examine the</w:t>
      </w:r>
      <w:r w:rsidR="00F54F0C" w:rsidRPr="00C2411D">
        <w:rPr>
          <w:rFonts w:ascii="Times New Roman" w:hAnsi="Times New Roman"/>
          <w:sz w:val="24"/>
          <w:szCs w:val="24"/>
        </w:rPr>
        <w:t xml:space="preserve"> role of coping strategies in the development of PTG in individuals with SCI.</w:t>
      </w:r>
      <w:r w:rsidR="003F1F8B" w:rsidRPr="00C2411D">
        <w:rPr>
          <w:rFonts w:ascii="Times New Roman" w:hAnsi="Times New Roman"/>
          <w:sz w:val="24"/>
          <w:szCs w:val="24"/>
        </w:rPr>
        <w:t xml:space="preserve"> </w:t>
      </w:r>
      <w:r w:rsidR="0083705B" w:rsidRPr="00C2411D">
        <w:rPr>
          <w:rFonts w:ascii="Times New Roman" w:hAnsi="Times New Roman"/>
          <w:sz w:val="24"/>
          <w:szCs w:val="24"/>
        </w:rPr>
        <w:t>More specifically, this</w:t>
      </w:r>
      <w:r w:rsidR="00187541" w:rsidRPr="00C2411D">
        <w:rPr>
          <w:rFonts w:ascii="Times New Roman" w:hAnsi="Times New Roman"/>
          <w:sz w:val="24"/>
          <w:szCs w:val="24"/>
        </w:rPr>
        <w:t xml:space="preserve"> study aimed to (a) </w:t>
      </w:r>
      <w:r w:rsidR="00E062C9" w:rsidRPr="00C2411D">
        <w:rPr>
          <w:rFonts w:ascii="Times New Roman" w:hAnsi="Times New Roman"/>
          <w:sz w:val="24"/>
          <w:szCs w:val="24"/>
        </w:rPr>
        <w:t xml:space="preserve">replicate previous findings </w:t>
      </w:r>
      <w:r w:rsidR="009C1C98">
        <w:rPr>
          <w:rFonts w:ascii="Times New Roman" w:hAnsi="Times New Roman"/>
          <w:sz w:val="24"/>
          <w:szCs w:val="24"/>
        </w:rPr>
        <w:t>illustrating</w:t>
      </w:r>
      <w:r w:rsidR="009C1C98" w:rsidRPr="00C2411D">
        <w:rPr>
          <w:rFonts w:ascii="Times New Roman" w:hAnsi="Times New Roman"/>
          <w:sz w:val="24"/>
          <w:szCs w:val="24"/>
        </w:rPr>
        <w:t xml:space="preserve"> </w:t>
      </w:r>
      <w:r w:rsidR="00E062C9" w:rsidRPr="00C2411D">
        <w:rPr>
          <w:rFonts w:ascii="Times New Roman" w:hAnsi="Times New Roman"/>
          <w:sz w:val="24"/>
          <w:szCs w:val="24"/>
        </w:rPr>
        <w:t xml:space="preserve">that higher PTG is predicted by </w:t>
      </w:r>
      <w:r w:rsidR="00187541" w:rsidRPr="00C2411D">
        <w:rPr>
          <w:rFonts w:ascii="Times New Roman" w:hAnsi="Times New Roman"/>
          <w:sz w:val="24"/>
          <w:szCs w:val="24"/>
        </w:rPr>
        <w:t xml:space="preserve">both approach- and avoidance-oriented coping </w:t>
      </w:r>
      <w:r w:rsidR="00E062C9" w:rsidRPr="00C2411D">
        <w:rPr>
          <w:rFonts w:ascii="Times New Roman" w:hAnsi="Times New Roman"/>
          <w:sz w:val="24"/>
          <w:szCs w:val="24"/>
        </w:rPr>
        <w:t>in a longitudinal design</w:t>
      </w:r>
      <w:r w:rsidR="0009123D" w:rsidRPr="00C2411D">
        <w:rPr>
          <w:rFonts w:ascii="Times New Roman" w:hAnsi="Times New Roman"/>
          <w:sz w:val="24"/>
          <w:szCs w:val="24"/>
        </w:rPr>
        <w:t xml:space="preserve"> and</w:t>
      </w:r>
      <w:r w:rsidR="00187541" w:rsidRPr="00C2411D">
        <w:rPr>
          <w:rFonts w:ascii="Times New Roman" w:hAnsi="Times New Roman"/>
          <w:sz w:val="24"/>
          <w:szCs w:val="24"/>
        </w:rPr>
        <w:t xml:space="preserve"> </w:t>
      </w:r>
      <w:r w:rsidR="0009123D" w:rsidRPr="00C2411D">
        <w:rPr>
          <w:rFonts w:ascii="Times New Roman" w:hAnsi="Times New Roman"/>
          <w:sz w:val="24"/>
          <w:szCs w:val="24"/>
        </w:rPr>
        <w:t xml:space="preserve">to </w:t>
      </w:r>
      <w:r w:rsidR="00187541" w:rsidRPr="00C2411D">
        <w:rPr>
          <w:rFonts w:ascii="Times New Roman" w:hAnsi="Times New Roman"/>
          <w:sz w:val="24"/>
          <w:szCs w:val="24"/>
        </w:rPr>
        <w:t xml:space="preserve">(b) </w:t>
      </w:r>
      <w:r w:rsidR="00E062C9" w:rsidRPr="00C2411D">
        <w:rPr>
          <w:rFonts w:ascii="Times New Roman" w:hAnsi="Times New Roman"/>
          <w:sz w:val="24"/>
          <w:szCs w:val="24"/>
        </w:rPr>
        <w:t>test</w:t>
      </w:r>
      <w:r w:rsidR="00187541" w:rsidRPr="00C2411D">
        <w:rPr>
          <w:rFonts w:ascii="Times New Roman" w:hAnsi="Times New Roman"/>
          <w:sz w:val="24"/>
          <w:szCs w:val="24"/>
        </w:rPr>
        <w:t xml:space="preserve"> </w:t>
      </w:r>
      <w:r w:rsidR="00AA6865" w:rsidRPr="00C2411D">
        <w:rPr>
          <w:rFonts w:ascii="Times New Roman" w:hAnsi="Times New Roman"/>
          <w:sz w:val="24"/>
          <w:szCs w:val="24"/>
        </w:rPr>
        <w:t xml:space="preserve">the </w:t>
      </w:r>
      <w:r w:rsidR="00187541" w:rsidRPr="00C2411D">
        <w:rPr>
          <w:rFonts w:ascii="Times New Roman" w:hAnsi="Times New Roman"/>
          <w:sz w:val="24"/>
          <w:szCs w:val="24"/>
        </w:rPr>
        <w:t xml:space="preserve">two </w:t>
      </w:r>
      <w:r w:rsidR="006834C5" w:rsidRPr="00C2411D">
        <w:rPr>
          <w:rFonts w:ascii="Times New Roman" w:hAnsi="Times New Roman"/>
          <w:sz w:val="24"/>
          <w:szCs w:val="24"/>
        </w:rPr>
        <w:t xml:space="preserve">proposed and </w:t>
      </w:r>
      <w:r w:rsidR="00187541" w:rsidRPr="00C2411D">
        <w:rPr>
          <w:rFonts w:ascii="Times New Roman" w:hAnsi="Times New Roman"/>
          <w:sz w:val="24"/>
          <w:szCs w:val="24"/>
        </w:rPr>
        <w:t xml:space="preserve">competing explanations for this finding. </w:t>
      </w:r>
      <w:r w:rsidR="00AA6865" w:rsidRPr="00C2411D">
        <w:rPr>
          <w:rFonts w:ascii="Times New Roman" w:hAnsi="Times New Roman"/>
          <w:sz w:val="24"/>
          <w:szCs w:val="24"/>
        </w:rPr>
        <w:t>Explanation 1</w:t>
      </w:r>
      <w:r w:rsidR="00736F03" w:rsidRPr="00C2411D">
        <w:rPr>
          <w:rFonts w:ascii="Times New Roman" w:hAnsi="Times New Roman"/>
          <w:sz w:val="24"/>
          <w:szCs w:val="24"/>
        </w:rPr>
        <w:t>,</w:t>
      </w:r>
      <w:r w:rsidR="0010512A" w:rsidRPr="00C2411D">
        <w:rPr>
          <w:rFonts w:ascii="Times New Roman" w:hAnsi="Times New Roman"/>
          <w:sz w:val="24"/>
          <w:szCs w:val="24"/>
        </w:rPr>
        <w:t xml:space="preserve"> </w:t>
      </w:r>
      <w:r w:rsidR="00736F03" w:rsidRPr="00C2411D">
        <w:rPr>
          <w:rFonts w:ascii="Times New Roman" w:hAnsi="Times New Roman"/>
          <w:sz w:val="24"/>
          <w:szCs w:val="24"/>
        </w:rPr>
        <w:t xml:space="preserve">the </w:t>
      </w:r>
      <w:r w:rsidR="00736F03" w:rsidRPr="00C2411D">
        <w:rPr>
          <w:rFonts w:ascii="Times New Roman" w:hAnsi="Times New Roman"/>
          <w:i/>
          <w:sz w:val="24"/>
          <w:szCs w:val="24"/>
        </w:rPr>
        <w:t>Janus face of PTG hypothesis</w:t>
      </w:r>
      <w:r w:rsidR="00736F03" w:rsidRPr="00C2411D">
        <w:rPr>
          <w:rFonts w:ascii="Times New Roman" w:hAnsi="Times New Roman"/>
          <w:sz w:val="24"/>
          <w:szCs w:val="24"/>
        </w:rPr>
        <w:t xml:space="preserve">, </w:t>
      </w:r>
      <w:r w:rsidR="006834C5" w:rsidRPr="00C2411D">
        <w:rPr>
          <w:rFonts w:ascii="Times New Roman" w:hAnsi="Times New Roman"/>
          <w:sz w:val="24"/>
          <w:szCs w:val="24"/>
        </w:rPr>
        <w:t xml:space="preserve">assumed </w:t>
      </w:r>
      <w:r w:rsidR="00AA6865" w:rsidRPr="00C2411D">
        <w:rPr>
          <w:rFonts w:ascii="Times New Roman" w:hAnsi="Times New Roman"/>
          <w:sz w:val="24"/>
          <w:szCs w:val="24"/>
        </w:rPr>
        <w:t xml:space="preserve">that </w:t>
      </w:r>
      <w:r w:rsidR="0010512A" w:rsidRPr="00C2411D">
        <w:rPr>
          <w:rFonts w:ascii="Times New Roman" w:hAnsi="Times New Roman"/>
          <w:sz w:val="24"/>
          <w:szCs w:val="24"/>
        </w:rPr>
        <w:t xml:space="preserve">PTG is predicted </w:t>
      </w:r>
      <w:r w:rsidR="006834C5" w:rsidRPr="00C2411D">
        <w:rPr>
          <w:rFonts w:ascii="Times New Roman" w:hAnsi="Times New Roman"/>
          <w:sz w:val="24"/>
          <w:szCs w:val="24"/>
        </w:rPr>
        <w:t xml:space="preserve">differently by approach- and avoidance-oriented coping strategies depending on the degree </w:t>
      </w:r>
      <w:r w:rsidR="00E062C9" w:rsidRPr="00C2411D">
        <w:rPr>
          <w:rFonts w:ascii="Times New Roman" w:hAnsi="Times New Roman"/>
          <w:sz w:val="24"/>
          <w:szCs w:val="24"/>
        </w:rPr>
        <w:t>to</w:t>
      </w:r>
      <w:r w:rsidR="006834C5" w:rsidRPr="00C2411D">
        <w:rPr>
          <w:rFonts w:ascii="Times New Roman" w:hAnsi="Times New Roman"/>
          <w:sz w:val="24"/>
          <w:szCs w:val="24"/>
        </w:rPr>
        <w:t xml:space="preserve"> which individuals report PTD. </w:t>
      </w:r>
      <w:r w:rsidR="006834C5" w:rsidRPr="00E15594">
        <w:rPr>
          <w:rFonts w:ascii="Times New Roman" w:hAnsi="Times New Roman"/>
          <w:sz w:val="24"/>
          <w:szCs w:val="24"/>
        </w:rPr>
        <w:t xml:space="preserve">In individuals reporting higher levels of PTD, PTG </w:t>
      </w:r>
      <w:r w:rsidR="00CF3060" w:rsidRPr="00E15594">
        <w:rPr>
          <w:rFonts w:ascii="Times New Roman" w:hAnsi="Times New Roman"/>
          <w:sz w:val="24"/>
          <w:szCs w:val="24"/>
        </w:rPr>
        <w:t>may be</w:t>
      </w:r>
      <w:r w:rsidR="006834C5" w:rsidRPr="00E15594">
        <w:rPr>
          <w:rFonts w:ascii="Times New Roman" w:hAnsi="Times New Roman"/>
          <w:sz w:val="24"/>
          <w:szCs w:val="24"/>
        </w:rPr>
        <w:t xml:space="preserve"> predicted by approach- but not avoidance-oriented coping</w:t>
      </w:r>
      <w:r w:rsidR="00736F03" w:rsidRPr="00E15594">
        <w:rPr>
          <w:rFonts w:ascii="Times New Roman" w:hAnsi="Times New Roman"/>
          <w:sz w:val="24"/>
          <w:szCs w:val="24"/>
        </w:rPr>
        <w:t xml:space="preserve"> indicating a realistic view on posttraumatic life changes</w:t>
      </w:r>
      <w:r w:rsidR="006834C5" w:rsidRPr="00E15594">
        <w:rPr>
          <w:rFonts w:ascii="Times New Roman" w:hAnsi="Times New Roman"/>
          <w:sz w:val="24"/>
          <w:szCs w:val="24"/>
        </w:rPr>
        <w:t>.</w:t>
      </w:r>
      <w:r w:rsidR="006834C5" w:rsidRPr="00C2411D">
        <w:rPr>
          <w:rFonts w:ascii="Times New Roman" w:hAnsi="Times New Roman"/>
          <w:sz w:val="24"/>
          <w:szCs w:val="24"/>
        </w:rPr>
        <w:t xml:space="preserve"> In contrast, for individuals reporting low levels of PTD, PTG </w:t>
      </w:r>
      <w:r w:rsidR="00CF3060" w:rsidRPr="00C2411D">
        <w:rPr>
          <w:rFonts w:ascii="Times New Roman" w:hAnsi="Times New Roman"/>
          <w:sz w:val="24"/>
          <w:szCs w:val="24"/>
        </w:rPr>
        <w:t>may be</w:t>
      </w:r>
      <w:r w:rsidR="006834C5" w:rsidRPr="00C2411D">
        <w:rPr>
          <w:rFonts w:ascii="Times New Roman" w:hAnsi="Times New Roman"/>
          <w:sz w:val="24"/>
          <w:szCs w:val="24"/>
        </w:rPr>
        <w:t xml:space="preserve"> predicted by avoidance- but not approach-oriented coping</w:t>
      </w:r>
      <w:r w:rsidR="00736F03" w:rsidRPr="00C2411D">
        <w:rPr>
          <w:rFonts w:ascii="Times New Roman" w:hAnsi="Times New Roman"/>
          <w:sz w:val="24"/>
          <w:szCs w:val="24"/>
        </w:rPr>
        <w:t xml:space="preserve"> </w:t>
      </w:r>
      <w:r w:rsidR="004A07DB" w:rsidRPr="00C2411D">
        <w:rPr>
          <w:rFonts w:ascii="Times New Roman" w:hAnsi="Times New Roman"/>
          <w:sz w:val="24"/>
          <w:szCs w:val="24"/>
        </w:rPr>
        <w:t xml:space="preserve">indicating an illusory view on positive life changes </w:t>
      </w:r>
      <w:r w:rsidR="00CF3060" w:rsidRPr="00C2411D">
        <w:rPr>
          <w:rFonts w:ascii="Times New Roman" w:hAnsi="Times New Roman"/>
          <w:sz w:val="24"/>
          <w:szCs w:val="24"/>
        </w:rPr>
        <w:t>and</w:t>
      </w:r>
      <w:r w:rsidR="009053BA" w:rsidRPr="00C2411D">
        <w:rPr>
          <w:rFonts w:ascii="Times New Roman" w:hAnsi="Times New Roman"/>
          <w:sz w:val="24"/>
          <w:szCs w:val="24"/>
        </w:rPr>
        <w:t xml:space="preserve"> </w:t>
      </w:r>
      <w:r w:rsidR="004A07DB" w:rsidRPr="00C2411D">
        <w:rPr>
          <w:rFonts w:ascii="Times New Roman" w:hAnsi="Times New Roman"/>
          <w:sz w:val="24"/>
          <w:szCs w:val="24"/>
        </w:rPr>
        <w:t>an ongoing attempt to avoid the negative impact of the injury</w:t>
      </w:r>
      <w:r w:rsidR="006834C5" w:rsidRPr="00C2411D">
        <w:rPr>
          <w:rFonts w:ascii="Times New Roman" w:hAnsi="Times New Roman"/>
          <w:sz w:val="24"/>
          <w:szCs w:val="24"/>
        </w:rPr>
        <w:t>.</w:t>
      </w:r>
      <w:r w:rsidR="00736F03" w:rsidRPr="00C2411D">
        <w:rPr>
          <w:rFonts w:ascii="Times New Roman" w:hAnsi="Times New Roman"/>
          <w:sz w:val="24"/>
          <w:szCs w:val="24"/>
        </w:rPr>
        <w:t xml:space="preserve"> Explanation 2, the </w:t>
      </w:r>
      <w:r w:rsidR="00736F03" w:rsidRPr="00C2411D">
        <w:rPr>
          <w:rFonts w:ascii="Times New Roman" w:hAnsi="Times New Roman"/>
          <w:i/>
          <w:sz w:val="24"/>
          <w:szCs w:val="24"/>
        </w:rPr>
        <w:t>coping flexibility hypothesis</w:t>
      </w:r>
      <w:r w:rsidR="00736F03" w:rsidRPr="00C2411D">
        <w:rPr>
          <w:rFonts w:ascii="Times New Roman" w:hAnsi="Times New Roman"/>
          <w:sz w:val="24"/>
          <w:szCs w:val="24"/>
        </w:rPr>
        <w:t xml:space="preserve">, </w:t>
      </w:r>
      <w:r w:rsidR="004A07DB" w:rsidRPr="00C2411D">
        <w:rPr>
          <w:rFonts w:ascii="Times New Roman" w:hAnsi="Times New Roman"/>
          <w:sz w:val="24"/>
          <w:szCs w:val="24"/>
        </w:rPr>
        <w:t xml:space="preserve">stated that the ability to draw flexibly among </w:t>
      </w:r>
      <w:r w:rsidR="00EA0052" w:rsidRPr="00C2411D">
        <w:rPr>
          <w:rFonts w:ascii="Times New Roman" w:hAnsi="Times New Roman"/>
          <w:sz w:val="24"/>
          <w:szCs w:val="24"/>
        </w:rPr>
        <w:t xml:space="preserve">both approach- and avoidance-oriented coping strategies </w:t>
      </w:r>
      <w:r w:rsidR="00CF3060" w:rsidRPr="00C2411D">
        <w:rPr>
          <w:rFonts w:ascii="Times New Roman" w:hAnsi="Times New Roman"/>
          <w:sz w:val="24"/>
          <w:szCs w:val="24"/>
        </w:rPr>
        <w:t>predicts</w:t>
      </w:r>
      <w:r w:rsidR="00EA0052" w:rsidRPr="00C2411D">
        <w:rPr>
          <w:rFonts w:ascii="Times New Roman" w:hAnsi="Times New Roman"/>
          <w:sz w:val="24"/>
          <w:szCs w:val="24"/>
        </w:rPr>
        <w:t xml:space="preserve"> higher </w:t>
      </w:r>
      <w:r w:rsidR="00CF3060" w:rsidRPr="00C2411D">
        <w:rPr>
          <w:rFonts w:ascii="Times New Roman" w:hAnsi="Times New Roman"/>
          <w:sz w:val="24"/>
          <w:szCs w:val="24"/>
        </w:rPr>
        <w:t xml:space="preserve">levels of </w:t>
      </w:r>
      <w:r w:rsidR="00EA0052" w:rsidRPr="00C2411D">
        <w:rPr>
          <w:rFonts w:ascii="Times New Roman" w:hAnsi="Times New Roman"/>
          <w:sz w:val="24"/>
          <w:szCs w:val="24"/>
        </w:rPr>
        <w:t>PTG</w:t>
      </w:r>
      <w:r w:rsidR="0083705B" w:rsidRPr="00C2411D">
        <w:rPr>
          <w:rFonts w:ascii="Times New Roman" w:hAnsi="Times New Roman"/>
          <w:sz w:val="24"/>
          <w:szCs w:val="24"/>
        </w:rPr>
        <w:t>.</w:t>
      </w:r>
    </w:p>
    <w:p w14:paraId="35D9AFD0" w14:textId="77777777" w:rsidR="00136B4B" w:rsidRPr="00C2411D" w:rsidRDefault="006A5098" w:rsidP="00395F02">
      <w:pPr>
        <w:pStyle w:val="Titel"/>
        <w:widowControl w:val="0"/>
        <w:spacing w:line="480" w:lineRule="auto"/>
        <w:jc w:val="center"/>
        <w:rPr>
          <w:rFonts w:ascii="Times New Roman" w:hAnsi="Times New Roman" w:cs="Times New Roman"/>
        </w:rPr>
      </w:pPr>
      <w:r w:rsidRPr="00C2411D">
        <w:rPr>
          <w:rFonts w:ascii="Times New Roman" w:hAnsi="Times New Roman" w:cs="Times New Roman"/>
        </w:rPr>
        <w:t>Method</w:t>
      </w:r>
    </w:p>
    <w:p w14:paraId="7B3A8EA8" w14:textId="77777777" w:rsidR="00136B4B" w:rsidRPr="00C2411D" w:rsidRDefault="00DD4915" w:rsidP="00395F02">
      <w:pPr>
        <w:pStyle w:val="Titel"/>
        <w:widowControl w:val="0"/>
        <w:spacing w:line="480" w:lineRule="auto"/>
        <w:rPr>
          <w:rFonts w:ascii="Times New Roman" w:hAnsi="Times New Roman" w:cs="Times New Roman"/>
        </w:rPr>
      </w:pPr>
      <w:r w:rsidRPr="00C2411D">
        <w:rPr>
          <w:rFonts w:ascii="Times New Roman" w:hAnsi="Times New Roman" w:cs="Times New Roman"/>
        </w:rPr>
        <w:t>Participants</w:t>
      </w:r>
      <w:r w:rsidR="0086595A" w:rsidRPr="00C2411D">
        <w:rPr>
          <w:rFonts w:ascii="Times New Roman" w:hAnsi="Times New Roman" w:cs="Times New Roman"/>
        </w:rPr>
        <w:t xml:space="preserve"> and Procedure</w:t>
      </w:r>
    </w:p>
    <w:p w14:paraId="107FC9E8" w14:textId="096FEEDA" w:rsidR="00E26107" w:rsidRPr="00C2411D" w:rsidRDefault="00C9098F" w:rsidP="00EC79D8">
      <w:pPr>
        <w:widowControl w:val="0"/>
        <w:spacing w:line="480" w:lineRule="auto"/>
        <w:ind w:firstLine="709"/>
        <w:rPr>
          <w:rFonts w:ascii="Times New Roman" w:hAnsi="Times New Roman"/>
          <w:sz w:val="24"/>
          <w:szCs w:val="24"/>
        </w:rPr>
      </w:pPr>
      <w:r w:rsidRPr="00C2411D">
        <w:rPr>
          <w:rFonts w:ascii="Times New Roman" w:hAnsi="Times New Roman"/>
          <w:sz w:val="24"/>
          <w:szCs w:val="24"/>
        </w:rPr>
        <w:t xml:space="preserve">Data in the current study were collected as part of </w:t>
      </w:r>
      <w:r w:rsidR="00FE6EF3" w:rsidRPr="00C2411D">
        <w:rPr>
          <w:rFonts w:ascii="Times New Roman" w:hAnsi="Times New Roman"/>
          <w:sz w:val="24"/>
          <w:szCs w:val="24"/>
        </w:rPr>
        <w:t>the on-going</w:t>
      </w:r>
      <w:r w:rsidR="00B511DA">
        <w:rPr>
          <w:rFonts w:ascii="Times New Roman" w:hAnsi="Times New Roman"/>
          <w:sz w:val="24"/>
          <w:szCs w:val="24"/>
        </w:rPr>
        <w:t xml:space="preserve"> </w:t>
      </w:r>
      <w:r w:rsidR="008F30ED" w:rsidRPr="008F30ED">
        <w:rPr>
          <w:rFonts w:ascii="Times New Roman" w:hAnsi="Times New Roman"/>
          <w:sz w:val="24"/>
          <w:szCs w:val="24"/>
        </w:rPr>
        <w:t xml:space="preserve">third pathway of the </w:t>
      </w:r>
      <w:r w:rsidR="008F30ED" w:rsidRPr="008F30ED">
        <w:rPr>
          <w:rFonts w:ascii="Times New Roman" w:hAnsi="Times New Roman"/>
          <w:sz w:val="24"/>
          <w:szCs w:val="24"/>
        </w:rPr>
        <w:lastRenderedPageBreak/>
        <w:t xml:space="preserve">Swiss </w:t>
      </w:r>
      <w:r w:rsidR="008F30ED">
        <w:rPr>
          <w:rFonts w:ascii="Times New Roman" w:hAnsi="Times New Roman"/>
          <w:sz w:val="24"/>
          <w:szCs w:val="24"/>
        </w:rPr>
        <w:t xml:space="preserve">Spinal Cord Injury Cohort Study </w:t>
      </w:r>
      <w:r w:rsidR="008F30ED">
        <w:rPr>
          <w:rFonts w:ascii="Times New Roman" w:hAnsi="Times New Roman"/>
          <w:sz w:val="24"/>
          <w:szCs w:val="24"/>
        </w:rPr>
        <w:fldChar w:fldCharType="begin">
          <w:fldData xml:space="preserve">PEVuZE5vdGU+PENpdGU+PEF1dGhvcj5Qb3N0PC9BdXRob3I+PFllYXI+MjAxMTwvWWVhcj48UmVj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</w:fldData>
        </w:fldChar>
      </w:r>
      <w:r w:rsidR="008F30ED">
        <w:rPr>
          <w:rFonts w:ascii="Times New Roman" w:hAnsi="Times New Roman"/>
          <w:sz w:val="24"/>
          <w:szCs w:val="24"/>
        </w:rPr>
        <w:instrText xml:space="preserve"> ADDIN EN.CITE </w:instrText>
      </w:r>
      <w:r w:rsidR="008F30ED">
        <w:rPr>
          <w:rFonts w:ascii="Times New Roman" w:hAnsi="Times New Roman"/>
          <w:sz w:val="24"/>
          <w:szCs w:val="24"/>
        </w:rPr>
        <w:fldChar w:fldCharType="begin">
          <w:fldData xml:space="preserve">PEVuZE5vdGU+PENpdGU+PEF1dGhvcj5Qb3N0PC9BdXRob3I+PFllYXI+MjAxMTwvWWVhcj48UmVj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</w:fldData>
        </w:fldChar>
      </w:r>
      <w:r w:rsidR="008F30ED">
        <w:rPr>
          <w:rFonts w:ascii="Times New Roman" w:hAnsi="Times New Roman"/>
          <w:sz w:val="24"/>
          <w:szCs w:val="24"/>
        </w:rPr>
        <w:instrText xml:space="preserve"> ADDIN EN.CITE.DATA </w:instrText>
      </w:r>
      <w:r w:rsidR="008F30ED">
        <w:rPr>
          <w:rFonts w:ascii="Times New Roman" w:hAnsi="Times New Roman"/>
          <w:sz w:val="24"/>
          <w:szCs w:val="24"/>
        </w:rPr>
      </w:r>
      <w:r w:rsidR="008F30ED">
        <w:rPr>
          <w:rFonts w:ascii="Times New Roman" w:hAnsi="Times New Roman"/>
          <w:sz w:val="24"/>
          <w:szCs w:val="24"/>
        </w:rPr>
        <w:fldChar w:fldCharType="end"/>
      </w:r>
      <w:r w:rsidR="008F30ED">
        <w:rPr>
          <w:rFonts w:ascii="Times New Roman" w:hAnsi="Times New Roman"/>
          <w:sz w:val="24"/>
          <w:szCs w:val="24"/>
        </w:rPr>
      </w:r>
      <w:r w:rsidR="008F30ED">
        <w:rPr>
          <w:rFonts w:ascii="Times New Roman" w:hAnsi="Times New Roman"/>
          <w:sz w:val="24"/>
          <w:szCs w:val="24"/>
        </w:rPr>
        <w:fldChar w:fldCharType="separate"/>
      </w:r>
      <w:r w:rsidR="008F30ED">
        <w:rPr>
          <w:rFonts w:ascii="Times New Roman" w:hAnsi="Times New Roman"/>
          <w:noProof/>
          <w:sz w:val="24"/>
          <w:szCs w:val="24"/>
        </w:rPr>
        <w:t>(</w:t>
      </w:r>
      <w:hyperlink w:anchor="_ENREF_37" w:tooltip="Post, 2011 #62" w:history="1">
        <w:r w:rsidR="004A5751">
          <w:rPr>
            <w:rFonts w:ascii="Times New Roman" w:hAnsi="Times New Roman"/>
            <w:noProof/>
            <w:sz w:val="24"/>
            <w:szCs w:val="24"/>
          </w:rPr>
          <w:t>SwiSCI PW3; Post et al., 2011</w:t>
        </w:r>
      </w:hyperlink>
      <w:r w:rsidR="008F30ED">
        <w:rPr>
          <w:rFonts w:ascii="Times New Roman" w:hAnsi="Times New Roman"/>
          <w:noProof/>
          <w:sz w:val="24"/>
          <w:szCs w:val="24"/>
        </w:rPr>
        <w:t>)</w:t>
      </w:r>
      <w:r w:rsidR="008F30ED">
        <w:rPr>
          <w:rFonts w:ascii="Times New Roman" w:hAnsi="Times New Roman"/>
          <w:sz w:val="24"/>
          <w:szCs w:val="24"/>
        </w:rPr>
        <w:fldChar w:fldCharType="end"/>
      </w:r>
      <w:r w:rsidR="0086595A" w:rsidRPr="008F30ED">
        <w:rPr>
          <w:rFonts w:ascii="Times New Roman" w:hAnsi="Times New Roman"/>
          <w:sz w:val="24"/>
          <w:szCs w:val="24"/>
        </w:rPr>
        <w:t xml:space="preserve">. </w:t>
      </w:r>
      <w:r w:rsidR="008F30ED">
        <w:rPr>
          <w:rFonts w:ascii="Times New Roman" w:hAnsi="Times New Roman"/>
          <w:sz w:val="24"/>
          <w:szCs w:val="24"/>
        </w:rPr>
        <w:t>SwiSCI PW3</w:t>
      </w:r>
      <w:r w:rsidR="0086595A" w:rsidRPr="00C2411D">
        <w:rPr>
          <w:rFonts w:ascii="Times New Roman" w:hAnsi="Times New Roman"/>
          <w:sz w:val="24"/>
          <w:szCs w:val="24"/>
        </w:rPr>
        <w:t xml:space="preserve"> </w:t>
      </w:r>
      <w:r w:rsidR="00E706C9" w:rsidRPr="00C2411D">
        <w:rPr>
          <w:rFonts w:ascii="Times New Roman" w:hAnsi="Times New Roman"/>
          <w:sz w:val="24"/>
          <w:szCs w:val="24"/>
        </w:rPr>
        <w:t xml:space="preserve">is an inception cohort study following individuals newly diagnosed with an SCI across their </w:t>
      </w:r>
      <w:r w:rsidR="00B2773C">
        <w:rPr>
          <w:rFonts w:ascii="Times New Roman" w:hAnsi="Times New Roman"/>
          <w:sz w:val="24"/>
          <w:szCs w:val="24"/>
        </w:rPr>
        <w:t xml:space="preserve">clinical </w:t>
      </w:r>
      <w:r w:rsidR="00E706C9" w:rsidRPr="00C2411D">
        <w:rPr>
          <w:rFonts w:ascii="Times New Roman" w:hAnsi="Times New Roman"/>
          <w:sz w:val="24"/>
          <w:szCs w:val="24"/>
        </w:rPr>
        <w:t>rehabilitation an</w:t>
      </w:r>
      <w:r w:rsidR="00CE555A" w:rsidRPr="00C2411D">
        <w:rPr>
          <w:rFonts w:ascii="Times New Roman" w:hAnsi="Times New Roman"/>
          <w:sz w:val="24"/>
          <w:szCs w:val="24"/>
        </w:rPr>
        <w:t>d</w:t>
      </w:r>
      <w:r w:rsidR="00E706C9" w:rsidRPr="00C2411D">
        <w:rPr>
          <w:rFonts w:ascii="Times New Roman" w:hAnsi="Times New Roman"/>
          <w:sz w:val="24"/>
          <w:szCs w:val="24"/>
        </w:rPr>
        <w:t xml:space="preserve"> onwards. </w:t>
      </w:r>
      <w:r w:rsidR="007E08CC">
        <w:rPr>
          <w:rFonts w:ascii="Times New Roman" w:hAnsi="Times New Roman"/>
          <w:sz w:val="24"/>
          <w:szCs w:val="24"/>
        </w:rPr>
        <w:t>I</w:t>
      </w:r>
      <w:r w:rsidR="001E3AFE" w:rsidRPr="00C2411D">
        <w:rPr>
          <w:rFonts w:ascii="Times New Roman" w:hAnsi="Times New Roman"/>
          <w:sz w:val="24"/>
          <w:szCs w:val="24"/>
        </w:rPr>
        <w:t>t</w:t>
      </w:r>
      <w:r w:rsidR="00E26107" w:rsidRPr="00C2411D">
        <w:rPr>
          <w:rFonts w:ascii="Times New Roman" w:hAnsi="Times New Roman"/>
          <w:sz w:val="24"/>
          <w:szCs w:val="24"/>
        </w:rPr>
        <w:t xml:space="preserve"> aim</w:t>
      </w:r>
      <w:r w:rsidR="001E3AFE" w:rsidRPr="00C2411D">
        <w:rPr>
          <w:rFonts w:ascii="Times New Roman" w:hAnsi="Times New Roman"/>
          <w:sz w:val="24"/>
          <w:szCs w:val="24"/>
        </w:rPr>
        <w:t>s</w:t>
      </w:r>
      <w:r w:rsidR="00E26107" w:rsidRPr="00C2411D">
        <w:rPr>
          <w:rFonts w:ascii="Times New Roman" w:hAnsi="Times New Roman"/>
          <w:sz w:val="24"/>
          <w:szCs w:val="24"/>
        </w:rPr>
        <w:t xml:space="preserve"> to include all individuals newly diagnosed with an SCI who have a permanent residence in </w:t>
      </w:r>
      <w:r w:rsidR="00675BCB">
        <w:rPr>
          <w:rFonts w:ascii="Times New Roman" w:hAnsi="Times New Roman"/>
          <w:sz w:val="24"/>
          <w:szCs w:val="24"/>
        </w:rPr>
        <w:t>Switzerland</w:t>
      </w:r>
      <w:r w:rsidR="00E26107" w:rsidRPr="00C2411D">
        <w:rPr>
          <w:rFonts w:ascii="Times New Roman" w:hAnsi="Times New Roman"/>
          <w:sz w:val="24"/>
          <w:szCs w:val="24"/>
        </w:rPr>
        <w:t xml:space="preserve">, are 16 years or older, and are admitted to one of the four collaborating </w:t>
      </w:r>
      <w:r w:rsidR="00675BCB">
        <w:rPr>
          <w:rFonts w:ascii="Times New Roman" w:hAnsi="Times New Roman"/>
          <w:sz w:val="24"/>
          <w:szCs w:val="24"/>
        </w:rPr>
        <w:t>Swiss</w:t>
      </w:r>
      <w:r w:rsidR="00E26107" w:rsidRPr="00C2411D">
        <w:rPr>
          <w:rFonts w:ascii="Times New Roman" w:hAnsi="Times New Roman"/>
          <w:sz w:val="24"/>
          <w:szCs w:val="24"/>
        </w:rPr>
        <w:t xml:space="preserve"> SCI rehabilitation centers </w:t>
      </w:r>
      <w:r w:rsidR="00675BCB" w:rsidRPr="00675BCB">
        <w:rPr>
          <w:rFonts w:ascii="Times New Roman" w:hAnsi="Times New Roman"/>
          <w:sz w:val="24"/>
          <w:szCs w:val="24"/>
        </w:rPr>
        <w:t>(Spinal</w:t>
      </w:r>
      <w:r w:rsidR="00675BCB">
        <w:rPr>
          <w:rFonts w:ascii="Times New Roman" w:hAnsi="Times New Roman"/>
          <w:sz w:val="24"/>
          <w:szCs w:val="24"/>
        </w:rPr>
        <w:t xml:space="preserve"> </w:t>
      </w:r>
      <w:r w:rsidR="00675BCB" w:rsidRPr="00675BCB">
        <w:rPr>
          <w:rFonts w:ascii="Times New Roman" w:hAnsi="Times New Roman"/>
          <w:sz w:val="24"/>
          <w:szCs w:val="24"/>
        </w:rPr>
        <w:t>Cord Injury Center of the Balgrist University Hospital, Zürich;</w:t>
      </w:r>
      <w:r w:rsidR="00675BCB">
        <w:rPr>
          <w:rFonts w:ascii="Times New Roman" w:hAnsi="Times New Roman"/>
          <w:sz w:val="24"/>
          <w:szCs w:val="24"/>
        </w:rPr>
        <w:t xml:space="preserve"> </w:t>
      </w:r>
      <w:r w:rsidR="00675BCB" w:rsidRPr="00675BCB">
        <w:rPr>
          <w:rFonts w:ascii="Times New Roman" w:hAnsi="Times New Roman"/>
          <w:sz w:val="24"/>
          <w:szCs w:val="24"/>
        </w:rPr>
        <w:t>Centre for Spinal Cord Injury and Severe Head Injury, REHAB</w:t>
      </w:r>
      <w:r w:rsidR="00675BCB">
        <w:rPr>
          <w:rFonts w:ascii="Times New Roman" w:hAnsi="Times New Roman"/>
          <w:sz w:val="24"/>
          <w:szCs w:val="24"/>
        </w:rPr>
        <w:t xml:space="preserve"> </w:t>
      </w:r>
      <w:r w:rsidR="00675BCB" w:rsidRPr="00EC79D8">
        <w:rPr>
          <w:rFonts w:ascii="Times New Roman" w:hAnsi="Times New Roman"/>
          <w:sz w:val="24"/>
          <w:szCs w:val="24"/>
        </w:rPr>
        <w:t xml:space="preserve">Basel; Clinique Romande de Réadaptation, Sion; and the Swiss </w:t>
      </w:r>
      <w:r w:rsidR="00675BCB" w:rsidRPr="00675BCB">
        <w:rPr>
          <w:rFonts w:ascii="Times New Roman" w:hAnsi="Times New Roman"/>
          <w:sz w:val="24"/>
          <w:szCs w:val="24"/>
        </w:rPr>
        <w:t>Paraplegic Centre, Nottwil)</w:t>
      </w:r>
      <w:r w:rsidR="00E26107" w:rsidRPr="00C2411D">
        <w:rPr>
          <w:rFonts w:ascii="Times New Roman" w:hAnsi="Times New Roman"/>
          <w:sz w:val="24"/>
          <w:szCs w:val="24"/>
        </w:rPr>
        <w:t xml:space="preserve">. Excluded </w:t>
      </w:r>
      <w:r w:rsidR="008F649D" w:rsidRPr="00C2411D">
        <w:rPr>
          <w:rFonts w:ascii="Times New Roman" w:hAnsi="Times New Roman"/>
          <w:sz w:val="24"/>
          <w:szCs w:val="24"/>
        </w:rPr>
        <w:t>are</w:t>
      </w:r>
      <w:r w:rsidR="00E26107" w:rsidRPr="00C2411D">
        <w:rPr>
          <w:rFonts w:ascii="Times New Roman" w:hAnsi="Times New Roman"/>
          <w:sz w:val="24"/>
          <w:szCs w:val="24"/>
        </w:rPr>
        <w:t xml:space="preserve"> individuals with congenital conditions leading to SCI, including spina bifida, new SCI in the context of palliative care, and neurodegenerative disorders (e.g., multiple sclerosis).</w:t>
      </w:r>
      <w:r w:rsidR="002D2B31" w:rsidRPr="002D2B31">
        <w:rPr>
          <w:rFonts w:ascii="Times New Roman" w:hAnsi="Times New Roman"/>
          <w:sz w:val="24"/>
          <w:szCs w:val="24"/>
        </w:rPr>
        <w:t xml:space="preserve"> </w:t>
      </w:r>
      <w:r w:rsidR="00EC79D8" w:rsidRPr="00EC79D8">
        <w:rPr>
          <w:rFonts w:ascii="Times New Roman" w:hAnsi="Times New Roman"/>
          <w:sz w:val="24"/>
          <w:szCs w:val="24"/>
        </w:rPr>
        <w:t>SwiSCI PW3</w:t>
      </w:r>
      <w:r w:rsidR="00EC79D8">
        <w:rPr>
          <w:rFonts w:ascii="Times New Roman" w:hAnsi="Times New Roman"/>
          <w:sz w:val="24"/>
          <w:szCs w:val="24"/>
        </w:rPr>
        <w:t xml:space="preserve"> </w:t>
      </w:r>
      <w:r w:rsidR="002D2B31" w:rsidRPr="002D2B31">
        <w:rPr>
          <w:rFonts w:ascii="Times New Roman" w:hAnsi="Times New Roman"/>
          <w:sz w:val="24"/>
          <w:szCs w:val="24"/>
        </w:rPr>
        <w:t>was formally approved by the principal ethics committee on r</w:t>
      </w:r>
      <w:r w:rsidR="007E08CC">
        <w:rPr>
          <w:rFonts w:ascii="Times New Roman" w:hAnsi="Times New Roman"/>
          <w:sz w:val="24"/>
          <w:szCs w:val="24"/>
        </w:rPr>
        <w:t xml:space="preserve">esearch involving humans of </w:t>
      </w:r>
      <w:r w:rsidR="00EC79D8" w:rsidRPr="00EC79D8">
        <w:rPr>
          <w:rFonts w:ascii="Times New Roman" w:hAnsi="Times New Roman"/>
          <w:sz w:val="24"/>
          <w:szCs w:val="24"/>
        </w:rPr>
        <w:t xml:space="preserve">northwest and central Switzerland </w:t>
      </w:r>
      <w:r w:rsidR="002D2B31" w:rsidRPr="002D2B31">
        <w:rPr>
          <w:rFonts w:ascii="Times New Roman" w:hAnsi="Times New Roman"/>
          <w:sz w:val="24"/>
          <w:szCs w:val="24"/>
        </w:rPr>
        <w:t>and subsequently endorsed by all other reg</w:t>
      </w:r>
      <w:r w:rsidR="007E08CC">
        <w:rPr>
          <w:rFonts w:ascii="Times New Roman" w:hAnsi="Times New Roman"/>
          <w:sz w:val="24"/>
          <w:szCs w:val="24"/>
        </w:rPr>
        <w:t>ional ethics committees involved.</w:t>
      </w:r>
    </w:p>
    <w:p w14:paraId="11717AF6" w14:textId="09E0367D" w:rsidR="000F02C9" w:rsidRDefault="00EE26E3"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 xml:space="preserve">After giving written </w:t>
      </w:r>
      <w:r w:rsidR="008708F9" w:rsidRPr="00C2411D">
        <w:rPr>
          <w:rFonts w:ascii="Times New Roman" w:hAnsi="Times New Roman"/>
          <w:sz w:val="24"/>
          <w:szCs w:val="24"/>
        </w:rPr>
        <w:t xml:space="preserve">informed </w:t>
      </w:r>
      <w:r w:rsidRPr="00C2411D">
        <w:rPr>
          <w:rFonts w:ascii="Times New Roman" w:hAnsi="Times New Roman"/>
          <w:sz w:val="24"/>
          <w:szCs w:val="24"/>
        </w:rPr>
        <w:t xml:space="preserve">consent, </w:t>
      </w:r>
      <w:r w:rsidR="0083705B" w:rsidRPr="00C2411D">
        <w:rPr>
          <w:rFonts w:ascii="Times New Roman" w:hAnsi="Times New Roman"/>
          <w:sz w:val="24"/>
          <w:szCs w:val="24"/>
        </w:rPr>
        <w:t xml:space="preserve">participants in </w:t>
      </w:r>
      <w:r w:rsidR="004A5751" w:rsidRPr="00EC79D8">
        <w:rPr>
          <w:rFonts w:ascii="Times New Roman" w:hAnsi="Times New Roman"/>
          <w:sz w:val="24"/>
          <w:szCs w:val="24"/>
        </w:rPr>
        <w:t>SwiSCI PW3</w:t>
      </w:r>
      <w:r w:rsidR="004A5751">
        <w:rPr>
          <w:rFonts w:ascii="Times New Roman" w:hAnsi="Times New Roman"/>
          <w:sz w:val="24"/>
          <w:szCs w:val="24"/>
        </w:rPr>
        <w:t xml:space="preserve"> </w:t>
      </w:r>
      <w:r w:rsidR="0083705B" w:rsidRPr="00C2411D">
        <w:rPr>
          <w:rFonts w:ascii="Times New Roman" w:hAnsi="Times New Roman"/>
          <w:sz w:val="24"/>
          <w:szCs w:val="24"/>
        </w:rPr>
        <w:t>completed</w:t>
      </w:r>
      <w:r w:rsidR="00E26107" w:rsidRPr="00C2411D">
        <w:rPr>
          <w:rFonts w:ascii="Times New Roman" w:hAnsi="Times New Roman"/>
          <w:sz w:val="24"/>
          <w:szCs w:val="24"/>
        </w:rPr>
        <w:t xml:space="preserve"> c</w:t>
      </w:r>
      <w:r w:rsidR="00DA6A35" w:rsidRPr="00C2411D">
        <w:rPr>
          <w:rFonts w:ascii="Times New Roman" w:hAnsi="Times New Roman"/>
          <w:sz w:val="24"/>
          <w:szCs w:val="24"/>
        </w:rPr>
        <w:t xml:space="preserve">linical assessments and questionnaires provided in German, French and Italian </w:t>
      </w:r>
      <w:r w:rsidR="00E706C9" w:rsidRPr="00C2411D">
        <w:rPr>
          <w:rFonts w:ascii="Times New Roman" w:hAnsi="Times New Roman"/>
          <w:sz w:val="24"/>
          <w:szCs w:val="24"/>
        </w:rPr>
        <w:t xml:space="preserve">at </w:t>
      </w:r>
      <w:r w:rsidRPr="00C2411D">
        <w:rPr>
          <w:rFonts w:ascii="Times New Roman" w:hAnsi="Times New Roman"/>
          <w:sz w:val="24"/>
          <w:szCs w:val="24"/>
        </w:rPr>
        <w:t>four measurement time points during clinical rehabilitation: o</w:t>
      </w:r>
      <w:r w:rsidR="00E706C9" w:rsidRPr="00C2411D">
        <w:rPr>
          <w:rFonts w:ascii="Times New Roman" w:hAnsi="Times New Roman"/>
          <w:sz w:val="24"/>
          <w:szCs w:val="24"/>
        </w:rPr>
        <w:t>ne</w:t>
      </w:r>
      <w:r w:rsidR="00D85821" w:rsidRPr="00C2411D">
        <w:rPr>
          <w:rFonts w:ascii="Times New Roman" w:hAnsi="Times New Roman"/>
          <w:sz w:val="24"/>
          <w:szCs w:val="24"/>
        </w:rPr>
        <w:t xml:space="preserve"> (T1)</w:t>
      </w:r>
      <w:r w:rsidR="00E706C9" w:rsidRPr="00C2411D">
        <w:rPr>
          <w:rFonts w:ascii="Times New Roman" w:hAnsi="Times New Roman"/>
          <w:sz w:val="24"/>
          <w:szCs w:val="24"/>
        </w:rPr>
        <w:t>, three</w:t>
      </w:r>
      <w:r w:rsidR="00D85821" w:rsidRPr="00C2411D">
        <w:rPr>
          <w:rFonts w:ascii="Times New Roman" w:hAnsi="Times New Roman"/>
          <w:sz w:val="24"/>
          <w:szCs w:val="24"/>
        </w:rPr>
        <w:t xml:space="preserve"> (T2)</w:t>
      </w:r>
      <w:r w:rsidR="00E706C9" w:rsidRPr="00C2411D">
        <w:rPr>
          <w:rFonts w:ascii="Times New Roman" w:hAnsi="Times New Roman"/>
          <w:sz w:val="24"/>
          <w:szCs w:val="24"/>
        </w:rPr>
        <w:t xml:space="preserve">, and six months </w:t>
      </w:r>
      <w:r w:rsidR="00D85821" w:rsidRPr="00C2411D">
        <w:rPr>
          <w:rFonts w:ascii="Times New Roman" w:hAnsi="Times New Roman"/>
          <w:sz w:val="24"/>
          <w:szCs w:val="24"/>
        </w:rPr>
        <w:t xml:space="preserve">(T3) </w:t>
      </w:r>
      <w:r w:rsidR="00D64098" w:rsidRPr="00C2411D">
        <w:rPr>
          <w:rFonts w:ascii="Times New Roman" w:hAnsi="Times New Roman"/>
          <w:sz w:val="24"/>
          <w:szCs w:val="24"/>
        </w:rPr>
        <w:t>after SCI diagnosis and</w:t>
      </w:r>
      <w:r w:rsidR="00E706C9" w:rsidRPr="00C2411D">
        <w:rPr>
          <w:rFonts w:ascii="Times New Roman" w:hAnsi="Times New Roman"/>
          <w:sz w:val="24"/>
          <w:szCs w:val="24"/>
        </w:rPr>
        <w:t xml:space="preserve"> at rehabilitation discharge</w:t>
      </w:r>
      <w:r w:rsidR="00227061">
        <w:rPr>
          <w:rFonts w:ascii="Times New Roman" w:hAnsi="Times New Roman"/>
          <w:sz w:val="24"/>
          <w:szCs w:val="24"/>
        </w:rPr>
        <w:t xml:space="preserve"> </w:t>
      </w:r>
      <w:r w:rsidR="004A5751">
        <w:rPr>
          <w:rFonts w:ascii="Times New Roman" w:hAnsi="Times New Roman"/>
          <w:sz w:val="24"/>
          <w:szCs w:val="24"/>
        </w:rPr>
        <w:fldChar w:fldCharType="begin">
          <w:fldData xml:space="preserve">PEVuZE5vdGU+PENpdGU+PEF1dGhvcj5Qb3N0PC9BdXRob3I+PFllYXI+MjAxMTwvWWVhcj48UmVj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=
</w:fldData>
        </w:fldChar>
      </w:r>
      <w:r w:rsidR="004A5751">
        <w:rPr>
          <w:rFonts w:ascii="Times New Roman" w:hAnsi="Times New Roman"/>
          <w:sz w:val="24"/>
          <w:szCs w:val="24"/>
        </w:rPr>
        <w:instrText xml:space="preserve"> ADDIN EN.CITE </w:instrText>
      </w:r>
      <w:r w:rsidR="004A5751">
        <w:rPr>
          <w:rFonts w:ascii="Times New Roman" w:hAnsi="Times New Roman"/>
          <w:sz w:val="24"/>
          <w:szCs w:val="24"/>
        </w:rPr>
        <w:fldChar w:fldCharType="begin">
          <w:fldData xml:space="preserve">PEVuZE5vdGU+PENpdGU+PEF1dGhvcj5Qb3N0PC9BdXRob3I+PFllYXI+MjAxMTwvWWVhcj48UmVj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=
</w:fldData>
        </w:fldChar>
      </w:r>
      <w:r w:rsidR="004A5751">
        <w:rPr>
          <w:rFonts w:ascii="Times New Roman" w:hAnsi="Times New Roman"/>
          <w:sz w:val="24"/>
          <w:szCs w:val="24"/>
        </w:rPr>
        <w:instrText xml:space="preserve"> ADDIN EN.CITE.DATA </w:instrText>
      </w:r>
      <w:r w:rsidR="004A5751">
        <w:rPr>
          <w:rFonts w:ascii="Times New Roman" w:hAnsi="Times New Roman"/>
          <w:sz w:val="24"/>
          <w:szCs w:val="24"/>
        </w:rPr>
      </w:r>
      <w:r w:rsidR="004A5751">
        <w:rPr>
          <w:rFonts w:ascii="Times New Roman" w:hAnsi="Times New Roman"/>
          <w:sz w:val="24"/>
          <w:szCs w:val="24"/>
        </w:rPr>
        <w:fldChar w:fldCharType="end"/>
      </w:r>
      <w:r w:rsidR="004A5751">
        <w:rPr>
          <w:rFonts w:ascii="Times New Roman" w:hAnsi="Times New Roman"/>
          <w:sz w:val="24"/>
          <w:szCs w:val="24"/>
        </w:rPr>
      </w:r>
      <w:r w:rsidR="004A5751">
        <w:rPr>
          <w:rFonts w:ascii="Times New Roman" w:hAnsi="Times New Roman"/>
          <w:sz w:val="24"/>
          <w:szCs w:val="24"/>
        </w:rPr>
        <w:fldChar w:fldCharType="separate"/>
      </w:r>
      <w:r w:rsidR="004A5751">
        <w:rPr>
          <w:rFonts w:ascii="Times New Roman" w:hAnsi="Times New Roman"/>
          <w:noProof/>
          <w:sz w:val="24"/>
          <w:szCs w:val="24"/>
        </w:rPr>
        <w:t>(</w:t>
      </w:r>
      <w:hyperlink w:anchor="_ENREF_37" w:tooltip="Post, 2011 #62" w:history="1">
        <w:r w:rsidR="004A5751">
          <w:rPr>
            <w:rFonts w:ascii="Times New Roman" w:hAnsi="Times New Roman"/>
            <w:noProof/>
            <w:sz w:val="24"/>
            <w:szCs w:val="24"/>
          </w:rPr>
          <w:t>T4; Post et al., 2011</w:t>
        </w:r>
      </w:hyperlink>
      <w:r w:rsidR="004A5751">
        <w:rPr>
          <w:rFonts w:ascii="Times New Roman" w:hAnsi="Times New Roman"/>
          <w:noProof/>
          <w:sz w:val="24"/>
          <w:szCs w:val="24"/>
        </w:rPr>
        <w:t>)</w:t>
      </w:r>
      <w:r w:rsidR="004A5751">
        <w:rPr>
          <w:rFonts w:ascii="Times New Roman" w:hAnsi="Times New Roman"/>
          <w:sz w:val="24"/>
          <w:szCs w:val="24"/>
        </w:rPr>
        <w:fldChar w:fldCharType="end"/>
      </w:r>
      <w:r w:rsidR="00C75482" w:rsidRPr="00C2411D">
        <w:rPr>
          <w:rFonts w:ascii="Times New Roman" w:hAnsi="Times New Roman"/>
          <w:sz w:val="24"/>
          <w:szCs w:val="24"/>
        </w:rPr>
        <w:t>.</w:t>
      </w:r>
      <w:r w:rsidR="00DA6A35" w:rsidRPr="00C2411D">
        <w:rPr>
          <w:rFonts w:ascii="Times New Roman" w:hAnsi="Times New Roman"/>
          <w:sz w:val="24"/>
          <w:szCs w:val="24"/>
        </w:rPr>
        <w:t xml:space="preserve"> </w:t>
      </w:r>
      <w:r w:rsidR="00E00176">
        <w:rPr>
          <w:rFonts w:ascii="Times New Roman" w:hAnsi="Times New Roman"/>
          <w:sz w:val="24"/>
          <w:szCs w:val="24"/>
        </w:rPr>
        <w:t>T</w:t>
      </w:r>
      <w:r w:rsidR="00A378A6" w:rsidRPr="00DC0BC5">
        <w:rPr>
          <w:rFonts w:ascii="Times New Roman" w:hAnsi="Times New Roman"/>
          <w:sz w:val="24"/>
          <w:szCs w:val="24"/>
        </w:rPr>
        <w:t xml:space="preserve">he T4 assessment </w:t>
      </w:r>
      <w:r w:rsidR="007838C7">
        <w:rPr>
          <w:rFonts w:ascii="Times New Roman" w:hAnsi="Times New Roman"/>
          <w:sz w:val="24"/>
          <w:szCs w:val="24"/>
        </w:rPr>
        <w:t>wa</w:t>
      </w:r>
      <w:r w:rsidR="00A378A6">
        <w:rPr>
          <w:rFonts w:ascii="Times New Roman" w:hAnsi="Times New Roman"/>
          <w:sz w:val="24"/>
          <w:szCs w:val="24"/>
        </w:rPr>
        <w:t>s</w:t>
      </w:r>
      <w:r w:rsidR="00A378A6" w:rsidRPr="00DC0BC5">
        <w:rPr>
          <w:rFonts w:ascii="Times New Roman" w:hAnsi="Times New Roman"/>
          <w:sz w:val="24"/>
          <w:szCs w:val="24"/>
        </w:rPr>
        <w:t xml:space="preserve"> not at the same time </w:t>
      </w:r>
      <w:r w:rsidR="0080333A">
        <w:rPr>
          <w:rFonts w:ascii="Times New Roman" w:hAnsi="Times New Roman"/>
          <w:sz w:val="24"/>
          <w:szCs w:val="24"/>
        </w:rPr>
        <w:t xml:space="preserve">after </w:t>
      </w:r>
      <w:r w:rsidR="00A378A6">
        <w:rPr>
          <w:rFonts w:ascii="Times New Roman" w:hAnsi="Times New Roman"/>
          <w:sz w:val="24"/>
          <w:szCs w:val="24"/>
        </w:rPr>
        <w:t xml:space="preserve">SCI </w:t>
      </w:r>
      <w:r w:rsidR="00A378A6" w:rsidRPr="00DC0BC5">
        <w:rPr>
          <w:rFonts w:ascii="Times New Roman" w:hAnsi="Times New Roman"/>
          <w:sz w:val="24"/>
          <w:szCs w:val="24"/>
        </w:rPr>
        <w:t>diagnosis for every participant</w:t>
      </w:r>
      <w:r w:rsidR="00A378A6">
        <w:rPr>
          <w:rFonts w:ascii="Times New Roman" w:hAnsi="Times New Roman"/>
          <w:sz w:val="24"/>
          <w:szCs w:val="24"/>
        </w:rPr>
        <w:t>,</w:t>
      </w:r>
      <w:r w:rsidR="00A378A6" w:rsidRPr="00DC0BC5">
        <w:rPr>
          <w:rFonts w:ascii="Times New Roman" w:hAnsi="Times New Roman"/>
          <w:sz w:val="24"/>
          <w:szCs w:val="24"/>
        </w:rPr>
        <w:t xml:space="preserve"> </w:t>
      </w:r>
      <w:r w:rsidR="00A378A6">
        <w:rPr>
          <w:rFonts w:ascii="Times New Roman" w:hAnsi="Times New Roman"/>
          <w:sz w:val="24"/>
          <w:szCs w:val="24"/>
        </w:rPr>
        <w:t>because</w:t>
      </w:r>
      <w:r w:rsidR="00A378A6" w:rsidRPr="00DC0BC5">
        <w:rPr>
          <w:rFonts w:ascii="Times New Roman" w:hAnsi="Times New Roman"/>
          <w:sz w:val="24"/>
          <w:szCs w:val="24"/>
        </w:rPr>
        <w:t xml:space="preserve"> duration of </w:t>
      </w:r>
      <w:r w:rsidR="0005034E">
        <w:rPr>
          <w:rFonts w:ascii="Times New Roman" w:hAnsi="Times New Roman"/>
          <w:sz w:val="24"/>
          <w:szCs w:val="24"/>
        </w:rPr>
        <w:t>clinical</w:t>
      </w:r>
      <w:r w:rsidR="00A378A6" w:rsidRPr="00DC0BC5">
        <w:rPr>
          <w:rFonts w:ascii="Times New Roman" w:hAnsi="Times New Roman"/>
          <w:sz w:val="24"/>
          <w:szCs w:val="24"/>
        </w:rPr>
        <w:t xml:space="preserve"> rehabilitation varie</w:t>
      </w:r>
      <w:r w:rsidR="007838C7">
        <w:rPr>
          <w:rFonts w:ascii="Times New Roman" w:hAnsi="Times New Roman"/>
          <w:sz w:val="24"/>
          <w:szCs w:val="24"/>
        </w:rPr>
        <w:t>d</w:t>
      </w:r>
      <w:r w:rsidR="00A378A6" w:rsidRPr="00DC0BC5">
        <w:rPr>
          <w:rFonts w:ascii="Times New Roman" w:hAnsi="Times New Roman"/>
          <w:sz w:val="24"/>
          <w:szCs w:val="24"/>
        </w:rPr>
        <w:t xml:space="preserve"> </w:t>
      </w:r>
      <w:r w:rsidR="0005034E">
        <w:rPr>
          <w:rFonts w:ascii="Times New Roman" w:hAnsi="Times New Roman"/>
          <w:sz w:val="24"/>
          <w:szCs w:val="24"/>
        </w:rPr>
        <w:t xml:space="preserve">depending on the severity of the injury </w:t>
      </w:r>
      <w:r w:rsidR="00A378A6" w:rsidRPr="00DC0BC5">
        <w:rPr>
          <w:rFonts w:ascii="Times New Roman" w:hAnsi="Times New Roman"/>
          <w:sz w:val="24"/>
          <w:szCs w:val="24"/>
        </w:rPr>
        <w:t xml:space="preserve">(see Table 1). </w:t>
      </w:r>
      <w:r w:rsidR="00A378A6">
        <w:rPr>
          <w:rFonts w:ascii="Times New Roman" w:hAnsi="Times New Roman"/>
          <w:sz w:val="24"/>
          <w:szCs w:val="24"/>
        </w:rPr>
        <w:t xml:space="preserve">As a result, participants </w:t>
      </w:r>
      <w:r w:rsidR="000F02C9">
        <w:rPr>
          <w:rFonts w:ascii="Times New Roman" w:hAnsi="Times New Roman"/>
          <w:sz w:val="24"/>
          <w:szCs w:val="24"/>
        </w:rPr>
        <w:t xml:space="preserve">with a short duration of clinical rehabilitation </w:t>
      </w:r>
      <w:r w:rsidR="007838C7">
        <w:rPr>
          <w:rFonts w:ascii="Times New Roman" w:hAnsi="Times New Roman"/>
          <w:sz w:val="24"/>
          <w:szCs w:val="24"/>
        </w:rPr>
        <w:t>did</w:t>
      </w:r>
      <w:r w:rsidR="000F02C9">
        <w:rPr>
          <w:rFonts w:ascii="Times New Roman" w:hAnsi="Times New Roman"/>
          <w:sz w:val="24"/>
          <w:szCs w:val="24"/>
        </w:rPr>
        <w:t xml:space="preserve"> not complete all the assessments befor</w:t>
      </w:r>
      <w:r w:rsidR="00E05B69">
        <w:rPr>
          <w:rFonts w:ascii="Times New Roman" w:hAnsi="Times New Roman"/>
          <w:sz w:val="24"/>
          <w:szCs w:val="24"/>
        </w:rPr>
        <w:t>e the discharge assessment and/</w:t>
      </w:r>
      <w:r w:rsidR="000F02C9">
        <w:rPr>
          <w:rFonts w:ascii="Times New Roman" w:hAnsi="Times New Roman"/>
          <w:sz w:val="24"/>
          <w:szCs w:val="24"/>
        </w:rPr>
        <w:t xml:space="preserve">or the discharge assessment </w:t>
      </w:r>
      <w:r w:rsidR="00E342DA">
        <w:rPr>
          <w:rFonts w:ascii="Times New Roman" w:hAnsi="Times New Roman"/>
          <w:sz w:val="24"/>
          <w:szCs w:val="24"/>
        </w:rPr>
        <w:t xml:space="preserve">was </w:t>
      </w:r>
      <w:r w:rsidR="000F02C9">
        <w:rPr>
          <w:rFonts w:ascii="Times New Roman" w:hAnsi="Times New Roman"/>
          <w:sz w:val="24"/>
          <w:szCs w:val="24"/>
        </w:rPr>
        <w:t>collapse</w:t>
      </w:r>
      <w:r w:rsidR="007838C7">
        <w:rPr>
          <w:rFonts w:ascii="Times New Roman" w:hAnsi="Times New Roman"/>
          <w:sz w:val="24"/>
          <w:szCs w:val="24"/>
        </w:rPr>
        <w:t>d</w:t>
      </w:r>
      <w:r w:rsidR="000F02C9">
        <w:rPr>
          <w:rFonts w:ascii="Times New Roman" w:hAnsi="Times New Roman"/>
          <w:sz w:val="24"/>
          <w:szCs w:val="24"/>
        </w:rPr>
        <w:t xml:space="preserve"> with other measurement occasions.</w:t>
      </w:r>
    </w:p>
    <w:p w14:paraId="4986F341" w14:textId="25CD599A" w:rsidR="00254AD2" w:rsidRPr="00C2411D" w:rsidRDefault="00254AD2"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 xml:space="preserve">The current study used data </w:t>
      </w:r>
      <w:r w:rsidR="00D4695C">
        <w:rPr>
          <w:rFonts w:ascii="Times New Roman" w:hAnsi="Times New Roman"/>
          <w:sz w:val="24"/>
          <w:szCs w:val="24"/>
        </w:rPr>
        <w:t xml:space="preserve">on certain </w:t>
      </w:r>
      <w:r w:rsidR="00A67668">
        <w:rPr>
          <w:rFonts w:ascii="Times New Roman" w:hAnsi="Times New Roman"/>
          <w:sz w:val="24"/>
          <w:szCs w:val="24"/>
        </w:rPr>
        <w:t xml:space="preserve">psychological </w:t>
      </w:r>
      <w:r w:rsidR="00D4695C">
        <w:rPr>
          <w:rFonts w:ascii="Times New Roman" w:hAnsi="Times New Roman"/>
          <w:sz w:val="24"/>
          <w:szCs w:val="24"/>
        </w:rPr>
        <w:t xml:space="preserve">measures </w:t>
      </w:r>
      <w:r w:rsidRPr="00C2411D">
        <w:rPr>
          <w:rFonts w:ascii="Times New Roman" w:hAnsi="Times New Roman"/>
          <w:sz w:val="24"/>
          <w:szCs w:val="24"/>
        </w:rPr>
        <w:t>collected at T1 (i.e.</w:t>
      </w:r>
      <w:r w:rsidR="005252C1">
        <w:rPr>
          <w:rFonts w:ascii="Times New Roman" w:hAnsi="Times New Roman"/>
          <w:sz w:val="24"/>
          <w:szCs w:val="24"/>
        </w:rPr>
        <w:t>,</w:t>
      </w:r>
      <w:r w:rsidRPr="00C2411D">
        <w:rPr>
          <w:rFonts w:ascii="Times New Roman" w:hAnsi="Times New Roman"/>
          <w:sz w:val="24"/>
          <w:szCs w:val="24"/>
        </w:rPr>
        <w:t xml:space="preserve"> </w:t>
      </w:r>
      <w:r w:rsidR="00E66539" w:rsidRPr="00C2411D">
        <w:rPr>
          <w:rFonts w:ascii="Times New Roman" w:hAnsi="Times New Roman"/>
          <w:sz w:val="24"/>
          <w:szCs w:val="24"/>
        </w:rPr>
        <w:t>control variables</w:t>
      </w:r>
      <w:r w:rsidRPr="00C2411D">
        <w:rPr>
          <w:rFonts w:ascii="Times New Roman" w:hAnsi="Times New Roman"/>
          <w:sz w:val="24"/>
          <w:szCs w:val="24"/>
        </w:rPr>
        <w:t>), T2 (i.e.</w:t>
      </w:r>
      <w:r w:rsidR="005252C1">
        <w:rPr>
          <w:rFonts w:ascii="Times New Roman" w:hAnsi="Times New Roman"/>
          <w:sz w:val="24"/>
          <w:szCs w:val="24"/>
        </w:rPr>
        <w:t>,</w:t>
      </w:r>
      <w:r w:rsidRPr="00C2411D">
        <w:rPr>
          <w:rFonts w:ascii="Times New Roman" w:hAnsi="Times New Roman"/>
          <w:sz w:val="24"/>
          <w:szCs w:val="24"/>
        </w:rPr>
        <w:t xml:space="preserve"> coping</w:t>
      </w:r>
      <w:r w:rsidR="00B81047" w:rsidRPr="00C2411D">
        <w:rPr>
          <w:rFonts w:ascii="Times New Roman" w:hAnsi="Times New Roman"/>
          <w:sz w:val="24"/>
          <w:szCs w:val="24"/>
        </w:rPr>
        <w:t>), and T4 (i.e.</w:t>
      </w:r>
      <w:r w:rsidR="005252C1">
        <w:rPr>
          <w:rFonts w:ascii="Times New Roman" w:hAnsi="Times New Roman"/>
          <w:sz w:val="24"/>
          <w:szCs w:val="24"/>
        </w:rPr>
        <w:t>,</w:t>
      </w:r>
      <w:r w:rsidR="00B81047" w:rsidRPr="00C2411D">
        <w:rPr>
          <w:rFonts w:ascii="Times New Roman" w:hAnsi="Times New Roman"/>
          <w:sz w:val="24"/>
          <w:szCs w:val="24"/>
        </w:rPr>
        <w:t xml:space="preserve"> PTG and PTD) and based </w:t>
      </w:r>
      <w:r w:rsidR="00196A24" w:rsidRPr="00C2411D">
        <w:rPr>
          <w:rFonts w:ascii="Times New Roman" w:hAnsi="Times New Roman"/>
          <w:sz w:val="24"/>
          <w:szCs w:val="24"/>
        </w:rPr>
        <w:t xml:space="preserve">its </w:t>
      </w:r>
      <w:r w:rsidR="00FB5640">
        <w:rPr>
          <w:rFonts w:ascii="Times New Roman" w:hAnsi="Times New Roman"/>
          <w:sz w:val="24"/>
          <w:szCs w:val="24"/>
        </w:rPr>
        <w:t>reporting on</w:t>
      </w:r>
      <w:r w:rsidRPr="00C2411D">
        <w:rPr>
          <w:rFonts w:ascii="Times New Roman" w:hAnsi="Times New Roman"/>
          <w:sz w:val="24"/>
          <w:szCs w:val="24"/>
        </w:rPr>
        <w:t xml:space="preserve"> </w:t>
      </w:r>
      <w:r w:rsidR="00B81047" w:rsidRPr="00C2411D">
        <w:rPr>
          <w:rFonts w:ascii="Times New Roman" w:hAnsi="Times New Roman"/>
          <w:sz w:val="24"/>
          <w:szCs w:val="24"/>
        </w:rPr>
        <w:t>the STROBE statement</w:t>
      </w:r>
      <w:r w:rsidR="002F43DE" w:rsidRPr="00C2411D">
        <w:rPr>
          <w:rFonts w:ascii="Times New Roman" w:hAnsi="Times New Roman"/>
          <w:sz w:val="24"/>
          <w:szCs w:val="24"/>
        </w:rPr>
        <w:t xml:space="preserve"> </w:t>
      </w:r>
      <w:r w:rsidR="002F43DE" w:rsidRPr="00C2411D">
        <w:rPr>
          <w:rFonts w:ascii="Times New Roman" w:hAnsi="Times New Roman"/>
          <w:sz w:val="24"/>
          <w:szCs w:val="24"/>
        </w:rPr>
        <w:fldChar w:fldCharType="begin"/>
      </w:r>
      <w:r w:rsidR="00516836" w:rsidRPr="00C2411D">
        <w:rPr>
          <w:rFonts w:ascii="Times New Roman" w:hAnsi="Times New Roman"/>
          <w:sz w:val="24"/>
          <w:szCs w:val="24"/>
        </w:rPr>
        <w:instrText xml:space="preserve"> ADDIN EN.CITE &lt;EndNote&gt;&lt;Cite&gt;&lt;Author&gt;von Elm&lt;/Author&gt;&lt;Year&gt;2007&lt;/Year&gt;&lt;RecNum&gt;92&lt;/RecNum&gt;&lt;DisplayText&gt;(von Elm et al., 2007)&lt;/DisplayText&gt;&lt;record&gt;&lt;rec-number&gt;92&lt;/rec-number&gt;&lt;foreign-keys&gt;&lt;key app="EN" db-id="dffxd0vz0dw2pdevvpmx0r5qrez5dxpptdae"&gt;92&lt;/key&gt;&lt;/foreign-keys&gt;&lt;ref-type name="Journal Article"&gt;17&lt;/ref-type&gt;&lt;contributors&gt;&lt;authors&gt;&lt;author&gt;von Elm, E.&lt;/author&gt;&lt;author&gt;Altman, D. G.&lt;/author&gt;&lt;author&gt;Egger, M.&lt;/author&gt;&lt;author&gt;Pocock, S. J.&lt;/author&gt;&lt;author&gt;Gotzsche, P. C.&lt;/author&gt;&lt;author&gt;Vandenbroucke, J. P.&lt;/author&gt;&lt;/authors&gt;&lt;/contributors&gt;&lt;auth-address&gt;Institute of Social and Preventive Medicine (ISPM),University of Bern, Bern, Switzerland.&lt;/auth-address&gt;&lt;titles&gt;&lt;title&gt;The Strengthening the Reporting of Observational Studies in Epidemiology (STROBE) statement: Guidelines for reporting observational studies&lt;/title&gt;&lt;secondary-title&gt;The Lancet&lt;/secondary-title&gt;&lt;alt-title&gt;Lancet (London, England)&lt;/alt-title&gt;&lt;/titles&gt;&lt;alt-periodical&gt;&lt;full-title&gt;Lancet&lt;/full-title&gt;&lt;abbr-1&gt;Lancet (London, England)&lt;/abbr-1&gt;&lt;/alt-periodical&gt;&lt;pages&gt;1453-1457&lt;/pages&gt;&lt;volume&gt;370&lt;/volume&gt;&lt;number&gt;9596&lt;/number&gt;&lt;edition&gt;2007/12/08&lt;/edition&gt;&lt;keywords&gt;&lt;keyword&gt;Case-Control Studies&lt;/keyword&gt;&lt;keyword&gt;Cohort Studies&lt;/keyword&gt;&lt;keyword&gt;Cross-Sectional Studies&lt;/keyword&gt;&lt;keyword&gt;Epidemiologic Research Design&lt;/keyword&gt;&lt;keyword&gt;Observation/ methods&lt;/keyword&gt;&lt;keyword&gt;Publishing/ standards&lt;/keyword&gt;&lt;/keywords&gt;&lt;dates&gt;&lt;year&gt;2007&lt;/year&gt;&lt;pub-dates&gt;&lt;date&gt;Oct 20&lt;/date&gt;&lt;/pub-dates&gt;&lt;/dates&gt;&lt;isbn&gt;1474-547X (Electronic)&amp;#xD;0140-6736 (Linking)&lt;/isbn&gt;&lt;accession-num&gt;18064739&lt;/accession-num&gt;&lt;urls&gt;&lt;/urls&gt;&lt;electronic-resource-num&gt;10.1016/s0140-6736(07)61602-x&lt;/electronic-resource-num&gt;&lt;remote-database-provider&gt;NLM&lt;/remote-database-provider&gt;&lt;language&gt;eng&lt;/language&gt;&lt;/record&gt;&lt;/Cite&gt;&lt;/EndNote&gt;</w:instrText>
      </w:r>
      <w:r w:rsidR="002F43DE" w:rsidRPr="00C2411D">
        <w:rPr>
          <w:rFonts w:ascii="Times New Roman" w:hAnsi="Times New Roman"/>
          <w:sz w:val="24"/>
          <w:szCs w:val="24"/>
        </w:rPr>
        <w:fldChar w:fldCharType="separate"/>
      </w:r>
      <w:r w:rsidR="002F43DE" w:rsidRPr="00C2411D">
        <w:rPr>
          <w:rFonts w:ascii="Times New Roman" w:hAnsi="Times New Roman"/>
          <w:noProof/>
          <w:sz w:val="24"/>
          <w:szCs w:val="24"/>
        </w:rPr>
        <w:t>(</w:t>
      </w:r>
      <w:hyperlink w:anchor="_ENREF_50" w:tooltip="von Elm, 2007 #92" w:history="1">
        <w:r w:rsidR="004A5751" w:rsidRPr="00C2411D">
          <w:rPr>
            <w:rFonts w:ascii="Times New Roman" w:hAnsi="Times New Roman"/>
            <w:noProof/>
            <w:sz w:val="24"/>
            <w:szCs w:val="24"/>
          </w:rPr>
          <w:t>von Elm et al., 2007</w:t>
        </w:r>
      </w:hyperlink>
      <w:r w:rsidR="002F43DE" w:rsidRPr="00C2411D">
        <w:rPr>
          <w:rFonts w:ascii="Times New Roman" w:hAnsi="Times New Roman"/>
          <w:noProof/>
          <w:sz w:val="24"/>
          <w:szCs w:val="24"/>
        </w:rPr>
        <w:t>)</w:t>
      </w:r>
      <w:r w:rsidR="002F43DE" w:rsidRPr="00C2411D">
        <w:rPr>
          <w:rFonts w:ascii="Times New Roman" w:hAnsi="Times New Roman"/>
          <w:sz w:val="24"/>
          <w:szCs w:val="24"/>
        </w:rPr>
        <w:fldChar w:fldCharType="end"/>
      </w:r>
      <w:r w:rsidR="00B81047" w:rsidRPr="00C2411D">
        <w:rPr>
          <w:rFonts w:ascii="Times New Roman" w:hAnsi="Times New Roman"/>
          <w:sz w:val="24"/>
          <w:szCs w:val="24"/>
        </w:rPr>
        <w:t xml:space="preserve">. </w:t>
      </w:r>
      <w:r w:rsidR="00FB6780" w:rsidRPr="00C2411D">
        <w:rPr>
          <w:rFonts w:ascii="Times New Roman" w:hAnsi="Times New Roman"/>
          <w:sz w:val="24"/>
          <w:szCs w:val="24"/>
        </w:rPr>
        <w:t xml:space="preserve">The </w:t>
      </w:r>
      <w:r w:rsidRPr="00C2411D">
        <w:rPr>
          <w:rFonts w:ascii="Times New Roman" w:hAnsi="Times New Roman"/>
          <w:sz w:val="24"/>
          <w:szCs w:val="24"/>
        </w:rPr>
        <w:t xml:space="preserve">318 patients </w:t>
      </w:r>
      <w:r w:rsidR="00FB6780" w:rsidRPr="00C2411D">
        <w:rPr>
          <w:rFonts w:ascii="Times New Roman" w:hAnsi="Times New Roman"/>
          <w:sz w:val="24"/>
          <w:szCs w:val="24"/>
        </w:rPr>
        <w:t xml:space="preserve">who </w:t>
      </w:r>
      <w:r w:rsidRPr="00C2411D">
        <w:rPr>
          <w:rFonts w:ascii="Times New Roman" w:hAnsi="Times New Roman"/>
          <w:sz w:val="24"/>
          <w:szCs w:val="24"/>
        </w:rPr>
        <w:t xml:space="preserve">participated in </w:t>
      </w:r>
      <w:r w:rsidR="004A5751">
        <w:rPr>
          <w:rFonts w:ascii="Times New Roman" w:hAnsi="Times New Roman"/>
          <w:sz w:val="24"/>
          <w:szCs w:val="24"/>
        </w:rPr>
        <w:t>SwiSCI PW3</w:t>
      </w:r>
      <w:r w:rsidRPr="00C2411D">
        <w:rPr>
          <w:rFonts w:ascii="Times New Roman" w:hAnsi="Times New Roman"/>
          <w:sz w:val="24"/>
          <w:szCs w:val="24"/>
        </w:rPr>
        <w:t xml:space="preserve"> and completed their clinical rehabilitation until </w:t>
      </w:r>
      <w:r w:rsidR="00FB6780" w:rsidRPr="00C2411D">
        <w:rPr>
          <w:rFonts w:ascii="Times New Roman" w:hAnsi="Times New Roman"/>
          <w:sz w:val="24"/>
          <w:szCs w:val="24"/>
        </w:rPr>
        <w:t xml:space="preserve">January 24, </w:t>
      </w:r>
      <w:r w:rsidRPr="00C2411D">
        <w:rPr>
          <w:rFonts w:ascii="Times New Roman" w:hAnsi="Times New Roman"/>
          <w:sz w:val="24"/>
          <w:szCs w:val="24"/>
        </w:rPr>
        <w:t>2017</w:t>
      </w:r>
      <w:r w:rsidR="00FB6780" w:rsidRPr="00C2411D">
        <w:rPr>
          <w:rFonts w:ascii="Times New Roman" w:hAnsi="Times New Roman"/>
          <w:sz w:val="24"/>
          <w:szCs w:val="24"/>
        </w:rPr>
        <w:t>, were considered for the current study</w:t>
      </w:r>
      <w:r w:rsidRPr="00C2411D">
        <w:rPr>
          <w:rFonts w:ascii="Times New Roman" w:hAnsi="Times New Roman"/>
          <w:sz w:val="24"/>
          <w:szCs w:val="24"/>
        </w:rPr>
        <w:t xml:space="preserve">. </w:t>
      </w:r>
      <w:r w:rsidRPr="00B549B8">
        <w:rPr>
          <w:rFonts w:ascii="Times New Roman" w:hAnsi="Times New Roman"/>
          <w:sz w:val="24"/>
          <w:szCs w:val="24"/>
        </w:rPr>
        <w:t xml:space="preserve">For the </w:t>
      </w:r>
      <w:r w:rsidR="004E1511" w:rsidRPr="00B549B8">
        <w:rPr>
          <w:rFonts w:ascii="Times New Roman" w:hAnsi="Times New Roman"/>
          <w:sz w:val="24"/>
          <w:szCs w:val="24"/>
        </w:rPr>
        <w:t xml:space="preserve">specific </w:t>
      </w:r>
      <w:r w:rsidRPr="00B549B8">
        <w:rPr>
          <w:rFonts w:ascii="Times New Roman" w:hAnsi="Times New Roman"/>
          <w:sz w:val="24"/>
          <w:szCs w:val="24"/>
        </w:rPr>
        <w:t>purpose</w:t>
      </w:r>
      <w:r w:rsidR="004E1511" w:rsidRPr="00B549B8">
        <w:rPr>
          <w:rFonts w:ascii="Times New Roman" w:hAnsi="Times New Roman"/>
          <w:sz w:val="24"/>
          <w:szCs w:val="24"/>
        </w:rPr>
        <w:t xml:space="preserve"> of the study</w:t>
      </w:r>
      <w:r w:rsidRPr="00B549B8">
        <w:rPr>
          <w:rFonts w:ascii="Times New Roman" w:hAnsi="Times New Roman"/>
          <w:sz w:val="24"/>
          <w:szCs w:val="24"/>
        </w:rPr>
        <w:t>,</w:t>
      </w:r>
      <w:r w:rsidR="004E1511" w:rsidRPr="00B549B8">
        <w:rPr>
          <w:rFonts w:ascii="Times New Roman" w:hAnsi="Times New Roman"/>
          <w:sz w:val="24"/>
          <w:szCs w:val="24"/>
        </w:rPr>
        <w:t xml:space="preserve"> </w:t>
      </w:r>
      <w:r w:rsidRPr="00B549B8">
        <w:rPr>
          <w:rFonts w:ascii="Times New Roman" w:hAnsi="Times New Roman"/>
          <w:sz w:val="24"/>
          <w:szCs w:val="24"/>
        </w:rPr>
        <w:t xml:space="preserve">we excluded participants for whom </w:t>
      </w:r>
      <w:r w:rsidRPr="00B549B8">
        <w:rPr>
          <w:rFonts w:ascii="Times New Roman" w:hAnsi="Times New Roman"/>
          <w:sz w:val="24"/>
          <w:szCs w:val="24"/>
        </w:rPr>
        <w:lastRenderedPageBreak/>
        <w:t>measurement occasion</w:t>
      </w:r>
      <w:r w:rsidR="00F86A50" w:rsidRPr="00B549B8">
        <w:rPr>
          <w:rFonts w:ascii="Times New Roman" w:hAnsi="Times New Roman"/>
          <w:sz w:val="24"/>
          <w:szCs w:val="24"/>
        </w:rPr>
        <w:t xml:space="preserve">s </w:t>
      </w:r>
      <w:r w:rsidR="00F86A50" w:rsidRPr="002113AC">
        <w:rPr>
          <w:rFonts w:ascii="Times New Roman" w:hAnsi="Times New Roman"/>
          <w:sz w:val="24"/>
          <w:szCs w:val="24"/>
        </w:rPr>
        <w:t xml:space="preserve">were </w:t>
      </w:r>
      <w:r w:rsidRPr="002113AC">
        <w:rPr>
          <w:rFonts w:ascii="Times New Roman" w:hAnsi="Times New Roman"/>
          <w:sz w:val="24"/>
          <w:szCs w:val="24"/>
        </w:rPr>
        <w:t>collapsed</w:t>
      </w:r>
      <w:r w:rsidRPr="00B549B8">
        <w:rPr>
          <w:rFonts w:ascii="Times New Roman" w:hAnsi="Times New Roman"/>
          <w:sz w:val="24"/>
          <w:szCs w:val="24"/>
        </w:rPr>
        <w:t xml:space="preserve"> </w:t>
      </w:r>
      <w:r w:rsidR="004E1511" w:rsidRPr="00B549B8">
        <w:rPr>
          <w:rFonts w:ascii="Times New Roman" w:hAnsi="Times New Roman"/>
          <w:sz w:val="24"/>
          <w:szCs w:val="24"/>
        </w:rPr>
        <w:t>(</w:t>
      </w:r>
      <w:r w:rsidR="004E1511" w:rsidRPr="00B549B8">
        <w:rPr>
          <w:rFonts w:ascii="Times New Roman" w:hAnsi="Times New Roman"/>
          <w:i/>
          <w:sz w:val="24"/>
          <w:szCs w:val="24"/>
        </w:rPr>
        <w:t>n</w:t>
      </w:r>
      <w:r w:rsidR="004E49C7" w:rsidRPr="00B549B8">
        <w:rPr>
          <w:rFonts w:ascii="Times New Roman" w:hAnsi="Times New Roman"/>
          <w:sz w:val="24"/>
          <w:szCs w:val="24"/>
        </w:rPr>
        <w:t xml:space="preserve"> = 74</w:t>
      </w:r>
      <w:r w:rsidR="004E1511" w:rsidRPr="00B549B8">
        <w:rPr>
          <w:rFonts w:ascii="Times New Roman" w:hAnsi="Times New Roman"/>
          <w:sz w:val="24"/>
          <w:szCs w:val="24"/>
        </w:rPr>
        <w:t xml:space="preserve">) </w:t>
      </w:r>
      <w:r w:rsidR="00D64098" w:rsidRPr="00B549B8">
        <w:rPr>
          <w:rFonts w:ascii="Times New Roman" w:hAnsi="Times New Roman"/>
          <w:sz w:val="24"/>
          <w:szCs w:val="24"/>
        </w:rPr>
        <w:t>and</w:t>
      </w:r>
      <w:r w:rsidR="00DC2815" w:rsidRPr="00B549B8">
        <w:rPr>
          <w:rFonts w:ascii="Times New Roman" w:hAnsi="Times New Roman"/>
          <w:sz w:val="24"/>
          <w:szCs w:val="24"/>
        </w:rPr>
        <w:t xml:space="preserve"> </w:t>
      </w:r>
      <w:r w:rsidR="00D64098" w:rsidRPr="00B549B8">
        <w:rPr>
          <w:rFonts w:ascii="Times New Roman" w:hAnsi="Times New Roman"/>
          <w:sz w:val="24"/>
          <w:szCs w:val="24"/>
        </w:rPr>
        <w:t xml:space="preserve">participants </w:t>
      </w:r>
      <w:r w:rsidRPr="00B549B8">
        <w:rPr>
          <w:rFonts w:ascii="Times New Roman" w:hAnsi="Times New Roman"/>
          <w:sz w:val="24"/>
          <w:szCs w:val="24"/>
        </w:rPr>
        <w:t>who entered the study after T1 (</w:t>
      </w:r>
      <w:r w:rsidRPr="00B549B8">
        <w:rPr>
          <w:rFonts w:ascii="Times New Roman" w:hAnsi="Times New Roman"/>
          <w:i/>
          <w:sz w:val="24"/>
          <w:szCs w:val="24"/>
        </w:rPr>
        <w:t>n</w:t>
      </w:r>
      <w:r w:rsidRPr="00B549B8">
        <w:rPr>
          <w:rFonts w:ascii="Times New Roman" w:hAnsi="Times New Roman"/>
          <w:sz w:val="24"/>
          <w:szCs w:val="24"/>
        </w:rPr>
        <w:t xml:space="preserve"> = 79), did not complete one of the follow up assessments (</w:t>
      </w:r>
      <w:r w:rsidRPr="00B549B8">
        <w:rPr>
          <w:rFonts w:ascii="Times New Roman" w:hAnsi="Times New Roman"/>
          <w:i/>
          <w:sz w:val="24"/>
          <w:szCs w:val="24"/>
        </w:rPr>
        <w:t>n</w:t>
      </w:r>
      <w:r w:rsidR="004E49C7" w:rsidRPr="00B549B8">
        <w:rPr>
          <w:rFonts w:ascii="Times New Roman" w:hAnsi="Times New Roman"/>
          <w:sz w:val="24"/>
          <w:szCs w:val="24"/>
        </w:rPr>
        <w:t xml:space="preserve"> = 33</w:t>
      </w:r>
      <w:r w:rsidRPr="00B549B8">
        <w:rPr>
          <w:rFonts w:ascii="Times New Roman" w:hAnsi="Times New Roman"/>
          <w:sz w:val="24"/>
          <w:szCs w:val="24"/>
        </w:rPr>
        <w:t>), or did not answer complete scales regarding our main variables of interest (i.e.</w:t>
      </w:r>
      <w:r w:rsidR="00ED20DE" w:rsidRPr="00B549B8">
        <w:rPr>
          <w:rFonts w:ascii="Times New Roman" w:hAnsi="Times New Roman"/>
          <w:sz w:val="24"/>
          <w:szCs w:val="24"/>
        </w:rPr>
        <w:t>,</w:t>
      </w:r>
      <w:r w:rsidRPr="00B549B8">
        <w:rPr>
          <w:rFonts w:ascii="Times New Roman" w:hAnsi="Times New Roman"/>
          <w:sz w:val="24"/>
          <w:szCs w:val="24"/>
        </w:rPr>
        <w:t xml:space="preserve"> coping, PTG, PTD; </w:t>
      </w:r>
      <w:r w:rsidRPr="00B549B8">
        <w:rPr>
          <w:rFonts w:ascii="Times New Roman" w:hAnsi="Times New Roman"/>
          <w:i/>
          <w:sz w:val="24"/>
          <w:szCs w:val="24"/>
        </w:rPr>
        <w:t>n</w:t>
      </w:r>
      <w:r w:rsidRPr="00B549B8">
        <w:rPr>
          <w:rFonts w:ascii="Times New Roman" w:hAnsi="Times New Roman"/>
          <w:sz w:val="24"/>
          <w:szCs w:val="24"/>
        </w:rPr>
        <w:t xml:space="preserve"> = 10)</w:t>
      </w:r>
      <w:r w:rsidR="00D64098" w:rsidRPr="00B549B8">
        <w:rPr>
          <w:rFonts w:ascii="Times New Roman" w:hAnsi="Times New Roman"/>
          <w:sz w:val="24"/>
          <w:szCs w:val="24"/>
        </w:rPr>
        <w:t xml:space="preserve"> as t</w:t>
      </w:r>
      <w:r w:rsidRPr="00B549B8">
        <w:rPr>
          <w:rFonts w:ascii="Times New Roman" w:hAnsi="Times New Roman"/>
          <w:sz w:val="24"/>
          <w:szCs w:val="24"/>
        </w:rPr>
        <w:t>hey were considered as providing too little information to reliably impute missing values (see Figure 1).</w:t>
      </w:r>
      <w:r w:rsidRPr="00C2411D">
        <w:rPr>
          <w:rFonts w:ascii="Times New Roman" w:hAnsi="Times New Roman"/>
          <w:sz w:val="24"/>
          <w:szCs w:val="24"/>
        </w:rPr>
        <w:t xml:space="preserve"> </w:t>
      </w:r>
      <w:r w:rsidR="00AF013D" w:rsidRPr="00C2411D">
        <w:rPr>
          <w:rFonts w:ascii="Times New Roman" w:hAnsi="Times New Roman"/>
          <w:sz w:val="24"/>
          <w:szCs w:val="24"/>
        </w:rPr>
        <w:t>Therefore,</w:t>
      </w:r>
      <w:r w:rsidRPr="00C2411D">
        <w:rPr>
          <w:rFonts w:ascii="Times New Roman" w:hAnsi="Times New Roman"/>
          <w:sz w:val="24"/>
          <w:szCs w:val="24"/>
        </w:rPr>
        <w:t xml:space="preserve"> the sample size of the current study </w:t>
      </w:r>
      <w:r w:rsidR="00E41A76" w:rsidRPr="00C2411D">
        <w:rPr>
          <w:rFonts w:ascii="Times New Roman" w:hAnsi="Times New Roman"/>
          <w:sz w:val="24"/>
          <w:szCs w:val="24"/>
        </w:rPr>
        <w:t>wa</w:t>
      </w:r>
      <w:r w:rsidRPr="00C2411D">
        <w:rPr>
          <w:rFonts w:ascii="Times New Roman" w:hAnsi="Times New Roman"/>
          <w:sz w:val="24"/>
          <w:szCs w:val="24"/>
        </w:rPr>
        <w:t xml:space="preserve">s </w:t>
      </w:r>
      <w:r w:rsidRPr="00C2411D">
        <w:rPr>
          <w:rFonts w:ascii="Times New Roman" w:hAnsi="Times New Roman"/>
          <w:i/>
          <w:sz w:val="24"/>
          <w:szCs w:val="24"/>
        </w:rPr>
        <w:t>n</w:t>
      </w:r>
      <w:r w:rsidRPr="00C2411D">
        <w:rPr>
          <w:rFonts w:ascii="Times New Roman" w:hAnsi="Times New Roman"/>
          <w:sz w:val="24"/>
          <w:szCs w:val="24"/>
        </w:rPr>
        <w:t xml:space="preserve"> =122. </w:t>
      </w:r>
      <w:r w:rsidR="006E650F">
        <w:rPr>
          <w:rFonts w:ascii="Times New Roman" w:hAnsi="Times New Roman"/>
          <w:sz w:val="24"/>
          <w:szCs w:val="24"/>
        </w:rPr>
        <w:t>In this sample, t</w:t>
      </w:r>
      <w:r w:rsidR="009B297A">
        <w:rPr>
          <w:rFonts w:ascii="Times New Roman" w:hAnsi="Times New Roman"/>
          <w:sz w:val="24"/>
          <w:szCs w:val="24"/>
        </w:rPr>
        <w:t xml:space="preserve">he </w:t>
      </w:r>
      <w:r w:rsidR="006E650F">
        <w:rPr>
          <w:rFonts w:ascii="Times New Roman" w:hAnsi="Times New Roman"/>
          <w:sz w:val="24"/>
          <w:szCs w:val="24"/>
        </w:rPr>
        <w:t xml:space="preserve">time between </w:t>
      </w:r>
      <w:r w:rsidR="0016521C">
        <w:rPr>
          <w:rFonts w:ascii="Times New Roman" w:hAnsi="Times New Roman"/>
          <w:sz w:val="24"/>
          <w:szCs w:val="24"/>
        </w:rPr>
        <w:t xml:space="preserve">the </w:t>
      </w:r>
      <w:r w:rsidR="009B297A">
        <w:rPr>
          <w:rFonts w:ascii="Times New Roman" w:hAnsi="Times New Roman"/>
          <w:sz w:val="24"/>
          <w:szCs w:val="24"/>
        </w:rPr>
        <w:t>T</w:t>
      </w:r>
      <w:r w:rsidR="00B37B84">
        <w:rPr>
          <w:rFonts w:ascii="Times New Roman" w:hAnsi="Times New Roman"/>
          <w:sz w:val="24"/>
          <w:szCs w:val="24"/>
        </w:rPr>
        <w:t>2</w:t>
      </w:r>
      <w:r w:rsidR="009B297A">
        <w:rPr>
          <w:rFonts w:ascii="Times New Roman" w:hAnsi="Times New Roman"/>
          <w:sz w:val="24"/>
          <w:szCs w:val="24"/>
        </w:rPr>
        <w:t xml:space="preserve"> </w:t>
      </w:r>
      <w:r w:rsidR="006E650F">
        <w:rPr>
          <w:rFonts w:ascii="Times New Roman" w:hAnsi="Times New Roman"/>
          <w:sz w:val="24"/>
          <w:szCs w:val="24"/>
        </w:rPr>
        <w:t>and the T</w:t>
      </w:r>
      <w:r w:rsidR="00B37B84">
        <w:rPr>
          <w:rFonts w:ascii="Times New Roman" w:hAnsi="Times New Roman"/>
          <w:sz w:val="24"/>
          <w:szCs w:val="24"/>
        </w:rPr>
        <w:t>4</w:t>
      </w:r>
      <w:r w:rsidR="006E650F">
        <w:rPr>
          <w:rFonts w:ascii="Times New Roman" w:hAnsi="Times New Roman"/>
          <w:sz w:val="24"/>
          <w:szCs w:val="24"/>
        </w:rPr>
        <w:t xml:space="preserve"> </w:t>
      </w:r>
      <w:r w:rsidR="009B297A">
        <w:rPr>
          <w:rFonts w:ascii="Times New Roman" w:hAnsi="Times New Roman"/>
          <w:sz w:val="24"/>
          <w:szCs w:val="24"/>
        </w:rPr>
        <w:t xml:space="preserve">assessment </w:t>
      </w:r>
      <w:r w:rsidR="006A1DE8">
        <w:rPr>
          <w:rFonts w:ascii="Times New Roman" w:hAnsi="Times New Roman"/>
          <w:sz w:val="24"/>
          <w:szCs w:val="24"/>
        </w:rPr>
        <w:t xml:space="preserve">was </w:t>
      </w:r>
      <w:r w:rsidR="009B297A">
        <w:rPr>
          <w:rFonts w:ascii="Times New Roman" w:hAnsi="Times New Roman"/>
          <w:sz w:val="24"/>
          <w:szCs w:val="24"/>
        </w:rPr>
        <w:t xml:space="preserve">on average </w:t>
      </w:r>
      <w:r w:rsidR="00DC0BC5" w:rsidRPr="005E04A7">
        <w:rPr>
          <w:rFonts w:ascii="Times New Roman" w:hAnsi="Times New Roman"/>
          <w:i/>
          <w:sz w:val="24"/>
          <w:szCs w:val="24"/>
        </w:rPr>
        <w:t>M</w:t>
      </w:r>
      <w:r w:rsidR="00DC0BC5">
        <w:rPr>
          <w:rFonts w:ascii="Times New Roman" w:hAnsi="Times New Roman"/>
          <w:sz w:val="24"/>
          <w:szCs w:val="24"/>
        </w:rPr>
        <w:t xml:space="preserve"> = </w:t>
      </w:r>
      <w:r w:rsidR="006A1DE8">
        <w:rPr>
          <w:rFonts w:ascii="Times New Roman" w:hAnsi="Times New Roman"/>
          <w:sz w:val="24"/>
          <w:szCs w:val="24"/>
        </w:rPr>
        <w:t>88</w:t>
      </w:r>
      <w:r w:rsidR="00DC0BC5">
        <w:rPr>
          <w:rFonts w:ascii="Times New Roman" w:hAnsi="Times New Roman"/>
          <w:sz w:val="24"/>
          <w:szCs w:val="24"/>
        </w:rPr>
        <w:t>.20</w:t>
      </w:r>
      <w:r w:rsidR="006A1DE8">
        <w:rPr>
          <w:rFonts w:ascii="Times New Roman" w:hAnsi="Times New Roman"/>
          <w:sz w:val="24"/>
          <w:szCs w:val="24"/>
        </w:rPr>
        <w:t xml:space="preserve"> days (</w:t>
      </w:r>
      <w:r w:rsidR="00DC0BC5" w:rsidRPr="005E04A7">
        <w:rPr>
          <w:rFonts w:ascii="Times New Roman" w:hAnsi="Times New Roman"/>
          <w:i/>
          <w:sz w:val="24"/>
          <w:szCs w:val="24"/>
        </w:rPr>
        <w:t>SD</w:t>
      </w:r>
      <w:r w:rsidR="00DC0BC5">
        <w:rPr>
          <w:rFonts w:ascii="Times New Roman" w:hAnsi="Times New Roman"/>
          <w:sz w:val="24"/>
          <w:szCs w:val="24"/>
        </w:rPr>
        <w:t xml:space="preserve"> = </w:t>
      </w:r>
      <w:r w:rsidR="00DC0BC5" w:rsidRPr="00DC0BC5">
        <w:rPr>
          <w:rFonts w:ascii="Times New Roman" w:hAnsi="Times New Roman"/>
          <w:sz w:val="24"/>
          <w:szCs w:val="24"/>
        </w:rPr>
        <w:t>56.63</w:t>
      </w:r>
      <w:r w:rsidR="006A1DE8">
        <w:rPr>
          <w:rFonts w:ascii="Times New Roman" w:hAnsi="Times New Roman"/>
          <w:sz w:val="24"/>
          <w:szCs w:val="24"/>
        </w:rPr>
        <w:t xml:space="preserve">). </w:t>
      </w:r>
      <w:r w:rsidR="00EB45E5">
        <w:rPr>
          <w:rFonts w:ascii="Times New Roman" w:hAnsi="Times New Roman"/>
          <w:sz w:val="24"/>
          <w:szCs w:val="24"/>
        </w:rPr>
        <w:t>Further</w:t>
      </w:r>
      <w:r w:rsidR="006A1DE8">
        <w:rPr>
          <w:rFonts w:ascii="Times New Roman" w:hAnsi="Times New Roman"/>
          <w:sz w:val="24"/>
          <w:szCs w:val="24"/>
        </w:rPr>
        <w:t xml:space="preserve"> s</w:t>
      </w:r>
      <w:r w:rsidRPr="00C2411D">
        <w:rPr>
          <w:rFonts w:ascii="Times New Roman" w:hAnsi="Times New Roman"/>
          <w:sz w:val="24"/>
          <w:szCs w:val="24"/>
        </w:rPr>
        <w:t>ample characteristics are shown in Table 1.</w:t>
      </w:r>
    </w:p>
    <w:p w14:paraId="592ECDD1" w14:textId="0F44A6E9" w:rsidR="00C9098F" w:rsidRPr="00C2411D" w:rsidRDefault="00254AD2"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In</w:t>
      </w:r>
      <w:r w:rsidR="00B37B84">
        <w:rPr>
          <w:rFonts w:ascii="Times New Roman" w:hAnsi="Times New Roman"/>
          <w:sz w:val="24"/>
          <w:szCs w:val="24"/>
        </w:rPr>
        <w:t>cluded</w:t>
      </w:r>
      <w:r w:rsidRPr="00C2411D">
        <w:rPr>
          <w:rFonts w:ascii="Times New Roman" w:hAnsi="Times New Roman"/>
          <w:sz w:val="24"/>
          <w:szCs w:val="24"/>
        </w:rPr>
        <w:t xml:space="preserve"> participants </w:t>
      </w:r>
      <w:r w:rsidR="00B37B84">
        <w:rPr>
          <w:rFonts w:ascii="Times New Roman" w:hAnsi="Times New Roman"/>
          <w:sz w:val="24"/>
          <w:szCs w:val="24"/>
        </w:rPr>
        <w:t xml:space="preserve">were comparatively similar to those that were excluded. They </w:t>
      </w:r>
      <w:r w:rsidRPr="00C2411D">
        <w:rPr>
          <w:rFonts w:ascii="Times New Roman" w:hAnsi="Times New Roman"/>
          <w:sz w:val="24"/>
          <w:szCs w:val="24"/>
        </w:rPr>
        <w:t>did not differ significantly regarding gender, marital status, age at injury, and cause and type of the lesion. However, excluded participants had a shorter duration of clinical rehabilitation (</w:t>
      </w:r>
      <w:r w:rsidRPr="00C2411D">
        <w:rPr>
          <w:rFonts w:ascii="Times New Roman" w:hAnsi="Times New Roman"/>
          <w:i/>
          <w:sz w:val="24"/>
          <w:szCs w:val="24"/>
        </w:rPr>
        <w:t>t</w:t>
      </w:r>
      <w:r w:rsidRPr="00C2411D">
        <w:rPr>
          <w:rFonts w:ascii="Times New Roman" w:hAnsi="Times New Roman"/>
          <w:sz w:val="24"/>
          <w:szCs w:val="24"/>
        </w:rPr>
        <w:t xml:space="preserve"> (316) = 4.82, </w:t>
      </w:r>
      <w:r w:rsidRPr="00C2411D">
        <w:rPr>
          <w:rFonts w:ascii="Times New Roman" w:hAnsi="Times New Roman"/>
          <w:i/>
          <w:sz w:val="24"/>
          <w:szCs w:val="24"/>
        </w:rPr>
        <w:t>p</w:t>
      </w:r>
      <w:r w:rsidRPr="00C2411D">
        <w:rPr>
          <w:rFonts w:ascii="Times New Roman" w:hAnsi="Times New Roman"/>
          <w:sz w:val="24"/>
          <w:szCs w:val="24"/>
        </w:rPr>
        <w:t xml:space="preserve"> &lt; .001, </w:t>
      </w:r>
      <w:r w:rsidRPr="00C2411D">
        <w:rPr>
          <w:rFonts w:ascii="Times New Roman" w:hAnsi="Times New Roman"/>
          <w:i/>
          <w:sz w:val="24"/>
          <w:szCs w:val="24"/>
        </w:rPr>
        <w:t>d</w:t>
      </w:r>
      <w:r w:rsidRPr="00C2411D">
        <w:rPr>
          <w:rFonts w:ascii="Times New Roman" w:hAnsi="Times New Roman"/>
          <w:sz w:val="24"/>
          <w:szCs w:val="24"/>
        </w:rPr>
        <w:t xml:space="preserve"> = .56) and differed from included participants regarding </w:t>
      </w:r>
      <w:r w:rsidR="00B81047" w:rsidRPr="00C2411D">
        <w:rPr>
          <w:rFonts w:ascii="Times New Roman" w:hAnsi="Times New Roman"/>
          <w:sz w:val="24"/>
          <w:szCs w:val="24"/>
        </w:rPr>
        <w:t xml:space="preserve">the </w:t>
      </w:r>
      <w:r w:rsidRPr="00C2411D">
        <w:rPr>
          <w:rFonts w:ascii="Times New Roman" w:hAnsi="Times New Roman"/>
          <w:sz w:val="24"/>
          <w:szCs w:val="24"/>
        </w:rPr>
        <w:t>language of the questionnaire (χ</w:t>
      </w:r>
      <w:r w:rsidRPr="00C2411D">
        <w:rPr>
          <w:rFonts w:ascii="Times New Roman" w:hAnsi="Times New Roman"/>
          <w:sz w:val="24"/>
          <w:szCs w:val="24"/>
          <w:vertAlign w:val="superscript"/>
        </w:rPr>
        <w:t>2</w:t>
      </w:r>
      <w:r w:rsidRPr="00C2411D">
        <w:rPr>
          <w:rFonts w:ascii="Times New Roman" w:hAnsi="Times New Roman"/>
          <w:sz w:val="24"/>
          <w:szCs w:val="24"/>
        </w:rPr>
        <w:t xml:space="preserve"> (2) = 11.24, </w:t>
      </w:r>
      <w:r w:rsidRPr="00C2411D">
        <w:rPr>
          <w:rFonts w:ascii="Times New Roman" w:hAnsi="Times New Roman"/>
          <w:i/>
          <w:sz w:val="24"/>
          <w:szCs w:val="24"/>
        </w:rPr>
        <w:t>p</w:t>
      </w:r>
      <w:r w:rsidRPr="00C2411D">
        <w:rPr>
          <w:rFonts w:ascii="Times New Roman" w:hAnsi="Times New Roman"/>
          <w:sz w:val="24"/>
          <w:szCs w:val="24"/>
        </w:rPr>
        <w:t xml:space="preserve"> = .004, V = .19)</w:t>
      </w:r>
      <w:r w:rsidR="004A2331" w:rsidRPr="00C2411D">
        <w:rPr>
          <w:rFonts w:ascii="Times New Roman" w:hAnsi="Times New Roman"/>
          <w:sz w:val="24"/>
          <w:szCs w:val="24"/>
        </w:rPr>
        <w:t>. Participants answering to a German questionnaire (106 of 143) were more likely to be included than those answering a French (16 of 43) or Italian (0 of 10) questionnaire</w:t>
      </w:r>
      <w:r w:rsidRPr="00C2411D">
        <w:rPr>
          <w:rFonts w:ascii="Times New Roman" w:hAnsi="Times New Roman"/>
          <w:sz w:val="24"/>
          <w:szCs w:val="24"/>
        </w:rPr>
        <w:t>.</w:t>
      </w:r>
    </w:p>
    <w:p w14:paraId="739AB685" w14:textId="77777777" w:rsidR="00BB3A4F" w:rsidRPr="00C2411D" w:rsidRDefault="00BB3A4F" w:rsidP="00395F02">
      <w:pPr>
        <w:pStyle w:val="berschrift2"/>
        <w:keepNext w:val="0"/>
        <w:widowControl w:val="0"/>
        <w:numPr>
          <w:ilvl w:val="0"/>
          <w:numId w:val="0"/>
        </w:numPr>
        <w:spacing w:line="480" w:lineRule="auto"/>
        <w:rPr>
          <w:rFonts w:ascii="Times New Roman" w:hAnsi="Times New Roman" w:cs="Times New Roman"/>
          <w:sz w:val="24"/>
          <w:szCs w:val="24"/>
        </w:rPr>
      </w:pPr>
      <w:r w:rsidRPr="00C2411D">
        <w:rPr>
          <w:rFonts w:ascii="Times New Roman" w:hAnsi="Times New Roman" w:cs="Times New Roman"/>
          <w:sz w:val="24"/>
          <w:szCs w:val="24"/>
        </w:rPr>
        <w:t>Measures</w:t>
      </w:r>
    </w:p>
    <w:p w14:paraId="1159063A" w14:textId="6E200EAE" w:rsidR="00B94C03" w:rsidRPr="00C2411D" w:rsidRDefault="00254AD2" w:rsidP="00701628">
      <w:pPr>
        <w:pStyle w:val="berschrift3"/>
        <w:keepNext w:val="0"/>
        <w:widowControl w:val="0"/>
        <w:numPr>
          <w:ilvl w:val="0"/>
          <w:numId w:val="0"/>
        </w:numPr>
        <w:spacing w:line="480" w:lineRule="auto"/>
        <w:ind w:firstLine="709"/>
        <w:rPr>
          <w:rFonts w:ascii="Times New Roman" w:hAnsi="Times New Roman" w:cs="Times New Roman"/>
          <w:b w:val="0"/>
          <w:sz w:val="24"/>
          <w:szCs w:val="24"/>
        </w:rPr>
      </w:pPr>
      <w:r w:rsidRPr="00C2411D">
        <w:rPr>
          <w:rFonts w:ascii="Times New Roman" w:hAnsi="Times New Roman" w:cs="Times New Roman"/>
          <w:sz w:val="24"/>
          <w:szCs w:val="24"/>
        </w:rPr>
        <w:t>PTG and PTD (T4).</w:t>
      </w:r>
      <w:r w:rsidRPr="00C2411D">
        <w:rPr>
          <w:b w:val="0"/>
        </w:rPr>
        <w:t xml:space="preserve"> </w:t>
      </w:r>
      <w:r w:rsidRPr="00C2411D">
        <w:rPr>
          <w:rFonts w:ascii="Times New Roman" w:hAnsi="Times New Roman" w:cs="Times New Roman"/>
          <w:b w:val="0"/>
          <w:sz w:val="24"/>
          <w:szCs w:val="24"/>
        </w:rPr>
        <w:t xml:space="preserve">PTG was measured using the short version of the Posttraumatic Growth Inventory (PTGI-SF; </w:t>
      </w:r>
      <w:proofErr w:type="spellStart"/>
      <w:r w:rsidRPr="00C2411D">
        <w:rPr>
          <w:rFonts w:ascii="Times New Roman" w:hAnsi="Times New Roman" w:cs="Times New Roman"/>
          <w:b w:val="0"/>
          <w:sz w:val="24"/>
          <w:szCs w:val="24"/>
        </w:rPr>
        <w:t>Cann</w:t>
      </w:r>
      <w:proofErr w:type="spellEnd"/>
      <w:r w:rsidRPr="00C2411D">
        <w:rPr>
          <w:rFonts w:ascii="Times New Roman" w:hAnsi="Times New Roman" w:cs="Times New Roman"/>
          <w:b w:val="0"/>
          <w:sz w:val="24"/>
          <w:szCs w:val="24"/>
        </w:rPr>
        <w:t xml:space="preserve">, Calhoun, </w:t>
      </w:r>
      <w:proofErr w:type="spellStart"/>
      <w:r w:rsidRPr="00C2411D">
        <w:rPr>
          <w:rFonts w:ascii="Times New Roman" w:hAnsi="Times New Roman" w:cs="Times New Roman"/>
          <w:b w:val="0"/>
          <w:sz w:val="24"/>
          <w:szCs w:val="24"/>
        </w:rPr>
        <w:t>Tedeschi</w:t>
      </w:r>
      <w:proofErr w:type="spellEnd"/>
      <w:r w:rsidRPr="00C2411D">
        <w:rPr>
          <w:rFonts w:ascii="Times New Roman" w:hAnsi="Times New Roman" w:cs="Times New Roman"/>
          <w:b w:val="0"/>
          <w:sz w:val="24"/>
          <w:szCs w:val="24"/>
        </w:rPr>
        <w:t xml:space="preserve">, </w:t>
      </w:r>
      <w:proofErr w:type="spellStart"/>
      <w:r w:rsidRPr="00C2411D">
        <w:rPr>
          <w:rFonts w:ascii="Times New Roman" w:hAnsi="Times New Roman" w:cs="Times New Roman"/>
          <w:b w:val="0"/>
          <w:sz w:val="24"/>
          <w:szCs w:val="24"/>
        </w:rPr>
        <w:t>Taku</w:t>
      </w:r>
      <w:proofErr w:type="spellEnd"/>
      <w:r w:rsidRPr="00C2411D">
        <w:rPr>
          <w:rFonts w:ascii="Times New Roman" w:hAnsi="Times New Roman" w:cs="Times New Roman"/>
          <w:b w:val="0"/>
          <w:sz w:val="24"/>
          <w:szCs w:val="24"/>
        </w:rPr>
        <w:t>, et al., 2010)</w:t>
      </w:r>
      <w:r w:rsidR="00046C8C" w:rsidRPr="00C2411D">
        <w:rPr>
          <w:rFonts w:ascii="Times New Roman" w:hAnsi="Times New Roman" w:cs="Times New Roman"/>
          <w:b w:val="0"/>
          <w:sz w:val="24"/>
          <w:szCs w:val="24"/>
        </w:rPr>
        <w:t xml:space="preserve">. </w:t>
      </w:r>
      <w:r w:rsidR="0017119B">
        <w:rPr>
          <w:rFonts w:ascii="Times New Roman" w:hAnsi="Times New Roman" w:cs="Times New Roman"/>
          <w:b w:val="0"/>
          <w:sz w:val="24"/>
          <w:szCs w:val="24"/>
        </w:rPr>
        <w:t>W</w:t>
      </w:r>
      <w:r w:rsidR="0017119B" w:rsidRPr="00C2411D">
        <w:rPr>
          <w:rFonts w:ascii="Times New Roman" w:hAnsi="Times New Roman" w:cs="Times New Roman"/>
          <w:b w:val="0"/>
          <w:sz w:val="24"/>
          <w:szCs w:val="24"/>
        </w:rPr>
        <w:t>ith 10 items</w:t>
      </w:r>
      <w:r w:rsidR="0017119B">
        <w:rPr>
          <w:rFonts w:ascii="Times New Roman" w:hAnsi="Times New Roman" w:cs="Times New Roman"/>
          <w:b w:val="0"/>
          <w:sz w:val="24"/>
          <w:szCs w:val="24"/>
        </w:rPr>
        <w:t xml:space="preserve">, </w:t>
      </w:r>
      <w:r w:rsidR="0017119B" w:rsidRPr="00C2411D">
        <w:rPr>
          <w:rFonts w:ascii="Times New Roman" w:hAnsi="Times New Roman" w:cs="Times New Roman"/>
          <w:b w:val="0"/>
          <w:sz w:val="24"/>
          <w:szCs w:val="24"/>
        </w:rPr>
        <w:t xml:space="preserve"> </w:t>
      </w:r>
      <w:r w:rsidR="0017119B">
        <w:rPr>
          <w:rFonts w:ascii="Times New Roman" w:hAnsi="Times New Roman" w:cs="Times New Roman"/>
          <w:b w:val="0"/>
          <w:sz w:val="24"/>
          <w:szCs w:val="24"/>
        </w:rPr>
        <w:t>t</w:t>
      </w:r>
      <w:r w:rsidR="00046C8C" w:rsidRPr="00C2411D">
        <w:rPr>
          <w:rFonts w:ascii="Times New Roman" w:hAnsi="Times New Roman" w:cs="Times New Roman"/>
          <w:b w:val="0"/>
          <w:sz w:val="24"/>
          <w:szCs w:val="24"/>
        </w:rPr>
        <w:t>he PTGI-SF</w:t>
      </w:r>
      <w:r w:rsidRPr="00C2411D">
        <w:rPr>
          <w:rFonts w:ascii="Times New Roman" w:hAnsi="Times New Roman" w:cs="Times New Roman"/>
          <w:b w:val="0"/>
          <w:sz w:val="24"/>
          <w:szCs w:val="24"/>
        </w:rPr>
        <w:t xml:space="preserve"> </w:t>
      </w:r>
      <w:r w:rsidR="00046C8C" w:rsidRPr="00C2411D">
        <w:rPr>
          <w:rFonts w:ascii="Times New Roman" w:hAnsi="Times New Roman" w:cs="Times New Roman"/>
          <w:b w:val="0"/>
          <w:sz w:val="24"/>
          <w:szCs w:val="24"/>
        </w:rPr>
        <w:t xml:space="preserve">assesses </w:t>
      </w:r>
      <w:r w:rsidRPr="00C2411D">
        <w:rPr>
          <w:rFonts w:ascii="Times New Roman" w:hAnsi="Times New Roman" w:cs="Times New Roman"/>
          <w:b w:val="0"/>
          <w:sz w:val="24"/>
          <w:szCs w:val="24"/>
        </w:rPr>
        <w:t xml:space="preserve">positive changes </w:t>
      </w:r>
      <w:r w:rsidR="00046C8C" w:rsidRPr="00C2411D">
        <w:rPr>
          <w:rFonts w:ascii="Times New Roman" w:hAnsi="Times New Roman" w:cs="Times New Roman"/>
          <w:b w:val="0"/>
          <w:sz w:val="24"/>
          <w:szCs w:val="24"/>
        </w:rPr>
        <w:t xml:space="preserve">in the </w:t>
      </w:r>
      <w:r w:rsidR="005F5FAC">
        <w:rPr>
          <w:rFonts w:ascii="Times New Roman" w:hAnsi="Times New Roman" w:cs="Times New Roman"/>
          <w:b w:val="0"/>
          <w:sz w:val="24"/>
          <w:szCs w:val="24"/>
        </w:rPr>
        <w:t xml:space="preserve">following </w:t>
      </w:r>
      <w:r w:rsidR="00046C8C" w:rsidRPr="00C2411D">
        <w:rPr>
          <w:rFonts w:ascii="Times New Roman" w:hAnsi="Times New Roman" w:cs="Times New Roman"/>
          <w:b w:val="0"/>
          <w:sz w:val="24"/>
          <w:szCs w:val="24"/>
        </w:rPr>
        <w:t>domains</w:t>
      </w:r>
      <w:r w:rsidR="005F5FAC">
        <w:rPr>
          <w:rFonts w:ascii="Times New Roman" w:hAnsi="Times New Roman" w:cs="Times New Roman"/>
          <w:b w:val="0"/>
          <w:sz w:val="24"/>
          <w:szCs w:val="24"/>
        </w:rPr>
        <w:t>:</w:t>
      </w:r>
      <w:r w:rsidR="00046C8C" w:rsidRPr="00C2411D">
        <w:rPr>
          <w:rFonts w:ascii="Times New Roman" w:hAnsi="Times New Roman" w:cs="Times New Roman"/>
          <w:b w:val="0"/>
          <w:sz w:val="24"/>
          <w:szCs w:val="24"/>
        </w:rPr>
        <w:t xml:space="preserve"> improved relationships, recognizing new possibilities for one’s life, greater appreciation of life, greater sense of personal strength, and spiritual development. </w:t>
      </w:r>
      <w:r w:rsidRPr="00C2411D">
        <w:rPr>
          <w:rFonts w:ascii="Times New Roman" w:hAnsi="Times New Roman" w:cs="Times New Roman"/>
          <w:b w:val="0"/>
          <w:sz w:val="24"/>
          <w:szCs w:val="24"/>
        </w:rPr>
        <w:t>Participants</w:t>
      </w:r>
      <w:r w:rsidR="00046C8C" w:rsidRPr="00C2411D">
        <w:rPr>
          <w:rFonts w:ascii="Times New Roman" w:hAnsi="Times New Roman" w:cs="Times New Roman"/>
          <w:b w:val="0"/>
          <w:sz w:val="24"/>
          <w:szCs w:val="24"/>
        </w:rPr>
        <w:t xml:space="preserve"> were instructed to</w:t>
      </w:r>
      <w:r w:rsidRPr="00C2411D">
        <w:rPr>
          <w:rFonts w:ascii="Times New Roman" w:hAnsi="Times New Roman" w:cs="Times New Roman"/>
          <w:b w:val="0"/>
          <w:sz w:val="24"/>
          <w:szCs w:val="24"/>
        </w:rPr>
        <w:t xml:space="preserve"> </w:t>
      </w:r>
      <w:r w:rsidR="004918F9" w:rsidRPr="00C2411D">
        <w:rPr>
          <w:rFonts w:ascii="Times New Roman" w:hAnsi="Times New Roman" w:cs="Times New Roman"/>
          <w:b w:val="0"/>
          <w:sz w:val="24"/>
          <w:szCs w:val="24"/>
        </w:rPr>
        <w:t>rate</w:t>
      </w:r>
      <w:r w:rsidRPr="00C2411D">
        <w:rPr>
          <w:rFonts w:ascii="Times New Roman" w:hAnsi="Times New Roman" w:cs="Times New Roman"/>
          <w:b w:val="0"/>
          <w:sz w:val="24"/>
          <w:szCs w:val="24"/>
        </w:rPr>
        <w:t xml:space="preserve"> the degree to which they experienced the respective change </w:t>
      </w:r>
      <w:r w:rsidR="00B052EC" w:rsidRPr="00C2411D">
        <w:rPr>
          <w:rFonts w:ascii="Times New Roman" w:hAnsi="Times New Roman" w:cs="Times New Roman"/>
          <w:b w:val="0"/>
          <w:sz w:val="24"/>
          <w:szCs w:val="24"/>
        </w:rPr>
        <w:t xml:space="preserve">in each item </w:t>
      </w:r>
      <w:r w:rsidR="00046C8C" w:rsidRPr="00C2411D">
        <w:rPr>
          <w:rFonts w:ascii="Times New Roman" w:hAnsi="Times New Roman" w:cs="Times New Roman"/>
          <w:b w:val="0"/>
          <w:sz w:val="24"/>
          <w:szCs w:val="24"/>
        </w:rPr>
        <w:t xml:space="preserve">as a result of their SCI </w:t>
      </w:r>
      <w:r w:rsidRPr="00C2411D">
        <w:rPr>
          <w:rFonts w:ascii="Times New Roman" w:hAnsi="Times New Roman" w:cs="Times New Roman"/>
          <w:b w:val="0"/>
          <w:sz w:val="24"/>
          <w:szCs w:val="24"/>
        </w:rPr>
        <w:t>using a six-point Likert scale from 0 (</w:t>
      </w:r>
      <w:r w:rsidRPr="00C2411D">
        <w:rPr>
          <w:rFonts w:ascii="Times New Roman" w:hAnsi="Times New Roman" w:cs="Times New Roman"/>
          <w:b w:val="0"/>
          <w:i/>
          <w:sz w:val="24"/>
          <w:szCs w:val="24"/>
        </w:rPr>
        <w:t>I did not experience this change</w:t>
      </w:r>
      <w:r w:rsidRPr="00C2411D">
        <w:rPr>
          <w:rFonts w:ascii="Times New Roman" w:hAnsi="Times New Roman" w:cs="Times New Roman"/>
          <w:b w:val="0"/>
          <w:sz w:val="24"/>
          <w:szCs w:val="24"/>
        </w:rPr>
        <w:t>) to 5 (</w:t>
      </w:r>
      <w:r w:rsidRPr="00C2411D">
        <w:rPr>
          <w:rFonts w:ascii="Times New Roman" w:hAnsi="Times New Roman" w:cs="Times New Roman"/>
          <w:b w:val="0"/>
          <w:i/>
          <w:sz w:val="24"/>
          <w:szCs w:val="24"/>
        </w:rPr>
        <w:t>I experienced this change to a very great degree</w:t>
      </w:r>
      <w:r w:rsidRPr="00C2411D">
        <w:rPr>
          <w:rFonts w:ascii="Times New Roman" w:hAnsi="Times New Roman" w:cs="Times New Roman"/>
          <w:b w:val="0"/>
          <w:sz w:val="24"/>
          <w:szCs w:val="24"/>
        </w:rPr>
        <w:t xml:space="preserve">). PTD was measured </w:t>
      </w:r>
      <w:r w:rsidR="00B052EC" w:rsidRPr="00C2411D">
        <w:rPr>
          <w:rFonts w:ascii="Times New Roman" w:hAnsi="Times New Roman" w:cs="Times New Roman"/>
          <w:b w:val="0"/>
          <w:sz w:val="24"/>
          <w:szCs w:val="24"/>
        </w:rPr>
        <w:t>with</w:t>
      </w:r>
      <w:r w:rsidRPr="00C2411D">
        <w:rPr>
          <w:rFonts w:ascii="Times New Roman" w:hAnsi="Times New Roman" w:cs="Times New Roman"/>
          <w:b w:val="0"/>
          <w:sz w:val="24"/>
          <w:szCs w:val="24"/>
        </w:rPr>
        <w:t xml:space="preserve"> 10 corresponding but negatively worded items </w:t>
      </w:r>
      <w:r w:rsidR="00B052EC" w:rsidRPr="00C2411D">
        <w:rPr>
          <w:rFonts w:ascii="Times New Roman" w:hAnsi="Times New Roman" w:cs="Times New Roman"/>
          <w:b w:val="0"/>
          <w:sz w:val="24"/>
          <w:szCs w:val="24"/>
        </w:rPr>
        <w:t xml:space="preserve">selected </w:t>
      </w:r>
      <w:r w:rsidRPr="00C2411D">
        <w:rPr>
          <w:rFonts w:ascii="Times New Roman" w:hAnsi="Times New Roman" w:cs="Times New Roman"/>
          <w:b w:val="0"/>
          <w:sz w:val="24"/>
          <w:szCs w:val="24"/>
        </w:rPr>
        <w:t xml:space="preserve">from the Paired Format Posttraumatic Growth Inventory (PTGI-42; Baker et al., 2008). </w:t>
      </w:r>
      <w:r w:rsidR="00E4665A">
        <w:rPr>
          <w:rFonts w:ascii="Times New Roman" w:hAnsi="Times New Roman" w:cs="Times New Roman"/>
          <w:b w:val="0"/>
          <w:sz w:val="24"/>
          <w:szCs w:val="24"/>
        </w:rPr>
        <w:t xml:space="preserve">Total PTG and PTD scores were </w:t>
      </w:r>
      <w:r w:rsidR="000908CC">
        <w:rPr>
          <w:rFonts w:ascii="Times New Roman" w:hAnsi="Times New Roman" w:cs="Times New Roman"/>
          <w:b w:val="0"/>
          <w:sz w:val="24"/>
          <w:szCs w:val="24"/>
        </w:rPr>
        <w:t>calculated separately as sum scores</w:t>
      </w:r>
      <w:r w:rsidR="00E4665A">
        <w:rPr>
          <w:rFonts w:ascii="Times New Roman" w:hAnsi="Times New Roman" w:cs="Times New Roman"/>
          <w:b w:val="0"/>
          <w:sz w:val="24"/>
          <w:szCs w:val="24"/>
        </w:rPr>
        <w:t xml:space="preserve"> </w:t>
      </w:r>
      <w:r w:rsidR="00BE7E34">
        <w:rPr>
          <w:rFonts w:ascii="Times New Roman" w:hAnsi="Times New Roman" w:cs="Times New Roman"/>
          <w:b w:val="0"/>
          <w:sz w:val="24"/>
          <w:szCs w:val="24"/>
        </w:rPr>
        <w:t xml:space="preserve">with higher scores </w:t>
      </w:r>
      <w:r w:rsidR="00BE7E34">
        <w:rPr>
          <w:rFonts w:ascii="Times New Roman" w:hAnsi="Times New Roman" w:cs="Times New Roman"/>
          <w:b w:val="0"/>
          <w:sz w:val="24"/>
          <w:szCs w:val="24"/>
        </w:rPr>
        <w:lastRenderedPageBreak/>
        <w:t>indicating greater PTG or PTD</w:t>
      </w:r>
      <w:r w:rsidR="000B0086">
        <w:rPr>
          <w:rFonts w:ascii="Times New Roman" w:hAnsi="Times New Roman" w:cs="Times New Roman"/>
          <w:b w:val="0"/>
          <w:sz w:val="24"/>
          <w:szCs w:val="24"/>
        </w:rPr>
        <w:t xml:space="preserve"> </w:t>
      </w:r>
      <w:r w:rsidR="00BE7E34">
        <w:rPr>
          <w:rFonts w:ascii="Times New Roman" w:hAnsi="Times New Roman" w:cs="Times New Roman"/>
          <w:b w:val="0"/>
          <w:sz w:val="24"/>
          <w:szCs w:val="24"/>
        </w:rPr>
        <w:t xml:space="preserve">(possible range </w:t>
      </w:r>
      <w:r w:rsidR="00FC2C2D">
        <w:rPr>
          <w:rFonts w:ascii="Times New Roman" w:hAnsi="Times New Roman" w:cs="Times New Roman"/>
          <w:b w:val="0"/>
          <w:sz w:val="24"/>
          <w:szCs w:val="24"/>
        </w:rPr>
        <w:t>of</w:t>
      </w:r>
      <w:r w:rsidR="00BE7E34">
        <w:rPr>
          <w:rFonts w:ascii="Times New Roman" w:hAnsi="Times New Roman" w:cs="Times New Roman"/>
          <w:b w:val="0"/>
          <w:sz w:val="24"/>
          <w:szCs w:val="24"/>
        </w:rPr>
        <w:t xml:space="preserve"> 0</w:t>
      </w:r>
      <w:r w:rsidR="00FC2C2D">
        <w:rPr>
          <w:rFonts w:ascii="Times New Roman" w:hAnsi="Times New Roman" w:cs="Times New Roman"/>
          <w:b w:val="0"/>
          <w:sz w:val="24"/>
          <w:szCs w:val="24"/>
        </w:rPr>
        <w:t xml:space="preserve"> to </w:t>
      </w:r>
      <w:r w:rsidR="00BE7E34">
        <w:rPr>
          <w:rFonts w:ascii="Times New Roman" w:hAnsi="Times New Roman" w:cs="Times New Roman"/>
          <w:b w:val="0"/>
          <w:sz w:val="24"/>
          <w:szCs w:val="24"/>
        </w:rPr>
        <w:t>50).</w:t>
      </w:r>
      <w:r w:rsidR="00E4665A">
        <w:rPr>
          <w:rFonts w:ascii="Times New Roman" w:hAnsi="Times New Roman" w:cs="Times New Roman"/>
          <w:b w:val="0"/>
          <w:sz w:val="24"/>
          <w:szCs w:val="24"/>
        </w:rPr>
        <w:t xml:space="preserve"> </w:t>
      </w:r>
      <w:r w:rsidR="007B4331">
        <w:rPr>
          <w:rFonts w:ascii="Times New Roman" w:hAnsi="Times New Roman" w:cs="Times New Roman"/>
          <w:b w:val="0"/>
          <w:sz w:val="24"/>
          <w:szCs w:val="24"/>
        </w:rPr>
        <w:t>T</w:t>
      </w:r>
      <w:r w:rsidRPr="00C2411D">
        <w:rPr>
          <w:rFonts w:ascii="Times New Roman" w:hAnsi="Times New Roman" w:cs="Times New Roman"/>
          <w:b w:val="0"/>
          <w:sz w:val="24"/>
          <w:szCs w:val="24"/>
        </w:rPr>
        <w:t xml:space="preserve">he PTGI-SF and the PTGI-42 </w:t>
      </w:r>
      <w:r w:rsidR="007B4331">
        <w:rPr>
          <w:rFonts w:ascii="Times New Roman" w:hAnsi="Times New Roman" w:cs="Times New Roman"/>
          <w:b w:val="0"/>
          <w:sz w:val="24"/>
          <w:szCs w:val="24"/>
        </w:rPr>
        <w:t>were shown</w:t>
      </w:r>
      <w:r w:rsidRPr="00C2411D">
        <w:rPr>
          <w:rFonts w:ascii="Times New Roman" w:hAnsi="Times New Roman" w:cs="Times New Roman"/>
          <w:b w:val="0"/>
          <w:sz w:val="24"/>
          <w:szCs w:val="24"/>
        </w:rPr>
        <w:t xml:space="preserve"> to be reliable and valid instruments (Baker et al., 2008; </w:t>
      </w:r>
      <w:proofErr w:type="spellStart"/>
      <w:r w:rsidRPr="00C2411D">
        <w:rPr>
          <w:rFonts w:ascii="Times New Roman" w:hAnsi="Times New Roman" w:cs="Times New Roman"/>
          <w:b w:val="0"/>
          <w:sz w:val="24"/>
          <w:szCs w:val="24"/>
        </w:rPr>
        <w:t>Cann</w:t>
      </w:r>
      <w:proofErr w:type="spellEnd"/>
      <w:r w:rsidRPr="00C2411D">
        <w:rPr>
          <w:rFonts w:ascii="Times New Roman" w:hAnsi="Times New Roman" w:cs="Times New Roman"/>
          <w:b w:val="0"/>
          <w:sz w:val="24"/>
          <w:szCs w:val="24"/>
        </w:rPr>
        <w:t xml:space="preserve">, Calhoun, </w:t>
      </w:r>
      <w:proofErr w:type="spellStart"/>
      <w:r w:rsidRPr="00C2411D">
        <w:rPr>
          <w:rFonts w:ascii="Times New Roman" w:hAnsi="Times New Roman" w:cs="Times New Roman"/>
          <w:b w:val="0"/>
          <w:sz w:val="24"/>
          <w:szCs w:val="24"/>
        </w:rPr>
        <w:t>Tedeschi</w:t>
      </w:r>
      <w:proofErr w:type="spellEnd"/>
      <w:r w:rsidRPr="00C2411D">
        <w:rPr>
          <w:rFonts w:ascii="Times New Roman" w:hAnsi="Times New Roman" w:cs="Times New Roman"/>
          <w:b w:val="0"/>
          <w:sz w:val="24"/>
          <w:szCs w:val="24"/>
        </w:rPr>
        <w:t xml:space="preserve">, </w:t>
      </w:r>
      <w:proofErr w:type="spellStart"/>
      <w:r w:rsidRPr="00C2411D">
        <w:rPr>
          <w:rFonts w:ascii="Times New Roman" w:hAnsi="Times New Roman" w:cs="Times New Roman"/>
          <w:b w:val="0"/>
          <w:sz w:val="24"/>
          <w:szCs w:val="24"/>
        </w:rPr>
        <w:t>Taku</w:t>
      </w:r>
      <w:proofErr w:type="spellEnd"/>
      <w:r w:rsidRPr="00C2411D">
        <w:rPr>
          <w:rFonts w:ascii="Times New Roman" w:hAnsi="Times New Roman" w:cs="Times New Roman"/>
          <w:b w:val="0"/>
          <w:sz w:val="24"/>
          <w:szCs w:val="24"/>
        </w:rPr>
        <w:t>, et al., 2010) and also the factorial structure of the reduced</w:t>
      </w:r>
      <w:r w:rsidR="00AA01C9" w:rsidRPr="00C2411D">
        <w:rPr>
          <w:rFonts w:ascii="Times New Roman" w:hAnsi="Times New Roman" w:cs="Times New Roman"/>
          <w:b w:val="0"/>
          <w:sz w:val="24"/>
          <w:szCs w:val="24"/>
        </w:rPr>
        <w:t xml:space="preserve"> 20 item version of the PTGI-42 was </w:t>
      </w:r>
      <w:r w:rsidRPr="00C2411D">
        <w:rPr>
          <w:rFonts w:ascii="Times New Roman" w:hAnsi="Times New Roman" w:cs="Times New Roman"/>
          <w:b w:val="0"/>
          <w:sz w:val="24"/>
          <w:szCs w:val="24"/>
        </w:rPr>
        <w:t xml:space="preserve">supported </w:t>
      </w:r>
      <w:r w:rsidRPr="00C2411D">
        <w:rPr>
          <w:rFonts w:ascii="Times New Roman" w:hAnsi="Times New Roman" w:cs="Times New Roman"/>
          <w:b w:val="0"/>
          <w:sz w:val="24"/>
          <w:szCs w:val="24"/>
        </w:rPr>
        <w:fldChar w:fldCharType="begin"/>
      </w:r>
      <w:r w:rsidR="001B58C7">
        <w:rPr>
          <w:rFonts w:ascii="Times New Roman" w:hAnsi="Times New Roman" w:cs="Times New Roman"/>
          <w:b w:val="0"/>
          <w:sz w:val="24"/>
          <w:szCs w:val="24"/>
        </w:rPr>
        <w:instrText xml:space="preserve"> ADDIN EN.CITE &lt;EndNote&gt;&lt;Cite&gt;&lt;Author&gt;Kunz&lt;/Author&gt;&lt;Year&gt;2017&lt;/Year&gt;&lt;RecNum&gt;48&lt;/RecNum&gt;&lt;DisplayText&gt;(Kunz et al., 2017)&lt;/DisplayText&gt;&lt;record&gt;&lt;rec-number&gt;48&lt;/rec-number&gt;&lt;foreign-keys&gt;&lt;key app="EN" db-id="dffxd0vz0dw2pdevvpmx0r5qrez5dxpptdae"&gt;48&lt;/key&gt;&lt;/foreign-keys&gt;&lt;ref-type name="Journal Article"&gt;17&lt;/ref-type&gt;&lt;contributors&gt;&lt;authors&gt;&lt;author&gt;Kunz, S.&lt;/author&gt;&lt;author&gt;Joseph, S.&lt;/author&gt;&lt;author&gt;Geyh, S.&lt;/author&gt;&lt;author&gt;Peter, C.&lt;/author&gt;&lt;/authors&gt;&lt;/contributors&gt;&lt;titles&gt;&lt;title&gt;Posttraumatic growth and adjustment to spinal cord injury: Moderated by posttraumatic depreciation?&lt;/title&gt;&lt;secondary-title&gt;Psychological Trauma: Theory, Research, Practice, and Policy&lt;/secondary-title&gt;&lt;alt-title&gt;Psychological trauma : theory, research, practice and policy&lt;/alt-title&gt;&lt;/titles&gt;&lt;periodical&gt;&lt;full-title&gt;Psychological Trauma: Theory, Research, Practice, and Policy&lt;/full-title&gt;&lt;/periodical&gt;&lt;alt-periodical&gt;&lt;full-title&gt;Psychol Trauma&lt;/full-title&gt;&lt;abbr-1&gt;Psychological trauma : theory, research, practice and policy&lt;/abbr-1&gt;&lt;/alt-periodical&gt;&lt;pages&gt;434-444&lt;/pages&gt;&lt;volume&gt;9&lt;/volume&gt;&lt;number&gt;4&lt;/number&gt;&lt;edition&gt;2016/06/28&lt;/edition&gt;&lt;dates&gt;&lt;year&gt;2017&lt;/year&gt;&lt;pub-dates&gt;&lt;date&gt;Jun 27&lt;/date&gt;&lt;/pub-dates&gt;&lt;/dates&gt;&lt;isbn&gt;1942-969X (Electronic)&amp;#xD;1942-969X (Linking)&lt;/isbn&gt;&lt;accession-num&gt;27348067&lt;/accession-num&gt;&lt;urls&gt;&lt;/urls&gt;&lt;electronic-resource-num&gt;10.1037/tra0000164&lt;/electronic-resource-num&gt;&lt;remote-database-provider&gt;NLM&lt;/remote-database-provider&gt;&lt;language&gt;Eng&lt;/language&gt;&lt;/record&gt;&lt;/Cite&gt;&lt;/EndNote&gt;</w:instrText>
      </w:r>
      <w:r w:rsidRPr="00C2411D">
        <w:rPr>
          <w:rFonts w:ascii="Times New Roman" w:hAnsi="Times New Roman" w:cs="Times New Roman"/>
          <w:b w:val="0"/>
          <w:sz w:val="24"/>
          <w:szCs w:val="24"/>
        </w:rPr>
        <w:fldChar w:fldCharType="separate"/>
      </w:r>
      <w:r w:rsidR="001B58C7">
        <w:rPr>
          <w:rFonts w:ascii="Times New Roman" w:hAnsi="Times New Roman" w:cs="Times New Roman"/>
          <w:b w:val="0"/>
          <w:noProof/>
          <w:sz w:val="24"/>
          <w:szCs w:val="24"/>
        </w:rPr>
        <w:t>(</w:t>
      </w:r>
      <w:hyperlink w:anchor="_ENREF_26" w:tooltip="Kunz, 2017 #48" w:history="1">
        <w:r w:rsidR="004A5751">
          <w:rPr>
            <w:rFonts w:ascii="Times New Roman" w:hAnsi="Times New Roman" w:cs="Times New Roman"/>
            <w:b w:val="0"/>
            <w:noProof/>
            <w:sz w:val="24"/>
            <w:szCs w:val="24"/>
          </w:rPr>
          <w:t>Kunz et al., 2017</w:t>
        </w:r>
      </w:hyperlink>
      <w:r w:rsidR="001B58C7">
        <w:rPr>
          <w:rFonts w:ascii="Times New Roman" w:hAnsi="Times New Roman" w:cs="Times New Roman"/>
          <w:b w:val="0"/>
          <w:noProof/>
          <w:sz w:val="24"/>
          <w:szCs w:val="24"/>
        </w:rPr>
        <w:t>)</w:t>
      </w:r>
      <w:r w:rsidRPr="00C2411D">
        <w:rPr>
          <w:rFonts w:ascii="Times New Roman" w:hAnsi="Times New Roman" w:cs="Times New Roman"/>
          <w:b w:val="0"/>
          <w:sz w:val="24"/>
          <w:szCs w:val="24"/>
        </w:rPr>
        <w:fldChar w:fldCharType="end"/>
      </w:r>
      <w:r w:rsidRPr="00C2411D">
        <w:rPr>
          <w:rFonts w:ascii="Times New Roman" w:hAnsi="Times New Roman" w:cs="Times New Roman"/>
          <w:b w:val="0"/>
          <w:sz w:val="24"/>
          <w:szCs w:val="24"/>
        </w:rPr>
        <w:t>.</w:t>
      </w:r>
    </w:p>
    <w:p w14:paraId="1F50A6EE" w14:textId="78383B4E" w:rsidR="004E75A6" w:rsidRPr="00C2411D" w:rsidRDefault="00384A0C" w:rsidP="00701628">
      <w:pPr>
        <w:pStyle w:val="berschrift3"/>
        <w:keepNext w:val="0"/>
        <w:widowControl w:val="0"/>
        <w:numPr>
          <w:ilvl w:val="0"/>
          <w:numId w:val="0"/>
        </w:numPr>
        <w:spacing w:before="0" w:after="0" w:line="480" w:lineRule="auto"/>
        <w:ind w:firstLine="709"/>
        <w:rPr>
          <w:rFonts w:ascii="Times New Roman" w:hAnsi="Times New Roman" w:cs="Times New Roman"/>
          <w:b w:val="0"/>
          <w:sz w:val="24"/>
          <w:szCs w:val="24"/>
        </w:rPr>
      </w:pPr>
      <w:r w:rsidRPr="00C2411D">
        <w:rPr>
          <w:rFonts w:ascii="Times New Roman" w:hAnsi="Times New Roman" w:cs="Times New Roman"/>
          <w:sz w:val="24"/>
          <w:szCs w:val="24"/>
        </w:rPr>
        <w:t>C</w:t>
      </w:r>
      <w:r w:rsidR="00421410" w:rsidRPr="00C2411D">
        <w:rPr>
          <w:rFonts w:ascii="Times New Roman" w:hAnsi="Times New Roman" w:cs="Times New Roman"/>
          <w:sz w:val="24"/>
          <w:szCs w:val="24"/>
        </w:rPr>
        <w:t>oping and coping flexibility</w:t>
      </w:r>
      <w:r w:rsidR="00BB3A4F" w:rsidRPr="00C2411D">
        <w:rPr>
          <w:rFonts w:ascii="Times New Roman" w:hAnsi="Times New Roman" w:cs="Times New Roman"/>
          <w:sz w:val="24"/>
          <w:szCs w:val="24"/>
        </w:rPr>
        <w:t xml:space="preserve"> (T2).</w:t>
      </w:r>
      <w:r w:rsidR="00681086" w:rsidRPr="00C2411D">
        <w:rPr>
          <w:rFonts w:ascii="Times New Roman" w:hAnsi="Times New Roman" w:cs="Times New Roman"/>
          <w:sz w:val="24"/>
          <w:szCs w:val="24"/>
        </w:rPr>
        <w:t xml:space="preserve"> </w:t>
      </w:r>
      <w:r w:rsidR="00BE3D7F" w:rsidRPr="00C2411D">
        <w:rPr>
          <w:rFonts w:ascii="Times New Roman" w:hAnsi="Times New Roman" w:cs="Times New Roman"/>
          <w:b w:val="0"/>
          <w:sz w:val="24"/>
          <w:szCs w:val="24"/>
        </w:rPr>
        <w:t>Items</w:t>
      </w:r>
      <w:r w:rsidR="00BE3D7F" w:rsidRPr="00C2411D">
        <w:rPr>
          <w:rFonts w:ascii="Times New Roman" w:hAnsi="Times New Roman" w:cs="Times New Roman"/>
          <w:sz w:val="24"/>
          <w:szCs w:val="24"/>
        </w:rPr>
        <w:t xml:space="preserve"> </w:t>
      </w:r>
      <w:r w:rsidR="00BE3D7F" w:rsidRPr="00C2411D">
        <w:rPr>
          <w:rFonts w:ascii="Times New Roman" w:hAnsi="Times New Roman" w:cs="Times New Roman"/>
          <w:b w:val="0"/>
          <w:sz w:val="24"/>
          <w:szCs w:val="24"/>
        </w:rPr>
        <w:t xml:space="preserve">of the Brief COPE </w:t>
      </w:r>
      <w:r w:rsidR="00BE3D7F" w:rsidRPr="00C2411D">
        <w:rPr>
          <w:rFonts w:ascii="Times New Roman" w:hAnsi="Times New Roman" w:cs="Times New Roman"/>
          <w:b w:val="0"/>
          <w:sz w:val="24"/>
          <w:szCs w:val="24"/>
        </w:rPr>
        <w:fldChar w:fldCharType="begin"/>
      </w:r>
      <w:r w:rsidR="00BE3D7F" w:rsidRPr="00C2411D">
        <w:rPr>
          <w:rFonts w:ascii="Times New Roman" w:hAnsi="Times New Roman" w:cs="Times New Roman"/>
          <w:b w:val="0"/>
          <w:sz w:val="24"/>
          <w:szCs w:val="24"/>
        </w:rPr>
        <w:instrText xml:space="preserve"> ADDIN EN.CITE &lt;EndNote&gt;&lt;Cite&gt;&lt;Author&gt;Carver&lt;/Author&gt;&lt;Year&gt;1997&lt;/Year&gt;&lt;RecNum&gt;153&lt;/RecNum&gt;&lt;DisplayText&gt;(Carver, 1997)&lt;/DisplayText&gt;&lt;record&gt;&lt;rec-number&gt;153&lt;/rec-number&gt;&lt;foreign-keys&gt;&lt;key app="EN" db-id="sdrrpzvwqffxtwesr5w5r90u5990d5vpr5rp"&gt;153&lt;/key&gt;&lt;/foreign-keys&gt;&lt;ref-type name="Journal Article"&gt;17&lt;/ref-type&gt;&lt;contributors&gt;&lt;authors&gt;&lt;author&gt;Carver, Charles S.&lt;/author&gt;&lt;/authors&gt;&lt;/contributors&gt;&lt;titles&gt;&lt;title&gt;You want to measure coping but your protocol&amp;apos;s too long: Consider the Brief COPE&lt;/title&gt;&lt;secondary-title&gt;International Journal of Behavioral Medicine&lt;/secondary-title&gt;&lt;/titles&gt;&lt;periodical&gt;&lt;full-title&gt;Int J Behav Med&lt;/full-title&gt;&lt;abbr-1&gt;International Journal of Behavioral Medicine&lt;/abbr-1&gt;&lt;/periodical&gt;&lt;pages&gt;92-100&lt;/pages&gt;&lt;volume&gt;4&lt;/volume&gt;&lt;number&gt;1&lt;/number&gt;&lt;keywords&gt;&lt;keyword&gt;psychometric properties &amp;amp; construction of Brief COPE, assessment of effective &amp;amp; ineffective coping, survivors of Hurricane Andrew&lt;/keyword&gt;&lt;keyword&gt;Coping Behavior&lt;/keyword&gt;&lt;keyword&gt;Natural Disasters&lt;/keyword&gt;&lt;keyword&gt;Personality Measures&lt;/keyword&gt;&lt;keyword&gt;Psychometrics&lt;/keyword&gt;&lt;keyword&gt;Test Construction&lt;/keyword&gt;&lt;/keywords&gt;&lt;dates&gt;&lt;year&gt;1997&lt;/year&gt;&lt;/dates&gt;&lt;pub-location&gt;US&lt;/pub-location&gt;&lt;publisher&gt;Lawrence Erlbaum&lt;/publisher&gt;&lt;isbn&gt;1070-5503&amp;#xD;1532-7558&lt;/isbn&gt;&lt;urls&gt;&lt;related-urls&gt;&lt;url&gt;http://search.ebscohost.com/login.aspx?direct=true&amp;amp;db=psyh&amp;amp;AN=1999-13167-006&amp;amp;site=ehost-live&lt;/url&gt;&lt;/related-urls&gt;&lt;/urls&gt;&lt;electronic-resource-num&gt;10.1207/s15327558ijbm0401_6&lt;/electronic-resource-num&gt;&lt;remote-database-name&gt;psyh&lt;/remote-database-name&gt;&lt;remote-database-provider&gt;EBSCOhost&lt;/remote-database-provider&gt;&lt;/record&gt;&lt;/Cite&gt;&lt;/EndNote&gt;</w:instrText>
      </w:r>
      <w:r w:rsidR="00BE3D7F" w:rsidRPr="00C2411D">
        <w:rPr>
          <w:rFonts w:ascii="Times New Roman" w:hAnsi="Times New Roman" w:cs="Times New Roman"/>
          <w:b w:val="0"/>
          <w:sz w:val="24"/>
          <w:szCs w:val="24"/>
        </w:rPr>
        <w:fldChar w:fldCharType="separate"/>
      </w:r>
      <w:r w:rsidR="00BE3D7F" w:rsidRPr="00C2411D">
        <w:rPr>
          <w:rFonts w:ascii="Times New Roman" w:hAnsi="Times New Roman" w:cs="Times New Roman"/>
          <w:b w:val="0"/>
          <w:noProof/>
          <w:sz w:val="24"/>
          <w:szCs w:val="24"/>
        </w:rPr>
        <w:t>(</w:t>
      </w:r>
      <w:hyperlink w:anchor="_ENREF_7" w:tooltip="Carver, 1997 #153" w:history="1">
        <w:r w:rsidR="004A5751" w:rsidRPr="00C2411D">
          <w:rPr>
            <w:rFonts w:ascii="Times New Roman" w:hAnsi="Times New Roman" w:cs="Times New Roman"/>
            <w:b w:val="0"/>
            <w:noProof/>
            <w:sz w:val="24"/>
            <w:szCs w:val="24"/>
          </w:rPr>
          <w:t>Carver, 1997</w:t>
        </w:r>
      </w:hyperlink>
      <w:r w:rsidR="00BE3D7F" w:rsidRPr="00C2411D">
        <w:rPr>
          <w:rFonts w:ascii="Times New Roman" w:hAnsi="Times New Roman" w:cs="Times New Roman"/>
          <w:b w:val="0"/>
          <w:noProof/>
          <w:sz w:val="24"/>
          <w:szCs w:val="24"/>
        </w:rPr>
        <w:t>)</w:t>
      </w:r>
      <w:r w:rsidR="00BE3D7F" w:rsidRPr="00C2411D">
        <w:rPr>
          <w:rFonts w:ascii="Times New Roman" w:hAnsi="Times New Roman" w:cs="Times New Roman"/>
          <w:b w:val="0"/>
          <w:sz w:val="24"/>
          <w:szCs w:val="24"/>
        </w:rPr>
        <w:fldChar w:fldCharType="end"/>
      </w:r>
      <w:r w:rsidR="00BE3D7F" w:rsidRPr="00C2411D">
        <w:rPr>
          <w:rFonts w:ascii="Times New Roman" w:hAnsi="Times New Roman" w:cs="Times New Roman"/>
          <w:b w:val="0"/>
          <w:sz w:val="24"/>
          <w:szCs w:val="24"/>
        </w:rPr>
        <w:t xml:space="preserve"> were used t</w:t>
      </w:r>
      <w:r w:rsidRPr="00C2411D">
        <w:rPr>
          <w:rFonts w:ascii="Times New Roman" w:hAnsi="Times New Roman" w:cs="Times New Roman"/>
          <w:b w:val="0"/>
          <w:sz w:val="24"/>
          <w:szCs w:val="24"/>
        </w:rPr>
        <w:t xml:space="preserve">o assess </w:t>
      </w:r>
      <w:r w:rsidR="00276007">
        <w:rPr>
          <w:rFonts w:ascii="Times New Roman" w:hAnsi="Times New Roman" w:cs="Times New Roman"/>
          <w:b w:val="0"/>
          <w:sz w:val="24"/>
          <w:szCs w:val="24"/>
        </w:rPr>
        <w:t>coping</w:t>
      </w:r>
      <w:r w:rsidR="00276007" w:rsidRPr="00C2411D">
        <w:rPr>
          <w:rFonts w:ascii="Times New Roman" w:hAnsi="Times New Roman" w:cs="Times New Roman"/>
          <w:b w:val="0"/>
          <w:sz w:val="24"/>
          <w:szCs w:val="24"/>
        </w:rPr>
        <w:t xml:space="preserve"> </w:t>
      </w:r>
      <w:r w:rsidR="000E493C" w:rsidRPr="00C2411D">
        <w:rPr>
          <w:rFonts w:ascii="Times New Roman" w:hAnsi="Times New Roman" w:cs="Times New Roman"/>
          <w:b w:val="0"/>
          <w:sz w:val="24"/>
          <w:szCs w:val="24"/>
        </w:rPr>
        <w:t xml:space="preserve">strategies </w:t>
      </w:r>
      <w:r w:rsidRPr="00C2411D">
        <w:rPr>
          <w:rFonts w:ascii="Times New Roman" w:hAnsi="Times New Roman" w:cs="Times New Roman"/>
          <w:b w:val="0"/>
          <w:sz w:val="24"/>
          <w:szCs w:val="24"/>
        </w:rPr>
        <w:t xml:space="preserve">individuals </w:t>
      </w:r>
      <w:r w:rsidR="00276007">
        <w:rPr>
          <w:rFonts w:ascii="Times New Roman" w:hAnsi="Times New Roman" w:cs="Times New Roman"/>
          <w:b w:val="0"/>
          <w:sz w:val="24"/>
          <w:szCs w:val="24"/>
        </w:rPr>
        <w:t>adopted to handle</w:t>
      </w:r>
      <w:r w:rsidRPr="00C2411D">
        <w:rPr>
          <w:rFonts w:ascii="Times New Roman" w:hAnsi="Times New Roman" w:cs="Times New Roman"/>
          <w:b w:val="0"/>
          <w:sz w:val="24"/>
          <w:szCs w:val="24"/>
        </w:rPr>
        <w:t xml:space="preserve"> problems and distress resulting from SCI.</w:t>
      </w:r>
      <w:r w:rsidR="00476257" w:rsidRPr="00C2411D">
        <w:rPr>
          <w:rFonts w:ascii="Times New Roman" w:hAnsi="Times New Roman" w:cs="Times New Roman"/>
          <w:b w:val="0"/>
          <w:sz w:val="24"/>
          <w:szCs w:val="24"/>
        </w:rPr>
        <w:t xml:space="preserve"> </w:t>
      </w:r>
      <w:r w:rsidR="000E493C" w:rsidRPr="00C2411D">
        <w:rPr>
          <w:rFonts w:ascii="Times New Roman" w:hAnsi="Times New Roman" w:cs="Times New Roman"/>
          <w:b w:val="0"/>
          <w:sz w:val="24"/>
          <w:szCs w:val="24"/>
        </w:rPr>
        <w:t xml:space="preserve">The Brief COPE uses </w:t>
      </w:r>
      <w:r w:rsidR="004A5D8F" w:rsidRPr="00C2411D">
        <w:rPr>
          <w:rFonts w:ascii="Times New Roman" w:hAnsi="Times New Roman" w:cs="Times New Roman"/>
          <w:b w:val="0"/>
          <w:sz w:val="24"/>
          <w:szCs w:val="24"/>
        </w:rPr>
        <w:t xml:space="preserve">a Likert-scale </w:t>
      </w:r>
      <w:r w:rsidR="000E493C" w:rsidRPr="00C2411D">
        <w:rPr>
          <w:rFonts w:ascii="Times New Roman" w:hAnsi="Times New Roman" w:cs="Times New Roman"/>
          <w:b w:val="0"/>
          <w:sz w:val="24"/>
          <w:szCs w:val="24"/>
        </w:rPr>
        <w:t xml:space="preserve">response format </w:t>
      </w:r>
      <w:r w:rsidR="004A5D8F" w:rsidRPr="00C2411D">
        <w:rPr>
          <w:rFonts w:ascii="Times New Roman" w:hAnsi="Times New Roman" w:cs="Times New Roman"/>
          <w:b w:val="0"/>
          <w:sz w:val="24"/>
          <w:szCs w:val="24"/>
        </w:rPr>
        <w:t>ranging</w:t>
      </w:r>
      <w:r w:rsidR="003067AE" w:rsidRPr="00C2411D">
        <w:rPr>
          <w:rFonts w:ascii="Times New Roman" w:hAnsi="Times New Roman" w:cs="Times New Roman"/>
          <w:b w:val="0"/>
          <w:sz w:val="24"/>
          <w:szCs w:val="24"/>
        </w:rPr>
        <w:t xml:space="preserve"> from 1 (</w:t>
      </w:r>
      <w:r w:rsidR="003067AE" w:rsidRPr="00C2411D">
        <w:rPr>
          <w:rFonts w:ascii="Times New Roman" w:hAnsi="Times New Roman" w:cs="Times New Roman"/>
          <w:b w:val="0"/>
          <w:i/>
          <w:sz w:val="24"/>
          <w:szCs w:val="24"/>
        </w:rPr>
        <w:t>I haven’t been doing this at all</w:t>
      </w:r>
      <w:r w:rsidR="003067AE" w:rsidRPr="00C2411D">
        <w:rPr>
          <w:rFonts w:ascii="Times New Roman" w:hAnsi="Times New Roman" w:cs="Times New Roman"/>
          <w:b w:val="0"/>
          <w:sz w:val="24"/>
          <w:szCs w:val="24"/>
        </w:rPr>
        <w:t>) to 4 (</w:t>
      </w:r>
      <w:r w:rsidR="003067AE" w:rsidRPr="00C2411D">
        <w:rPr>
          <w:rFonts w:ascii="Times New Roman" w:hAnsi="Times New Roman" w:cs="Times New Roman"/>
          <w:b w:val="0"/>
          <w:i/>
          <w:sz w:val="24"/>
          <w:szCs w:val="24"/>
        </w:rPr>
        <w:t>I’ve been doing this a lot</w:t>
      </w:r>
      <w:r w:rsidR="003067AE" w:rsidRPr="00C2411D">
        <w:rPr>
          <w:rFonts w:ascii="Times New Roman" w:hAnsi="Times New Roman" w:cs="Times New Roman"/>
          <w:b w:val="0"/>
          <w:sz w:val="24"/>
          <w:szCs w:val="24"/>
        </w:rPr>
        <w:t>)</w:t>
      </w:r>
      <w:r w:rsidR="000E493C" w:rsidRPr="00C2411D">
        <w:rPr>
          <w:rFonts w:ascii="Times New Roman" w:hAnsi="Times New Roman" w:cs="Times New Roman"/>
          <w:b w:val="0"/>
          <w:sz w:val="24"/>
          <w:szCs w:val="24"/>
        </w:rPr>
        <w:t xml:space="preserve"> and consists of 14 subscales</w:t>
      </w:r>
      <w:r w:rsidR="003067AE" w:rsidRPr="00C2411D">
        <w:rPr>
          <w:rFonts w:ascii="Times New Roman" w:hAnsi="Times New Roman" w:cs="Times New Roman"/>
          <w:b w:val="0"/>
          <w:sz w:val="24"/>
          <w:szCs w:val="24"/>
        </w:rPr>
        <w:t xml:space="preserve">. </w:t>
      </w:r>
      <w:r w:rsidR="005A69EA" w:rsidRPr="00C2411D">
        <w:rPr>
          <w:rFonts w:ascii="Times New Roman" w:hAnsi="Times New Roman" w:cs="Times New Roman"/>
          <w:b w:val="0"/>
          <w:sz w:val="24"/>
          <w:szCs w:val="24"/>
        </w:rPr>
        <w:t xml:space="preserve">Minimally acceptable reliability </w:t>
      </w:r>
      <w:r w:rsidR="00704B0E" w:rsidRPr="00C2411D">
        <w:rPr>
          <w:rFonts w:ascii="Times New Roman" w:hAnsi="Times New Roman" w:cs="Times New Roman"/>
          <w:b w:val="0"/>
          <w:sz w:val="24"/>
          <w:szCs w:val="24"/>
        </w:rPr>
        <w:t>was</w:t>
      </w:r>
      <w:r w:rsidR="005A69EA" w:rsidRPr="00C2411D">
        <w:rPr>
          <w:rFonts w:ascii="Times New Roman" w:hAnsi="Times New Roman" w:cs="Times New Roman"/>
          <w:b w:val="0"/>
          <w:sz w:val="24"/>
          <w:szCs w:val="24"/>
        </w:rPr>
        <w:t xml:space="preserve"> reported regarding these subscales despite they consist of only two items </w:t>
      </w:r>
      <w:r w:rsidR="00472AE0" w:rsidRPr="00C2411D">
        <w:rPr>
          <w:rFonts w:ascii="Times New Roman" w:hAnsi="Times New Roman" w:cs="Times New Roman"/>
          <w:b w:val="0"/>
          <w:sz w:val="24"/>
          <w:szCs w:val="24"/>
        </w:rPr>
        <w:t xml:space="preserve">each </w:t>
      </w:r>
      <w:r w:rsidR="00E8109A" w:rsidRPr="00C2411D">
        <w:rPr>
          <w:rFonts w:ascii="Times New Roman" w:hAnsi="Times New Roman" w:cs="Times New Roman"/>
          <w:b w:val="0"/>
          <w:sz w:val="24"/>
          <w:szCs w:val="24"/>
        </w:rPr>
        <w:fldChar w:fldCharType="begin"/>
      </w:r>
      <w:r w:rsidR="00B423ED" w:rsidRPr="00C2411D">
        <w:rPr>
          <w:rFonts w:ascii="Times New Roman" w:hAnsi="Times New Roman" w:cs="Times New Roman"/>
          <w:b w:val="0"/>
          <w:sz w:val="24"/>
          <w:szCs w:val="24"/>
        </w:rPr>
        <w:instrText xml:space="preserve"> ADDIN EN.CITE &lt;EndNote&gt;&lt;Cite&gt;&lt;Author&gt;Carver&lt;/Author&gt;&lt;Year&gt;1997&lt;/Year&gt;&lt;RecNum&gt;153&lt;/RecNum&gt;&lt;DisplayText&gt;(Carver, 1997)&lt;/DisplayText&gt;&lt;record&gt;&lt;rec-number&gt;153&lt;/rec-number&gt;&lt;foreign-keys&gt;&lt;key app="EN" db-id="sdrrpzvwqffxtwesr5w5r90u5990d5vpr5rp"&gt;153&lt;/key&gt;&lt;/foreign-keys&gt;&lt;ref-type name="Journal Article"&gt;17&lt;/ref-type&gt;&lt;contributors&gt;&lt;authors&gt;&lt;author&gt;Carver, Charles S.&lt;/author&gt;&lt;/authors&gt;&lt;/contributors&gt;&lt;titles&gt;&lt;title&gt;You want to measure coping but your protocol&amp;apos;s too long: Consider the Brief COPE&lt;/title&gt;&lt;secondary-title&gt;International Journal of Behavioral Medicine&lt;/secondary-title&gt;&lt;/titles&gt;&lt;periodical&gt;&lt;full-title&gt;Int J Behav Med&lt;/full-title&gt;&lt;abbr-1&gt;International Journal of Behavioral Medicine&lt;/abbr-1&gt;&lt;/periodical&gt;&lt;pages&gt;92-100&lt;/pages&gt;&lt;volume&gt;4&lt;/volume&gt;&lt;number&gt;1&lt;/number&gt;&lt;keywords&gt;&lt;keyword&gt;psychometric properties &amp;amp; construction of Brief COPE, assessment of effective &amp;amp; ineffective coping, survivors of Hurricane Andrew&lt;/keyword&gt;&lt;keyword&gt;Coping Behavior&lt;/keyword&gt;&lt;keyword&gt;Natural Disasters&lt;/keyword&gt;&lt;keyword&gt;Personality Measures&lt;/keyword&gt;&lt;keyword&gt;Psychometrics&lt;/keyword&gt;&lt;keyword&gt;Test Construction&lt;/keyword&gt;&lt;/keywords&gt;&lt;dates&gt;&lt;year&gt;1997&lt;/year&gt;&lt;/dates&gt;&lt;pub-location&gt;US&lt;/pub-location&gt;&lt;publisher&gt;Lawrence Erlbaum&lt;/publisher&gt;&lt;isbn&gt;1070-5503&amp;#xD;1532-7558&lt;/isbn&gt;&lt;urls&gt;&lt;related-urls&gt;&lt;url&gt;http://search.ebscohost.com/login.aspx?direct=true&amp;amp;db=psyh&amp;amp;AN=1999-13167-006&amp;amp;site=ehost-live&lt;/url&gt;&lt;/related-urls&gt;&lt;/urls&gt;&lt;electronic-resource-num&gt;10.1207/s15327558ijbm0401_6&lt;/electronic-resource-num&gt;&lt;remote-database-name&gt;psyh&lt;/remote-database-name&gt;&lt;remote-database-provider&gt;EBSCOhost&lt;/remote-database-provider&gt;&lt;/record&gt;&lt;/Cite&gt;&lt;/EndNote&gt;</w:instrText>
      </w:r>
      <w:r w:rsidR="00E8109A" w:rsidRPr="00C2411D">
        <w:rPr>
          <w:rFonts w:ascii="Times New Roman" w:hAnsi="Times New Roman" w:cs="Times New Roman"/>
          <w:b w:val="0"/>
          <w:sz w:val="24"/>
          <w:szCs w:val="24"/>
        </w:rPr>
        <w:fldChar w:fldCharType="separate"/>
      </w:r>
      <w:r w:rsidR="00E8109A" w:rsidRPr="00C2411D">
        <w:rPr>
          <w:rFonts w:ascii="Times New Roman" w:hAnsi="Times New Roman" w:cs="Times New Roman"/>
          <w:b w:val="0"/>
          <w:noProof/>
          <w:sz w:val="24"/>
          <w:szCs w:val="24"/>
        </w:rPr>
        <w:t>(</w:t>
      </w:r>
      <w:hyperlink w:anchor="_ENREF_7" w:tooltip="Carver, 1997 #153" w:history="1">
        <w:r w:rsidR="004A5751" w:rsidRPr="00C2411D">
          <w:rPr>
            <w:rFonts w:ascii="Times New Roman" w:hAnsi="Times New Roman" w:cs="Times New Roman"/>
            <w:b w:val="0"/>
            <w:noProof/>
            <w:sz w:val="24"/>
            <w:szCs w:val="24"/>
          </w:rPr>
          <w:t>Carver, 1997</w:t>
        </w:r>
      </w:hyperlink>
      <w:r w:rsidR="00E8109A" w:rsidRPr="00C2411D">
        <w:rPr>
          <w:rFonts w:ascii="Times New Roman" w:hAnsi="Times New Roman" w:cs="Times New Roman"/>
          <w:b w:val="0"/>
          <w:noProof/>
          <w:sz w:val="24"/>
          <w:szCs w:val="24"/>
        </w:rPr>
        <w:t>)</w:t>
      </w:r>
      <w:r w:rsidR="00E8109A" w:rsidRPr="00C2411D">
        <w:rPr>
          <w:rFonts w:ascii="Times New Roman" w:hAnsi="Times New Roman" w:cs="Times New Roman"/>
          <w:b w:val="0"/>
          <w:sz w:val="24"/>
          <w:szCs w:val="24"/>
        </w:rPr>
        <w:fldChar w:fldCharType="end"/>
      </w:r>
      <w:r w:rsidR="00E8109A" w:rsidRPr="00C2411D">
        <w:rPr>
          <w:rFonts w:ascii="Times New Roman" w:hAnsi="Times New Roman" w:cs="Times New Roman"/>
          <w:b w:val="0"/>
          <w:sz w:val="24"/>
          <w:szCs w:val="24"/>
        </w:rPr>
        <w:t xml:space="preserve">. </w:t>
      </w:r>
      <w:r w:rsidR="003E4B99" w:rsidRPr="00C2411D">
        <w:rPr>
          <w:rFonts w:ascii="Times New Roman" w:hAnsi="Times New Roman" w:cs="Times New Roman"/>
          <w:b w:val="0"/>
          <w:sz w:val="24"/>
          <w:szCs w:val="24"/>
        </w:rPr>
        <w:t xml:space="preserve">Previous research </w:t>
      </w:r>
      <w:r w:rsidR="003E4B99" w:rsidRPr="00C2411D">
        <w:rPr>
          <w:rFonts w:ascii="Times New Roman" w:hAnsi="Times New Roman" w:cs="Times New Roman"/>
          <w:b w:val="0"/>
          <w:sz w:val="24"/>
          <w:szCs w:val="24"/>
        </w:rPr>
        <w:fldChar w:fldCharType="begin">
          <w:fldData xml:space="preserve">PEVuZE5vdGU+PENpdGU+PEF1dGhvcj5LYXBzb3U8L0F1dGhvcj48WWVhcj4yMDEwPC9ZZWFyPjxS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</w:fldData>
        </w:fldChar>
      </w:r>
      <w:r w:rsidR="003E4B99" w:rsidRPr="00C2411D">
        <w:rPr>
          <w:rFonts w:ascii="Times New Roman" w:hAnsi="Times New Roman" w:cs="Times New Roman"/>
          <w:b w:val="0"/>
          <w:sz w:val="24"/>
          <w:szCs w:val="24"/>
        </w:rPr>
        <w:instrText xml:space="preserve"> ADDIN EN.CITE </w:instrText>
      </w:r>
      <w:r w:rsidR="003E4B99" w:rsidRPr="00C2411D">
        <w:rPr>
          <w:rFonts w:ascii="Times New Roman" w:hAnsi="Times New Roman" w:cs="Times New Roman"/>
          <w:b w:val="0"/>
          <w:sz w:val="24"/>
          <w:szCs w:val="24"/>
        </w:rPr>
        <w:fldChar w:fldCharType="begin">
          <w:fldData xml:space="preserve">PEVuZE5vdGU+PENpdGU+PEF1dGhvcj5LYXBzb3U8L0F1dGhvcj48WWVhcj4yMDEwPC9ZZWFyPjxS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</w:fldData>
        </w:fldChar>
      </w:r>
      <w:r w:rsidR="003E4B99" w:rsidRPr="00C2411D">
        <w:rPr>
          <w:rFonts w:ascii="Times New Roman" w:hAnsi="Times New Roman" w:cs="Times New Roman"/>
          <w:b w:val="0"/>
          <w:sz w:val="24"/>
          <w:szCs w:val="24"/>
        </w:rPr>
        <w:instrText xml:space="preserve"> ADDIN EN.CITE.DATA </w:instrText>
      </w:r>
      <w:r w:rsidR="003E4B99" w:rsidRPr="00C2411D">
        <w:rPr>
          <w:rFonts w:ascii="Times New Roman" w:hAnsi="Times New Roman" w:cs="Times New Roman"/>
          <w:b w:val="0"/>
          <w:sz w:val="24"/>
          <w:szCs w:val="24"/>
        </w:rPr>
      </w:r>
      <w:r w:rsidR="003E4B99" w:rsidRPr="00C2411D">
        <w:rPr>
          <w:rFonts w:ascii="Times New Roman" w:hAnsi="Times New Roman" w:cs="Times New Roman"/>
          <w:b w:val="0"/>
          <w:sz w:val="24"/>
          <w:szCs w:val="24"/>
        </w:rPr>
        <w:fldChar w:fldCharType="end"/>
      </w:r>
      <w:r w:rsidR="003E4B99" w:rsidRPr="00C2411D">
        <w:rPr>
          <w:rFonts w:ascii="Times New Roman" w:hAnsi="Times New Roman" w:cs="Times New Roman"/>
          <w:b w:val="0"/>
          <w:sz w:val="24"/>
          <w:szCs w:val="24"/>
        </w:rPr>
      </w:r>
      <w:r w:rsidR="003E4B99" w:rsidRPr="00C2411D">
        <w:rPr>
          <w:rFonts w:ascii="Times New Roman" w:hAnsi="Times New Roman" w:cs="Times New Roman"/>
          <w:b w:val="0"/>
          <w:sz w:val="24"/>
          <w:szCs w:val="24"/>
        </w:rPr>
        <w:fldChar w:fldCharType="separate"/>
      </w:r>
      <w:r w:rsidR="003E4B99" w:rsidRPr="00C2411D">
        <w:rPr>
          <w:rFonts w:ascii="Times New Roman" w:hAnsi="Times New Roman" w:cs="Times New Roman"/>
          <w:b w:val="0"/>
          <w:noProof/>
          <w:sz w:val="24"/>
          <w:szCs w:val="24"/>
        </w:rPr>
        <w:t>(</w:t>
      </w:r>
      <w:hyperlink w:anchor="_ENREF_25" w:tooltip="Kapsou, 2010 #32" w:history="1">
        <w:r w:rsidR="004A5751" w:rsidRPr="00C2411D">
          <w:rPr>
            <w:rFonts w:ascii="Times New Roman" w:hAnsi="Times New Roman" w:cs="Times New Roman"/>
            <w:b w:val="0"/>
            <w:noProof/>
            <w:sz w:val="24"/>
            <w:szCs w:val="24"/>
          </w:rPr>
          <w:t>Kapsou, Panayiotou, Kokkinos, &amp; Demetriou, 2010</w:t>
        </w:r>
      </w:hyperlink>
      <w:r w:rsidR="003E4B99" w:rsidRPr="00C2411D">
        <w:rPr>
          <w:rFonts w:ascii="Times New Roman" w:hAnsi="Times New Roman" w:cs="Times New Roman"/>
          <w:b w:val="0"/>
          <w:noProof/>
          <w:sz w:val="24"/>
          <w:szCs w:val="24"/>
        </w:rPr>
        <w:t>)</w:t>
      </w:r>
      <w:r w:rsidR="003E4B99" w:rsidRPr="00C2411D">
        <w:rPr>
          <w:rFonts w:ascii="Times New Roman" w:hAnsi="Times New Roman" w:cs="Times New Roman"/>
          <w:b w:val="0"/>
          <w:sz w:val="24"/>
          <w:szCs w:val="24"/>
        </w:rPr>
        <w:fldChar w:fldCharType="end"/>
      </w:r>
      <w:r w:rsidR="003E4B99" w:rsidRPr="00C2411D">
        <w:rPr>
          <w:rFonts w:ascii="Times New Roman" w:hAnsi="Times New Roman" w:cs="Times New Roman"/>
          <w:b w:val="0"/>
          <w:sz w:val="24"/>
          <w:szCs w:val="24"/>
        </w:rPr>
        <w:t xml:space="preserve"> </w:t>
      </w:r>
      <w:r w:rsidR="00FE053E" w:rsidRPr="00C2411D">
        <w:rPr>
          <w:rFonts w:ascii="Times New Roman" w:hAnsi="Times New Roman" w:cs="Times New Roman"/>
          <w:b w:val="0"/>
          <w:sz w:val="24"/>
          <w:szCs w:val="24"/>
        </w:rPr>
        <w:t xml:space="preserve">rather consistently </w:t>
      </w:r>
      <w:r w:rsidR="003E4B99" w:rsidRPr="00C2411D">
        <w:rPr>
          <w:rFonts w:ascii="Times New Roman" w:hAnsi="Times New Roman" w:cs="Times New Roman"/>
          <w:b w:val="0"/>
          <w:sz w:val="24"/>
          <w:szCs w:val="24"/>
        </w:rPr>
        <w:t>identified h</w:t>
      </w:r>
      <w:r w:rsidR="000E493C" w:rsidRPr="00C2411D">
        <w:rPr>
          <w:rFonts w:ascii="Times New Roman" w:hAnsi="Times New Roman" w:cs="Times New Roman"/>
          <w:b w:val="0"/>
          <w:sz w:val="24"/>
          <w:szCs w:val="24"/>
        </w:rPr>
        <w:t>igher order factor</w:t>
      </w:r>
      <w:r w:rsidR="008449AB" w:rsidRPr="00C2411D">
        <w:rPr>
          <w:rFonts w:ascii="Times New Roman" w:hAnsi="Times New Roman" w:cs="Times New Roman"/>
          <w:b w:val="0"/>
          <w:sz w:val="24"/>
          <w:szCs w:val="24"/>
        </w:rPr>
        <w:t>s</w:t>
      </w:r>
      <w:r w:rsidR="000E493C" w:rsidRPr="00C2411D">
        <w:rPr>
          <w:rFonts w:ascii="Times New Roman" w:hAnsi="Times New Roman" w:cs="Times New Roman"/>
          <w:b w:val="0"/>
          <w:sz w:val="24"/>
          <w:szCs w:val="24"/>
        </w:rPr>
        <w:t xml:space="preserve"> reflecting approach- (</w:t>
      </w:r>
      <w:r w:rsidR="0085204A">
        <w:rPr>
          <w:rFonts w:ascii="Times New Roman" w:hAnsi="Times New Roman" w:cs="Times New Roman"/>
          <w:b w:val="0"/>
          <w:sz w:val="24"/>
          <w:szCs w:val="24"/>
        </w:rPr>
        <w:t xml:space="preserve">consisting of the </w:t>
      </w:r>
      <w:r w:rsidR="00E24D37" w:rsidRPr="00C2411D">
        <w:rPr>
          <w:rFonts w:ascii="Times New Roman" w:hAnsi="Times New Roman" w:cs="Times New Roman"/>
          <w:b w:val="0"/>
          <w:sz w:val="24"/>
          <w:szCs w:val="24"/>
        </w:rPr>
        <w:t xml:space="preserve">subscales </w:t>
      </w:r>
      <w:r w:rsidR="004E75A6" w:rsidRPr="00C2411D">
        <w:rPr>
          <w:rFonts w:ascii="Times New Roman" w:hAnsi="Times New Roman" w:cs="Times New Roman"/>
          <w:b w:val="0"/>
          <w:sz w:val="24"/>
          <w:szCs w:val="24"/>
        </w:rPr>
        <w:t xml:space="preserve">acceptance, positive reinterpretation, </w:t>
      </w:r>
      <w:r w:rsidR="00E24D37" w:rsidRPr="00C2411D">
        <w:rPr>
          <w:rFonts w:ascii="Times New Roman" w:hAnsi="Times New Roman" w:cs="Times New Roman"/>
          <w:b w:val="0"/>
          <w:sz w:val="24"/>
          <w:szCs w:val="24"/>
        </w:rPr>
        <w:t xml:space="preserve">active, </w:t>
      </w:r>
      <w:r w:rsidR="004E75A6" w:rsidRPr="00C2411D">
        <w:rPr>
          <w:rFonts w:ascii="Times New Roman" w:hAnsi="Times New Roman" w:cs="Times New Roman"/>
          <w:b w:val="0"/>
          <w:sz w:val="24"/>
          <w:szCs w:val="24"/>
        </w:rPr>
        <w:t xml:space="preserve">and </w:t>
      </w:r>
      <w:r w:rsidR="00E24D37" w:rsidRPr="00C2411D">
        <w:rPr>
          <w:rFonts w:ascii="Times New Roman" w:hAnsi="Times New Roman" w:cs="Times New Roman"/>
          <w:b w:val="0"/>
          <w:sz w:val="24"/>
          <w:szCs w:val="24"/>
        </w:rPr>
        <w:t>planning coping</w:t>
      </w:r>
      <w:r w:rsidR="000E493C" w:rsidRPr="00C2411D">
        <w:rPr>
          <w:rFonts w:ascii="Times New Roman" w:hAnsi="Times New Roman" w:cs="Times New Roman"/>
          <w:b w:val="0"/>
          <w:sz w:val="24"/>
          <w:szCs w:val="24"/>
        </w:rPr>
        <w:t>)</w:t>
      </w:r>
      <w:r w:rsidR="00E24D37" w:rsidRPr="00C2411D">
        <w:rPr>
          <w:rFonts w:ascii="Times New Roman" w:hAnsi="Times New Roman" w:cs="Times New Roman"/>
          <w:b w:val="0"/>
          <w:sz w:val="24"/>
          <w:szCs w:val="24"/>
        </w:rPr>
        <w:t xml:space="preserve"> and avoidance-oriented coping (subscales denial, </w:t>
      </w:r>
      <w:r w:rsidR="008449AB" w:rsidRPr="00C2411D">
        <w:rPr>
          <w:rFonts w:ascii="Times New Roman" w:hAnsi="Times New Roman" w:cs="Times New Roman"/>
          <w:b w:val="0"/>
          <w:sz w:val="24"/>
          <w:szCs w:val="24"/>
        </w:rPr>
        <w:t>self-distraction</w:t>
      </w:r>
      <w:r w:rsidR="00E24D37" w:rsidRPr="00C2411D">
        <w:rPr>
          <w:rFonts w:ascii="Times New Roman" w:hAnsi="Times New Roman" w:cs="Times New Roman"/>
          <w:b w:val="0"/>
          <w:sz w:val="24"/>
          <w:szCs w:val="24"/>
        </w:rPr>
        <w:t xml:space="preserve"> and behavioral disengagement). </w:t>
      </w:r>
      <w:r w:rsidR="002113AC" w:rsidRPr="005442D1">
        <w:rPr>
          <w:rFonts w:ascii="Times New Roman" w:hAnsi="Times New Roman" w:cs="Times New Roman"/>
          <w:b w:val="0"/>
          <w:sz w:val="24"/>
          <w:szCs w:val="24"/>
        </w:rPr>
        <w:t>T</w:t>
      </w:r>
      <w:r w:rsidR="0085204A" w:rsidRPr="005442D1">
        <w:rPr>
          <w:rFonts w:ascii="Times New Roman" w:hAnsi="Times New Roman" w:cs="Times New Roman"/>
          <w:b w:val="0"/>
          <w:sz w:val="24"/>
          <w:szCs w:val="24"/>
        </w:rPr>
        <w:t>o operationalize approach- and avoidance-oriented coping</w:t>
      </w:r>
      <w:r w:rsidR="006E4A90" w:rsidRPr="005442D1">
        <w:rPr>
          <w:rFonts w:ascii="Times New Roman" w:hAnsi="Times New Roman" w:cs="Times New Roman"/>
          <w:b w:val="0"/>
          <w:sz w:val="24"/>
          <w:szCs w:val="24"/>
        </w:rPr>
        <w:t>,</w:t>
      </w:r>
      <w:r w:rsidR="006E4A90">
        <w:rPr>
          <w:rFonts w:ascii="Times New Roman" w:hAnsi="Times New Roman" w:cs="Times New Roman"/>
          <w:b w:val="0"/>
          <w:sz w:val="24"/>
          <w:szCs w:val="24"/>
        </w:rPr>
        <w:t xml:space="preserve"> we </w:t>
      </w:r>
      <w:r w:rsidR="0085204A">
        <w:rPr>
          <w:rFonts w:ascii="Times New Roman" w:hAnsi="Times New Roman" w:cs="Times New Roman"/>
          <w:b w:val="0"/>
          <w:sz w:val="24"/>
          <w:szCs w:val="24"/>
        </w:rPr>
        <w:t xml:space="preserve">therefore tested </w:t>
      </w:r>
      <w:r w:rsidR="006E4A90">
        <w:rPr>
          <w:rFonts w:ascii="Times New Roman" w:hAnsi="Times New Roman" w:cs="Times New Roman"/>
          <w:b w:val="0"/>
          <w:sz w:val="24"/>
          <w:szCs w:val="24"/>
        </w:rPr>
        <w:t>th</w:t>
      </w:r>
      <w:r w:rsidR="00D13847">
        <w:rPr>
          <w:rFonts w:ascii="Times New Roman" w:hAnsi="Times New Roman" w:cs="Times New Roman"/>
          <w:b w:val="0"/>
          <w:sz w:val="24"/>
          <w:szCs w:val="24"/>
        </w:rPr>
        <w:t>is</w:t>
      </w:r>
      <w:r w:rsidR="006E4A90">
        <w:rPr>
          <w:rFonts w:ascii="Times New Roman" w:hAnsi="Times New Roman" w:cs="Times New Roman"/>
          <w:b w:val="0"/>
          <w:sz w:val="24"/>
          <w:szCs w:val="24"/>
        </w:rPr>
        <w:t xml:space="preserve"> previously identified higher order factor </w:t>
      </w:r>
      <w:r w:rsidR="00CF058D">
        <w:rPr>
          <w:rFonts w:ascii="Times New Roman" w:hAnsi="Times New Roman" w:cs="Times New Roman"/>
          <w:b w:val="0"/>
          <w:sz w:val="24"/>
          <w:szCs w:val="24"/>
        </w:rPr>
        <w:t xml:space="preserve">structure </w:t>
      </w:r>
      <w:r w:rsidR="006E4A90">
        <w:rPr>
          <w:rFonts w:ascii="Times New Roman" w:hAnsi="Times New Roman" w:cs="Times New Roman"/>
          <w:b w:val="0"/>
          <w:sz w:val="24"/>
          <w:szCs w:val="24"/>
        </w:rPr>
        <w:t xml:space="preserve">in the current </w:t>
      </w:r>
      <w:r w:rsidR="0085204A">
        <w:rPr>
          <w:rFonts w:ascii="Times New Roman" w:hAnsi="Times New Roman" w:cs="Times New Roman"/>
          <w:b w:val="0"/>
          <w:sz w:val="24"/>
          <w:szCs w:val="24"/>
        </w:rPr>
        <w:t>sample using confirmatory factor analys</w:t>
      </w:r>
      <w:r w:rsidR="00A96ED4">
        <w:rPr>
          <w:rFonts w:ascii="Times New Roman" w:hAnsi="Times New Roman" w:cs="Times New Roman"/>
          <w:b w:val="0"/>
          <w:sz w:val="24"/>
          <w:szCs w:val="24"/>
        </w:rPr>
        <w:t>i</w:t>
      </w:r>
      <w:r w:rsidR="0085204A">
        <w:rPr>
          <w:rFonts w:ascii="Times New Roman" w:hAnsi="Times New Roman" w:cs="Times New Roman"/>
          <w:b w:val="0"/>
          <w:sz w:val="24"/>
          <w:szCs w:val="24"/>
        </w:rPr>
        <w:t>s</w:t>
      </w:r>
      <w:r w:rsidR="006E4A90">
        <w:rPr>
          <w:rFonts w:ascii="Times New Roman" w:hAnsi="Times New Roman" w:cs="Times New Roman"/>
          <w:b w:val="0"/>
          <w:sz w:val="24"/>
          <w:szCs w:val="24"/>
        </w:rPr>
        <w:t xml:space="preserve">. </w:t>
      </w:r>
      <w:r w:rsidR="00B644AC" w:rsidRPr="00C2411D">
        <w:rPr>
          <w:rFonts w:ascii="Times New Roman" w:hAnsi="Times New Roman" w:cs="Times New Roman"/>
          <w:b w:val="0"/>
          <w:sz w:val="24"/>
          <w:szCs w:val="24"/>
        </w:rPr>
        <w:t xml:space="preserve">In </w:t>
      </w:r>
      <w:r w:rsidR="00D25327">
        <w:rPr>
          <w:rFonts w:ascii="Times New Roman" w:hAnsi="Times New Roman" w:cs="Times New Roman"/>
          <w:b w:val="0"/>
          <w:sz w:val="24"/>
          <w:szCs w:val="24"/>
        </w:rPr>
        <w:t>doing so</w:t>
      </w:r>
      <w:r w:rsidR="003E4B99" w:rsidRPr="00C2411D">
        <w:rPr>
          <w:rFonts w:ascii="Times New Roman" w:hAnsi="Times New Roman" w:cs="Times New Roman"/>
          <w:b w:val="0"/>
          <w:sz w:val="24"/>
          <w:szCs w:val="24"/>
        </w:rPr>
        <w:t xml:space="preserve">, </w:t>
      </w:r>
      <w:r w:rsidR="00D25327">
        <w:rPr>
          <w:rFonts w:ascii="Times New Roman" w:hAnsi="Times New Roman" w:cs="Times New Roman"/>
          <w:b w:val="0"/>
          <w:sz w:val="24"/>
          <w:szCs w:val="24"/>
        </w:rPr>
        <w:t xml:space="preserve">we found that </w:t>
      </w:r>
      <w:r w:rsidR="00EA0A72" w:rsidRPr="00C2411D">
        <w:rPr>
          <w:rFonts w:ascii="Times New Roman" w:hAnsi="Times New Roman" w:cs="Times New Roman"/>
          <w:b w:val="0"/>
          <w:sz w:val="24"/>
          <w:szCs w:val="24"/>
        </w:rPr>
        <w:t xml:space="preserve">the subscales self-distraction and behavioral disengagement showed nonsignificant factor loadings on the </w:t>
      </w:r>
      <w:r w:rsidR="00680174">
        <w:rPr>
          <w:rFonts w:ascii="Times New Roman" w:hAnsi="Times New Roman" w:cs="Times New Roman"/>
          <w:b w:val="0"/>
          <w:sz w:val="24"/>
          <w:szCs w:val="24"/>
        </w:rPr>
        <w:t>avoidance-oriented coping</w:t>
      </w:r>
      <w:r w:rsidR="00EA0A72" w:rsidRPr="00C2411D">
        <w:rPr>
          <w:rFonts w:ascii="Times New Roman" w:hAnsi="Times New Roman" w:cs="Times New Roman"/>
          <w:b w:val="0"/>
          <w:sz w:val="24"/>
          <w:szCs w:val="24"/>
        </w:rPr>
        <w:t xml:space="preserve"> factor. Additionally, </w:t>
      </w:r>
      <w:r w:rsidR="008449AB" w:rsidRPr="00C2411D">
        <w:rPr>
          <w:rFonts w:ascii="Times New Roman" w:hAnsi="Times New Roman" w:cs="Times New Roman"/>
          <w:b w:val="0"/>
          <w:sz w:val="24"/>
          <w:szCs w:val="24"/>
        </w:rPr>
        <w:t>the</w:t>
      </w:r>
      <w:r w:rsidR="00D25327">
        <w:rPr>
          <w:rFonts w:ascii="Times New Roman" w:hAnsi="Times New Roman" w:cs="Times New Roman"/>
          <w:b w:val="0"/>
          <w:sz w:val="24"/>
          <w:szCs w:val="24"/>
        </w:rPr>
        <w:t>se two</w:t>
      </w:r>
      <w:r w:rsidR="008449AB" w:rsidRPr="00C2411D">
        <w:rPr>
          <w:rFonts w:ascii="Times New Roman" w:hAnsi="Times New Roman" w:cs="Times New Roman"/>
          <w:b w:val="0"/>
          <w:sz w:val="24"/>
          <w:szCs w:val="24"/>
        </w:rPr>
        <w:t xml:space="preserve"> subscales </w:t>
      </w:r>
      <w:r w:rsidR="00D25327">
        <w:rPr>
          <w:rFonts w:ascii="Times New Roman" w:hAnsi="Times New Roman" w:cs="Times New Roman"/>
          <w:b w:val="0"/>
          <w:sz w:val="24"/>
          <w:szCs w:val="24"/>
        </w:rPr>
        <w:t xml:space="preserve">and the subscale </w:t>
      </w:r>
      <w:r w:rsidR="008449AB" w:rsidRPr="00C2411D">
        <w:rPr>
          <w:rFonts w:ascii="Times New Roman" w:hAnsi="Times New Roman" w:cs="Times New Roman"/>
          <w:b w:val="0"/>
          <w:sz w:val="24"/>
          <w:szCs w:val="24"/>
        </w:rPr>
        <w:t>planning</w:t>
      </w:r>
      <w:r w:rsidR="00D25327">
        <w:rPr>
          <w:rFonts w:ascii="Times New Roman" w:hAnsi="Times New Roman" w:cs="Times New Roman"/>
          <w:b w:val="0"/>
          <w:sz w:val="24"/>
          <w:szCs w:val="24"/>
        </w:rPr>
        <w:t xml:space="preserve"> coping</w:t>
      </w:r>
      <w:r w:rsidR="008449AB" w:rsidRPr="00C2411D">
        <w:rPr>
          <w:rFonts w:ascii="Times New Roman" w:hAnsi="Times New Roman" w:cs="Times New Roman"/>
          <w:b w:val="0"/>
          <w:sz w:val="24"/>
          <w:szCs w:val="24"/>
        </w:rPr>
        <w:t xml:space="preserve"> </w:t>
      </w:r>
      <w:r w:rsidR="0032739E">
        <w:rPr>
          <w:rFonts w:ascii="Times New Roman" w:hAnsi="Times New Roman" w:cs="Times New Roman"/>
          <w:b w:val="0"/>
          <w:sz w:val="24"/>
          <w:szCs w:val="24"/>
        </w:rPr>
        <w:t xml:space="preserve">showed </w:t>
      </w:r>
      <w:r w:rsidR="008449AB" w:rsidRPr="00C2411D">
        <w:rPr>
          <w:rFonts w:ascii="Times New Roman" w:hAnsi="Times New Roman" w:cs="Times New Roman"/>
          <w:b w:val="0"/>
          <w:sz w:val="24"/>
          <w:szCs w:val="24"/>
        </w:rPr>
        <w:t xml:space="preserve">insufficient internal consistency (α </w:t>
      </w:r>
      <w:r w:rsidR="00D944F1">
        <w:rPr>
          <w:rFonts w:ascii="Times New Roman" w:hAnsi="Times New Roman" w:cs="Times New Roman"/>
          <w:b w:val="0"/>
          <w:sz w:val="24"/>
          <w:szCs w:val="24"/>
        </w:rPr>
        <w:t>&lt;</w:t>
      </w:r>
      <w:r w:rsidR="00D944F1" w:rsidRPr="00C2411D">
        <w:rPr>
          <w:rFonts w:ascii="Times New Roman" w:hAnsi="Times New Roman" w:cs="Times New Roman"/>
          <w:b w:val="0"/>
          <w:sz w:val="24"/>
          <w:szCs w:val="24"/>
        </w:rPr>
        <w:t xml:space="preserve"> </w:t>
      </w:r>
      <w:r w:rsidR="008449AB" w:rsidRPr="00C2411D">
        <w:rPr>
          <w:rFonts w:ascii="Times New Roman" w:hAnsi="Times New Roman" w:cs="Times New Roman"/>
          <w:b w:val="0"/>
          <w:sz w:val="24"/>
          <w:szCs w:val="24"/>
        </w:rPr>
        <w:t xml:space="preserve">.50). </w:t>
      </w:r>
      <w:r w:rsidR="00681761">
        <w:rPr>
          <w:rFonts w:ascii="Times New Roman" w:hAnsi="Times New Roman" w:cs="Times New Roman"/>
          <w:b w:val="0"/>
          <w:sz w:val="24"/>
          <w:szCs w:val="24"/>
        </w:rPr>
        <w:t>Based on th</w:t>
      </w:r>
      <w:r w:rsidR="00950A14">
        <w:rPr>
          <w:rFonts w:ascii="Times New Roman" w:hAnsi="Times New Roman" w:cs="Times New Roman"/>
          <w:b w:val="0"/>
          <w:sz w:val="24"/>
          <w:szCs w:val="24"/>
        </w:rPr>
        <w:t>e</w:t>
      </w:r>
      <w:r w:rsidR="0097342D">
        <w:rPr>
          <w:rFonts w:ascii="Times New Roman" w:hAnsi="Times New Roman" w:cs="Times New Roman"/>
          <w:b w:val="0"/>
          <w:sz w:val="24"/>
          <w:szCs w:val="24"/>
        </w:rPr>
        <w:t>s</w:t>
      </w:r>
      <w:r w:rsidR="00950A14">
        <w:rPr>
          <w:rFonts w:ascii="Times New Roman" w:hAnsi="Times New Roman" w:cs="Times New Roman"/>
          <w:b w:val="0"/>
          <w:sz w:val="24"/>
          <w:szCs w:val="24"/>
        </w:rPr>
        <w:t>e</w:t>
      </w:r>
      <w:r w:rsidR="0097342D">
        <w:rPr>
          <w:rFonts w:ascii="Times New Roman" w:hAnsi="Times New Roman" w:cs="Times New Roman"/>
          <w:b w:val="0"/>
          <w:sz w:val="24"/>
          <w:szCs w:val="24"/>
        </w:rPr>
        <w:t xml:space="preserve"> examination</w:t>
      </w:r>
      <w:r w:rsidR="00950A14">
        <w:rPr>
          <w:rFonts w:ascii="Times New Roman" w:hAnsi="Times New Roman" w:cs="Times New Roman"/>
          <w:b w:val="0"/>
          <w:sz w:val="24"/>
          <w:szCs w:val="24"/>
        </w:rPr>
        <w:t>s</w:t>
      </w:r>
      <w:r w:rsidR="0097342D">
        <w:rPr>
          <w:rFonts w:ascii="Times New Roman" w:hAnsi="Times New Roman" w:cs="Times New Roman"/>
          <w:b w:val="0"/>
          <w:sz w:val="24"/>
          <w:szCs w:val="24"/>
        </w:rPr>
        <w:t>,</w:t>
      </w:r>
      <w:r w:rsidR="00681761">
        <w:rPr>
          <w:rFonts w:ascii="Times New Roman" w:hAnsi="Times New Roman" w:cs="Times New Roman"/>
          <w:b w:val="0"/>
          <w:sz w:val="24"/>
          <w:szCs w:val="24"/>
        </w:rPr>
        <w:t xml:space="preserve"> </w:t>
      </w:r>
      <w:r w:rsidR="0097342D">
        <w:rPr>
          <w:rFonts w:ascii="Times New Roman" w:hAnsi="Times New Roman" w:cs="Times New Roman"/>
          <w:b w:val="0"/>
          <w:sz w:val="24"/>
          <w:szCs w:val="24"/>
        </w:rPr>
        <w:t>w</w:t>
      </w:r>
      <w:r w:rsidR="008449AB" w:rsidRPr="00C2411D">
        <w:rPr>
          <w:rFonts w:ascii="Times New Roman" w:hAnsi="Times New Roman" w:cs="Times New Roman"/>
          <w:b w:val="0"/>
          <w:sz w:val="24"/>
          <w:szCs w:val="24"/>
        </w:rPr>
        <w:t xml:space="preserve">e </w:t>
      </w:r>
      <w:r w:rsidR="00274FE4">
        <w:rPr>
          <w:rFonts w:ascii="Times New Roman" w:hAnsi="Times New Roman" w:cs="Times New Roman"/>
          <w:b w:val="0"/>
          <w:sz w:val="24"/>
          <w:szCs w:val="24"/>
        </w:rPr>
        <w:t xml:space="preserve">excluded </w:t>
      </w:r>
      <w:r w:rsidR="00704FEF">
        <w:rPr>
          <w:rFonts w:ascii="Times New Roman" w:hAnsi="Times New Roman" w:cs="Times New Roman"/>
          <w:b w:val="0"/>
          <w:sz w:val="24"/>
          <w:szCs w:val="24"/>
        </w:rPr>
        <w:t>the subscales planning coping</w:t>
      </w:r>
      <w:r w:rsidR="00DD6E2D">
        <w:rPr>
          <w:rFonts w:ascii="Times New Roman" w:hAnsi="Times New Roman" w:cs="Times New Roman"/>
          <w:b w:val="0"/>
          <w:sz w:val="24"/>
          <w:szCs w:val="24"/>
        </w:rPr>
        <w:t>,</w:t>
      </w:r>
      <w:r w:rsidR="00704FEF">
        <w:rPr>
          <w:rFonts w:ascii="Times New Roman" w:hAnsi="Times New Roman" w:cs="Times New Roman"/>
          <w:b w:val="0"/>
          <w:sz w:val="24"/>
          <w:szCs w:val="24"/>
        </w:rPr>
        <w:t xml:space="preserve"> self-distraction, and behavioral disengagement f</w:t>
      </w:r>
      <w:r w:rsidR="00274FE4">
        <w:rPr>
          <w:rFonts w:ascii="Times New Roman" w:hAnsi="Times New Roman" w:cs="Times New Roman"/>
          <w:b w:val="0"/>
          <w:sz w:val="24"/>
          <w:szCs w:val="24"/>
        </w:rPr>
        <w:t>r</w:t>
      </w:r>
      <w:r w:rsidR="00704FEF">
        <w:rPr>
          <w:rFonts w:ascii="Times New Roman" w:hAnsi="Times New Roman" w:cs="Times New Roman"/>
          <w:b w:val="0"/>
          <w:sz w:val="24"/>
          <w:szCs w:val="24"/>
        </w:rPr>
        <w:t>o</w:t>
      </w:r>
      <w:r w:rsidR="00274FE4">
        <w:rPr>
          <w:rFonts w:ascii="Times New Roman" w:hAnsi="Times New Roman" w:cs="Times New Roman"/>
          <w:b w:val="0"/>
          <w:sz w:val="24"/>
          <w:szCs w:val="24"/>
        </w:rPr>
        <w:t>m</w:t>
      </w:r>
      <w:r w:rsidR="00704FEF">
        <w:rPr>
          <w:rFonts w:ascii="Times New Roman" w:hAnsi="Times New Roman" w:cs="Times New Roman"/>
          <w:b w:val="0"/>
          <w:sz w:val="24"/>
          <w:szCs w:val="24"/>
        </w:rPr>
        <w:t xml:space="preserve"> further analyses.</w:t>
      </w:r>
      <w:r w:rsidR="00704FEF" w:rsidRPr="00C2411D" w:rsidDel="0097342D">
        <w:rPr>
          <w:rFonts w:ascii="Times New Roman" w:hAnsi="Times New Roman" w:cs="Times New Roman"/>
          <w:b w:val="0"/>
          <w:sz w:val="24"/>
          <w:szCs w:val="24"/>
        </w:rPr>
        <w:t xml:space="preserve"> </w:t>
      </w:r>
      <w:r w:rsidR="00704FEF">
        <w:rPr>
          <w:rFonts w:ascii="Times New Roman" w:hAnsi="Times New Roman" w:cs="Times New Roman"/>
          <w:b w:val="0"/>
          <w:sz w:val="24"/>
          <w:szCs w:val="24"/>
        </w:rPr>
        <w:t xml:space="preserve">Accordingly, we had to </w:t>
      </w:r>
      <w:r w:rsidR="004E75A6" w:rsidRPr="00C2411D">
        <w:rPr>
          <w:rFonts w:ascii="Times New Roman" w:hAnsi="Times New Roman" w:cs="Times New Roman"/>
          <w:b w:val="0"/>
          <w:sz w:val="24"/>
          <w:szCs w:val="24"/>
        </w:rPr>
        <w:t xml:space="preserve">create </w:t>
      </w:r>
      <w:r w:rsidR="00515D06">
        <w:rPr>
          <w:rFonts w:ascii="Times New Roman" w:hAnsi="Times New Roman" w:cs="Times New Roman"/>
          <w:b w:val="0"/>
          <w:sz w:val="24"/>
          <w:szCs w:val="24"/>
        </w:rPr>
        <w:t>the</w:t>
      </w:r>
      <w:r w:rsidR="00515D06" w:rsidRPr="00C2411D">
        <w:rPr>
          <w:rFonts w:ascii="Times New Roman" w:hAnsi="Times New Roman" w:cs="Times New Roman"/>
          <w:b w:val="0"/>
          <w:sz w:val="24"/>
          <w:szCs w:val="24"/>
        </w:rPr>
        <w:t xml:space="preserve"> </w:t>
      </w:r>
      <w:r w:rsidR="004E75A6" w:rsidRPr="00C2411D">
        <w:rPr>
          <w:rFonts w:ascii="Times New Roman" w:hAnsi="Times New Roman" w:cs="Times New Roman"/>
          <w:b w:val="0"/>
          <w:sz w:val="24"/>
          <w:szCs w:val="24"/>
        </w:rPr>
        <w:t xml:space="preserve">approach-oriented coping factor </w:t>
      </w:r>
      <w:r w:rsidR="00D8529C">
        <w:rPr>
          <w:rFonts w:ascii="Times New Roman" w:hAnsi="Times New Roman" w:cs="Times New Roman"/>
          <w:b w:val="0"/>
          <w:sz w:val="24"/>
          <w:szCs w:val="24"/>
        </w:rPr>
        <w:t>(</w:t>
      </w:r>
      <w:proofErr w:type="spellStart"/>
      <w:r w:rsidR="00D8529C">
        <w:rPr>
          <w:rFonts w:ascii="Times New Roman" w:hAnsi="Times New Roman" w:cs="Times New Roman"/>
          <w:b w:val="0"/>
          <w:sz w:val="24"/>
          <w:szCs w:val="24"/>
        </w:rPr>
        <w:t>sumscore</w:t>
      </w:r>
      <w:proofErr w:type="spellEnd"/>
      <w:r w:rsidR="00D8529C">
        <w:rPr>
          <w:rFonts w:ascii="Times New Roman" w:hAnsi="Times New Roman" w:cs="Times New Roman"/>
          <w:b w:val="0"/>
          <w:sz w:val="24"/>
          <w:szCs w:val="24"/>
        </w:rPr>
        <w:t xml:space="preserve"> with </w:t>
      </w:r>
      <w:r w:rsidR="00704FEF">
        <w:rPr>
          <w:rFonts w:ascii="Times New Roman" w:hAnsi="Times New Roman" w:cs="Times New Roman"/>
          <w:b w:val="0"/>
          <w:sz w:val="24"/>
          <w:szCs w:val="24"/>
        </w:rPr>
        <w:t xml:space="preserve">a </w:t>
      </w:r>
      <w:r w:rsidR="00D8529C">
        <w:rPr>
          <w:rFonts w:ascii="Times New Roman" w:hAnsi="Times New Roman" w:cs="Times New Roman"/>
          <w:b w:val="0"/>
          <w:sz w:val="24"/>
          <w:szCs w:val="24"/>
        </w:rPr>
        <w:t xml:space="preserve">possible range of 6 to 24) </w:t>
      </w:r>
      <w:r w:rsidR="004E75A6" w:rsidRPr="00C2411D">
        <w:rPr>
          <w:rFonts w:ascii="Times New Roman" w:hAnsi="Times New Roman" w:cs="Times New Roman"/>
          <w:b w:val="0"/>
          <w:sz w:val="24"/>
          <w:szCs w:val="24"/>
        </w:rPr>
        <w:t>consisting of the subscales acceptance, positive reinterpretation, and active coping</w:t>
      </w:r>
      <w:r w:rsidR="00704FEF">
        <w:rPr>
          <w:rFonts w:ascii="Times New Roman" w:hAnsi="Times New Roman" w:cs="Times New Roman"/>
          <w:b w:val="0"/>
          <w:sz w:val="24"/>
          <w:szCs w:val="24"/>
        </w:rPr>
        <w:t xml:space="preserve"> </w:t>
      </w:r>
      <w:r w:rsidR="00515D06">
        <w:rPr>
          <w:rFonts w:ascii="Times New Roman" w:hAnsi="Times New Roman" w:cs="Times New Roman"/>
          <w:b w:val="0"/>
          <w:sz w:val="24"/>
          <w:szCs w:val="24"/>
        </w:rPr>
        <w:t>and</w:t>
      </w:r>
      <w:r w:rsidR="00704FEF">
        <w:rPr>
          <w:rFonts w:ascii="Times New Roman" w:hAnsi="Times New Roman" w:cs="Times New Roman"/>
          <w:b w:val="0"/>
          <w:sz w:val="24"/>
          <w:szCs w:val="24"/>
        </w:rPr>
        <w:t xml:space="preserve"> </w:t>
      </w:r>
      <w:r w:rsidR="00515D06">
        <w:rPr>
          <w:rFonts w:ascii="Times New Roman" w:hAnsi="Times New Roman" w:cs="Times New Roman"/>
          <w:b w:val="0"/>
          <w:sz w:val="24"/>
          <w:szCs w:val="24"/>
        </w:rPr>
        <w:t>t</w:t>
      </w:r>
      <w:r w:rsidR="004E75A6" w:rsidRPr="00C2411D">
        <w:rPr>
          <w:rFonts w:ascii="Times New Roman" w:hAnsi="Times New Roman" w:cs="Times New Roman"/>
          <w:b w:val="0"/>
          <w:sz w:val="24"/>
          <w:szCs w:val="24"/>
        </w:rPr>
        <w:t xml:space="preserve">he avoidance-oriented coping factor </w:t>
      </w:r>
      <w:r w:rsidR="00D8529C">
        <w:rPr>
          <w:rFonts w:ascii="Times New Roman" w:hAnsi="Times New Roman" w:cs="Times New Roman"/>
          <w:b w:val="0"/>
          <w:sz w:val="24"/>
          <w:szCs w:val="24"/>
        </w:rPr>
        <w:t>(</w:t>
      </w:r>
      <w:proofErr w:type="spellStart"/>
      <w:r w:rsidR="00D8529C">
        <w:rPr>
          <w:rFonts w:ascii="Times New Roman" w:hAnsi="Times New Roman" w:cs="Times New Roman"/>
          <w:b w:val="0"/>
          <w:sz w:val="24"/>
          <w:szCs w:val="24"/>
        </w:rPr>
        <w:t>sumscore</w:t>
      </w:r>
      <w:proofErr w:type="spellEnd"/>
      <w:r w:rsidR="00D8529C">
        <w:rPr>
          <w:rFonts w:ascii="Times New Roman" w:hAnsi="Times New Roman" w:cs="Times New Roman"/>
          <w:b w:val="0"/>
          <w:sz w:val="24"/>
          <w:szCs w:val="24"/>
        </w:rPr>
        <w:t xml:space="preserve"> with </w:t>
      </w:r>
      <w:r w:rsidR="00704FEF">
        <w:rPr>
          <w:rFonts w:ascii="Times New Roman" w:hAnsi="Times New Roman" w:cs="Times New Roman"/>
          <w:b w:val="0"/>
          <w:sz w:val="24"/>
          <w:szCs w:val="24"/>
        </w:rPr>
        <w:t xml:space="preserve">a </w:t>
      </w:r>
      <w:r w:rsidR="00D8529C">
        <w:rPr>
          <w:rFonts w:ascii="Times New Roman" w:hAnsi="Times New Roman" w:cs="Times New Roman"/>
          <w:b w:val="0"/>
          <w:sz w:val="24"/>
          <w:szCs w:val="24"/>
        </w:rPr>
        <w:t xml:space="preserve">possible range of 2 to 8) </w:t>
      </w:r>
      <w:r w:rsidR="00515D06">
        <w:rPr>
          <w:rFonts w:ascii="Times New Roman" w:hAnsi="Times New Roman" w:cs="Times New Roman"/>
          <w:b w:val="0"/>
          <w:sz w:val="24"/>
          <w:szCs w:val="24"/>
        </w:rPr>
        <w:t>consisting of the</w:t>
      </w:r>
      <w:r w:rsidR="004E75A6" w:rsidRPr="00C2411D">
        <w:rPr>
          <w:rFonts w:ascii="Times New Roman" w:hAnsi="Times New Roman" w:cs="Times New Roman"/>
          <w:b w:val="0"/>
          <w:sz w:val="24"/>
          <w:szCs w:val="24"/>
        </w:rPr>
        <w:t xml:space="preserve"> denial </w:t>
      </w:r>
      <w:r w:rsidR="00884A8A" w:rsidRPr="00C2411D">
        <w:rPr>
          <w:rFonts w:ascii="Times New Roman" w:hAnsi="Times New Roman" w:cs="Times New Roman"/>
          <w:b w:val="0"/>
          <w:sz w:val="24"/>
          <w:szCs w:val="24"/>
        </w:rPr>
        <w:t>subscale</w:t>
      </w:r>
      <w:r w:rsidR="00515D06">
        <w:rPr>
          <w:rFonts w:ascii="Times New Roman" w:hAnsi="Times New Roman" w:cs="Times New Roman"/>
          <w:b w:val="0"/>
          <w:sz w:val="24"/>
          <w:szCs w:val="24"/>
        </w:rPr>
        <w:t xml:space="preserve"> only</w:t>
      </w:r>
      <w:r w:rsidR="004E75A6" w:rsidRPr="00C2411D">
        <w:rPr>
          <w:rFonts w:ascii="Times New Roman" w:hAnsi="Times New Roman" w:cs="Times New Roman"/>
          <w:b w:val="0"/>
          <w:sz w:val="24"/>
          <w:szCs w:val="24"/>
        </w:rPr>
        <w:t>.</w:t>
      </w:r>
    </w:p>
    <w:p w14:paraId="7420B35A" w14:textId="348D937C" w:rsidR="00BE0245" w:rsidRPr="00C2411D" w:rsidRDefault="00435F9D" w:rsidP="00701628">
      <w:pPr>
        <w:widowControl w:val="0"/>
        <w:spacing w:line="480" w:lineRule="auto"/>
        <w:ind w:firstLine="709"/>
        <w:rPr>
          <w:rFonts w:ascii="Times New Roman" w:hAnsi="Times New Roman"/>
          <w:sz w:val="24"/>
          <w:szCs w:val="24"/>
        </w:rPr>
      </w:pPr>
      <w:r>
        <w:rPr>
          <w:rFonts w:ascii="Times New Roman" w:hAnsi="Times New Roman"/>
          <w:sz w:val="24"/>
          <w:szCs w:val="24"/>
        </w:rPr>
        <w:t>T</w:t>
      </w:r>
      <w:r w:rsidR="006939F0" w:rsidRPr="00C2411D">
        <w:rPr>
          <w:rFonts w:ascii="Times New Roman" w:hAnsi="Times New Roman"/>
          <w:sz w:val="24"/>
          <w:szCs w:val="24"/>
        </w:rPr>
        <w:t xml:space="preserve">o create </w:t>
      </w:r>
      <w:r w:rsidR="00E3121F" w:rsidRPr="00C2411D">
        <w:rPr>
          <w:rFonts w:ascii="Times New Roman" w:hAnsi="Times New Roman"/>
          <w:sz w:val="24"/>
          <w:szCs w:val="24"/>
        </w:rPr>
        <w:t>a</w:t>
      </w:r>
      <w:r w:rsidR="00593550" w:rsidRPr="00C2411D">
        <w:rPr>
          <w:rFonts w:ascii="Times New Roman" w:hAnsi="Times New Roman"/>
          <w:sz w:val="24"/>
          <w:szCs w:val="24"/>
        </w:rPr>
        <w:t xml:space="preserve"> coping flexibility score, we combined the approach-</w:t>
      </w:r>
      <w:r w:rsidR="003E4B99" w:rsidRPr="00C2411D">
        <w:rPr>
          <w:rFonts w:ascii="Times New Roman" w:hAnsi="Times New Roman"/>
          <w:sz w:val="24"/>
          <w:szCs w:val="24"/>
        </w:rPr>
        <w:t xml:space="preserve"> </w:t>
      </w:r>
      <w:r w:rsidR="00593550" w:rsidRPr="00C2411D">
        <w:rPr>
          <w:rFonts w:ascii="Times New Roman" w:hAnsi="Times New Roman"/>
          <w:sz w:val="24"/>
          <w:szCs w:val="24"/>
        </w:rPr>
        <w:t xml:space="preserve">and the </w:t>
      </w:r>
      <w:r w:rsidR="00E3121F" w:rsidRPr="00C2411D">
        <w:rPr>
          <w:rFonts w:ascii="Times New Roman" w:hAnsi="Times New Roman"/>
          <w:sz w:val="24"/>
          <w:szCs w:val="24"/>
        </w:rPr>
        <w:t xml:space="preserve">avoidance-oriented </w:t>
      </w:r>
      <w:r w:rsidR="00D90789" w:rsidRPr="00C2411D">
        <w:rPr>
          <w:rFonts w:ascii="Times New Roman" w:hAnsi="Times New Roman"/>
          <w:sz w:val="24"/>
          <w:szCs w:val="24"/>
        </w:rPr>
        <w:t xml:space="preserve">coping </w:t>
      </w:r>
      <w:r w:rsidR="00E3121F" w:rsidRPr="00C2411D">
        <w:rPr>
          <w:rFonts w:ascii="Times New Roman" w:hAnsi="Times New Roman"/>
          <w:sz w:val="24"/>
          <w:szCs w:val="24"/>
        </w:rPr>
        <w:t>factor</w:t>
      </w:r>
      <w:r w:rsidR="00D90789" w:rsidRPr="00C2411D">
        <w:rPr>
          <w:rFonts w:ascii="Times New Roman" w:hAnsi="Times New Roman"/>
          <w:sz w:val="24"/>
          <w:szCs w:val="24"/>
        </w:rPr>
        <w:t>s</w:t>
      </w:r>
      <w:r w:rsidR="003E4B99" w:rsidRPr="00C2411D">
        <w:rPr>
          <w:rFonts w:ascii="Times New Roman" w:hAnsi="Times New Roman"/>
          <w:sz w:val="24"/>
          <w:szCs w:val="24"/>
        </w:rPr>
        <w:t xml:space="preserve"> </w:t>
      </w:r>
      <w:r w:rsidR="00593550" w:rsidRPr="00C2411D">
        <w:rPr>
          <w:rFonts w:ascii="Times New Roman" w:hAnsi="Times New Roman"/>
          <w:sz w:val="24"/>
          <w:szCs w:val="24"/>
        </w:rPr>
        <w:t xml:space="preserve">into </w:t>
      </w:r>
      <w:r w:rsidR="00157936" w:rsidRPr="00C2411D">
        <w:rPr>
          <w:rFonts w:ascii="Times New Roman" w:hAnsi="Times New Roman"/>
          <w:sz w:val="24"/>
          <w:szCs w:val="24"/>
        </w:rPr>
        <w:t>an</w:t>
      </w:r>
      <w:r w:rsidR="00593550" w:rsidRPr="00C2411D">
        <w:rPr>
          <w:rFonts w:ascii="Times New Roman" w:hAnsi="Times New Roman"/>
          <w:sz w:val="24"/>
          <w:szCs w:val="24"/>
        </w:rPr>
        <w:t xml:space="preserve"> index </w:t>
      </w:r>
      <w:r w:rsidR="00157936" w:rsidRPr="00C2411D">
        <w:rPr>
          <w:rFonts w:ascii="Times New Roman" w:hAnsi="Times New Roman"/>
          <w:sz w:val="24"/>
          <w:szCs w:val="24"/>
        </w:rPr>
        <w:t>reflecting</w:t>
      </w:r>
      <w:r w:rsidR="00593550" w:rsidRPr="00C2411D">
        <w:rPr>
          <w:rFonts w:ascii="Times New Roman" w:hAnsi="Times New Roman"/>
          <w:sz w:val="24"/>
          <w:szCs w:val="24"/>
        </w:rPr>
        <w:t xml:space="preserve"> the ability to use both types of coping equally </w:t>
      </w:r>
      <w:r w:rsidR="00593550" w:rsidRPr="00C2411D">
        <w:rPr>
          <w:rFonts w:ascii="Times New Roman" w:hAnsi="Times New Roman"/>
          <w:sz w:val="24"/>
          <w:szCs w:val="24"/>
        </w:rPr>
        <w:lastRenderedPageBreak/>
        <w:t xml:space="preserve">likely. </w:t>
      </w:r>
      <w:r w:rsidR="00A46FA6" w:rsidRPr="00C2411D">
        <w:rPr>
          <w:rFonts w:ascii="Times New Roman" w:hAnsi="Times New Roman"/>
          <w:sz w:val="24"/>
          <w:szCs w:val="24"/>
        </w:rPr>
        <w:t xml:space="preserve">Following the </w:t>
      </w:r>
      <w:r w:rsidR="003C0CA1">
        <w:rPr>
          <w:rFonts w:ascii="Times New Roman" w:hAnsi="Times New Roman"/>
          <w:sz w:val="24"/>
          <w:szCs w:val="24"/>
        </w:rPr>
        <w:t>procedure</w:t>
      </w:r>
      <w:r w:rsidR="003C0CA1" w:rsidRPr="00C2411D">
        <w:rPr>
          <w:rFonts w:ascii="Times New Roman" w:hAnsi="Times New Roman"/>
          <w:sz w:val="24"/>
          <w:szCs w:val="24"/>
        </w:rPr>
        <w:t xml:space="preserve"> </w:t>
      </w:r>
      <w:r w:rsidR="00A46FA6" w:rsidRPr="00C2411D">
        <w:rPr>
          <w:rFonts w:ascii="Times New Roman" w:hAnsi="Times New Roman"/>
          <w:sz w:val="24"/>
          <w:szCs w:val="24"/>
        </w:rPr>
        <w:t xml:space="preserve">of </w:t>
      </w:r>
      <w:r w:rsidR="00A46FA6" w:rsidRPr="00C2411D">
        <w:rPr>
          <w:rFonts w:ascii="Times New Roman" w:hAnsi="Times New Roman"/>
          <w:sz w:val="24"/>
          <w:szCs w:val="24"/>
        </w:rPr>
        <w:fldChar w:fldCharType="begin">
          <w:fldData xml:space="preserve">PEVuZE5vdGU+PENpdGUgQXV0aG9yWWVhcj0iMSI+PEF1dGhvcj5Cb25hbm5vPC9BdXRob3I+PFll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</w:fldData>
        </w:fldChar>
      </w:r>
      <w:r w:rsidR="00A46FA6" w:rsidRPr="00C2411D">
        <w:rPr>
          <w:rFonts w:ascii="Times New Roman" w:hAnsi="Times New Roman"/>
          <w:sz w:val="24"/>
          <w:szCs w:val="24"/>
        </w:rPr>
        <w:instrText xml:space="preserve"> ADDIN EN.CITE </w:instrText>
      </w:r>
      <w:r w:rsidR="00A46FA6" w:rsidRPr="00C2411D">
        <w:rPr>
          <w:rFonts w:ascii="Times New Roman" w:hAnsi="Times New Roman"/>
          <w:sz w:val="24"/>
          <w:szCs w:val="24"/>
        </w:rPr>
        <w:fldChar w:fldCharType="begin">
          <w:fldData xml:space="preserve">PEVuZE5vdGU+PENpdGUgQXV0aG9yWWVhcj0iMSI+PEF1dGhvcj5Cb25hbm5vPC9BdXRob3I+PFll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</w:fldData>
        </w:fldChar>
      </w:r>
      <w:r w:rsidR="00A46FA6" w:rsidRPr="00C2411D">
        <w:rPr>
          <w:rFonts w:ascii="Times New Roman" w:hAnsi="Times New Roman"/>
          <w:sz w:val="24"/>
          <w:szCs w:val="24"/>
        </w:rPr>
        <w:instrText xml:space="preserve"> ADDIN EN.CITE.DATA </w:instrText>
      </w:r>
      <w:r w:rsidR="00A46FA6" w:rsidRPr="00C2411D">
        <w:rPr>
          <w:rFonts w:ascii="Times New Roman" w:hAnsi="Times New Roman"/>
          <w:sz w:val="24"/>
          <w:szCs w:val="24"/>
        </w:rPr>
      </w:r>
      <w:r w:rsidR="00A46FA6" w:rsidRPr="00C2411D">
        <w:rPr>
          <w:rFonts w:ascii="Times New Roman" w:hAnsi="Times New Roman"/>
          <w:sz w:val="24"/>
          <w:szCs w:val="24"/>
        </w:rPr>
        <w:fldChar w:fldCharType="end"/>
      </w:r>
      <w:r w:rsidR="00A46FA6" w:rsidRPr="00C2411D">
        <w:rPr>
          <w:rFonts w:ascii="Times New Roman" w:hAnsi="Times New Roman"/>
          <w:sz w:val="24"/>
          <w:szCs w:val="24"/>
        </w:rPr>
      </w:r>
      <w:r w:rsidR="00A46FA6" w:rsidRPr="00C2411D">
        <w:rPr>
          <w:rFonts w:ascii="Times New Roman" w:hAnsi="Times New Roman"/>
          <w:sz w:val="24"/>
          <w:szCs w:val="24"/>
        </w:rPr>
        <w:fldChar w:fldCharType="separate"/>
      </w:r>
      <w:hyperlink w:anchor="_ENREF_4" w:tooltip="Bonanno, 2011 #39" w:history="1">
        <w:r w:rsidR="004A5751" w:rsidRPr="00C2411D">
          <w:rPr>
            <w:rFonts w:ascii="Times New Roman" w:hAnsi="Times New Roman"/>
            <w:noProof/>
            <w:sz w:val="24"/>
            <w:szCs w:val="24"/>
          </w:rPr>
          <w:t>Bonanno, Pat-Horenczyk, and Noll (2011</w:t>
        </w:r>
      </w:hyperlink>
      <w:r w:rsidR="00A46FA6" w:rsidRPr="00C2411D">
        <w:rPr>
          <w:rFonts w:ascii="Times New Roman" w:hAnsi="Times New Roman"/>
          <w:noProof/>
          <w:sz w:val="24"/>
          <w:szCs w:val="24"/>
        </w:rPr>
        <w:t>)</w:t>
      </w:r>
      <w:r w:rsidR="00A46FA6" w:rsidRPr="00C2411D">
        <w:rPr>
          <w:rFonts w:ascii="Times New Roman" w:hAnsi="Times New Roman"/>
          <w:sz w:val="24"/>
          <w:szCs w:val="24"/>
        </w:rPr>
        <w:fldChar w:fldCharType="end"/>
      </w:r>
      <w:r w:rsidR="00A46FA6" w:rsidRPr="00C2411D">
        <w:rPr>
          <w:rFonts w:ascii="Times New Roman" w:hAnsi="Times New Roman"/>
          <w:sz w:val="24"/>
          <w:szCs w:val="24"/>
        </w:rPr>
        <w:t>, we standardized the scores for the approach-</w:t>
      </w:r>
      <w:r w:rsidR="003E4B99" w:rsidRPr="00C2411D">
        <w:rPr>
          <w:rFonts w:ascii="Times New Roman" w:hAnsi="Times New Roman"/>
          <w:sz w:val="24"/>
          <w:szCs w:val="24"/>
        </w:rPr>
        <w:t xml:space="preserve"> </w:t>
      </w:r>
      <w:r w:rsidR="00A46FA6" w:rsidRPr="00C2411D">
        <w:rPr>
          <w:rFonts w:ascii="Times New Roman" w:hAnsi="Times New Roman"/>
          <w:sz w:val="24"/>
          <w:szCs w:val="24"/>
        </w:rPr>
        <w:t xml:space="preserve">and </w:t>
      </w:r>
      <w:r w:rsidR="003E4B99" w:rsidRPr="00C2411D">
        <w:rPr>
          <w:rFonts w:ascii="Times New Roman" w:hAnsi="Times New Roman"/>
          <w:sz w:val="24"/>
          <w:szCs w:val="24"/>
        </w:rPr>
        <w:t xml:space="preserve">the </w:t>
      </w:r>
      <w:r w:rsidR="00E3121F" w:rsidRPr="00C2411D">
        <w:rPr>
          <w:rFonts w:ascii="Times New Roman" w:hAnsi="Times New Roman"/>
          <w:sz w:val="24"/>
          <w:szCs w:val="24"/>
        </w:rPr>
        <w:t>avoidance-oriented</w:t>
      </w:r>
      <w:r w:rsidR="00A46FA6" w:rsidRPr="00C2411D">
        <w:rPr>
          <w:rFonts w:ascii="Times New Roman" w:hAnsi="Times New Roman"/>
          <w:sz w:val="24"/>
          <w:szCs w:val="24"/>
        </w:rPr>
        <w:t xml:space="preserve"> </w:t>
      </w:r>
      <w:r w:rsidR="00356F78" w:rsidRPr="00C2411D">
        <w:rPr>
          <w:rFonts w:ascii="Times New Roman" w:hAnsi="Times New Roman"/>
          <w:sz w:val="24"/>
          <w:szCs w:val="24"/>
        </w:rPr>
        <w:t xml:space="preserve">coping </w:t>
      </w:r>
      <w:r w:rsidR="00A46FA6" w:rsidRPr="00C2411D">
        <w:rPr>
          <w:rFonts w:ascii="Times New Roman" w:hAnsi="Times New Roman"/>
          <w:sz w:val="24"/>
          <w:szCs w:val="24"/>
        </w:rPr>
        <w:t>factors</w:t>
      </w:r>
      <w:r w:rsidR="00822AB7" w:rsidRPr="00C2411D">
        <w:rPr>
          <w:rFonts w:ascii="Times New Roman" w:hAnsi="Times New Roman"/>
          <w:sz w:val="24"/>
          <w:szCs w:val="24"/>
        </w:rPr>
        <w:t>,</w:t>
      </w:r>
      <w:r w:rsidR="00DC2815" w:rsidRPr="00C2411D">
        <w:rPr>
          <w:rFonts w:ascii="Times New Roman" w:hAnsi="Times New Roman"/>
          <w:sz w:val="24"/>
          <w:szCs w:val="24"/>
        </w:rPr>
        <w:t xml:space="preserve"> </w:t>
      </w:r>
      <w:r w:rsidR="00A46FA6" w:rsidRPr="00C2411D">
        <w:rPr>
          <w:rFonts w:ascii="Times New Roman" w:hAnsi="Times New Roman"/>
          <w:sz w:val="24"/>
          <w:szCs w:val="24"/>
        </w:rPr>
        <w:t xml:space="preserve">then summed the two factor scores </w:t>
      </w:r>
      <w:r w:rsidR="00421410" w:rsidRPr="00C2411D">
        <w:rPr>
          <w:rFonts w:ascii="Times New Roman" w:hAnsi="Times New Roman"/>
          <w:sz w:val="24"/>
          <w:szCs w:val="24"/>
        </w:rPr>
        <w:t>and subtracted coping polarity (absolute average of approach-</w:t>
      </w:r>
      <w:r w:rsidR="003E4B99" w:rsidRPr="00C2411D">
        <w:rPr>
          <w:rFonts w:ascii="Times New Roman" w:hAnsi="Times New Roman"/>
          <w:sz w:val="24"/>
          <w:szCs w:val="24"/>
        </w:rPr>
        <w:t xml:space="preserve"> </w:t>
      </w:r>
      <w:r w:rsidR="00421410" w:rsidRPr="00C2411D">
        <w:rPr>
          <w:rFonts w:ascii="Times New Roman" w:hAnsi="Times New Roman"/>
          <w:sz w:val="24"/>
          <w:szCs w:val="24"/>
        </w:rPr>
        <w:t xml:space="preserve">minus absolute average of </w:t>
      </w:r>
      <w:r w:rsidR="00E3121F" w:rsidRPr="00C2411D">
        <w:rPr>
          <w:rFonts w:ascii="Times New Roman" w:hAnsi="Times New Roman"/>
          <w:sz w:val="24"/>
          <w:szCs w:val="24"/>
        </w:rPr>
        <w:t>avoidance-oriented</w:t>
      </w:r>
      <w:r w:rsidR="00421410" w:rsidRPr="00C2411D">
        <w:rPr>
          <w:rFonts w:ascii="Times New Roman" w:hAnsi="Times New Roman"/>
          <w:sz w:val="24"/>
          <w:szCs w:val="24"/>
        </w:rPr>
        <w:t xml:space="preserve"> </w:t>
      </w:r>
      <w:r w:rsidR="00356F78" w:rsidRPr="00C2411D">
        <w:rPr>
          <w:rFonts w:ascii="Times New Roman" w:hAnsi="Times New Roman"/>
          <w:sz w:val="24"/>
          <w:szCs w:val="24"/>
        </w:rPr>
        <w:t xml:space="preserve">coping </w:t>
      </w:r>
      <w:r w:rsidR="00421410" w:rsidRPr="00C2411D">
        <w:rPr>
          <w:rFonts w:ascii="Times New Roman" w:hAnsi="Times New Roman"/>
          <w:sz w:val="24"/>
          <w:szCs w:val="24"/>
        </w:rPr>
        <w:t>factor).</w:t>
      </w:r>
      <w:r w:rsidR="00E852B1" w:rsidRPr="00C2411D">
        <w:rPr>
          <w:rFonts w:ascii="Times New Roman" w:hAnsi="Times New Roman"/>
          <w:sz w:val="24"/>
          <w:szCs w:val="24"/>
        </w:rPr>
        <w:t xml:space="preserve"> Thus, a high use of both approach- and </w:t>
      </w:r>
      <w:r w:rsidR="00E3121F" w:rsidRPr="00C2411D">
        <w:rPr>
          <w:rFonts w:ascii="Times New Roman" w:hAnsi="Times New Roman"/>
          <w:sz w:val="24"/>
          <w:szCs w:val="24"/>
        </w:rPr>
        <w:t>avoidance-oriented</w:t>
      </w:r>
      <w:r w:rsidR="00E852B1" w:rsidRPr="00C2411D">
        <w:rPr>
          <w:rFonts w:ascii="Times New Roman" w:hAnsi="Times New Roman"/>
          <w:sz w:val="24"/>
          <w:szCs w:val="24"/>
        </w:rPr>
        <w:t xml:space="preserve"> coping strategies produces a high sum score and relatively little polarity resulting in a high flexibility score</w:t>
      </w:r>
      <w:r w:rsidR="00E8109A" w:rsidRPr="00C2411D">
        <w:rPr>
          <w:rFonts w:ascii="Times New Roman" w:hAnsi="Times New Roman"/>
          <w:sz w:val="24"/>
          <w:szCs w:val="24"/>
        </w:rPr>
        <w:t>.</w:t>
      </w:r>
      <w:r w:rsidR="00BB29A2">
        <w:rPr>
          <w:rFonts w:ascii="Times New Roman" w:hAnsi="Times New Roman"/>
          <w:sz w:val="24"/>
          <w:szCs w:val="24"/>
        </w:rPr>
        <w:t xml:space="preserve"> </w:t>
      </w:r>
      <w:r w:rsidR="001C63F9">
        <w:rPr>
          <w:rFonts w:ascii="Times New Roman" w:hAnsi="Times New Roman"/>
          <w:sz w:val="24"/>
          <w:szCs w:val="24"/>
        </w:rPr>
        <w:t>C</w:t>
      </w:r>
      <w:r w:rsidR="00BB29A2">
        <w:rPr>
          <w:rFonts w:ascii="Times New Roman" w:hAnsi="Times New Roman"/>
          <w:sz w:val="24"/>
          <w:szCs w:val="24"/>
        </w:rPr>
        <w:t>onvergent, divergent, and incremental validity f</w:t>
      </w:r>
      <w:r w:rsidR="002A1C83">
        <w:rPr>
          <w:rFonts w:ascii="Times New Roman" w:hAnsi="Times New Roman"/>
          <w:sz w:val="24"/>
          <w:szCs w:val="24"/>
        </w:rPr>
        <w:t>or</w:t>
      </w:r>
      <w:r w:rsidR="00BB29A2">
        <w:rPr>
          <w:rFonts w:ascii="Times New Roman" w:hAnsi="Times New Roman"/>
          <w:sz w:val="24"/>
          <w:szCs w:val="24"/>
        </w:rPr>
        <w:t xml:space="preserve"> </w:t>
      </w:r>
      <w:r w:rsidR="00AD5DF2">
        <w:rPr>
          <w:rFonts w:ascii="Times New Roman" w:hAnsi="Times New Roman"/>
          <w:sz w:val="24"/>
          <w:szCs w:val="24"/>
        </w:rPr>
        <w:t xml:space="preserve">such </w:t>
      </w:r>
      <w:r w:rsidR="002A1C83">
        <w:rPr>
          <w:rFonts w:ascii="Times New Roman" w:hAnsi="Times New Roman"/>
          <w:sz w:val="24"/>
          <w:szCs w:val="24"/>
        </w:rPr>
        <w:t xml:space="preserve">a </w:t>
      </w:r>
      <w:r w:rsidR="00BB29A2">
        <w:rPr>
          <w:rFonts w:ascii="Times New Roman" w:hAnsi="Times New Roman"/>
          <w:sz w:val="24"/>
          <w:szCs w:val="24"/>
        </w:rPr>
        <w:t>flexibility score</w:t>
      </w:r>
      <w:r w:rsidR="00AD5DF2">
        <w:rPr>
          <w:rFonts w:ascii="Times New Roman" w:hAnsi="Times New Roman"/>
          <w:sz w:val="24"/>
          <w:szCs w:val="24"/>
        </w:rPr>
        <w:t>,</w:t>
      </w:r>
      <w:r w:rsidR="002A1C83">
        <w:rPr>
          <w:rFonts w:ascii="Times New Roman" w:hAnsi="Times New Roman"/>
          <w:sz w:val="24"/>
          <w:szCs w:val="24"/>
        </w:rPr>
        <w:t xml:space="preserve"> which</w:t>
      </w:r>
      <w:r w:rsidR="00BB29A2">
        <w:rPr>
          <w:rFonts w:ascii="Times New Roman" w:hAnsi="Times New Roman"/>
          <w:sz w:val="24"/>
          <w:szCs w:val="24"/>
        </w:rPr>
        <w:t xml:space="preserve"> combin</w:t>
      </w:r>
      <w:r w:rsidR="002A1C83">
        <w:rPr>
          <w:rFonts w:ascii="Times New Roman" w:hAnsi="Times New Roman"/>
          <w:sz w:val="24"/>
          <w:szCs w:val="24"/>
        </w:rPr>
        <w:t>es</w:t>
      </w:r>
      <w:r w:rsidR="00BB29A2">
        <w:rPr>
          <w:rFonts w:ascii="Times New Roman" w:hAnsi="Times New Roman"/>
          <w:sz w:val="24"/>
          <w:szCs w:val="24"/>
        </w:rPr>
        <w:t xml:space="preserve"> two subscales </w:t>
      </w:r>
      <w:r w:rsidR="00AD5DF2">
        <w:rPr>
          <w:rFonts w:ascii="Times New Roman" w:hAnsi="Times New Roman"/>
          <w:sz w:val="24"/>
          <w:szCs w:val="24"/>
        </w:rPr>
        <w:t xml:space="preserve">broadly defined as </w:t>
      </w:r>
      <w:r w:rsidR="00BB29A2">
        <w:rPr>
          <w:rFonts w:ascii="Times New Roman" w:hAnsi="Times New Roman"/>
          <w:sz w:val="24"/>
          <w:szCs w:val="24"/>
        </w:rPr>
        <w:t>approach- and avoidance-oriented coping</w:t>
      </w:r>
      <w:r w:rsidR="00AD5DF2">
        <w:rPr>
          <w:rFonts w:ascii="Times New Roman" w:hAnsi="Times New Roman"/>
          <w:sz w:val="24"/>
          <w:szCs w:val="24"/>
        </w:rPr>
        <w:t>,</w:t>
      </w:r>
      <w:r w:rsidR="00BB29A2">
        <w:rPr>
          <w:rFonts w:ascii="Times New Roman" w:hAnsi="Times New Roman"/>
          <w:sz w:val="24"/>
          <w:szCs w:val="24"/>
        </w:rPr>
        <w:t xml:space="preserve"> has been reported using the Perceived Ability to Cope With Trauma (PACT) scale </w:t>
      </w:r>
      <w:r w:rsidR="002A1C83">
        <w:rPr>
          <w:rFonts w:ascii="Times New Roman" w:hAnsi="Times New Roman"/>
          <w:sz w:val="24"/>
          <w:szCs w:val="24"/>
        </w:rPr>
        <w:fldChar w:fldCharType="begin">
          <w:fldData xml:space="preserve">PEVuZE5vdGU+PENpdGU+PEF1dGhvcj5Cb25hbm5vPC9BdXRob3I+PFllYXI+MjAxMTwvWWVhcj48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</w:fldData>
        </w:fldChar>
      </w:r>
      <w:r w:rsidR="002A1C83">
        <w:rPr>
          <w:rFonts w:ascii="Times New Roman" w:hAnsi="Times New Roman"/>
          <w:sz w:val="24"/>
          <w:szCs w:val="24"/>
        </w:rPr>
        <w:instrText xml:space="preserve"> ADDIN EN.CITE </w:instrText>
      </w:r>
      <w:r w:rsidR="002A1C83">
        <w:rPr>
          <w:rFonts w:ascii="Times New Roman" w:hAnsi="Times New Roman"/>
          <w:sz w:val="24"/>
          <w:szCs w:val="24"/>
        </w:rPr>
        <w:fldChar w:fldCharType="begin">
          <w:fldData xml:space="preserve">PEVuZE5vdGU+PENpdGU+PEF1dGhvcj5Cb25hbm5vPC9BdXRob3I+PFllYXI+MjAxMTwvWWVhcj48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</w:fldData>
        </w:fldChar>
      </w:r>
      <w:r w:rsidR="002A1C83">
        <w:rPr>
          <w:rFonts w:ascii="Times New Roman" w:hAnsi="Times New Roman"/>
          <w:sz w:val="24"/>
          <w:szCs w:val="24"/>
        </w:rPr>
        <w:instrText xml:space="preserve"> ADDIN EN.CITE.DATA </w:instrText>
      </w:r>
      <w:r w:rsidR="002A1C83">
        <w:rPr>
          <w:rFonts w:ascii="Times New Roman" w:hAnsi="Times New Roman"/>
          <w:sz w:val="24"/>
          <w:szCs w:val="24"/>
        </w:rPr>
      </w:r>
      <w:r w:rsidR="002A1C83">
        <w:rPr>
          <w:rFonts w:ascii="Times New Roman" w:hAnsi="Times New Roman"/>
          <w:sz w:val="24"/>
          <w:szCs w:val="24"/>
        </w:rPr>
        <w:fldChar w:fldCharType="end"/>
      </w:r>
      <w:r w:rsidR="002A1C83">
        <w:rPr>
          <w:rFonts w:ascii="Times New Roman" w:hAnsi="Times New Roman"/>
          <w:sz w:val="24"/>
          <w:szCs w:val="24"/>
        </w:rPr>
      </w:r>
      <w:r w:rsidR="002A1C83">
        <w:rPr>
          <w:rFonts w:ascii="Times New Roman" w:hAnsi="Times New Roman"/>
          <w:sz w:val="24"/>
          <w:szCs w:val="24"/>
        </w:rPr>
        <w:fldChar w:fldCharType="separate"/>
      </w:r>
      <w:r w:rsidR="002A1C83">
        <w:rPr>
          <w:rFonts w:ascii="Times New Roman" w:hAnsi="Times New Roman"/>
          <w:noProof/>
          <w:sz w:val="24"/>
          <w:szCs w:val="24"/>
        </w:rPr>
        <w:t>(</w:t>
      </w:r>
      <w:hyperlink w:anchor="_ENREF_4" w:tooltip="Bonanno, 2011 #39" w:history="1">
        <w:r w:rsidR="004A5751">
          <w:rPr>
            <w:rFonts w:ascii="Times New Roman" w:hAnsi="Times New Roman"/>
            <w:noProof/>
            <w:sz w:val="24"/>
            <w:szCs w:val="24"/>
          </w:rPr>
          <w:t>Bonanno et al., 2011</w:t>
        </w:r>
      </w:hyperlink>
      <w:r w:rsidR="002A1C83">
        <w:rPr>
          <w:rFonts w:ascii="Times New Roman" w:hAnsi="Times New Roman"/>
          <w:noProof/>
          <w:sz w:val="24"/>
          <w:szCs w:val="24"/>
        </w:rPr>
        <w:t>)</w:t>
      </w:r>
      <w:r w:rsidR="002A1C83">
        <w:rPr>
          <w:rFonts w:ascii="Times New Roman" w:hAnsi="Times New Roman"/>
          <w:sz w:val="24"/>
          <w:szCs w:val="24"/>
        </w:rPr>
        <w:fldChar w:fldCharType="end"/>
      </w:r>
      <w:r w:rsidR="00BB29A2">
        <w:rPr>
          <w:rFonts w:ascii="Times New Roman" w:hAnsi="Times New Roman"/>
          <w:sz w:val="24"/>
          <w:szCs w:val="24"/>
        </w:rPr>
        <w:t>.</w:t>
      </w:r>
    </w:p>
    <w:p w14:paraId="258D7B0F" w14:textId="39A99F4B" w:rsidR="00DD5ECA" w:rsidRPr="00C2411D" w:rsidRDefault="00DD5ECA" w:rsidP="00701628">
      <w:pPr>
        <w:pStyle w:val="berschrift3"/>
        <w:keepNext w:val="0"/>
        <w:widowControl w:val="0"/>
        <w:numPr>
          <w:ilvl w:val="0"/>
          <w:numId w:val="0"/>
        </w:numPr>
        <w:spacing w:line="480" w:lineRule="auto"/>
        <w:ind w:firstLine="709"/>
        <w:rPr>
          <w:rFonts w:ascii="Times New Roman" w:hAnsi="Times New Roman" w:cs="Times New Roman"/>
          <w:sz w:val="24"/>
          <w:szCs w:val="24"/>
        </w:rPr>
      </w:pPr>
      <w:r w:rsidRPr="00C2411D">
        <w:rPr>
          <w:rFonts w:ascii="Times New Roman" w:hAnsi="Times New Roman" w:cs="Times New Roman"/>
          <w:sz w:val="24"/>
          <w:szCs w:val="24"/>
        </w:rPr>
        <w:t xml:space="preserve">Control variables (T1). </w:t>
      </w:r>
      <w:r w:rsidR="0001406F" w:rsidRPr="00C2411D">
        <w:rPr>
          <w:rFonts w:ascii="Times New Roman" w:hAnsi="Times New Roman" w:cs="Times New Roman"/>
          <w:b w:val="0"/>
          <w:sz w:val="24"/>
          <w:szCs w:val="24"/>
        </w:rPr>
        <w:t xml:space="preserve">We controlled for psychological distress, social support, and </w:t>
      </w:r>
      <w:r w:rsidR="00DC1A37" w:rsidRPr="00C2411D">
        <w:rPr>
          <w:rFonts w:ascii="Times New Roman" w:hAnsi="Times New Roman" w:cs="Times New Roman"/>
          <w:b w:val="0"/>
          <w:sz w:val="24"/>
          <w:szCs w:val="24"/>
        </w:rPr>
        <w:t xml:space="preserve">dispositional </w:t>
      </w:r>
      <w:r w:rsidR="0001406F" w:rsidRPr="00C2411D">
        <w:rPr>
          <w:rFonts w:ascii="Times New Roman" w:hAnsi="Times New Roman" w:cs="Times New Roman"/>
          <w:b w:val="0"/>
          <w:sz w:val="24"/>
          <w:szCs w:val="24"/>
        </w:rPr>
        <w:t xml:space="preserve">optimism as potential confounders, because previous research </w:t>
      </w:r>
      <w:r w:rsidR="0001406F" w:rsidRPr="00C2411D">
        <w:rPr>
          <w:rFonts w:ascii="Times New Roman" w:hAnsi="Times New Roman" w:cs="Times New Roman"/>
          <w:b w:val="0"/>
          <w:sz w:val="24"/>
          <w:szCs w:val="24"/>
        </w:rPr>
        <w:fldChar w:fldCharType="begin">
          <w:fldData xml:space="preserve">PEVuZE5vdGU+PENpdGU+PEF1dGhvcj5QcmF0aTwvQXV0aG9yPjxZZWFyPjIwMDk8L1llYXI+PFJl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==
</w:fldData>
        </w:fldChar>
      </w:r>
      <w:r w:rsidR="0001406F" w:rsidRPr="00C2411D">
        <w:rPr>
          <w:rFonts w:ascii="Times New Roman" w:hAnsi="Times New Roman" w:cs="Times New Roman"/>
          <w:b w:val="0"/>
          <w:sz w:val="24"/>
          <w:szCs w:val="24"/>
        </w:rPr>
        <w:instrText xml:space="preserve"> ADDIN EN.CITE </w:instrText>
      </w:r>
      <w:r w:rsidR="0001406F" w:rsidRPr="00C2411D">
        <w:rPr>
          <w:rFonts w:ascii="Times New Roman" w:hAnsi="Times New Roman" w:cs="Times New Roman"/>
          <w:b w:val="0"/>
          <w:sz w:val="24"/>
          <w:szCs w:val="24"/>
        </w:rPr>
        <w:fldChar w:fldCharType="begin">
          <w:fldData xml:space="preserve">PEVuZE5vdGU+PENpdGU+PEF1dGhvcj5QcmF0aTwvQXV0aG9yPjxZZWFyPjIwMDk8L1llYXI+PFJl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==
</w:fldData>
        </w:fldChar>
      </w:r>
      <w:r w:rsidR="0001406F" w:rsidRPr="00C2411D">
        <w:rPr>
          <w:rFonts w:ascii="Times New Roman" w:hAnsi="Times New Roman" w:cs="Times New Roman"/>
          <w:b w:val="0"/>
          <w:sz w:val="24"/>
          <w:szCs w:val="24"/>
        </w:rPr>
        <w:instrText xml:space="preserve"> ADDIN EN.CITE.DATA </w:instrText>
      </w:r>
      <w:r w:rsidR="0001406F" w:rsidRPr="00C2411D">
        <w:rPr>
          <w:rFonts w:ascii="Times New Roman" w:hAnsi="Times New Roman" w:cs="Times New Roman"/>
          <w:b w:val="0"/>
          <w:sz w:val="24"/>
          <w:szCs w:val="24"/>
        </w:rPr>
      </w:r>
      <w:r w:rsidR="0001406F" w:rsidRPr="00C2411D">
        <w:rPr>
          <w:rFonts w:ascii="Times New Roman" w:hAnsi="Times New Roman" w:cs="Times New Roman"/>
          <w:b w:val="0"/>
          <w:sz w:val="24"/>
          <w:szCs w:val="24"/>
        </w:rPr>
        <w:fldChar w:fldCharType="end"/>
      </w:r>
      <w:r w:rsidR="0001406F" w:rsidRPr="00C2411D">
        <w:rPr>
          <w:rFonts w:ascii="Times New Roman" w:hAnsi="Times New Roman" w:cs="Times New Roman"/>
          <w:b w:val="0"/>
          <w:sz w:val="24"/>
          <w:szCs w:val="24"/>
        </w:rPr>
      </w:r>
      <w:r w:rsidR="0001406F" w:rsidRPr="00C2411D">
        <w:rPr>
          <w:rFonts w:ascii="Times New Roman" w:hAnsi="Times New Roman" w:cs="Times New Roman"/>
          <w:b w:val="0"/>
          <w:sz w:val="24"/>
          <w:szCs w:val="24"/>
        </w:rPr>
        <w:fldChar w:fldCharType="separate"/>
      </w:r>
      <w:r w:rsidR="0001406F" w:rsidRPr="00C2411D">
        <w:rPr>
          <w:rFonts w:ascii="Times New Roman" w:hAnsi="Times New Roman" w:cs="Times New Roman"/>
          <w:b w:val="0"/>
          <w:noProof/>
          <w:sz w:val="24"/>
          <w:szCs w:val="24"/>
        </w:rPr>
        <w:t xml:space="preserve">(e.g., </w:t>
      </w:r>
      <w:hyperlink w:anchor="_ENREF_21" w:tooltip="Helgeson, 2006 #12" w:history="1">
        <w:r w:rsidR="004A5751" w:rsidRPr="00C2411D">
          <w:rPr>
            <w:rFonts w:ascii="Times New Roman" w:hAnsi="Times New Roman" w:cs="Times New Roman"/>
            <w:b w:val="0"/>
            <w:noProof/>
            <w:sz w:val="24"/>
            <w:szCs w:val="24"/>
          </w:rPr>
          <w:t>Helgeson et al., 2006</w:t>
        </w:r>
      </w:hyperlink>
      <w:r w:rsidR="0001406F" w:rsidRPr="00C2411D">
        <w:rPr>
          <w:rFonts w:ascii="Times New Roman" w:hAnsi="Times New Roman" w:cs="Times New Roman"/>
          <w:b w:val="0"/>
          <w:noProof/>
          <w:sz w:val="24"/>
          <w:szCs w:val="24"/>
        </w:rPr>
        <w:t xml:space="preserve">; </w:t>
      </w:r>
      <w:hyperlink w:anchor="_ENREF_38" w:tooltip="Prati, 2009 #16" w:history="1">
        <w:r w:rsidR="004A5751" w:rsidRPr="00C2411D">
          <w:rPr>
            <w:rFonts w:ascii="Times New Roman" w:hAnsi="Times New Roman" w:cs="Times New Roman"/>
            <w:b w:val="0"/>
            <w:noProof/>
            <w:sz w:val="24"/>
            <w:szCs w:val="24"/>
          </w:rPr>
          <w:t>Prati &amp; Pietrantoni, 2009</w:t>
        </w:r>
      </w:hyperlink>
      <w:r w:rsidR="0001406F" w:rsidRPr="00C2411D">
        <w:rPr>
          <w:rFonts w:ascii="Times New Roman" w:hAnsi="Times New Roman" w:cs="Times New Roman"/>
          <w:b w:val="0"/>
          <w:noProof/>
          <w:sz w:val="24"/>
          <w:szCs w:val="24"/>
        </w:rPr>
        <w:t xml:space="preserve">; </w:t>
      </w:r>
      <w:hyperlink w:anchor="_ENREF_42" w:tooltip="Taylor, 2007 #43" w:history="1">
        <w:r w:rsidR="004A5751" w:rsidRPr="00C2411D">
          <w:rPr>
            <w:rFonts w:ascii="Times New Roman" w:hAnsi="Times New Roman" w:cs="Times New Roman"/>
            <w:b w:val="0"/>
            <w:noProof/>
            <w:sz w:val="24"/>
            <w:szCs w:val="24"/>
          </w:rPr>
          <w:t>Taylor &amp; Stanton, 2007</w:t>
        </w:r>
      </w:hyperlink>
      <w:r w:rsidR="0001406F" w:rsidRPr="00C2411D">
        <w:rPr>
          <w:rFonts w:ascii="Times New Roman" w:hAnsi="Times New Roman" w:cs="Times New Roman"/>
          <w:b w:val="0"/>
          <w:noProof/>
          <w:sz w:val="24"/>
          <w:szCs w:val="24"/>
        </w:rPr>
        <w:t>)</w:t>
      </w:r>
      <w:r w:rsidR="0001406F" w:rsidRPr="00C2411D">
        <w:rPr>
          <w:rFonts w:ascii="Times New Roman" w:hAnsi="Times New Roman" w:cs="Times New Roman"/>
          <w:b w:val="0"/>
          <w:sz w:val="24"/>
          <w:szCs w:val="24"/>
        </w:rPr>
        <w:fldChar w:fldCharType="end"/>
      </w:r>
      <w:r w:rsidR="0001406F" w:rsidRPr="00C2411D">
        <w:rPr>
          <w:rFonts w:ascii="Times New Roman" w:hAnsi="Times New Roman" w:cs="Times New Roman"/>
          <w:b w:val="0"/>
          <w:sz w:val="24"/>
          <w:szCs w:val="24"/>
        </w:rPr>
        <w:t xml:space="preserve"> showed them to be related to</w:t>
      </w:r>
      <w:r w:rsidR="00DC2815" w:rsidRPr="00C2411D">
        <w:rPr>
          <w:rFonts w:ascii="Times New Roman" w:hAnsi="Times New Roman" w:cs="Times New Roman"/>
          <w:b w:val="0"/>
          <w:sz w:val="24"/>
          <w:szCs w:val="24"/>
        </w:rPr>
        <w:t xml:space="preserve"> both</w:t>
      </w:r>
      <w:r w:rsidR="0001406F" w:rsidRPr="00C2411D">
        <w:rPr>
          <w:rFonts w:ascii="Times New Roman" w:hAnsi="Times New Roman" w:cs="Times New Roman"/>
          <w:b w:val="0"/>
          <w:sz w:val="24"/>
          <w:szCs w:val="24"/>
        </w:rPr>
        <w:t xml:space="preserve"> PTG and to the use of specific coping strategies</w:t>
      </w:r>
      <w:r w:rsidR="009943F4" w:rsidRPr="00C2411D">
        <w:rPr>
          <w:rFonts w:ascii="Times New Roman" w:hAnsi="Times New Roman" w:cs="Times New Roman"/>
          <w:b w:val="0"/>
          <w:sz w:val="24"/>
          <w:szCs w:val="24"/>
        </w:rPr>
        <w:t xml:space="preserve">. </w:t>
      </w:r>
      <w:r w:rsidR="0001406F" w:rsidRPr="00C2411D">
        <w:rPr>
          <w:rFonts w:ascii="Times New Roman" w:hAnsi="Times New Roman" w:cs="Times New Roman"/>
          <w:b w:val="0"/>
          <w:sz w:val="24"/>
          <w:szCs w:val="24"/>
        </w:rPr>
        <w:t xml:space="preserve">To measure </w:t>
      </w:r>
      <w:r w:rsidR="0001406F" w:rsidRPr="00C2411D">
        <w:rPr>
          <w:rFonts w:ascii="Times New Roman" w:hAnsi="Times New Roman" w:cs="Times New Roman"/>
          <w:b w:val="0"/>
          <w:i/>
          <w:sz w:val="24"/>
          <w:szCs w:val="24"/>
        </w:rPr>
        <w:t>posttraumatic stress reactions</w:t>
      </w:r>
      <w:r w:rsidR="0001406F" w:rsidRPr="00C2411D">
        <w:rPr>
          <w:rFonts w:ascii="Times New Roman" w:hAnsi="Times New Roman" w:cs="Times New Roman"/>
          <w:b w:val="0"/>
          <w:sz w:val="24"/>
          <w:szCs w:val="24"/>
        </w:rPr>
        <w:t xml:space="preserve"> as a response to SCI, t</w:t>
      </w:r>
      <w:r w:rsidR="00581DD7" w:rsidRPr="00C2411D">
        <w:rPr>
          <w:rFonts w:ascii="Times New Roman" w:hAnsi="Times New Roman" w:cs="Times New Roman"/>
          <w:b w:val="0"/>
          <w:sz w:val="24"/>
          <w:szCs w:val="24"/>
        </w:rPr>
        <w:t xml:space="preserve">he Impact of Event Scale-6 </w:t>
      </w:r>
      <w:r w:rsidR="00581DD7" w:rsidRPr="00C2411D">
        <w:rPr>
          <w:rFonts w:ascii="Times New Roman" w:hAnsi="Times New Roman" w:cs="Times New Roman"/>
          <w:b w:val="0"/>
          <w:sz w:val="24"/>
          <w:szCs w:val="24"/>
        </w:rPr>
        <w:fldChar w:fldCharType="begin">
          <w:fldData xml:space="preserve">PEVuZE5vdGU+PENpdGU+PEF1dGhvcj5UaG9yZXNlbjwvQXV0aG9yPjxZZWFyPjIwMTA8L1llYXI+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</w:fldData>
        </w:fldChar>
      </w:r>
      <w:r w:rsidR="00581DD7" w:rsidRPr="00C2411D">
        <w:rPr>
          <w:rFonts w:ascii="Times New Roman" w:hAnsi="Times New Roman" w:cs="Times New Roman"/>
          <w:b w:val="0"/>
          <w:sz w:val="24"/>
          <w:szCs w:val="24"/>
        </w:rPr>
        <w:instrText xml:space="preserve"> ADDIN EN.CITE </w:instrText>
      </w:r>
      <w:r w:rsidR="00581DD7" w:rsidRPr="00C2411D">
        <w:rPr>
          <w:rFonts w:ascii="Times New Roman" w:hAnsi="Times New Roman" w:cs="Times New Roman"/>
          <w:b w:val="0"/>
          <w:sz w:val="24"/>
          <w:szCs w:val="24"/>
        </w:rPr>
        <w:fldChar w:fldCharType="begin">
          <w:fldData xml:space="preserve">PEVuZE5vdGU+PENpdGU+PEF1dGhvcj5UaG9yZXNlbjwvQXV0aG9yPjxZZWFyPjIwMTA8L1llYXI+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</w:fldData>
        </w:fldChar>
      </w:r>
      <w:r w:rsidR="00581DD7" w:rsidRPr="00C2411D">
        <w:rPr>
          <w:rFonts w:ascii="Times New Roman" w:hAnsi="Times New Roman" w:cs="Times New Roman"/>
          <w:b w:val="0"/>
          <w:sz w:val="24"/>
          <w:szCs w:val="24"/>
        </w:rPr>
        <w:instrText xml:space="preserve"> ADDIN EN.CITE.DATA </w:instrText>
      </w:r>
      <w:r w:rsidR="00581DD7" w:rsidRPr="00C2411D">
        <w:rPr>
          <w:rFonts w:ascii="Times New Roman" w:hAnsi="Times New Roman" w:cs="Times New Roman"/>
          <w:b w:val="0"/>
          <w:sz w:val="24"/>
          <w:szCs w:val="24"/>
        </w:rPr>
      </w:r>
      <w:r w:rsidR="00581DD7" w:rsidRPr="00C2411D">
        <w:rPr>
          <w:rFonts w:ascii="Times New Roman" w:hAnsi="Times New Roman" w:cs="Times New Roman"/>
          <w:b w:val="0"/>
          <w:sz w:val="24"/>
          <w:szCs w:val="24"/>
        </w:rPr>
        <w:fldChar w:fldCharType="end"/>
      </w:r>
      <w:r w:rsidR="00581DD7" w:rsidRPr="00C2411D">
        <w:rPr>
          <w:rFonts w:ascii="Times New Roman" w:hAnsi="Times New Roman" w:cs="Times New Roman"/>
          <w:b w:val="0"/>
          <w:sz w:val="24"/>
          <w:szCs w:val="24"/>
        </w:rPr>
      </w:r>
      <w:r w:rsidR="00581DD7" w:rsidRPr="00C2411D">
        <w:rPr>
          <w:rFonts w:ascii="Times New Roman" w:hAnsi="Times New Roman" w:cs="Times New Roman"/>
          <w:b w:val="0"/>
          <w:sz w:val="24"/>
          <w:szCs w:val="24"/>
        </w:rPr>
        <w:fldChar w:fldCharType="separate"/>
      </w:r>
      <w:r w:rsidR="00581DD7" w:rsidRPr="00C2411D">
        <w:rPr>
          <w:rFonts w:ascii="Times New Roman" w:hAnsi="Times New Roman" w:cs="Times New Roman"/>
          <w:b w:val="0"/>
          <w:noProof/>
          <w:sz w:val="24"/>
          <w:szCs w:val="24"/>
        </w:rPr>
        <w:t>(</w:t>
      </w:r>
      <w:hyperlink w:anchor="_ENREF_44" w:tooltip="Thoresen, 2010 #70" w:history="1">
        <w:r w:rsidR="004A5751" w:rsidRPr="00C2411D">
          <w:rPr>
            <w:rFonts w:ascii="Times New Roman" w:hAnsi="Times New Roman" w:cs="Times New Roman"/>
            <w:b w:val="0"/>
            <w:noProof/>
            <w:sz w:val="24"/>
            <w:szCs w:val="24"/>
          </w:rPr>
          <w:t>IES-6; Thoresen et al., 2010</w:t>
        </w:r>
      </w:hyperlink>
      <w:r w:rsidR="00581DD7" w:rsidRPr="00C2411D">
        <w:rPr>
          <w:rFonts w:ascii="Times New Roman" w:hAnsi="Times New Roman" w:cs="Times New Roman"/>
          <w:b w:val="0"/>
          <w:noProof/>
          <w:sz w:val="24"/>
          <w:szCs w:val="24"/>
        </w:rPr>
        <w:t>)</w:t>
      </w:r>
      <w:r w:rsidR="00581DD7" w:rsidRPr="00C2411D">
        <w:rPr>
          <w:rFonts w:ascii="Times New Roman" w:hAnsi="Times New Roman" w:cs="Times New Roman"/>
          <w:b w:val="0"/>
          <w:sz w:val="24"/>
          <w:szCs w:val="24"/>
        </w:rPr>
        <w:fldChar w:fldCharType="end"/>
      </w:r>
      <w:r w:rsidR="00581DD7" w:rsidRPr="00C2411D">
        <w:rPr>
          <w:rFonts w:ascii="Times New Roman" w:hAnsi="Times New Roman" w:cs="Times New Roman"/>
          <w:b w:val="0"/>
          <w:sz w:val="24"/>
          <w:szCs w:val="24"/>
        </w:rPr>
        <w:t xml:space="preserve"> was used</w:t>
      </w:r>
      <w:r w:rsidR="009943F4" w:rsidRPr="00C2411D">
        <w:rPr>
          <w:rFonts w:ascii="Times New Roman" w:hAnsi="Times New Roman" w:cs="Times New Roman"/>
          <w:b w:val="0"/>
          <w:sz w:val="24"/>
          <w:szCs w:val="24"/>
        </w:rPr>
        <w:t xml:space="preserve">. The IES-6 is a short form of the Impact of Event Scale-Revised </w:t>
      </w:r>
      <w:r w:rsidR="009943F4" w:rsidRPr="00C2411D">
        <w:rPr>
          <w:rFonts w:ascii="Times New Roman" w:hAnsi="Times New Roman" w:cs="Times New Roman"/>
          <w:b w:val="0"/>
          <w:sz w:val="24"/>
          <w:szCs w:val="24"/>
        </w:rPr>
        <w:fldChar w:fldCharType="begin"/>
      </w:r>
      <w:r w:rsidR="009943F4" w:rsidRPr="00C2411D">
        <w:rPr>
          <w:rFonts w:ascii="Times New Roman" w:hAnsi="Times New Roman" w:cs="Times New Roman"/>
          <w:b w:val="0"/>
          <w:sz w:val="24"/>
          <w:szCs w:val="24"/>
        </w:rPr>
        <w:instrText xml:space="preserve"> ADDIN EN.CITE &lt;EndNote&gt;&lt;Cite&gt;&lt;Author&gt;Weiss&lt;/Author&gt;&lt;Year&gt;1997&lt;/Year&gt;&lt;RecNum&gt;69&lt;/RecNum&gt;&lt;Prefix&gt;IES-R`; &lt;/Prefix&gt;&lt;DisplayText&gt;(IES-R; Weiss &amp;amp; Marmar, 1997)&lt;/DisplayText&gt;&lt;record&gt;&lt;rec-number&gt;69&lt;/rec-number&gt;&lt;foreign-keys&gt;&lt;key app="EN" db-id="dffxd0vz0dw2pdevvpmx0r5qrez5dxpptdae"&gt;69&lt;/key&gt;&lt;/foreign-keys&gt;&lt;ref-type name="Book Section"&gt;5&lt;/ref-type&gt;&lt;contributors&gt;&lt;authors&gt;&lt;author&gt;Weiss, D.&lt;/author&gt;&lt;author&gt;Marmar, C.&lt;/author&gt;&lt;/authors&gt;&lt;secondary-authors&gt;&lt;author&gt;Wilson, J. P.&lt;/author&gt;&lt;author&gt;Keane, T. M.&lt;/author&gt;&lt;/secondary-authors&gt;&lt;/contributors&gt;&lt;titles&gt;&lt;title&gt;The Impact of Event Scale-Revised&lt;/title&gt;&lt;secondary-title&gt;Assessing psychological trauma and PTSD: A practitioner&amp;apos;s handbook&lt;/secondary-title&gt;&lt;/titles&gt;&lt;pages&gt;399-411&lt;/pages&gt;&lt;section&gt;13&lt;/section&gt;&lt;dates&gt;&lt;year&gt;1997&lt;/year&gt;&lt;/dates&gt;&lt;pub-location&gt;New York, NY&lt;/pub-location&gt;&lt;publisher&gt;Guilford Press&lt;/publisher&gt;&lt;urls&gt;&lt;/urls&gt;&lt;/record&gt;&lt;/Cite&gt;&lt;/EndNote&gt;</w:instrText>
      </w:r>
      <w:r w:rsidR="009943F4" w:rsidRPr="00C2411D">
        <w:rPr>
          <w:rFonts w:ascii="Times New Roman" w:hAnsi="Times New Roman" w:cs="Times New Roman"/>
          <w:b w:val="0"/>
          <w:sz w:val="24"/>
          <w:szCs w:val="24"/>
        </w:rPr>
        <w:fldChar w:fldCharType="separate"/>
      </w:r>
      <w:r w:rsidR="009943F4" w:rsidRPr="00C2411D">
        <w:rPr>
          <w:rFonts w:ascii="Times New Roman" w:hAnsi="Times New Roman" w:cs="Times New Roman"/>
          <w:b w:val="0"/>
          <w:noProof/>
          <w:sz w:val="24"/>
          <w:szCs w:val="24"/>
        </w:rPr>
        <w:t>(</w:t>
      </w:r>
      <w:hyperlink w:anchor="_ENREF_52" w:tooltip="Weiss, 1997 #69" w:history="1">
        <w:r w:rsidR="004A5751" w:rsidRPr="00C2411D">
          <w:rPr>
            <w:rFonts w:ascii="Times New Roman" w:hAnsi="Times New Roman" w:cs="Times New Roman"/>
            <w:b w:val="0"/>
            <w:noProof/>
            <w:sz w:val="24"/>
            <w:szCs w:val="24"/>
          </w:rPr>
          <w:t>IES-R; Weiss &amp; Marmar, 1997</w:t>
        </w:r>
      </w:hyperlink>
      <w:r w:rsidR="009943F4" w:rsidRPr="00C2411D">
        <w:rPr>
          <w:rFonts w:ascii="Times New Roman" w:hAnsi="Times New Roman" w:cs="Times New Roman"/>
          <w:b w:val="0"/>
          <w:noProof/>
          <w:sz w:val="24"/>
          <w:szCs w:val="24"/>
        </w:rPr>
        <w:t>)</w:t>
      </w:r>
      <w:r w:rsidR="009943F4" w:rsidRPr="00C2411D">
        <w:rPr>
          <w:rFonts w:ascii="Times New Roman" w:hAnsi="Times New Roman" w:cs="Times New Roman"/>
          <w:b w:val="0"/>
          <w:sz w:val="24"/>
          <w:szCs w:val="24"/>
        </w:rPr>
        <w:fldChar w:fldCharType="end"/>
      </w:r>
      <w:r w:rsidR="009943F4" w:rsidRPr="00C2411D">
        <w:rPr>
          <w:rFonts w:ascii="Times New Roman" w:hAnsi="Times New Roman" w:cs="Times New Roman"/>
          <w:b w:val="0"/>
          <w:sz w:val="24"/>
          <w:szCs w:val="24"/>
        </w:rPr>
        <w:t xml:space="preserve">, designed to reduce participant burden in large surveys such as </w:t>
      </w:r>
      <w:r w:rsidR="004A5751">
        <w:rPr>
          <w:rFonts w:ascii="Times New Roman" w:hAnsi="Times New Roman" w:cs="Times New Roman"/>
          <w:b w:val="0"/>
          <w:sz w:val="24"/>
          <w:szCs w:val="24"/>
        </w:rPr>
        <w:t>SwiSCI PW3</w:t>
      </w:r>
      <w:r w:rsidR="009943F4" w:rsidRPr="00C2411D">
        <w:rPr>
          <w:rFonts w:ascii="Times New Roman" w:hAnsi="Times New Roman" w:cs="Times New Roman"/>
          <w:b w:val="0"/>
          <w:sz w:val="24"/>
          <w:szCs w:val="24"/>
        </w:rPr>
        <w:t>. Two items each cover the PTSD symptom clusters intrusion, avoidance</w:t>
      </w:r>
      <w:r w:rsidR="00901C31">
        <w:rPr>
          <w:rFonts w:ascii="Times New Roman" w:hAnsi="Times New Roman" w:cs="Times New Roman"/>
          <w:b w:val="0"/>
          <w:sz w:val="24"/>
          <w:szCs w:val="24"/>
        </w:rPr>
        <w:t>,</w:t>
      </w:r>
      <w:r w:rsidR="009943F4" w:rsidRPr="00C2411D">
        <w:rPr>
          <w:rFonts w:ascii="Times New Roman" w:hAnsi="Times New Roman" w:cs="Times New Roman"/>
          <w:b w:val="0"/>
          <w:sz w:val="24"/>
          <w:szCs w:val="24"/>
        </w:rPr>
        <w:t xml:space="preserve"> and hyperarousal. Symptom severity </w:t>
      </w:r>
      <w:r w:rsidR="00581DD7" w:rsidRPr="00C2411D">
        <w:rPr>
          <w:rFonts w:ascii="Times New Roman" w:hAnsi="Times New Roman" w:cs="Times New Roman"/>
          <w:b w:val="0"/>
          <w:sz w:val="24"/>
          <w:szCs w:val="24"/>
        </w:rPr>
        <w:t>wa</w:t>
      </w:r>
      <w:r w:rsidR="009943F4" w:rsidRPr="00C2411D">
        <w:rPr>
          <w:rFonts w:ascii="Times New Roman" w:hAnsi="Times New Roman" w:cs="Times New Roman"/>
          <w:b w:val="0"/>
          <w:sz w:val="24"/>
          <w:szCs w:val="24"/>
        </w:rPr>
        <w:t>s measured using five response options ranging from 0 (</w:t>
      </w:r>
      <w:r w:rsidR="009943F4" w:rsidRPr="00C2411D">
        <w:rPr>
          <w:rFonts w:ascii="Times New Roman" w:hAnsi="Times New Roman" w:cs="Times New Roman"/>
          <w:b w:val="0"/>
          <w:i/>
          <w:sz w:val="24"/>
          <w:szCs w:val="24"/>
        </w:rPr>
        <w:t>not at all</w:t>
      </w:r>
      <w:r w:rsidR="009943F4" w:rsidRPr="00C2411D">
        <w:rPr>
          <w:rFonts w:ascii="Times New Roman" w:hAnsi="Times New Roman" w:cs="Times New Roman"/>
          <w:b w:val="0"/>
          <w:sz w:val="24"/>
          <w:szCs w:val="24"/>
        </w:rPr>
        <w:t>) to 4 (</w:t>
      </w:r>
      <w:r w:rsidR="009943F4" w:rsidRPr="00C2411D">
        <w:rPr>
          <w:rFonts w:ascii="Times New Roman" w:hAnsi="Times New Roman" w:cs="Times New Roman"/>
          <w:b w:val="0"/>
          <w:i/>
          <w:sz w:val="24"/>
          <w:szCs w:val="24"/>
        </w:rPr>
        <w:t>extremely</w:t>
      </w:r>
      <w:r w:rsidR="009943F4" w:rsidRPr="00C2411D">
        <w:rPr>
          <w:rFonts w:ascii="Times New Roman" w:hAnsi="Times New Roman" w:cs="Times New Roman"/>
          <w:b w:val="0"/>
          <w:sz w:val="24"/>
          <w:szCs w:val="24"/>
        </w:rPr>
        <w:t xml:space="preserve">). The corresponding sum score </w:t>
      </w:r>
      <w:r w:rsidR="00862781">
        <w:rPr>
          <w:rFonts w:ascii="Times New Roman" w:hAnsi="Times New Roman" w:cs="Times New Roman"/>
          <w:b w:val="0"/>
          <w:sz w:val="24"/>
          <w:szCs w:val="24"/>
        </w:rPr>
        <w:t xml:space="preserve">(possible range = 0-24) </w:t>
      </w:r>
      <w:r w:rsidR="009943F4" w:rsidRPr="00C2411D">
        <w:rPr>
          <w:rFonts w:ascii="Times New Roman" w:hAnsi="Times New Roman" w:cs="Times New Roman"/>
          <w:b w:val="0"/>
          <w:sz w:val="24"/>
          <w:szCs w:val="24"/>
        </w:rPr>
        <w:t>correlate</w:t>
      </w:r>
      <w:r w:rsidR="00581DD7" w:rsidRPr="00C2411D">
        <w:rPr>
          <w:rFonts w:ascii="Times New Roman" w:hAnsi="Times New Roman" w:cs="Times New Roman"/>
          <w:b w:val="0"/>
          <w:sz w:val="24"/>
          <w:szCs w:val="24"/>
        </w:rPr>
        <w:t>d</w:t>
      </w:r>
      <w:r w:rsidR="009943F4" w:rsidRPr="00C2411D">
        <w:rPr>
          <w:rFonts w:ascii="Times New Roman" w:hAnsi="Times New Roman" w:cs="Times New Roman"/>
          <w:b w:val="0"/>
          <w:sz w:val="24"/>
          <w:szCs w:val="24"/>
        </w:rPr>
        <w:t xml:space="preserve"> </w:t>
      </w:r>
      <w:r w:rsidR="00581DD7" w:rsidRPr="00C2411D">
        <w:rPr>
          <w:rFonts w:ascii="Times New Roman" w:hAnsi="Times New Roman" w:cs="Times New Roman"/>
          <w:b w:val="0"/>
          <w:sz w:val="24"/>
          <w:szCs w:val="24"/>
        </w:rPr>
        <w:t>strongly</w:t>
      </w:r>
      <w:r w:rsidR="009943F4" w:rsidRPr="00C2411D">
        <w:rPr>
          <w:rFonts w:ascii="Times New Roman" w:hAnsi="Times New Roman" w:cs="Times New Roman"/>
          <w:b w:val="0"/>
          <w:sz w:val="24"/>
          <w:szCs w:val="24"/>
        </w:rPr>
        <w:t xml:space="preserve"> with the sum score of the IES-R across different trauma samples (pooled </w:t>
      </w:r>
      <w:r w:rsidR="009943F4" w:rsidRPr="00C2411D">
        <w:rPr>
          <w:rFonts w:ascii="Times New Roman" w:hAnsi="Times New Roman" w:cs="Times New Roman"/>
          <w:b w:val="0"/>
          <w:i/>
          <w:sz w:val="24"/>
          <w:szCs w:val="24"/>
        </w:rPr>
        <w:t>r</w:t>
      </w:r>
      <w:r w:rsidR="009943F4" w:rsidRPr="00C2411D">
        <w:rPr>
          <w:rFonts w:ascii="Times New Roman" w:hAnsi="Times New Roman" w:cs="Times New Roman"/>
          <w:b w:val="0"/>
          <w:sz w:val="24"/>
          <w:szCs w:val="24"/>
        </w:rPr>
        <w:t xml:space="preserve"> = .95) and proved acceptable internal consistency </w:t>
      </w:r>
      <w:r w:rsidR="009943F4" w:rsidRPr="00C2411D">
        <w:rPr>
          <w:rFonts w:ascii="Times New Roman" w:hAnsi="Times New Roman" w:cs="Times New Roman"/>
          <w:b w:val="0"/>
          <w:sz w:val="24"/>
          <w:szCs w:val="24"/>
        </w:rPr>
        <w:fldChar w:fldCharType="begin">
          <w:fldData xml:space="preserve">PEVuZE5vdGU+PENpdGU+PEF1dGhvcj5UaG9yZXNlbjwvQXV0aG9yPjxZZWFyPjIwMTA8L1llYXI+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</w:fldData>
        </w:fldChar>
      </w:r>
      <w:r w:rsidR="009943F4" w:rsidRPr="00C2411D">
        <w:rPr>
          <w:rFonts w:ascii="Times New Roman" w:hAnsi="Times New Roman" w:cs="Times New Roman"/>
          <w:b w:val="0"/>
          <w:sz w:val="24"/>
          <w:szCs w:val="24"/>
        </w:rPr>
        <w:instrText xml:space="preserve"> ADDIN EN.CITE </w:instrText>
      </w:r>
      <w:r w:rsidR="009943F4" w:rsidRPr="00C2411D">
        <w:rPr>
          <w:rFonts w:ascii="Times New Roman" w:hAnsi="Times New Roman" w:cs="Times New Roman"/>
          <w:b w:val="0"/>
          <w:sz w:val="24"/>
          <w:szCs w:val="24"/>
        </w:rPr>
        <w:fldChar w:fldCharType="begin">
          <w:fldData xml:space="preserve">PEVuZE5vdGU+PENpdGU+PEF1dGhvcj5UaG9yZXNlbjwvQXV0aG9yPjxZZWFyPjIwMTA8L1llYXI+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</w:fldData>
        </w:fldChar>
      </w:r>
      <w:r w:rsidR="009943F4" w:rsidRPr="00C2411D">
        <w:rPr>
          <w:rFonts w:ascii="Times New Roman" w:hAnsi="Times New Roman" w:cs="Times New Roman"/>
          <w:b w:val="0"/>
          <w:sz w:val="24"/>
          <w:szCs w:val="24"/>
        </w:rPr>
        <w:instrText xml:space="preserve"> ADDIN EN.CITE.DATA </w:instrText>
      </w:r>
      <w:r w:rsidR="009943F4" w:rsidRPr="00C2411D">
        <w:rPr>
          <w:rFonts w:ascii="Times New Roman" w:hAnsi="Times New Roman" w:cs="Times New Roman"/>
          <w:b w:val="0"/>
          <w:sz w:val="24"/>
          <w:szCs w:val="24"/>
        </w:rPr>
      </w:r>
      <w:r w:rsidR="009943F4" w:rsidRPr="00C2411D">
        <w:rPr>
          <w:rFonts w:ascii="Times New Roman" w:hAnsi="Times New Roman" w:cs="Times New Roman"/>
          <w:b w:val="0"/>
          <w:sz w:val="24"/>
          <w:szCs w:val="24"/>
        </w:rPr>
        <w:fldChar w:fldCharType="end"/>
      </w:r>
      <w:r w:rsidR="009943F4" w:rsidRPr="00C2411D">
        <w:rPr>
          <w:rFonts w:ascii="Times New Roman" w:hAnsi="Times New Roman" w:cs="Times New Roman"/>
          <w:b w:val="0"/>
          <w:sz w:val="24"/>
          <w:szCs w:val="24"/>
        </w:rPr>
      </w:r>
      <w:r w:rsidR="009943F4" w:rsidRPr="00C2411D">
        <w:rPr>
          <w:rFonts w:ascii="Times New Roman" w:hAnsi="Times New Roman" w:cs="Times New Roman"/>
          <w:b w:val="0"/>
          <w:sz w:val="24"/>
          <w:szCs w:val="24"/>
        </w:rPr>
        <w:fldChar w:fldCharType="separate"/>
      </w:r>
      <w:r w:rsidR="009943F4" w:rsidRPr="00C2411D">
        <w:rPr>
          <w:rFonts w:ascii="Times New Roman" w:hAnsi="Times New Roman" w:cs="Times New Roman"/>
          <w:b w:val="0"/>
          <w:noProof/>
          <w:sz w:val="24"/>
          <w:szCs w:val="24"/>
        </w:rPr>
        <w:t>(</w:t>
      </w:r>
      <w:hyperlink w:anchor="_ENREF_44" w:tooltip="Thoresen, 2010 #70" w:history="1">
        <w:r w:rsidR="004A5751" w:rsidRPr="00C2411D">
          <w:rPr>
            <w:rFonts w:ascii="Times New Roman" w:hAnsi="Times New Roman" w:cs="Times New Roman"/>
            <w:b w:val="0"/>
            <w:noProof/>
            <w:sz w:val="24"/>
            <w:szCs w:val="24"/>
          </w:rPr>
          <w:t>Thoresen et al., 2010</w:t>
        </w:r>
      </w:hyperlink>
      <w:r w:rsidR="009943F4" w:rsidRPr="00C2411D">
        <w:rPr>
          <w:rFonts w:ascii="Times New Roman" w:hAnsi="Times New Roman" w:cs="Times New Roman"/>
          <w:b w:val="0"/>
          <w:noProof/>
          <w:sz w:val="24"/>
          <w:szCs w:val="24"/>
        </w:rPr>
        <w:t>)</w:t>
      </w:r>
      <w:r w:rsidR="009943F4" w:rsidRPr="00C2411D">
        <w:rPr>
          <w:rFonts w:ascii="Times New Roman" w:hAnsi="Times New Roman" w:cs="Times New Roman"/>
          <w:b w:val="0"/>
          <w:sz w:val="24"/>
          <w:szCs w:val="24"/>
        </w:rPr>
        <w:fldChar w:fldCharType="end"/>
      </w:r>
      <w:r w:rsidR="009943F4" w:rsidRPr="00C2411D">
        <w:rPr>
          <w:rFonts w:ascii="Times New Roman" w:hAnsi="Times New Roman" w:cs="Times New Roman"/>
          <w:b w:val="0"/>
          <w:sz w:val="24"/>
          <w:szCs w:val="24"/>
        </w:rPr>
        <w:t>.</w:t>
      </w:r>
      <w:r w:rsidR="00917A2E" w:rsidRPr="00C2411D">
        <w:rPr>
          <w:rFonts w:ascii="Times New Roman" w:hAnsi="Times New Roman" w:cs="Times New Roman"/>
          <w:b w:val="0"/>
          <w:sz w:val="24"/>
          <w:szCs w:val="24"/>
        </w:rPr>
        <w:t xml:space="preserve"> </w:t>
      </w:r>
      <w:r w:rsidR="00917A2E" w:rsidRPr="00C2411D">
        <w:rPr>
          <w:rFonts w:ascii="Times New Roman" w:hAnsi="Times New Roman" w:cs="Times New Roman"/>
          <w:b w:val="0"/>
          <w:i/>
          <w:sz w:val="24"/>
          <w:szCs w:val="24"/>
        </w:rPr>
        <w:t>Social support</w:t>
      </w:r>
      <w:r w:rsidR="00917A2E" w:rsidRPr="00C2411D">
        <w:rPr>
          <w:rFonts w:ascii="Times New Roman" w:hAnsi="Times New Roman" w:cs="Times New Roman"/>
          <w:b w:val="0"/>
          <w:sz w:val="24"/>
          <w:szCs w:val="24"/>
        </w:rPr>
        <w:t xml:space="preserve"> was assessed using six survey questions of the Swiss Household Panel Wave 12 </w:t>
      </w:r>
      <w:r w:rsidR="006350B7" w:rsidRPr="00C2411D">
        <w:rPr>
          <w:rFonts w:ascii="Times New Roman" w:hAnsi="Times New Roman" w:cs="Times New Roman"/>
          <w:b w:val="0"/>
          <w:sz w:val="24"/>
          <w:szCs w:val="24"/>
        </w:rPr>
        <w:fldChar w:fldCharType="begin"/>
      </w:r>
      <w:r w:rsidR="006350B7" w:rsidRPr="00C2411D">
        <w:rPr>
          <w:rFonts w:ascii="Times New Roman" w:hAnsi="Times New Roman" w:cs="Times New Roman"/>
          <w:b w:val="0"/>
          <w:sz w:val="24"/>
          <w:szCs w:val="24"/>
        </w:rPr>
        <w:instrText xml:space="preserve"> ADDIN EN.CITE &lt;EndNote&gt;&lt;Cite&gt;&lt;Author&gt;Tillmann&lt;/Author&gt;&lt;Year&gt;2016&lt;/Year&gt;&lt;RecNum&gt;98&lt;/RecNum&gt;&lt;Prefix&gt;2010-2011`; &lt;/Prefix&gt;&lt;DisplayText&gt;(2010-2011; Tillmann et al., 2016)&lt;/DisplayText&gt;&lt;record&gt;&lt;rec-number&gt;98&lt;/rec-number&gt;&lt;foreign-keys&gt;&lt;key app="EN" db-id="dffxd0vz0dw2pdevvpmx0r5qrez5dxpptdae"&gt;98&lt;/key&gt;&lt;/foreign-keys&gt;&lt;ref-type name="Journal Article"&gt;17&lt;/ref-type&gt;&lt;contributors&gt;&lt;authors&gt;&lt;author&gt;Tillmann, R.&lt;/author&gt;&lt;author&gt;Voorpostel, M.&lt;/author&gt;&lt;author&gt;Kuhn, U.&lt;/author&gt;&lt;author&gt;Lebert, F.&lt;/author&gt;&lt;author&gt;Ryser, V.-A.&lt;/author&gt;&lt;author&gt;Lipps, O.&lt;/author&gt;&lt;author&gt;Wernli, B.&lt;/author&gt;&lt;author&gt;Antal, E.&lt;/author&gt;&lt;/authors&gt;&lt;/contributors&gt;&lt;titles&gt;&lt;title&gt;The Swiss Household Panel Study: Observing social change since 1999&lt;/title&gt;&lt;secondary-title&gt;Longitudinal and Life Course Studies: International Journal&lt;/secondary-title&gt;&lt;/titles&gt;&lt;periodical&gt;&lt;full-title&gt;Longitudinal and Life Course Studies: International Journal&lt;/full-title&gt;&lt;/periodical&gt;&lt;pages&gt;64-78&lt;/pages&gt;&lt;volume&gt;7&lt;/volume&gt;&lt;number&gt;1&lt;/number&gt;&lt;dates&gt;&lt;year&gt;2016&lt;/year&gt;&lt;/dates&gt;&lt;urls&gt;&lt;/urls&gt;&lt;electronic-resource-num&gt;10.14301/llcs.v7i1.360&lt;/electronic-resource-num&gt;&lt;/record&gt;&lt;/Cite&gt;&lt;/EndNote&gt;</w:instrText>
      </w:r>
      <w:r w:rsidR="006350B7" w:rsidRPr="00C2411D">
        <w:rPr>
          <w:rFonts w:ascii="Times New Roman" w:hAnsi="Times New Roman" w:cs="Times New Roman"/>
          <w:b w:val="0"/>
          <w:sz w:val="24"/>
          <w:szCs w:val="24"/>
        </w:rPr>
        <w:fldChar w:fldCharType="separate"/>
      </w:r>
      <w:r w:rsidR="006350B7" w:rsidRPr="00C2411D">
        <w:rPr>
          <w:rFonts w:ascii="Times New Roman" w:hAnsi="Times New Roman" w:cs="Times New Roman"/>
          <w:b w:val="0"/>
          <w:noProof/>
          <w:sz w:val="24"/>
          <w:szCs w:val="24"/>
        </w:rPr>
        <w:t>(</w:t>
      </w:r>
      <w:hyperlink w:anchor="_ENREF_45" w:tooltip="Tillmann, 2016 #98" w:history="1">
        <w:r w:rsidR="004A5751" w:rsidRPr="00C2411D">
          <w:rPr>
            <w:rFonts w:ascii="Times New Roman" w:hAnsi="Times New Roman" w:cs="Times New Roman"/>
            <w:b w:val="0"/>
            <w:noProof/>
            <w:sz w:val="24"/>
            <w:szCs w:val="24"/>
          </w:rPr>
          <w:t>2010-2011; Tillmann et al., 2016</w:t>
        </w:r>
      </w:hyperlink>
      <w:r w:rsidR="006350B7" w:rsidRPr="00C2411D">
        <w:rPr>
          <w:rFonts w:ascii="Times New Roman" w:hAnsi="Times New Roman" w:cs="Times New Roman"/>
          <w:b w:val="0"/>
          <w:noProof/>
          <w:sz w:val="24"/>
          <w:szCs w:val="24"/>
        </w:rPr>
        <w:t>)</w:t>
      </w:r>
      <w:r w:rsidR="006350B7" w:rsidRPr="00C2411D">
        <w:rPr>
          <w:rFonts w:ascii="Times New Roman" w:hAnsi="Times New Roman" w:cs="Times New Roman"/>
          <w:b w:val="0"/>
          <w:sz w:val="24"/>
          <w:szCs w:val="24"/>
        </w:rPr>
        <w:fldChar w:fldCharType="end"/>
      </w:r>
      <w:r w:rsidR="00917A2E" w:rsidRPr="00C2411D">
        <w:rPr>
          <w:rFonts w:ascii="Times New Roman" w:hAnsi="Times New Roman" w:cs="Times New Roman"/>
          <w:b w:val="0"/>
          <w:sz w:val="24"/>
          <w:szCs w:val="24"/>
        </w:rPr>
        <w:t>. Respondents indicate</w:t>
      </w:r>
      <w:r w:rsidR="00581DD7" w:rsidRPr="00C2411D">
        <w:rPr>
          <w:rFonts w:ascii="Times New Roman" w:hAnsi="Times New Roman" w:cs="Times New Roman"/>
          <w:b w:val="0"/>
          <w:sz w:val="24"/>
          <w:szCs w:val="24"/>
        </w:rPr>
        <w:t>d</w:t>
      </w:r>
      <w:r w:rsidR="00917A2E" w:rsidRPr="00C2411D">
        <w:rPr>
          <w:rFonts w:ascii="Times New Roman" w:hAnsi="Times New Roman" w:cs="Times New Roman"/>
          <w:b w:val="0"/>
          <w:sz w:val="24"/>
          <w:szCs w:val="24"/>
        </w:rPr>
        <w:t xml:space="preserve"> for three different sources (partner, family, friends) </w:t>
      </w:r>
      <w:r w:rsidR="00E0708D">
        <w:rPr>
          <w:rFonts w:ascii="Times New Roman" w:hAnsi="Times New Roman" w:cs="Times New Roman"/>
          <w:b w:val="0"/>
          <w:sz w:val="24"/>
          <w:szCs w:val="24"/>
        </w:rPr>
        <w:t>the extent to which</w:t>
      </w:r>
      <w:r w:rsidR="00917A2E" w:rsidRPr="00C2411D">
        <w:rPr>
          <w:rFonts w:ascii="Times New Roman" w:hAnsi="Times New Roman" w:cs="Times New Roman"/>
          <w:b w:val="0"/>
          <w:sz w:val="24"/>
          <w:szCs w:val="24"/>
        </w:rPr>
        <w:t xml:space="preserve"> they </w:t>
      </w:r>
      <w:r w:rsidR="00581DD7" w:rsidRPr="00C2411D">
        <w:rPr>
          <w:rFonts w:ascii="Times New Roman" w:hAnsi="Times New Roman" w:cs="Times New Roman"/>
          <w:b w:val="0"/>
          <w:sz w:val="24"/>
          <w:szCs w:val="24"/>
        </w:rPr>
        <w:t>were</w:t>
      </w:r>
      <w:r w:rsidR="00917A2E" w:rsidRPr="00C2411D">
        <w:rPr>
          <w:rFonts w:ascii="Times New Roman" w:hAnsi="Times New Roman" w:cs="Times New Roman"/>
          <w:b w:val="0"/>
          <w:sz w:val="24"/>
          <w:szCs w:val="24"/>
        </w:rPr>
        <w:t xml:space="preserve"> provided with practical (i.e.</w:t>
      </w:r>
      <w:r w:rsidR="00E0708D">
        <w:rPr>
          <w:rFonts w:ascii="Times New Roman" w:hAnsi="Times New Roman" w:cs="Times New Roman"/>
          <w:b w:val="0"/>
          <w:sz w:val="24"/>
          <w:szCs w:val="24"/>
        </w:rPr>
        <w:t>,</w:t>
      </w:r>
      <w:r w:rsidR="00917A2E" w:rsidRPr="00C2411D">
        <w:rPr>
          <w:rFonts w:ascii="Times New Roman" w:hAnsi="Times New Roman" w:cs="Times New Roman"/>
          <w:b w:val="0"/>
          <w:sz w:val="24"/>
          <w:szCs w:val="24"/>
        </w:rPr>
        <w:t xml:space="preserve"> concrete help or advice) and emotional support (i.e.</w:t>
      </w:r>
      <w:r w:rsidR="00E0708D">
        <w:rPr>
          <w:rFonts w:ascii="Times New Roman" w:hAnsi="Times New Roman" w:cs="Times New Roman"/>
          <w:b w:val="0"/>
          <w:sz w:val="24"/>
          <w:szCs w:val="24"/>
        </w:rPr>
        <w:t>,</w:t>
      </w:r>
      <w:r w:rsidR="00917A2E" w:rsidRPr="00C2411D">
        <w:rPr>
          <w:rFonts w:ascii="Times New Roman" w:hAnsi="Times New Roman" w:cs="Times New Roman"/>
          <w:b w:val="0"/>
          <w:sz w:val="24"/>
          <w:szCs w:val="24"/>
        </w:rPr>
        <w:t xml:space="preserve"> being available and showing understanding), if needed. The answers were given on a scale from 0 (</w:t>
      </w:r>
      <w:r w:rsidR="00917A2E" w:rsidRPr="00C2411D">
        <w:rPr>
          <w:rFonts w:ascii="Times New Roman" w:hAnsi="Times New Roman" w:cs="Times New Roman"/>
          <w:b w:val="0"/>
          <w:i/>
          <w:sz w:val="24"/>
          <w:szCs w:val="24"/>
        </w:rPr>
        <w:t>not at all</w:t>
      </w:r>
      <w:r w:rsidR="00917A2E" w:rsidRPr="00C2411D">
        <w:rPr>
          <w:rFonts w:ascii="Times New Roman" w:hAnsi="Times New Roman" w:cs="Times New Roman"/>
          <w:b w:val="0"/>
          <w:sz w:val="24"/>
          <w:szCs w:val="24"/>
        </w:rPr>
        <w:t>) to 10 (</w:t>
      </w:r>
      <w:r w:rsidR="00917A2E" w:rsidRPr="00C2411D">
        <w:rPr>
          <w:rFonts w:ascii="Times New Roman" w:hAnsi="Times New Roman" w:cs="Times New Roman"/>
          <w:b w:val="0"/>
          <w:i/>
          <w:sz w:val="24"/>
          <w:szCs w:val="24"/>
        </w:rPr>
        <w:t>a great deal</w:t>
      </w:r>
      <w:r w:rsidR="00917A2E" w:rsidRPr="00C2411D">
        <w:rPr>
          <w:rFonts w:ascii="Times New Roman" w:hAnsi="Times New Roman" w:cs="Times New Roman"/>
          <w:b w:val="0"/>
          <w:sz w:val="24"/>
          <w:szCs w:val="24"/>
        </w:rPr>
        <w:t>). The item scores were combined into a mean</w:t>
      </w:r>
      <w:r w:rsidR="00BF3621" w:rsidRPr="00C2411D">
        <w:rPr>
          <w:rFonts w:ascii="Times New Roman" w:hAnsi="Times New Roman" w:cs="Times New Roman"/>
          <w:b w:val="0"/>
          <w:sz w:val="24"/>
          <w:szCs w:val="24"/>
        </w:rPr>
        <w:t xml:space="preserve"> </w:t>
      </w:r>
      <w:r w:rsidR="00917A2E" w:rsidRPr="00C2411D">
        <w:rPr>
          <w:rFonts w:ascii="Times New Roman" w:hAnsi="Times New Roman" w:cs="Times New Roman"/>
          <w:b w:val="0"/>
          <w:sz w:val="24"/>
          <w:szCs w:val="24"/>
        </w:rPr>
        <w:t>score</w:t>
      </w:r>
      <w:r w:rsidR="00862781">
        <w:rPr>
          <w:rFonts w:ascii="Times New Roman" w:hAnsi="Times New Roman" w:cs="Times New Roman"/>
          <w:b w:val="0"/>
          <w:sz w:val="24"/>
          <w:szCs w:val="24"/>
        </w:rPr>
        <w:t xml:space="preserve"> </w:t>
      </w:r>
      <w:r w:rsidR="00862781">
        <w:rPr>
          <w:rFonts w:ascii="Times New Roman" w:hAnsi="Times New Roman" w:cs="Times New Roman"/>
          <w:b w:val="0"/>
          <w:sz w:val="24"/>
          <w:szCs w:val="24"/>
        </w:rPr>
        <w:lastRenderedPageBreak/>
        <w:t xml:space="preserve">(possible range </w:t>
      </w:r>
      <w:r w:rsidR="00335BF4">
        <w:rPr>
          <w:rFonts w:ascii="Times New Roman" w:hAnsi="Times New Roman" w:cs="Times New Roman"/>
          <w:b w:val="0"/>
          <w:sz w:val="24"/>
          <w:szCs w:val="24"/>
        </w:rPr>
        <w:t>of</w:t>
      </w:r>
      <w:r w:rsidR="00862781">
        <w:rPr>
          <w:rFonts w:ascii="Times New Roman" w:hAnsi="Times New Roman" w:cs="Times New Roman"/>
          <w:b w:val="0"/>
          <w:sz w:val="24"/>
          <w:szCs w:val="24"/>
        </w:rPr>
        <w:t xml:space="preserve"> 0</w:t>
      </w:r>
      <w:r w:rsidR="00335BF4">
        <w:rPr>
          <w:rFonts w:ascii="Times New Roman" w:hAnsi="Times New Roman" w:cs="Times New Roman"/>
          <w:b w:val="0"/>
          <w:sz w:val="24"/>
          <w:szCs w:val="24"/>
        </w:rPr>
        <w:t xml:space="preserve"> to </w:t>
      </w:r>
      <w:r w:rsidR="00862781">
        <w:rPr>
          <w:rFonts w:ascii="Times New Roman" w:hAnsi="Times New Roman" w:cs="Times New Roman"/>
          <w:b w:val="0"/>
          <w:sz w:val="24"/>
          <w:szCs w:val="24"/>
        </w:rPr>
        <w:t>10)</w:t>
      </w:r>
      <w:r w:rsidR="00917A2E" w:rsidRPr="00C2411D">
        <w:rPr>
          <w:rFonts w:ascii="Times New Roman" w:hAnsi="Times New Roman" w:cs="Times New Roman"/>
          <w:b w:val="0"/>
          <w:sz w:val="24"/>
          <w:szCs w:val="24"/>
        </w:rPr>
        <w:t>. Another item of the Swiss Household Panel Wave 12 was used as a</w:t>
      </w:r>
      <w:r w:rsidR="00D90789" w:rsidRPr="00C2411D">
        <w:rPr>
          <w:rFonts w:ascii="Times New Roman" w:hAnsi="Times New Roman" w:cs="Times New Roman"/>
          <w:b w:val="0"/>
          <w:sz w:val="24"/>
          <w:szCs w:val="24"/>
        </w:rPr>
        <w:t xml:space="preserve"> proxy</w:t>
      </w:r>
      <w:r w:rsidR="00917A2E" w:rsidRPr="00C2411D">
        <w:rPr>
          <w:rFonts w:ascii="Times New Roman" w:hAnsi="Times New Roman" w:cs="Times New Roman"/>
          <w:b w:val="0"/>
          <w:sz w:val="24"/>
          <w:szCs w:val="24"/>
        </w:rPr>
        <w:t xml:space="preserve"> </w:t>
      </w:r>
      <w:r w:rsidR="00D90789" w:rsidRPr="00C2411D">
        <w:rPr>
          <w:rFonts w:ascii="Times New Roman" w:hAnsi="Times New Roman" w:cs="Times New Roman"/>
          <w:b w:val="0"/>
          <w:sz w:val="24"/>
          <w:szCs w:val="24"/>
        </w:rPr>
        <w:t>for</w:t>
      </w:r>
      <w:r w:rsidR="00917A2E" w:rsidRPr="00C2411D">
        <w:rPr>
          <w:rFonts w:ascii="Times New Roman" w:hAnsi="Times New Roman" w:cs="Times New Roman"/>
          <w:b w:val="0"/>
          <w:sz w:val="24"/>
          <w:szCs w:val="24"/>
        </w:rPr>
        <w:t xml:space="preserve"> </w:t>
      </w:r>
      <w:r w:rsidR="00917A2E" w:rsidRPr="00C2411D">
        <w:rPr>
          <w:rFonts w:ascii="Times New Roman" w:hAnsi="Times New Roman" w:cs="Times New Roman"/>
          <w:b w:val="0"/>
          <w:i/>
          <w:sz w:val="24"/>
          <w:szCs w:val="24"/>
        </w:rPr>
        <w:t>dispositional optimism</w:t>
      </w:r>
      <w:r w:rsidR="00917A2E" w:rsidRPr="00C2411D">
        <w:rPr>
          <w:rFonts w:ascii="Times New Roman" w:hAnsi="Times New Roman" w:cs="Times New Roman"/>
          <w:b w:val="0"/>
          <w:sz w:val="24"/>
          <w:szCs w:val="24"/>
        </w:rPr>
        <w:t xml:space="preserve">. Respondents were asked “Are you often </w:t>
      </w:r>
      <w:r w:rsidR="007121E5" w:rsidRPr="001D1057">
        <w:rPr>
          <w:rFonts w:ascii="Times New Roman" w:hAnsi="Times New Roman" w:cs="Times New Roman"/>
          <w:b w:val="0"/>
          <w:sz w:val="24"/>
          <w:szCs w:val="24"/>
        </w:rPr>
        <w:t>experiencing</w:t>
      </w:r>
      <w:r w:rsidR="007121E5">
        <w:rPr>
          <w:rFonts w:ascii="Times New Roman" w:hAnsi="Times New Roman" w:cs="Times New Roman"/>
          <w:b w:val="0"/>
          <w:sz w:val="24"/>
          <w:szCs w:val="24"/>
        </w:rPr>
        <w:t xml:space="preserve"> </w:t>
      </w:r>
      <w:r w:rsidR="00917A2E" w:rsidRPr="00C2411D">
        <w:rPr>
          <w:rFonts w:ascii="Times New Roman" w:hAnsi="Times New Roman" w:cs="Times New Roman"/>
          <w:b w:val="0"/>
          <w:sz w:val="24"/>
          <w:szCs w:val="24"/>
        </w:rPr>
        <w:t>plenty of strength, energy, and optimism?” Response options ranged from 0 (</w:t>
      </w:r>
      <w:r w:rsidR="00917A2E" w:rsidRPr="00C2411D">
        <w:rPr>
          <w:rFonts w:ascii="Times New Roman" w:hAnsi="Times New Roman" w:cs="Times New Roman"/>
          <w:b w:val="0"/>
          <w:i/>
          <w:sz w:val="24"/>
          <w:szCs w:val="24"/>
        </w:rPr>
        <w:t>never</w:t>
      </w:r>
      <w:r w:rsidR="00917A2E" w:rsidRPr="00C2411D">
        <w:rPr>
          <w:rFonts w:ascii="Times New Roman" w:hAnsi="Times New Roman" w:cs="Times New Roman"/>
          <w:b w:val="0"/>
          <w:sz w:val="24"/>
          <w:szCs w:val="24"/>
        </w:rPr>
        <w:t>) to 10 (</w:t>
      </w:r>
      <w:r w:rsidR="00917A2E" w:rsidRPr="00C2411D">
        <w:rPr>
          <w:rFonts w:ascii="Times New Roman" w:hAnsi="Times New Roman" w:cs="Times New Roman"/>
          <w:b w:val="0"/>
          <w:i/>
          <w:sz w:val="24"/>
          <w:szCs w:val="24"/>
        </w:rPr>
        <w:t>always</w:t>
      </w:r>
      <w:r w:rsidR="00917A2E" w:rsidRPr="00C2411D">
        <w:rPr>
          <w:rFonts w:ascii="Times New Roman" w:hAnsi="Times New Roman" w:cs="Times New Roman"/>
          <w:b w:val="0"/>
          <w:sz w:val="24"/>
          <w:szCs w:val="24"/>
        </w:rPr>
        <w:t>).</w:t>
      </w:r>
    </w:p>
    <w:p w14:paraId="3FB6AF90" w14:textId="77777777" w:rsidR="003420EB" w:rsidRPr="00C2411D" w:rsidRDefault="003420EB" w:rsidP="00395F02">
      <w:pPr>
        <w:pStyle w:val="berschrift2"/>
        <w:keepNext w:val="0"/>
        <w:widowControl w:val="0"/>
        <w:numPr>
          <w:ilvl w:val="0"/>
          <w:numId w:val="0"/>
        </w:numPr>
        <w:spacing w:line="480" w:lineRule="auto"/>
        <w:rPr>
          <w:rFonts w:ascii="Times New Roman" w:hAnsi="Times New Roman" w:cs="Times New Roman"/>
          <w:sz w:val="24"/>
          <w:szCs w:val="24"/>
        </w:rPr>
      </w:pPr>
      <w:r w:rsidRPr="00C2411D">
        <w:rPr>
          <w:rFonts w:ascii="Times New Roman" w:hAnsi="Times New Roman" w:cs="Times New Roman"/>
          <w:sz w:val="24"/>
          <w:szCs w:val="24"/>
        </w:rPr>
        <w:t>Data Analysis</w:t>
      </w:r>
    </w:p>
    <w:p w14:paraId="5E79FB3B" w14:textId="2F04A787" w:rsidR="00150322" w:rsidRPr="00C2411D" w:rsidRDefault="00E57592"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 xml:space="preserve">Data cleaning and </w:t>
      </w:r>
      <w:r w:rsidR="0045438E" w:rsidRPr="00C2411D">
        <w:rPr>
          <w:rFonts w:ascii="Times New Roman" w:hAnsi="Times New Roman"/>
          <w:sz w:val="24"/>
          <w:szCs w:val="24"/>
        </w:rPr>
        <w:t xml:space="preserve">calculating descriptive statistics was done using Stata, version 14. </w:t>
      </w:r>
      <w:r w:rsidR="007338C0" w:rsidRPr="00C2411D">
        <w:rPr>
          <w:rFonts w:ascii="Times New Roman" w:hAnsi="Times New Roman"/>
          <w:sz w:val="24"/>
          <w:szCs w:val="24"/>
        </w:rPr>
        <w:t>B</w:t>
      </w:r>
      <w:r w:rsidR="00191C76" w:rsidRPr="00C2411D">
        <w:rPr>
          <w:rFonts w:ascii="Times New Roman" w:hAnsi="Times New Roman"/>
          <w:sz w:val="24"/>
          <w:szCs w:val="24"/>
        </w:rPr>
        <w:t>etween 0% and 13.9% of the participants had missing values in the study variables</w:t>
      </w:r>
      <w:r w:rsidR="007338C0" w:rsidRPr="00C2411D">
        <w:rPr>
          <w:rFonts w:ascii="Times New Roman" w:hAnsi="Times New Roman"/>
          <w:sz w:val="24"/>
          <w:szCs w:val="24"/>
        </w:rPr>
        <w:t xml:space="preserve"> (Table 2)</w:t>
      </w:r>
      <w:r w:rsidR="00191C76" w:rsidRPr="00C2411D">
        <w:rPr>
          <w:rFonts w:ascii="Times New Roman" w:hAnsi="Times New Roman"/>
          <w:sz w:val="24"/>
          <w:szCs w:val="24"/>
        </w:rPr>
        <w:t xml:space="preserve">. </w:t>
      </w:r>
      <w:r w:rsidR="007338C0" w:rsidRPr="00C2411D">
        <w:rPr>
          <w:rFonts w:ascii="Times New Roman" w:hAnsi="Times New Roman"/>
          <w:sz w:val="24"/>
          <w:szCs w:val="24"/>
        </w:rPr>
        <w:t>W</w:t>
      </w:r>
      <w:r w:rsidR="0045438E" w:rsidRPr="00C2411D">
        <w:rPr>
          <w:rFonts w:ascii="Times New Roman" w:hAnsi="Times New Roman"/>
          <w:sz w:val="24"/>
          <w:szCs w:val="24"/>
        </w:rPr>
        <w:t xml:space="preserve">e </w:t>
      </w:r>
      <w:r w:rsidR="00191C76" w:rsidRPr="00C2411D">
        <w:rPr>
          <w:rFonts w:ascii="Times New Roman" w:hAnsi="Times New Roman"/>
          <w:sz w:val="24"/>
          <w:szCs w:val="24"/>
        </w:rPr>
        <w:t>conducted</w:t>
      </w:r>
      <w:r w:rsidR="0045438E" w:rsidRPr="00C2411D">
        <w:rPr>
          <w:rFonts w:ascii="Times New Roman" w:hAnsi="Times New Roman"/>
          <w:sz w:val="24"/>
          <w:szCs w:val="24"/>
        </w:rPr>
        <w:t xml:space="preserve"> multiple imputation with chained equations </w:t>
      </w:r>
      <w:r w:rsidR="00B049B4" w:rsidRPr="00C2411D">
        <w:rPr>
          <w:rFonts w:ascii="Times New Roman" w:hAnsi="Times New Roman"/>
          <w:sz w:val="24"/>
          <w:szCs w:val="24"/>
        </w:rPr>
        <w:t xml:space="preserve">(MICE) </w:t>
      </w:r>
      <w:r w:rsidR="0045438E" w:rsidRPr="00C2411D">
        <w:rPr>
          <w:rFonts w:ascii="Times New Roman" w:hAnsi="Times New Roman"/>
          <w:sz w:val="24"/>
          <w:szCs w:val="24"/>
        </w:rPr>
        <w:t xml:space="preserve">to deal with </w:t>
      </w:r>
      <w:r w:rsidR="008B1C32" w:rsidRPr="00C2411D">
        <w:rPr>
          <w:rFonts w:ascii="Times New Roman" w:hAnsi="Times New Roman"/>
          <w:sz w:val="24"/>
          <w:szCs w:val="24"/>
        </w:rPr>
        <w:t>the</w:t>
      </w:r>
      <w:r w:rsidR="00191C76" w:rsidRPr="00C2411D">
        <w:rPr>
          <w:rFonts w:ascii="Times New Roman" w:hAnsi="Times New Roman"/>
          <w:sz w:val="24"/>
          <w:szCs w:val="24"/>
        </w:rPr>
        <w:t xml:space="preserve"> </w:t>
      </w:r>
      <w:r w:rsidR="0045438E" w:rsidRPr="00C2411D">
        <w:rPr>
          <w:rFonts w:ascii="Times New Roman" w:hAnsi="Times New Roman"/>
          <w:sz w:val="24"/>
          <w:szCs w:val="24"/>
        </w:rPr>
        <w:t>missing</w:t>
      </w:r>
      <w:r w:rsidR="00B049B4" w:rsidRPr="00C2411D">
        <w:rPr>
          <w:rFonts w:ascii="Times New Roman" w:hAnsi="Times New Roman"/>
          <w:sz w:val="24"/>
          <w:szCs w:val="24"/>
        </w:rPr>
        <w:t xml:space="preserve"> data. </w:t>
      </w:r>
      <w:r w:rsidR="007338C0" w:rsidRPr="00C2411D">
        <w:rPr>
          <w:rFonts w:ascii="Times New Roman" w:hAnsi="Times New Roman"/>
          <w:sz w:val="24"/>
          <w:szCs w:val="24"/>
        </w:rPr>
        <w:t>Using</w:t>
      </w:r>
      <w:r w:rsidR="00D103C7" w:rsidRPr="00C2411D">
        <w:rPr>
          <w:rFonts w:ascii="Times New Roman" w:hAnsi="Times New Roman"/>
          <w:sz w:val="24"/>
          <w:szCs w:val="24"/>
        </w:rPr>
        <w:t xml:space="preserve"> the mice package in R </w:t>
      </w:r>
      <w:r w:rsidR="00D103C7" w:rsidRPr="00C2411D">
        <w:rPr>
          <w:rFonts w:ascii="Times New Roman" w:hAnsi="Times New Roman"/>
          <w:sz w:val="24"/>
          <w:szCs w:val="24"/>
        </w:rPr>
        <w:fldChar w:fldCharType="begin"/>
      </w:r>
      <w:r w:rsidR="00D103C7" w:rsidRPr="00C2411D">
        <w:rPr>
          <w:rFonts w:ascii="Times New Roman" w:hAnsi="Times New Roman"/>
          <w:sz w:val="24"/>
          <w:szCs w:val="24"/>
        </w:rPr>
        <w:instrText xml:space="preserve"> ADDIN EN.CITE &lt;EndNote&gt;&lt;Cite&gt;&lt;Author&gt;van Buuren&lt;/Author&gt;&lt;Year&gt;2011&lt;/Year&gt;&lt;RecNum&gt;73&lt;/RecNum&gt;&lt;DisplayText&gt;(van Buuren &amp;amp; Groothuis-Oudshoorn, 2011)&lt;/DisplayText&gt;&lt;record&gt;&lt;rec-number&gt;73&lt;/rec-number&gt;&lt;foreign-keys&gt;&lt;key app="EN" db-id="dffxd0vz0dw2pdevvpmx0r5qrez5dxpptdae"&gt;73&lt;/key&gt;&lt;/foreign-keys&gt;&lt;ref-type name="Journal Article"&gt;17&lt;/ref-type&gt;&lt;contributors&gt;&lt;authors&gt;&lt;author&gt;van Buuren, S.&lt;/author&gt;&lt;author&gt;Groothuis-Oudshoorn, K.&lt;/author&gt;&lt;/authors&gt;&lt;/contributors&gt;&lt;titles&gt;&lt;title&gt;mice: Multivariate imputation by chained equations in R&lt;/title&gt;&lt;secondary-title&gt;Journal of Statistical Software&lt;/secondary-title&gt;&lt;/titles&gt;&lt;periodical&gt;&lt;full-title&gt;Journal of Statistical Software&lt;/full-title&gt;&lt;/periodical&gt;&lt;pages&gt;1-67&lt;/pages&gt;&lt;volume&gt;45&lt;/volume&gt;&lt;number&gt;3&lt;/number&gt;&lt;dates&gt;&lt;year&gt;2011&lt;/year&gt;&lt;/dates&gt;&lt;urls&gt;&lt;/urls&gt;&lt;electronic-resource-num&gt;10.18637/jss.v045.i03&lt;/electronic-resource-num&gt;&lt;/record&gt;&lt;/Cite&gt;&lt;/EndNote&gt;</w:instrText>
      </w:r>
      <w:r w:rsidR="00D103C7" w:rsidRPr="00C2411D">
        <w:rPr>
          <w:rFonts w:ascii="Times New Roman" w:hAnsi="Times New Roman"/>
          <w:sz w:val="24"/>
          <w:szCs w:val="24"/>
        </w:rPr>
        <w:fldChar w:fldCharType="separate"/>
      </w:r>
      <w:r w:rsidR="00D103C7" w:rsidRPr="00C2411D">
        <w:rPr>
          <w:rFonts w:ascii="Times New Roman" w:hAnsi="Times New Roman"/>
          <w:noProof/>
          <w:sz w:val="24"/>
          <w:szCs w:val="24"/>
        </w:rPr>
        <w:t>(</w:t>
      </w:r>
      <w:hyperlink w:anchor="_ENREF_48" w:tooltip="van Buuren, 2011 #73" w:history="1">
        <w:r w:rsidR="004A5751" w:rsidRPr="00C2411D">
          <w:rPr>
            <w:rFonts w:ascii="Times New Roman" w:hAnsi="Times New Roman"/>
            <w:noProof/>
            <w:sz w:val="24"/>
            <w:szCs w:val="24"/>
          </w:rPr>
          <w:t>van Buuren &amp; Groothuis-Oudshoorn, 2011</w:t>
        </w:r>
      </w:hyperlink>
      <w:r w:rsidR="00D103C7" w:rsidRPr="00C2411D">
        <w:rPr>
          <w:rFonts w:ascii="Times New Roman" w:hAnsi="Times New Roman"/>
          <w:noProof/>
          <w:sz w:val="24"/>
          <w:szCs w:val="24"/>
        </w:rPr>
        <w:t>)</w:t>
      </w:r>
      <w:r w:rsidR="00D103C7" w:rsidRPr="00C2411D">
        <w:rPr>
          <w:rFonts w:ascii="Times New Roman" w:hAnsi="Times New Roman"/>
          <w:sz w:val="24"/>
          <w:szCs w:val="24"/>
        </w:rPr>
        <w:fldChar w:fldCharType="end"/>
      </w:r>
      <w:r w:rsidR="00D103C7" w:rsidRPr="00C2411D">
        <w:rPr>
          <w:rFonts w:ascii="Times New Roman" w:hAnsi="Times New Roman"/>
          <w:sz w:val="24"/>
          <w:szCs w:val="24"/>
        </w:rPr>
        <w:t xml:space="preserve"> </w:t>
      </w:r>
      <w:r w:rsidR="007338C0" w:rsidRPr="00C2411D">
        <w:rPr>
          <w:rFonts w:ascii="Times New Roman" w:hAnsi="Times New Roman"/>
          <w:sz w:val="24"/>
          <w:szCs w:val="24"/>
        </w:rPr>
        <w:t xml:space="preserve">we </w:t>
      </w:r>
      <w:r w:rsidR="006409D8" w:rsidRPr="00C2411D">
        <w:rPr>
          <w:rFonts w:ascii="Times New Roman" w:hAnsi="Times New Roman"/>
          <w:sz w:val="24"/>
          <w:szCs w:val="24"/>
        </w:rPr>
        <w:t>create</w:t>
      </w:r>
      <w:r w:rsidR="007338C0" w:rsidRPr="00C2411D">
        <w:rPr>
          <w:rFonts w:ascii="Times New Roman" w:hAnsi="Times New Roman"/>
          <w:sz w:val="24"/>
          <w:szCs w:val="24"/>
        </w:rPr>
        <w:t>d</w:t>
      </w:r>
      <w:r w:rsidR="006409D8" w:rsidRPr="00C2411D">
        <w:rPr>
          <w:rFonts w:ascii="Times New Roman" w:hAnsi="Times New Roman"/>
          <w:sz w:val="24"/>
          <w:szCs w:val="24"/>
        </w:rPr>
        <w:t xml:space="preserve"> 20 imputed data sets</w:t>
      </w:r>
      <w:r w:rsidR="002118B5" w:rsidRPr="00C2411D">
        <w:rPr>
          <w:rFonts w:ascii="Times New Roman" w:hAnsi="Times New Roman"/>
          <w:sz w:val="24"/>
          <w:szCs w:val="24"/>
        </w:rPr>
        <w:t>, which</w:t>
      </w:r>
      <w:r w:rsidR="00D57C25" w:rsidRPr="00C2411D">
        <w:rPr>
          <w:rFonts w:ascii="Times New Roman" w:hAnsi="Times New Roman"/>
          <w:sz w:val="24"/>
          <w:szCs w:val="24"/>
        </w:rPr>
        <w:t xml:space="preserve"> was considered to be </w:t>
      </w:r>
      <w:r w:rsidR="00150322" w:rsidRPr="00C2411D">
        <w:rPr>
          <w:rFonts w:ascii="Times New Roman" w:hAnsi="Times New Roman"/>
          <w:sz w:val="24"/>
          <w:szCs w:val="24"/>
        </w:rPr>
        <w:t xml:space="preserve">an </w:t>
      </w:r>
      <w:r w:rsidR="00190AB6" w:rsidRPr="00C2411D">
        <w:rPr>
          <w:rFonts w:ascii="Times New Roman" w:hAnsi="Times New Roman"/>
          <w:sz w:val="24"/>
          <w:szCs w:val="24"/>
        </w:rPr>
        <w:t>adequate</w:t>
      </w:r>
      <w:r w:rsidR="00D57C25" w:rsidRPr="00C2411D">
        <w:rPr>
          <w:rFonts w:ascii="Times New Roman" w:hAnsi="Times New Roman"/>
          <w:sz w:val="24"/>
          <w:szCs w:val="24"/>
        </w:rPr>
        <w:t xml:space="preserve"> </w:t>
      </w:r>
      <w:r w:rsidR="00150322" w:rsidRPr="00C2411D">
        <w:rPr>
          <w:rFonts w:ascii="Times New Roman" w:hAnsi="Times New Roman"/>
          <w:sz w:val="24"/>
          <w:szCs w:val="24"/>
        </w:rPr>
        <w:t xml:space="preserve">number </w:t>
      </w:r>
      <w:r w:rsidR="00D57C25" w:rsidRPr="00C2411D">
        <w:rPr>
          <w:rFonts w:ascii="Times New Roman" w:hAnsi="Times New Roman"/>
          <w:sz w:val="24"/>
          <w:szCs w:val="24"/>
        </w:rPr>
        <w:t xml:space="preserve">following </w:t>
      </w:r>
      <w:r w:rsidR="00150322" w:rsidRPr="00C2411D">
        <w:rPr>
          <w:rFonts w:ascii="Times New Roman" w:hAnsi="Times New Roman"/>
          <w:sz w:val="24"/>
          <w:szCs w:val="24"/>
        </w:rPr>
        <w:t>recommendations by</w:t>
      </w:r>
      <w:r w:rsidR="00D57C25" w:rsidRPr="00C2411D">
        <w:rPr>
          <w:rFonts w:ascii="Times New Roman" w:hAnsi="Times New Roman"/>
          <w:sz w:val="24"/>
          <w:szCs w:val="24"/>
        </w:rPr>
        <w:t xml:space="preserve"> </w:t>
      </w:r>
      <w:r w:rsidR="00190AB6" w:rsidRPr="00C2411D">
        <w:rPr>
          <w:rFonts w:ascii="Times New Roman" w:hAnsi="Times New Roman"/>
          <w:sz w:val="24"/>
          <w:szCs w:val="24"/>
        </w:rPr>
        <w:fldChar w:fldCharType="begin"/>
      </w:r>
      <w:r w:rsidR="00516836" w:rsidRPr="00C2411D">
        <w:rPr>
          <w:rFonts w:ascii="Times New Roman" w:hAnsi="Times New Roman"/>
          <w:sz w:val="24"/>
          <w:szCs w:val="24"/>
        </w:rPr>
        <w:instrText xml:space="preserve"> ADDIN EN.CITE &lt;EndNote&gt;&lt;Cite AuthorYear="1"&gt;&lt;Author&gt;Graham&lt;/Author&gt;&lt;Year&gt;2007&lt;/Year&gt;&lt;RecNum&gt;74&lt;/RecNum&gt;&lt;DisplayText&gt;Graham, Olchowski, and Gilreath (2007)&lt;/DisplayText&gt;&lt;record&gt;&lt;rec-number&gt;74&lt;/rec-number&gt;&lt;foreign-keys&gt;&lt;key app="EN" db-id="dffxd0vz0dw2pdevvpmx0r5qrez5dxpptdae"&gt;74&lt;/key&gt;&lt;/foreign-keys&gt;&lt;ref-type name="Journal Article"&gt;17&lt;/ref-type&gt;&lt;contributors&gt;&lt;authors&gt;&lt;author&gt;Graham, J. W.&lt;/author&gt;&lt;author&gt;Olchowski, A. E.&lt;/author&gt;&lt;author&gt;Gilreath, T. D.&lt;/author&gt;&lt;/authors&gt;&lt;/contributors&gt;&lt;auth-address&gt;Department of Biobehavioral Health, Penn State University, E-315 Health &amp;amp; Human Development Bldg., University Park, PA 16802, USA. jgraham@psu.edu&lt;/auth-address&gt;&lt;titles&gt;&lt;title&gt;How many imputations are really needed? Some practical clarifications of multiple imputation theory&lt;/title&gt;&lt;secondary-title&gt;Prevention Science&lt;/secondary-title&gt;&lt;alt-title&gt;Prevention science : the official journal of the Society for Prevention Research&lt;/alt-title&gt;&lt;/titles&gt;&lt;alt-periodical&gt;&lt;full-title&gt;Prev Sci&lt;/full-title&gt;&lt;abbr-1&gt;Prevention science : the official journal of the Society for Prevention Research&lt;/abbr-1&gt;&lt;/alt-periodical&gt;&lt;pages&gt;206-213&lt;/pages&gt;&lt;volume&gt;8&lt;/volume&gt;&lt;number&gt;3&lt;/number&gt;&lt;edition&gt;2007/06/06&lt;/edition&gt;&lt;keywords&gt;&lt;keyword&gt;Data Interpretation, Statistical&lt;/keyword&gt;&lt;keyword&gt;Humans&lt;/keyword&gt;&lt;keyword&gt;Likelihood Functions&lt;/keyword&gt;&lt;keyword&gt;Models, Statistical&lt;/keyword&gt;&lt;keyword&gt;Monte Carlo Method&lt;/keyword&gt;&lt;keyword&gt;Preventive Medicine/ statistics &amp;amp; numerical data&lt;/keyword&gt;&lt;keyword&gt;Sample Size&lt;/keyword&gt;&lt;/keywords&gt;&lt;dates&gt;&lt;year&gt;2007&lt;/year&gt;&lt;pub-dates&gt;&lt;date&gt;Sep&lt;/date&gt;&lt;/pub-dates&gt;&lt;/dates&gt;&lt;isbn&gt;1389-4986 (Print)&amp;#xD;1389-4986 (Linking)&lt;/isbn&gt;&lt;accession-num&gt;17549635&lt;/accession-num&gt;&lt;urls&gt;&lt;/urls&gt;&lt;electronic-resource-num&gt;10.1007/s11121-007-0070-9&lt;/electronic-resource-num&gt;&lt;remote-database-provider&gt;NLM&lt;/remote-database-provider&gt;&lt;language&gt;eng&lt;/language&gt;&lt;/record&gt;&lt;/Cite&gt;&lt;/EndNote&gt;</w:instrText>
      </w:r>
      <w:r w:rsidR="00190AB6" w:rsidRPr="00C2411D">
        <w:rPr>
          <w:rFonts w:ascii="Times New Roman" w:hAnsi="Times New Roman"/>
          <w:sz w:val="24"/>
          <w:szCs w:val="24"/>
        </w:rPr>
        <w:fldChar w:fldCharType="separate"/>
      </w:r>
      <w:hyperlink w:anchor="_ENREF_20" w:tooltip="Graham, 2007 #74" w:history="1">
        <w:r w:rsidR="004A5751" w:rsidRPr="00C2411D">
          <w:rPr>
            <w:rFonts w:ascii="Times New Roman" w:hAnsi="Times New Roman"/>
            <w:noProof/>
            <w:sz w:val="24"/>
            <w:szCs w:val="24"/>
          </w:rPr>
          <w:t>Graham, Olchowski, and Gilreath (2007</w:t>
        </w:r>
      </w:hyperlink>
      <w:r w:rsidR="002118B5" w:rsidRPr="00C2411D">
        <w:rPr>
          <w:rFonts w:ascii="Times New Roman" w:hAnsi="Times New Roman"/>
          <w:noProof/>
          <w:sz w:val="24"/>
          <w:szCs w:val="24"/>
        </w:rPr>
        <w:t>)</w:t>
      </w:r>
      <w:r w:rsidR="00190AB6" w:rsidRPr="00C2411D">
        <w:rPr>
          <w:rFonts w:ascii="Times New Roman" w:hAnsi="Times New Roman"/>
          <w:sz w:val="24"/>
          <w:szCs w:val="24"/>
        </w:rPr>
        <w:fldChar w:fldCharType="end"/>
      </w:r>
      <w:r w:rsidR="00DF2F03">
        <w:rPr>
          <w:rFonts w:ascii="Times New Roman" w:hAnsi="Times New Roman"/>
          <w:sz w:val="24"/>
          <w:szCs w:val="24"/>
        </w:rPr>
        <w:t>.</w:t>
      </w:r>
    </w:p>
    <w:p w14:paraId="08A7F10F" w14:textId="6B66665F" w:rsidR="00292FC2" w:rsidRPr="00C2411D" w:rsidRDefault="00150322"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 xml:space="preserve">We imputed the missing data at the scale </w:t>
      </w:r>
      <w:r w:rsidR="001E6753" w:rsidRPr="00C2411D">
        <w:rPr>
          <w:rFonts w:ascii="Times New Roman" w:hAnsi="Times New Roman"/>
          <w:sz w:val="24"/>
          <w:szCs w:val="24"/>
        </w:rPr>
        <w:t xml:space="preserve">and interaction </w:t>
      </w:r>
      <w:r w:rsidRPr="00C2411D">
        <w:rPr>
          <w:rFonts w:ascii="Times New Roman" w:hAnsi="Times New Roman"/>
          <w:sz w:val="24"/>
          <w:szCs w:val="24"/>
        </w:rPr>
        <w:t>level</w:t>
      </w:r>
      <w:r w:rsidR="001E6753" w:rsidRPr="00C2411D">
        <w:rPr>
          <w:rFonts w:ascii="Times New Roman" w:hAnsi="Times New Roman"/>
          <w:sz w:val="24"/>
          <w:szCs w:val="24"/>
        </w:rPr>
        <w:t xml:space="preserve"> (i.e.</w:t>
      </w:r>
      <w:r w:rsidR="00E0708D">
        <w:rPr>
          <w:rFonts w:ascii="Times New Roman" w:hAnsi="Times New Roman"/>
          <w:sz w:val="24"/>
          <w:szCs w:val="24"/>
        </w:rPr>
        <w:t>,</w:t>
      </w:r>
      <w:r w:rsidR="001E6753" w:rsidRPr="00C2411D">
        <w:rPr>
          <w:rFonts w:ascii="Times New Roman" w:hAnsi="Times New Roman"/>
          <w:sz w:val="24"/>
          <w:szCs w:val="24"/>
        </w:rPr>
        <w:t xml:space="preserve"> centering of respective predictor</w:t>
      </w:r>
      <w:r w:rsidR="00327628" w:rsidRPr="00C2411D">
        <w:rPr>
          <w:rFonts w:ascii="Times New Roman" w:hAnsi="Times New Roman"/>
          <w:sz w:val="24"/>
          <w:szCs w:val="24"/>
        </w:rPr>
        <w:t xml:space="preserve"> variable</w:t>
      </w:r>
      <w:r w:rsidR="001E6753" w:rsidRPr="00C2411D">
        <w:rPr>
          <w:rFonts w:ascii="Times New Roman" w:hAnsi="Times New Roman"/>
          <w:sz w:val="24"/>
          <w:szCs w:val="24"/>
        </w:rPr>
        <w:t>s and calculating interaction terms prior to imputation)</w:t>
      </w:r>
      <w:r w:rsidRPr="00C2411D">
        <w:rPr>
          <w:rFonts w:ascii="Times New Roman" w:hAnsi="Times New Roman"/>
          <w:sz w:val="24"/>
          <w:szCs w:val="24"/>
        </w:rPr>
        <w:t xml:space="preserve">, </w:t>
      </w:r>
      <w:r w:rsidR="001E6753" w:rsidRPr="00C2411D">
        <w:rPr>
          <w:rFonts w:ascii="Times New Roman" w:hAnsi="Times New Roman"/>
          <w:sz w:val="24"/>
          <w:szCs w:val="24"/>
        </w:rPr>
        <w:t xml:space="preserve">as </w:t>
      </w:r>
      <w:r w:rsidR="008B1C32" w:rsidRPr="00C2411D">
        <w:rPr>
          <w:rFonts w:ascii="Times New Roman" w:hAnsi="Times New Roman"/>
          <w:sz w:val="24"/>
          <w:szCs w:val="24"/>
        </w:rPr>
        <w:t>transforming variables after the imputation introduce</w:t>
      </w:r>
      <w:r w:rsidR="00F0506B" w:rsidRPr="00C2411D">
        <w:rPr>
          <w:rFonts w:ascii="Times New Roman" w:hAnsi="Times New Roman"/>
          <w:sz w:val="24"/>
          <w:szCs w:val="24"/>
        </w:rPr>
        <w:t>s</w:t>
      </w:r>
      <w:r w:rsidR="008B1C32" w:rsidRPr="00C2411D">
        <w:rPr>
          <w:rFonts w:ascii="Times New Roman" w:hAnsi="Times New Roman"/>
          <w:sz w:val="24"/>
          <w:szCs w:val="24"/>
        </w:rPr>
        <w:t xml:space="preserve"> bias</w:t>
      </w:r>
      <w:r w:rsidR="001E6753" w:rsidRPr="00C2411D">
        <w:rPr>
          <w:rFonts w:ascii="Times New Roman" w:hAnsi="Times New Roman"/>
          <w:sz w:val="24"/>
          <w:szCs w:val="24"/>
        </w:rPr>
        <w:t xml:space="preserve"> </w:t>
      </w:r>
      <w:r w:rsidR="00ED5C39" w:rsidRPr="00C2411D">
        <w:rPr>
          <w:rFonts w:ascii="Times New Roman" w:hAnsi="Times New Roman"/>
          <w:sz w:val="24"/>
          <w:szCs w:val="24"/>
        </w:rPr>
        <w:fldChar w:fldCharType="begin"/>
      </w:r>
      <w:r w:rsidR="008B1C32" w:rsidRPr="00C2411D">
        <w:rPr>
          <w:rFonts w:ascii="Times New Roman" w:hAnsi="Times New Roman"/>
          <w:sz w:val="24"/>
          <w:szCs w:val="24"/>
        </w:rPr>
        <w:instrText xml:space="preserve"> ADDIN EN.CITE &lt;EndNote&gt;&lt;Cite&gt;&lt;Author&gt;von Hippel&lt;/Author&gt;&lt;Year&gt;2009&lt;/Year&gt;&lt;RecNum&gt;75&lt;/RecNum&gt;&lt;DisplayText&gt;(von Hippel, 2009)&lt;/DisplayText&gt;&lt;record&gt;&lt;rec-number&gt;75&lt;/rec-number&gt;&lt;foreign-keys&gt;&lt;key app="EN" db-id="dffxd0vz0dw2pdevvpmx0r5qrez5dxpptdae"&gt;75&lt;/key&gt;&lt;/foreign-keys&gt;&lt;ref-type name="Journal Article"&gt;17&lt;/ref-type&gt;&lt;contributors&gt;&lt;authors&gt;&lt;author&gt;von Hippel, P. T.&lt;/author&gt;&lt;/authors&gt;&lt;/contributors&gt;&lt;titles&gt;&lt;title&gt;How to impute interactions, squares, and other transformed variables&lt;/title&gt;&lt;secondary-title&gt;Sociological Methodology&lt;/secondary-title&gt;&lt;/titles&gt;&lt;periodical&gt;&lt;full-title&gt;Sociological Methodology&lt;/full-title&gt;&lt;/periodical&gt;&lt;pages&gt;265-291&lt;/pages&gt;&lt;volume&gt;39&lt;/volume&gt;&lt;number&gt;1&lt;/number&gt;&lt;dates&gt;&lt;year&gt;2009&lt;/year&gt;&lt;/dates&gt;&lt;urls&gt;&lt;/urls&gt;&lt;electronic-resource-num&gt;10.1111/j.1467-9531.2009.01215.x&lt;/electronic-resource-num&gt;&lt;/record&gt;&lt;/Cite&gt;&lt;/EndNote&gt;</w:instrText>
      </w:r>
      <w:r w:rsidR="00ED5C39" w:rsidRPr="00C2411D">
        <w:rPr>
          <w:rFonts w:ascii="Times New Roman" w:hAnsi="Times New Roman"/>
          <w:sz w:val="24"/>
          <w:szCs w:val="24"/>
        </w:rPr>
        <w:fldChar w:fldCharType="separate"/>
      </w:r>
      <w:r w:rsidR="008B1C32" w:rsidRPr="00C2411D">
        <w:rPr>
          <w:rFonts w:ascii="Times New Roman" w:hAnsi="Times New Roman"/>
          <w:noProof/>
          <w:sz w:val="24"/>
          <w:szCs w:val="24"/>
        </w:rPr>
        <w:t>(</w:t>
      </w:r>
      <w:hyperlink w:anchor="_ENREF_51" w:tooltip="von Hippel, 2009 #75" w:history="1">
        <w:r w:rsidR="004A5751" w:rsidRPr="00C2411D">
          <w:rPr>
            <w:rFonts w:ascii="Times New Roman" w:hAnsi="Times New Roman"/>
            <w:noProof/>
            <w:sz w:val="24"/>
            <w:szCs w:val="24"/>
          </w:rPr>
          <w:t>von Hippel, 2009</w:t>
        </w:r>
      </w:hyperlink>
      <w:r w:rsidR="008B1C32" w:rsidRPr="00C2411D">
        <w:rPr>
          <w:rFonts w:ascii="Times New Roman" w:hAnsi="Times New Roman"/>
          <w:noProof/>
          <w:sz w:val="24"/>
          <w:szCs w:val="24"/>
        </w:rPr>
        <w:t>)</w:t>
      </w:r>
      <w:r w:rsidR="00ED5C39" w:rsidRPr="00C2411D">
        <w:rPr>
          <w:rFonts w:ascii="Times New Roman" w:hAnsi="Times New Roman"/>
          <w:sz w:val="24"/>
          <w:szCs w:val="24"/>
        </w:rPr>
        <w:fldChar w:fldCharType="end"/>
      </w:r>
      <w:r w:rsidR="00A92386" w:rsidRPr="00C2411D">
        <w:rPr>
          <w:rFonts w:ascii="Times New Roman" w:hAnsi="Times New Roman"/>
          <w:sz w:val="24"/>
          <w:szCs w:val="24"/>
        </w:rPr>
        <w:t xml:space="preserve">. </w:t>
      </w:r>
      <w:r w:rsidR="00592148" w:rsidRPr="00C2411D">
        <w:rPr>
          <w:rFonts w:ascii="Times New Roman" w:hAnsi="Times New Roman"/>
          <w:sz w:val="24"/>
          <w:szCs w:val="24"/>
        </w:rPr>
        <w:t xml:space="preserve">Besides </w:t>
      </w:r>
      <w:r w:rsidR="008B1C32" w:rsidRPr="00C2411D">
        <w:rPr>
          <w:rFonts w:ascii="Times New Roman" w:hAnsi="Times New Roman"/>
          <w:sz w:val="24"/>
          <w:szCs w:val="24"/>
        </w:rPr>
        <w:t xml:space="preserve">all </w:t>
      </w:r>
      <w:r w:rsidR="00592148" w:rsidRPr="00C2411D">
        <w:rPr>
          <w:rFonts w:ascii="Times New Roman" w:hAnsi="Times New Roman"/>
          <w:sz w:val="24"/>
          <w:szCs w:val="24"/>
        </w:rPr>
        <w:t xml:space="preserve">variables </w:t>
      </w:r>
      <w:r w:rsidR="008B1C32" w:rsidRPr="00C2411D">
        <w:rPr>
          <w:rFonts w:ascii="Times New Roman" w:hAnsi="Times New Roman"/>
          <w:sz w:val="24"/>
          <w:szCs w:val="24"/>
        </w:rPr>
        <w:t>used</w:t>
      </w:r>
      <w:r w:rsidR="00592148" w:rsidRPr="00C2411D">
        <w:rPr>
          <w:rFonts w:ascii="Times New Roman" w:hAnsi="Times New Roman"/>
          <w:sz w:val="24"/>
          <w:szCs w:val="24"/>
        </w:rPr>
        <w:t xml:space="preserve"> in subsequent regression models, </w:t>
      </w:r>
      <w:r w:rsidR="00A92386" w:rsidRPr="00C2411D">
        <w:rPr>
          <w:rFonts w:ascii="Times New Roman" w:hAnsi="Times New Roman"/>
          <w:sz w:val="24"/>
          <w:szCs w:val="24"/>
        </w:rPr>
        <w:t xml:space="preserve">we included </w:t>
      </w:r>
      <w:r w:rsidR="008B1C32" w:rsidRPr="00C2411D">
        <w:rPr>
          <w:rFonts w:ascii="Times New Roman" w:hAnsi="Times New Roman"/>
          <w:sz w:val="24"/>
          <w:szCs w:val="24"/>
        </w:rPr>
        <w:t xml:space="preserve">gender, age, </w:t>
      </w:r>
      <w:r w:rsidR="000D7A36" w:rsidRPr="00C2411D">
        <w:rPr>
          <w:rFonts w:ascii="Times New Roman" w:hAnsi="Times New Roman"/>
          <w:sz w:val="24"/>
          <w:szCs w:val="24"/>
        </w:rPr>
        <w:t xml:space="preserve">type of </w:t>
      </w:r>
      <w:r w:rsidR="00F0506B" w:rsidRPr="00C2411D">
        <w:rPr>
          <w:rFonts w:ascii="Times New Roman" w:hAnsi="Times New Roman"/>
          <w:sz w:val="24"/>
          <w:szCs w:val="24"/>
        </w:rPr>
        <w:t>injury</w:t>
      </w:r>
      <w:r w:rsidR="008B1C32" w:rsidRPr="00C2411D">
        <w:rPr>
          <w:rFonts w:ascii="Times New Roman" w:hAnsi="Times New Roman"/>
          <w:sz w:val="24"/>
          <w:szCs w:val="24"/>
        </w:rPr>
        <w:t>, and dura</w:t>
      </w:r>
      <w:r w:rsidR="00F0506B" w:rsidRPr="00C2411D">
        <w:rPr>
          <w:rFonts w:ascii="Times New Roman" w:hAnsi="Times New Roman"/>
          <w:sz w:val="24"/>
          <w:szCs w:val="24"/>
        </w:rPr>
        <w:t xml:space="preserve">tion of rehabilitation as auxiliary variables in the imputation model. In order to reduce the loss of power resulting from scale level imputation, we also included </w:t>
      </w:r>
      <w:r w:rsidR="00A92386" w:rsidRPr="00C2411D">
        <w:rPr>
          <w:rFonts w:ascii="Times New Roman" w:hAnsi="Times New Roman"/>
          <w:sz w:val="24"/>
          <w:szCs w:val="24"/>
        </w:rPr>
        <w:t xml:space="preserve">items </w:t>
      </w:r>
      <w:r w:rsidR="00327628" w:rsidRPr="00C2411D">
        <w:rPr>
          <w:rFonts w:ascii="Times New Roman" w:hAnsi="Times New Roman"/>
          <w:sz w:val="24"/>
          <w:szCs w:val="24"/>
        </w:rPr>
        <w:t>of each</w:t>
      </w:r>
      <w:r w:rsidR="00A92386" w:rsidRPr="00C2411D">
        <w:rPr>
          <w:rFonts w:ascii="Times New Roman" w:hAnsi="Times New Roman"/>
          <w:sz w:val="24"/>
          <w:szCs w:val="24"/>
        </w:rPr>
        <w:t xml:space="preserve"> scale </w:t>
      </w:r>
      <w:r w:rsidR="00F0506B" w:rsidRPr="00C2411D">
        <w:rPr>
          <w:rFonts w:ascii="Times New Roman" w:hAnsi="Times New Roman"/>
          <w:sz w:val="24"/>
          <w:szCs w:val="24"/>
        </w:rPr>
        <w:t xml:space="preserve">as auxiliary variables </w:t>
      </w:r>
      <w:r w:rsidR="00A92386" w:rsidRPr="00C2411D">
        <w:rPr>
          <w:rFonts w:ascii="Times New Roman" w:hAnsi="Times New Roman"/>
          <w:sz w:val="24"/>
          <w:szCs w:val="24"/>
        </w:rPr>
        <w:fldChar w:fldCharType="begin"/>
      </w:r>
      <w:r w:rsidR="00A92386" w:rsidRPr="00C2411D">
        <w:rPr>
          <w:rFonts w:ascii="Times New Roman" w:hAnsi="Times New Roman"/>
          <w:sz w:val="24"/>
          <w:szCs w:val="24"/>
        </w:rPr>
        <w:instrText xml:space="preserve"> ADDIN EN.CITE &lt;EndNote&gt;&lt;Cite&gt;&lt;Author&gt;Enders&lt;/Author&gt;&lt;Year&gt;2010&lt;/Year&gt;&lt;RecNum&gt;76&lt;/RecNum&gt;&lt;DisplayText&gt;(Enders, 2010)&lt;/DisplayText&gt;&lt;record&gt;&lt;rec-number&gt;76&lt;/rec-number&gt;&lt;foreign-keys&gt;&lt;key app="EN" db-id="dffxd0vz0dw2pdevvpmx0r5qrez5dxpptdae"&gt;76&lt;/key&gt;&lt;/foreign-keys&gt;&lt;ref-type name="Book"&gt;6&lt;/ref-type&gt;&lt;contributors&gt;&lt;authors&gt;&lt;author&gt;Enders, C. K.&lt;/author&gt;&lt;/authors&gt;&lt;/contributors&gt;&lt;titles&gt;&lt;title&gt;Applied missing data analysis&lt;/title&gt;&lt;/titles&gt;&lt;dates&gt;&lt;year&gt;2010&lt;/year&gt;&lt;/dates&gt;&lt;pub-location&gt;New York, NY&lt;/pub-location&gt;&lt;publisher&gt;Guilford Press&lt;/publisher&gt;&lt;urls&gt;&lt;/urls&gt;&lt;/record&gt;&lt;/Cite&gt;&lt;/EndNote&gt;</w:instrText>
      </w:r>
      <w:r w:rsidR="00A92386" w:rsidRPr="00C2411D">
        <w:rPr>
          <w:rFonts w:ascii="Times New Roman" w:hAnsi="Times New Roman"/>
          <w:sz w:val="24"/>
          <w:szCs w:val="24"/>
        </w:rPr>
        <w:fldChar w:fldCharType="separate"/>
      </w:r>
      <w:r w:rsidR="00A92386" w:rsidRPr="00C2411D">
        <w:rPr>
          <w:rFonts w:ascii="Times New Roman" w:hAnsi="Times New Roman"/>
          <w:noProof/>
          <w:sz w:val="24"/>
          <w:szCs w:val="24"/>
        </w:rPr>
        <w:t>(</w:t>
      </w:r>
      <w:hyperlink w:anchor="_ENREF_18" w:tooltip="Enders, 2010 #76" w:history="1">
        <w:r w:rsidR="004A5751" w:rsidRPr="00C2411D">
          <w:rPr>
            <w:rFonts w:ascii="Times New Roman" w:hAnsi="Times New Roman"/>
            <w:noProof/>
            <w:sz w:val="24"/>
            <w:szCs w:val="24"/>
          </w:rPr>
          <w:t>Enders, 2010</w:t>
        </w:r>
      </w:hyperlink>
      <w:r w:rsidR="00A92386" w:rsidRPr="00C2411D">
        <w:rPr>
          <w:rFonts w:ascii="Times New Roman" w:hAnsi="Times New Roman"/>
          <w:noProof/>
          <w:sz w:val="24"/>
          <w:szCs w:val="24"/>
        </w:rPr>
        <w:t>)</w:t>
      </w:r>
      <w:r w:rsidR="00A92386" w:rsidRPr="00C2411D">
        <w:rPr>
          <w:rFonts w:ascii="Times New Roman" w:hAnsi="Times New Roman"/>
          <w:sz w:val="24"/>
          <w:szCs w:val="24"/>
        </w:rPr>
        <w:fldChar w:fldCharType="end"/>
      </w:r>
      <w:r w:rsidR="00A92386" w:rsidRPr="00C2411D">
        <w:rPr>
          <w:rFonts w:ascii="Times New Roman" w:hAnsi="Times New Roman"/>
          <w:sz w:val="24"/>
          <w:szCs w:val="24"/>
        </w:rPr>
        <w:t xml:space="preserve">. </w:t>
      </w:r>
      <w:r w:rsidR="00592148" w:rsidRPr="00C2411D">
        <w:rPr>
          <w:rFonts w:ascii="Times New Roman" w:hAnsi="Times New Roman"/>
          <w:sz w:val="24"/>
          <w:szCs w:val="24"/>
        </w:rPr>
        <w:t>W</w:t>
      </w:r>
      <w:r w:rsidR="00A92386" w:rsidRPr="00C2411D">
        <w:rPr>
          <w:rFonts w:ascii="Times New Roman" w:hAnsi="Times New Roman"/>
          <w:sz w:val="24"/>
          <w:szCs w:val="24"/>
        </w:rPr>
        <w:t xml:space="preserve">e selected those items </w:t>
      </w:r>
      <w:r w:rsidR="00F0506B" w:rsidRPr="00C2411D">
        <w:rPr>
          <w:rFonts w:ascii="Times New Roman" w:hAnsi="Times New Roman"/>
          <w:sz w:val="24"/>
          <w:szCs w:val="24"/>
        </w:rPr>
        <w:t>with</w:t>
      </w:r>
      <w:r w:rsidR="00A92386" w:rsidRPr="00C2411D">
        <w:rPr>
          <w:rFonts w:ascii="Times New Roman" w:hAnsi="Times New Roman"/>
          <w:sz w:val="24"/>
          <w:szCs w:val="24"/>
        </w:rPr>
        <w:t xml:space="preserve"> the least amount of missing values and the highest correlation with the total score</w:t>
      </w:r>
      <w:r w:rsidR="00DC6B96" w:rsidRPr="00C2411D">
        <w:rPr>
          <w:rFonts w:ascii="Times New Roman" w:hAnsi="Times New Roman"/>
          <w:sz w:val="24"/>
          <w:szCs w:val="24"/>
        </w:rPr>
        <w:t xml:space="preserve"> </w:t>
      </w:r>
      <w:r w:rsidR="00055CBB" w:rsidRPr="00C2411D">
        <w:rPr>
          <w:rFonts w:ascii="Times New Roman" w:hAnsi="Times New Roman"/>
          <w:sz w:val="24"/>
          <w:szCs w:val="24"/>
        </w:rPr>
        <w:fldChar w:fldCharType="begin"/>
      </w:r>
      <w:r w:rsidR="00BA7786" w:rsidRPr="00C2411D">
        <w:rPr>
          <w:rFonts w:ascii="Times New Roman" w:hAnsi="Times New Roman"/>
          <w:sz w:val="24"/>
          <w:szCs w:val="24"/>
        </w:rPr>
        <w:instrText xml:space="preserve"> ADDIN EN.CITE &lt;EndNote&gt;&lt;Cite&gt;&lt;Author&gt;van Buuren&lt;/Author&gt;&lt;Year&gt;2011&lt;/Year&gt;&lt;RecNum&gt;73&lt;/RecNum&gt;&lt;Prefix&gt;see &lt;/Prefix&gt;&lt;DisplayText&gt;(see van Buuren &amp;amp; Groothuis-Oudshoorn, 2011)&lt;/DisplayText&gt;&lt;record&gt;&lt;rec-number&gt;73&lt;/rec-number&gt;&lt;foreign-keys&gt;&lt;key app="EN" db-id="dffxd0vz0dw2pdevvpmx0r5qrez5dxpptdae"&gt;73&lt;/key&gt;&lt;/foreign-keys&gt;&lt;ref-type name="Journal Article"&gt;17&lt;/ref-type&gt;&lt;contributors&gt;&lt;authors&gt;&lt;author&gt;van Buuren, S.&lt;/author&gt;&lt;author&gt;Groothuis-Oudshoorn, K.&lt;/author&gt;&lt;/authors&gt;&lt;/contributors&gt;&lt;titles&gt;&lt;title&gt;mice: Multivariate imputation by chained equations in R&lt;/title&gt;&lt;secondary-title&gt;Journal of Statistical Software&lt;/secondary-title&gt;&lt;/titles&gt;&lt;periodical&gt;&lt;full-title&gt;Journal of Statistical Software&lt;/full-title&gt;&lt;/periodical&gt;&lt;pages&gt;1-67&lt;/pages&gt;&lt;volume&gt;45&lt;/volume&gt;&lt;number&gt;3&lt;/number&gt;&lt;dates&gt;&lt;year&gt;2011&lt;/year&gt;&lt;/dates&gt;&lt;urls&gt;&lt;/urls&gt;&lt;electronic-resource-num&gt;10.18637/jss.v045.i03&lt;/electronic-resource-num&gt;&lt;/record&gt;&lt;/Cite&gt;&lt;/EndNote&gt;</w:instrText>
      </w:r>
      <w:r w:rsidR="00055CBB" w:rsidRPr="00C2411D">
        <w:rPr>
          <w:rFonts w:ascii="Times New Roman" w:hAnsi="Times New Roman"/>
          <w:sz w:val="24"/>
          <w:szCs w:val="24"/>
        </w:rPr>
        <w:fldChar w:fldCharType="separate"/>
      </w:r>
      <w:r w:rsidR="00BA7786" w:rsidRPr="00C2411D">
        <w:rPr>
          <w:rFonts w:ascii="Times New Roman" w:hAnsi="Times New Roman"/>
          <w:noProof/>
          <w:sz w:val="24"/>
          <w:szCs w:val="24"/>
        </w:rPr>
        <w:t>(</w:t>
      </w:r>
      <w:hyperlink w:anchor="_ENREF_48" w:tooltip="van Buuren, 2011 #73" w:history="1">
        <w:r w:rsidR="004A5751" w:rsidRPr="00C2411D">
          <w:rPr>
            <w:rFonts w:ascii="Times New Roman" w:hAnsi="Times New Roman"/>
            <w:noProof/>
            <w:sz w:val="24"/>
            <w:szCs w:val="24"/>
          </w:rPr>
          <w:t>see van Buuren &amp; Groothuis-Oudshoorn, 2011</w:t>
        </w:r>
      </w:hyperlink>
      <w:r w:rsidR="00BA7786" w:rsidRPr="00C2411D">
        <w:rPr>
          <w:rFonts w:ascii="Times New Roman" w:hAnsi="Times New Roman"/>
          <w:noProof/>
          <w:sz w:val="24"/>
          <w:szCs w:val="24"/>
        </w:rPr>
        <w:t>)</w:t>
      </w:r>
      <w:r w:rsidR="00055CBB" w:rsidRPr="00C2411D">
        <w:rPr>
          <w:rFonts w:ascii="Times New Roman" w:hAnsi="Times New Roman"/>
          <w:sz w:val="24"/>
          <w:szCs w:val="24"/>
        </w:rPr>
        <w:fldChar w:fldCharType="end"/>
      </w:r>
      <w:r w:rsidR="00DC6B96" w:rsidRPr="00C2411D">
        <w:rPr>
          <w:rFonts w:ascii="Times New Roman" w:hAnsi="Times New Roman"/>
          <w:sz w:val="24"/>
          <w:szCs w:val="24"/>
        </w:rPr>
        <w:t>.</w:t>
      </w:r>
    </w:p>
    <w:p w14:paraId="2DD79222" w14:textId="2695BD34" w:rsidR="008406F4" w:rsidRPr="00C2411D" w:rsidRDefault="00314028"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 xml:space="preserve">After the imputation, we </w:t>
      </w:r>
      <w:r w:rsidR="00E059C0" w:rsidRPr="00C2411D">
        <w:rPr>
          <w:rFonts w:ascii="Times New Roman" w:hAnsi="Times New Roman"/>
          <w:sz w:val="24"/>
          <w:szCs w:val="24"/>
        </w:rPr>
        <w:t>analyzed</w:t>
      </w:r>
      <w:r w:rsidR="00784157" w:rsidRPr="00C2411D">
        <w:rPr>
          <w:rFonts w:ascii="Times New Roman" w:hAnsi="Times New Roman"/>
          <w:sz w:val="24"/>
          <w:szCs w:val="24"/>
        </w:rPr>
        <w:t xml:space="preserve"> </w:t>
      </w:r>
      <w:r w:rsidRPr="00C2411D">
        <w:rPr>
          <w:rFonts w:ascii="Times New Roman" w:hAnsi="Times New Roman"/>
          <w:sz w:val="24"/>
          <w:szCs w:val="24"/>
        </w:rPr>
        <w:t>each of the 20 imputed data sets</w:t>
      </w:r>
      <w:r w:rsidR="00E059C0" w:rsidRPr="00C2411D">
        <w:rPr>
          <w:rFonts w:ascii="Times New Roman" w:hAnsi="Times New Roman"/>
          <w:sz w:val="24"/>
          <w:szCs w:val="24"/>
        </w:rPr>
        <w:t xml:space="preserve"> </w:t>
      </w:r>
      <w:r w:rsidR="00B8772D" w:rsidRPr="00C2411D">
        <w:rPr>
          <w:rFonts w:ascii="Times New Roman" w:hAnsi="Times New Roman"/>
          <w:sz w:val="24"/>
          <w:szCs w:val="24"/>
        </w:rPr>
        <w:t xml:space="preserve">separately </w:t>
      </w:r>
      <w:r w:rsidR="00E059C0" w:rsidRPr="00C2411D">
        <w:rPr>
          <w:rFonts w:ascii="Times New Roman" w:hAnsi="Times New Roman"/>
          <w:sz w:val="24"/>
          <w:szCs w:val="24"/>
        </w:rPr>
        <w:t>and pooled the results</w:t>
      </w:r>
      <w:r w:rsidR="006F6BA5" w:rsidRPr="00C2411D">
        <w:rPr>
          <w:rFonts w:ascii="Times New Roman" w:hAnsi="Times New Roman"/>
          <w:sz w:val="24"/>
          <w:szCs w:val="24"/>
        </w:rPr>
        <w:t xml:space="preserve"> according to </w:t>
      </w:r>
      <w:r w:rsidR="00DA0FC8" w:rsidRPr="00C2411D">
        <w:rPr>
          <w:rFonts w:ascii="Times New Roman" w:hAnsi="Times New Roman"/>
          <w:sz w:val="24"/>
          <w:szCs w:val="24"/>
        </w:rPr>
        <w:t>Rubin’s rules</w:t>
      </w:r>
      <w:r w:rsidR="00B8772D" w:rsidRPr="00C2411D">
        <w:rPr>
          <w:rFonts w:ascii="Times New Roman" w:hAnsi="Times New Roman"/>
          <w:sz w:val="24"/>
          <w:szCs w:val="24"/>
        </w:rPr>
        <w:t xml:space="preserve"> </w:t>
      </w:r>
      <w:r w:rsidR="00B8772D" w:rsidRPr="00C2411D">
        <w:rPr>
          <w:rFonts w:ascii="Times New Roman" w:hAnsi="Times New Roman"/>
          <w:sz w:val="24"/>
          <w:szCs w:val="24"/>
        </w:rPr>
        <w:fldChar w:fldCharType="begin"/>
      </w:r>
      <w:r w:rsidR="00DA0FC8" w:rsidRPr="00C2411D">
        <w:rPr>
          <w:rFonts w:ascii="Times New Roman" w:hAnsi="Times New Roman"/>
          <w:sz w:val="24"/>
          <w:szCs w:val="24"/>
        </w:rPr>
        <w:instrText xml:space="preserve"> ADDIN EN.CITE &lt;EndNote&gt;&lt;Cite&gt;&lt;Author&gt;Barnard&lt;/Author&gt;&lt;Year&gt;1999&lt;/Year&gt;&lt;RecNum&gt;77&lt;/RecNum&gt;&lt;DisplayText&gt;(Barnard &amp;amp; Rubin, 1999; Rubin, 1987)&lt;/DisplayText&gt;&lt;record&gt;&lt;rec-number&gt;77&lt;/rec-number&gt;&lt;foreign-keys&gt;&lt;key app="EN" db-id="dffxd0vz0dw2pdevvpmx0r5qrez5dxpptdae"&gt;77&lt;/key&gt;&lt;/foreign-keys&gt;&lt;ref-type name="Journal Article"&gt;17&lt;/ref-type&gt;&lt;contributors&gt;&lt;authors&gt;&lt;author&gt;Barnard, J.&lt;/author&gt;&lt;author&gt;Rubin, D. B.&lt;/author&gt;&lt;/authors&gt;&lt;/contributors&gt;&lt;titles&gt;&lt;title&gt;Small-sample degrees of freedom with multiple imputation&lt;/title&gt;&lt;secondary-title&gt;Biometrika&lt;/secondary-title&gt;&lt;/titles&gt;&lt;periodical&gt;&lt;full-title&gt;Biometrika&lt;/full-title&gt;&lt;/periodical&gt;&lt;pages&gt;948-955&lt;/pages&gt;&lt;volume&gt;86&lt;/volume&gt;&lt;number&gt;4&lt;/number&gt;&lt;dates&gt;&lt;year&gt;1999&lt;/year&gt;&lt;/dates&gt;&lt;urls&gt;&lt;/urls&gt;&lt;electronic-resource-num&gt;10.1093/biomet/86.4.948&lt;/electronic-resource-num&gt;&lt;/record&gt;&lt;/Cite&gt;&lt;Cite&gt;&lt;Author&gt;Rubin&lt;/Author&gt;&lt;Year&gt;1987&lt;/Year&gt;&lt;RecNum&gt;94&lt;/RecNum&gt;&lt;record&gt;&lt;rec-number&gt;94&lt;/rec-number&gt;&lt;foreign-keys&gt;&lt;key app="EN" db-id="dffxd0vz0dw2pdevvpmx0r5qrez5dxpptdae"&gt;94&lt;/key&gt;&lt;/foreign-keys&gt;&lt;ref-type name="Book"&gt;6&lt;/ref-type&gt;&lt;contributors&gt;&lt;authors&gt;&lt;author&gt;Rubin, D. B.&lt;/author&gt;&lt;/authors&gt;&lt;/contributors&gt;&lt;titles&gt;&lt;title&gt;Multiple imputation for nonresponse in surveys&lt;/title&gt;&lt;/titles&gt;&lt;dates&gt;&lt;year&gt;1987&lt;/year&gt;&lt;/dates&gt;&lt;pub-location&gt;New York, NY&lt;/pub-location&gt;&lt;publisher&gt;Wiley&lt;/publisher&gt;&lt;urls&gt;&lt;/urls&gt;&lt;/record&gt;&lt;/Cite&gt;&lt;/EndNote&gt;</w:instrText>
      </w:r>
      <w:r w:rsidR="00B8772D" w:rsidRPr="00C2411D">
        <w:rPr>
          <w:rFonts w:ascii="Times New Roman" w:hAnsi="Times New Roman"/>
          <w:sz w:val="24"/>
          <w:szCs w:val="24"/>
        </w:rPr>
        <w:fldChar w:fldCharType="separate"/>
      </w:r>
      <w:r w:rsidR="00DA0FC8" w:rsidRPr="00C2411D">
        <w:rPr>
          <w:rFonts w:ascii="Times New Roman" w:hAnsi="Times New Roman"/>
          <w:noProof/>
          <w:sz w:val="24"/>
          <w:szCs w:val="24"/>
        </w:rPr>
        <w:t>(</w:t>
      </w:r>
      <w:hyperlink w:anchor="_ENREF_2" w:tooltip="Barnard, 1999 #77" w:history="1">
        <w:r w:rsidR="004A5751" w:rsidRPr="00C2411D">
          <w:rPr>
            <w:rFonts w:ascii="Times New Roman" w:hAnsi="Times New Roman"/>
            <w:noProof/>
            <w:sz w:val="24"/>
            <w:szCs w:val="24"/>
          </w:rPr>
          <w:t>Barnard &amp; Rubin, 1999</w:t>
        </w:r>
      </w:hyperlink>
      <w:r w:rsidR="00DA0FC8" w:rsidRPr="00C2411D">
        <w:rPr>
          <w:rFonts w:ascii="Times New Roman" w:hAnsi="Times New Roman"/>
          <w:noProof/>
          <w:sz w:val="24"/>
          <w:szCs w:val="24"/>
        </w:rPr>
        <w:t xml:space="preserve">; </w:t>
      </w:r>
      <w:hyperlink w:anchor="_ENREF_40" w:tooltip="Rubin, 1987 #94" w:history="1">
        <w:r w:rsidR="004A5751" w:rsidRPr="00C2411D">
          <w:rPr>
            <w:rFonts w:ascii="Times New Roman" w:hAnsi="Times New Roman"/>
            <w:noProof/>
            <w:sz w:val="24"/>
            <w:szCs w:val="24"/>
          </w:rPr>
          <w:t>Rubin, 1987</w:t>
        </w:r>
      </w:hyperlink>
      <w:r w:rsidR="00DA0FC8" w:rsidRPr="00C2411D">
        <w:rPr>
          <w:rFonts w:ascii="Times New Roman" w:hAnsi="Times New Roman"/>
          <w:noProof/>
          <w:sz w:val="24"/>
          <w:szCs w:val="24"/>
        </w:rPr>
        <w:t>)</w:t>
      </w:r>
      <w:r w:rsidR="00B8772D" w:rsidRPr="00C2411D">
        <w:rPr>
          <w:rFonts w:ascii="Times New Roman" w:hAnsi="Times New Roman"/>
          <w:sz w:val="24"/>
          <w:szCs w:val="24"/>
        </w:rPr>
        <w:fldChar w:fldCharType="end"/>
      </w:r>
      <w:r w:rsidRPr="00C2411D">
        <w:rPr>
          <w:rFonts w:ascii="Times New Roman" w:hAnsi="Times New Roman"/>
          <w:sz w:val="24"/>
          <w:szCs w:val="24"/>
        </w:rPr>
        <w:t>.</w:t>
      </w:r>
      <w:r w:rsidR="00784157" w:rsidRPr="00C2411D">
        <w:rPr>
          <w:rFonts w:ascii="Times New Roman" w:hAnsi="Times New Roman"/>
          <w:sz w:val="24"/>
          <w:szCs w:val="24"/>
        </w:rPr>
        <w:t xml:space="preserve"> </w:t>
      </w:r>
      <w:r w:rsidR="00EF5D36">
        <w:rPr>
          <w:rFonts w:ascii="Times New Roman" w:hAnsi="Times New Roman"/>
          <w:sz w:val="24"/>
          <w:szCs w:val="24"/>
        </w:rPr>
        <w:t xml:space="preserve">As a measure of the uncertainty in each parameter estimate attributable to missing data, we report the fraction of missing information (FMI). The FMI is the proportion of the variability of an estimate that is due to the missing data </w:t>
      </w:r>
      <w:r w:rsidR="00EF5D36">
        <w:rPr>
          <w:rFonts w:ascii="Times New Roman" w:hAnsi="Times New Roman"/>
          <w:sz w:val="24"/>
          <w:szCs w:val="24"/>
        </w:rPr>
        <w:fldChar w:fldCharType="begin"/>
      </w:r>
      <w:r w:rsidR="00EF5D36">
        <w:rPr>
          <w:rFonts w:ascii="Times New Roman" w:hAnsi="Times New Roman"/>
          <w:sz w:val="24"/>
          <w:szCs w:val="24"/>
        </w:rPr>
        <w:instrText xml:space="preserve"> ADDIN EN.CITE &lt;EndNote&gt;&lt;Cite&gt;&lt;Author&gt;Enders&lt;/Author&gt;&lt;Year&gt;2010&lt;/Year&gt;&lt;RecNum&gt;76&lt;/RecNum&gt;&lt;DisplayText&gt;(Enders, 2010)&lt;/DisplayText&gt;&lt;record&gt;&lt;rec-number&gt;76&lt;/rec-number&gt;&lt;foreign-keys&gt;&lt;key app="EN" db-id="dffxd0vz0dw2pdevvpmx0r5qrez5dxpptdae"&gt;76&lt;/key&gt;&lt;/foreign-keys&gt;&lt;ref-type name="Book"&gt;6&lt;/ref-type&gt;&lt;contributors&gt;&lt;authors&gt;&lt;author&gt;Enders, C. K.&lt;/author&gt;&lt;/authors&gt;&lt;/contributors&gt;&lt;titles&gt;&lt;title&gt;Applied missing data analysis&lt;/title&gt;&lt;/titles&gt;&lt;dates&gt;&lt;year&gt;2010&lt;/year&gt;&lt;/dates&gt;&lt;pub-location&gt;New York, NY&lt;/pub-location&gt;&lt;publisher&gt;Guilford Press&lt;/publisher&gt;&lt;urls&gt;&lt;/urls&gt;&lt;/record&gt;&lt;/Cite&gt;&lt;/EndNote&gt;</w:instrText>
      </w:r>
      <w:r w:rsidR="00EF5D36">
        <w:rPr>
          <w:rFonts w:ascii="Times New Roman" w:hAnsi="Times New Roman"/>
          <w:sz w:val="24"/>
          <w:szCs w:val="24"/>
        </w:rPr>
        <w:fldChar w:fldCharType="separate"/>
      </w:r>
      <w:r w:rsidR="00EF5D36">
        <w:rPr>
          <w:rFonts w:ascii="Times New Roman" w:hAnsi="Times New Roman"/>
          <w:noProof/>
          <w:sz w:val="24"/>
          <w:szCs w:val="24"/>
        </w:rPr>
        <w:t>(</w:t>
      </w:r>
      <w:hyperlink w:anchor="_ENREF_18" w:tooltip="Enders, 2010 #76" w:history="1">
        <w:r w:rsidR="004A5751">
          <w:rPr>
            <w:rFonts w:ascii="Times New Roman" w:hAnsi="Times New Roman"/>
            <w:noProof/>
            <w:sz w:val="24"/>
            <w:szCs w:val="24"/>
          </w:rPr>
          <w:t>Enders, 2010</w:t>
        </w:r>
      </w:hyperlink>
      <w:r w:rsidR="00EF5D36">
        <w:rPr>
          <w:rFonts w:ascii="Times New Roman" w:hAnsi="Times New Roman"/>
          <w:noProof/>
          <w:sz w:val="24"/>
          <w:szCs w:val="24"/>
        </w:rPr>
        <w:t>)</w:t>
      </w:r>
      <w:r w:rsidR="00EF5D36">
        <w:rPr>
          <w:rFonts w:ascii="Times New Roman" w:hAnsi="Times New Roman"/>
          <w:sz w:val="24"/>
          <w:szCs w:val="24"/>
        </w:rPr>
        <w:fldChar w:fldCharType="end"/>
      </w:r>
      <w:r w:rsidR="00EF5D36">
        <w:rPr>
          <w:rFonts w:ascii="Times New Roman" w:hAnsi="Times New Roman"/>
          <w:sz w:val="24"/>
          <w:szCs w:val="24"/>
        </w:rPr>
        <w:t xml:space="preserve">. Values up to .2 can be considered as </w:t>
      </w:r>
      <w:r w:rsidR="00EF5D36">
        <w:rPr>
          <w:rFonts w:ascii="Times New Roman" w:hAnsi="Times New Roman"/>
          <w:sz w:val="24"/>
          <w:szCs w:val="24"/>
        </w:rPr>
        <w:lastRenderedPageBreak/>
        <w:t xml:space="preserve">modest, </w:t>
      </w:r>
      <w:r w:rsidR="006930BD">
        <w:rPr>
          <w:rFonts w:ascii="Times New Roman" w:hAnsi="Times New Roman"/>
          <w:sz w:val="24"/>
          <w:szCs w:val="24"/>
        </w:rPr>
        <w:t xml:space="preserve">.3 as moderate, and .5 as large </w:t>
      </w:r>
      <w:r w:rsidR="0042087A">
        <w:rPr>
          <w:rFonts w:ascii="Times New Roman" w:hAnsi="Times New Roman"/>
          <w:sz w:val="24"/>
          <w:szCs w:val="24"/>
        </w:rPr>
        <w:fldChar w:fldCharType="begin"/>
      </w:r>
      <w:r w:rsidR="0042087A">
        <w:rPr>
          <w:rFonts w:ascii="Times New Roman" w:hAnsi="Times New Roman"/>
          <w:sz w:val="24"/>
          <w:szCs w:val="24"/>
        </w:rPr>
        <w:instrText xml:space="preserve"> ADDIN EN.CITE &lt;EndNote&gt;&lt;Cite&gt;&lt;Author&gt;Van Buuren&lt;/Author&gt;&lt;Year&gt;2012&lt;/Year&gt;&lt;RecNum&gt;109&lt;/RecNum&gt;&lt;DisplayText&gt;(Van Buuren, 2012)&lt;/DisplayText&gt;&lt;record&gt;&lt;rec-number&gt;109&lt;/rec-number&gt;&lt;foreign-keys&gt;&lt;key app="EN" db-id="dffxd0vz0dw2pdevvpmx0r5qrez5dxpptdae"&gt;109&lt;/key&gt;&lt;/foreign-keys&gt;&lt;ref-type name="Book"&gt;6&lt;/ref-type&gt;&lt;contributors&gt;&lt;authors&gt;&lt;author&gt;Van Buuren, S.&lt;/author&gt;&lt;/authors&gt;&lt;/contributors&gt;&lt;titles&gt;&lt;title&gt;Flexible imputation of missing data&lt;/title&gt;&lt;/titles&gt;&lt;dates&gt;&lt;year&gt;2012&lt;/year&gt;&lt;/dates&gt;&lt;pub-location&gt;Boca Raton, FL&lt;/pub-location&gt;&lt;publisher&gt;Chapman &amp;amp; Hall/CRC Press&lt;/publisher&gt;&lt;urls&gt;&lt;/urls&gt;&lt;/record&gt;&lt;/Cite&gt;&lt;/EndNote&gt;</w:instrText>
      </w:r>
      <w:r w:rsidR="0042087A">
        <w:rPr>
          <w:rFonts w:ascii="Times New Roman" w:hAnsi="Times New Roman"/>
          <w:sz w:val="24"/>
          <w:szCs w:val="24"/>
        </w:rPr>
        <w:fldChar w:fldCharType="separate"/>
      </w:r>
      <w:r w:rsidR="0042087A">
        <w:rPr>
          <w:rFonts w:ascii="Times New Roman" w:hAnsi="Times New Roman"/>
          <w:noProof/>
          <w:sz w:val="24"/>
          <w:szCs w:val="24"/>
        </w:rPr>
        <w:t>(</w:t>
      </w:r>
      <w:hyperlink w:anchor="_ENREF_47" w:tooltip="Van Buuren, 2012 #109" w:history="1">
        <w:r w:rsidR="004A5751">
          <w:rPr>
            <w:rFonts w:ascii="Times New Roman" w:hAnsi="Times New Roman"/>
            <w:noProof/>
            <w:sz w:val="24"/>
            <w:szCs w:val="24"/>
          </w:rPr>
          <w:t>Van Buuren, 2012</w:t>
        </w:r>
      </w:hyperlink>
      <w:r w:rsidR="0042087A">
        <w:rPr>
          <w:rFonts w:ascii="Times New Roman" w:hAnsi="Times New Roman"/>
          <w:noProof/>
          <w:sz w:val="24"/>
          <w:szCs w:val="24"/>
        </w:rPr>
        <w:t>)</w:t>
      </w:r>
      <w:r w:rsidR="0042087A">
        <w:rPr>
          <w:rFonts w:ascii="Times New Roman" w:hAnsi="Times New Roman"/>
          <w:sz w:val="24"/>
          <w:szCs w:val="24"/>
        </w:rPr>
        <w:fldChar w:fldCharType="end"/>
      </w:r>
      <w:r w:rsidR="006930BD">
        <w:rPr>
          <w:rFonts w:ascii="Times New Roman" w:hAnsi="Times New Roman"/>
          <w:sz w:val="24"/>
          <w:szCs w:val="24"/>
        </w:rPr>
        <w:t>.</w:t>
      </w:r>
      <w:r w:rsidR="00EF5D36">
        <w:rPr>
          <w:rFonts w:ascii="Times New Roman" w:hAnsi="Times New Roman"/>
          <w:sz w:val="24"/>
          <w:szCs w:val="24"/>
        </w:rPr>
        <w:t xml:space="preserve"> </w:t>
      </w:r>
      <w:r w:rsidR="009656B1">
        <w:rPr>
          <w:rFonts w:ascii="Times New Roman" w:hAnsi="Times New Roman"/>
          <w:sz w:val="24"/>
          <w:szCs w:val="24"/>
        </w:rPr>
        <w:t>T</w:t>
      </w:r>
      <w:r w:rsidR="008406F4" w:rsidRPr="00C2411D">
        <w:rPr>
          <w:rFonts w:ascii="Times New Roman" w:hAnsi="Times New Roman"/>
          <w:sz w:val="24"/>
          <w:szCs w:val="24"/>
        </w:rPr>
        <w:t>o examine our research questions, w</w:t>
      </w:r>
      <w:r w:rsidR="00E059C0" w:rsidRPr="00C2411D">
        <w:rPr>
          <w:rFonts w:ascii="Times New Roman" w:hAnsi="Times New Roman"/>
          <w:sz w:val="24"/>
          <w:szCs w:val="24"/>
        </w:rPr>
        <w:t xml:space="preserve">e ran a series of hierarchical </w:t>
      </w:r>
      <w:r w:rsidR="007338C0" w:rsidRPr="00C2411D">
        <w:rPr>
          <w:rFonts w:ascii="Times New Roman" w:hAnsi="Times New Roman"/>
          <w:sz w:val="24"/>
          <w:szCs w:val="24"/>
        </w:rPr>
        <w:t xml:space="preserve">linear </w:t>
      </w:r>
      <w:r w:rsidR="00E059C0" w:rsidRPr="00C2411D">
        <w:rPr>
          <w:rFonts w:ascii="Times New Roman" w:hAnsi="Times New Roman"/>
          <w:sz w:val="24"/>
          <w:szCs w:val="24"/>
        </w:rPr>
        <w:t>regression analyses</w:t>
      </w:r>
      <w:r w:rsidR="008406F4" w:rsidRPr="00C2411D">
        <w:rPr>
          <w:rFonts w:ascii="Times New Roman" w:hAnsi="Times New Roman"/>
          <w:sz w:val="24"/>
          <w:szCs w:val="24"/>
        </w:rPr>
        <w:t>.</w:t>
      </w:r>
      <w:r w:rsidR="00E059C0" w:rsidRPr="00C2411D">
        <w:rPr>
          <w:rFonts w:ascii="Times New Roman" w:hAnsi="Times New Roman"/>
          <w:sz w:val="24"/>
          <w:szCs w:val="24"/>
        </w:rPr>
        <w:t xml:space="preserve"> </w:t>
      </w:r>
      <w:r w:rsidR="008406F4" w:rsidRPr="00C2411D">
        <w:rPr>
          <w:rFonts w:ascii="Times New Roman" w:hAnsi="Times New Roman"/>
          <w:sz w:val="24"/>
          <w:szCs w:val="24"/>
        </w:rPr>
        <w:t xml:space="preserve">In the first block of each regression model, we entered the different rehabilitation centers as dummy-coded predictor variables to </w:t>
      </w:r>
      <w:r w:rsidR="00BD4898">
        <w:rPr>
          <w:rFonts w:ascii="Times New Roman" w:hAnsi="Times New Roman"/>
          <w:sz w:val="24"/>
          <w:szCs w:val="24"/>
        </w:rPr>
        <w:t>take into account the clustering of the data by the four clinics</w:t>
      </w:r>
      <w:r w:rsidR="003475E7" w:rsidRPr="00C2411D">
        <w:rPr>
          <w:rFonts w:ascii="Times New Roman" w:hAnsi="Times New Roman"/>
          <w:sz w:val="24"/>
          <w:szCs w:val="24"/>
        </w:rPr>
        <w:t xml:space="preserve">. </w:t>
      </w:r>
      <w:r w:rsidR="00587FC8">
        <w:rPr>
          <w:rFonts w:ascii="Times New Roman" w:hAnsi="Times New Roman"/>
          <w:sz w:val="24"/>
          <w:szCs w:val="24"/>
        </w:rPr>
        <w:t xml:space="preserve">Using such a fixed effect model </w:t>
      </w:r>
      <w:r w:rsidR="00FB4FE3">
        <w:rPr>
          <w:rFonts w:ascii="Times New Roman" w:hAnsi="Times New Roman"/>
          <w:sz w:val="24"/>
          <w:szCs w:val="24"/>
        </w:rPr>
        <w:t>for accommodating</w:t>
      </w:r>
      <w:r w:rsidR="00BD4898">
        <w:rPr>
          <w:rFonts w:ascii="Times New Roman" w:hAnsi="Times New Roman"/>
          <w:sz w:val="24"/>
          <w:szCs w:val="24"/>
        </w:rPr>
        <w:t xml:space="preserve"> clustered data </w:t>
      </w:r>
      <w:r w:rsidR="00FB4FE3">
        <w:rPr>
          <w:rFonts w:ascii="Times New Roman" w:hAnsi="Times New Roman"/>
          <w:sz w:val="24"/>
          <w:szCs w:val="24"/>
        </w:rPr>
        <w:t xml:space="preserve">is recommended when the number of clusters is low (i.e., below 10) and the research interest </w:t>
      </w:r>
      <w:r w:rsidR="00EC7F6B">
        <w:rPr>
          <w:rFonts w:ascii="Times New Roman" w:hAnsi="Times New Roman"/>
          <w:sz w:val="24"/>
          <w:szCs w:val="24"/>
        </w:rPr>
        <w:t>is</w:t>
      </w:r>
      <w:r w:rsidR="00FB4FE3">
        <w:rPr>
          <w:rFonts w:ascii="Times New Roman" w:hAnsi="Times New Roman"/>
          <w:sz w:val="24"/>
          <w:szCs w:val="24"/>
        </w:rPr>
        <w:t xml:space="preserve"> exclusively on the individual level </w:t>
      </w:r>
      <w:r w:rsidR="001903F8">
        <w:rPr>
          <w:rFonts w:ascii="Times New Roman" w:hAnsi="Times New Roman"/>
          <w:sz w:val="24"/>
          <w:szCs w:val="24"/>
        </w:rPr>
        <w:fldChar w:fldCharType="begin">
          <w:fldData xml:space="preserve">PEVuZE5vdGU+PENpdGU+PEF1dGhvcj5Db2hlbjwvQXV0aG9yPjxZZWFyPjIwMDM8L1llYXI+PFJl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=
</w:fldData>
        </w:fldChar>
      </w:r>
      <w:r w:rsidR="001B58C7">
        <w:rPr>
          <w:rFonts w:ascii="Times New Roman" w:hAnsi="Times New Roman"/>
          <w:sz w:val="24"/>
          <w:szCs w:val="24"/>
        </w:rPr>
        <w:instrText xml:space="preserve"> ADDIN EN.CITE </w:instrText>
      </w:r>
      <w:r w:rsidR="001B58C7">
        <w:rPr>
          <w:rFonts w:ascii="Times New Roman" w:hAnsi="Times New Roman"/>
          <w:sz w:val="24"/>
          <w:szCs w:val="24"/>
        </w:rPr>
        <w:fldChar w:fldCharType="begin">
          <w:fldData xml:space="preserve">PEVuZE5vdGU+PENpdGU+PEF1dGhvcj5Db2hlbjwvQXV0aG9yPjxZZWFyPjIwMDM8L1llYXI+PFJl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=
</w:fldData>
        </w:fldChar>
      </w:r>
      <w:r w:rsidR="001B58C7">
        <w:rPr>
          <w:rFonts w:ascii="Times New Roman" w:hAnsi="Times New Roman"/>
          <w:sz w:val="24"/>
          <w:szCs w:val="24"/>
        </w:rPr>
        <w:instrText xml:space="preserve"> ADDIN EN.CITE.DATA </w:instrText>
      </w:r>
      <w:r w:rsidR="001B58C7">
        <w:rPr>
          <w:rFonts w:ascii="Times New Roman" w:hAnsi="Times New Roman"/>
          <w:sz w:val="24"/>
          <w:szCs w:val="24"/>
        </w:rPr>
      </w:r>
      <w:r w:rsidR="001B58C7">
        <w:rPr>
          <w:rFonts w:ascii="Times New Roman" w:hAnsi="Times New Roman"/>
          <w:sz w:val="24"/>
          <w:szCs w:val="24"/>
        </w:rPr>
        <w:fldChar w:fldCharType="end"/>
      </w:r>
      <w:r w:rsidR="001903F8">
        <w:rPr>
          <w:rFonts w:ascii="Times New Roman" w:hAnsi="Times New Roman"/>
          <w:sz w:val="24"/>
          <w:szCs w:val="24"/>
        </w:rPr>
      </w:r>
      <w:r w:rsidR="001903F8">
        <w:rPr>
          <w:rFonts w:ascii="Times New Roman" w:hAnsi="Times New Roman"/>
          <w:sz w:val="24"/>
          <w:szCs w:val="24"/>
        </w:rPr>
        <w:fldChar w:fldCharType="separate"/>
      </w:r>
      <w:r w:rsidR="004631F4">
        <w:rPr>
          <w:rFonts w:ascii="Times New Roman" w:hAnsi="Times New Roman"/>
          <w:noProof/>
          <w:sz w:val="24"/>
          <w:szCs w:val="24"/>
        </w:rPr>
        <w:t>(</w:t>
      </w:r>
      <w:hyperlink w:anchor="_ENREF_13" w:tooltip="Cohen, 2003 #110" w:history="1">
        <w:r w:rsidR="004A5751">
          <w:rPr>
            <w:rFonts w:ascii="Times New Roman" w:hAnsi="Times New Roman"/>
            <w:noProof/>
            <w:sz w:val="24"/>
            <w:szCs w:val="24"/>
          </w:rPr>
          <w:t>Cohen, Cohen, West, &amp; Aiken, 2003</w:t>
        </w:r>
      </w:hyperlink>
      <w:r w:rsidR="004631F4">
        <w:rPr>
          <w:rFonts w:ascii="Times New Roman" w:hAnsi="Times New Roman"/>
          <w:noProof/>
          <w:sz w:val="24"/>
          <w:szCs w:val="24"/>
        </w:rPr>
        <w:t xml:space="preserve">; </w:t>
      </w:r>
      <w:hyperlink w:anchor="_ENREF_31" w:tooltip="McNeish, 2016 #111" w:history="1">
        <w:r w:rsidR="004A5751">
          <w:rPr>
            <w:rFonts w:ascii="Times New Roman" w:hAnsi="Times New Roman"/>
            <w:noProof/>
            <w:sz w:val="24"/>
            <w:szCs w:val="24"/>
          </w:rPr>
          <w:t>see also McNeish &amp; Stapleton, 2016</w:t>
        </w:r>
      </w:hyperlink>
      <w:r w:rsidR="004631F4">
        <w:rPr>
          <w:rFonts w:ascii="Times New Roman" w:hAnsi="Times New Roman"/>
          <w:noProof/>
          <w:sz w:val="24"/>
          <w:szCs w:val="24"/>
        </w:rPr>
        <w:t>)</w:t>
      </w:r>
      <w:r w:rsidR="001903F8">
        <w:rPr>
          <w:rFonts w:ascii="Times New Roman" w:hAnsi="Times New Roman"/>
          <w:sz w:val="24"/>
          <w:szCs w:val="24"/>
        </w:rPr>
        <w:fldChar w:fldCharType="end"/>
      </w:r>
      <w:r w:rsidR="00FB4FE3">
        <w:rPr>
          <w:rFonts w:ascii="Times New Roman" w:hAnsi="Times New Roman"/>
          <w:sz w:val="24"/>
          <w:szCs w:val="24"/>
        </w:rPr>
        <w:t xml:space="preserve">. </w:t>
      </w:r>
      <w:r w:rsidR="003475E7" w:rsidRPr="00C2411D">
        <w:rPr>
          <w:rFonts w:ascii="Times New Roman" w:hAnsi="Times New Roman"/>
          <w:sz w:val="24"/>
          <w:szCs w:val="24"/>
        </w:rPr>
        <w:t xml:space="preserve">We </w:t>
      </w:r>
      <w:r w:rsidR="006373DB">
        <w:rPr>
          <w:rFonts w:ascii="Times New Roman" w:hAnsi="Times New Roman"/>
          <w:sz w:val="24"/>
          <w:szCs w:val="24"/>
        </w:rPr>
        <w:t>also</w:t>
      </w:r>
      <w:r w:rsidR="006373DB" w:rsidRPr="00C2411D">
        <w:rPr>
          <w:rFonts w:ascii="Times New Roman" w:hAnsi="Times New Roman"/>
          <w:sz w:val="24"/>
          <w:szCs w:val="24"/>
        </w:rPr>
        <w:t xml:space="preserve"> </w:t>
      </w:r>
      <w:r w:rsidR="003475E7" w:rsidRPr="00C2411D">
        <w:rPr>
          <w:rFonts w:ascii="Times New Roman" w:hAnsi="Times New Roman"/>
          <w:sz w:val="24"/>
          <w:szCs w:val="24"/>
        </w:rPr>
        <w:t xml:space="preserve">entered symptoms of PTSD, social support, and optimism as control variables in </w:t>
      </w:r>
      <w:r w:rsidR="006373DB">
        <w:rPr>
          <w:rFonts w:ascii="Times New Roman" w:hAnsi="Times New Roman"/>
          <w:sz w:val="24"/>
          <w:szCs w:val="24"/>
        </w:rPr>
        <w:t>the</w:t>
      </w:r>
      <w:r w:rsidR="003475E7" w:rsidRPr="00C2411D">
        <w:rPr>
          <w:rFonts w:ascii="Times New Roman" w:hAnsi="Times New Roman"/>
          <w:sz w:val="24"/>
          <w:szCs w:val="24"/>
        </w:rPr>
        <w:t xml:space="preserve"> </w:t>
      </w:r>
      <w:r w:rsidR="006373DB">
        <w:rPr>
          <w:rFonts w:ascii="Times New Roman" w:hAnsi="Times New Roman"/>
          <w:sz w:val="24"/>
          <w:szCs w:val="24"/>
        </w:rPr>
        <w:t>first</w:t>
      </w:r>
      <w:r w:rsidR="003475E7" w:rsidRPr="00C2411D">
        <w:rPr>
          <w:rFonts w:ascii="Times New Roman" w:hAnsi="Times New Roman"/>
          <w:sz w:val="24"/>
          <w:szCs w:val="24"/>
        </w:rPr>
        <w:t xml:space="preserve"> block (</w:t>
      </w:r>
      <w:r w:rsidR="006373DB">
        <w:rPr>
          <w:rFonts w:ascii="Times New Roman" w:hAnsi="Times New Roman"/>
          <w:sz w:val="24"/>
          <w:szCs w:val="24"/>
        </w:rPr>
        <w:t>Baseline Model</w:t>
      </w:r>
      <w:r w:rsidR="003475E7" w:rsidRPr="00C2411D">
        <w:rPr>
          <w:rFonts w:ascii="Times New Roman" w:hAnsi="Times New Roman"/>
          <w:sz w:val="24"/>
          <w:szCs w:val="24"/>
        </w:rPr>
        <w:t xml:space="preserve">). To test whether both approach- and avoidance-oriented coping independently predict PTG, we then included these variables as predictors in a </w:t>
      </w:r>
      <w:r w:rsidR="006373DB">
        <w:rPr>
          <w:rFonts w:ascii="Times New Roman" w:hAnsi="Times New Roman"/>
          <w:sz w:val="24"/>
          <w:szCs w:val="24"/>
        </w:rPr>
        <w:t>second</w:t>
      </w:r>
      <w:r w:rsidR="006373DB" w:rsidRPr="00C2411D">
        <w:rPr>
          <w:rFonts w:ascii="Times New Roman" w:hAnsi="Times New Roman"/>
          <w:sz w:val="24"/>
          <w:szCs w:val="24"/>
        </w:rPr>
        <w:t xml:space="preserve"> </w:t>
      </w:r>
      <w:r w:rsidR="003475E7" w:rsidRPr="00C2411D">
        <w:rPr>
          <w:rFonts w:ascii="Times New Roman" w:hAnsi="Times New Roman"/>
          <w:sz w:val="24"/>
          <w:szCs w:val="24"/>
        </w:rPr>
        <w:t xml:space="preserve">block (Model </w:t>
      </w:r>
      <w:r w:rsidR="006373DB">
        <w:rPr>
          <w:rFonts w:ascii="Times New Roman" w:hAnsi="Times New Roman"/>
          <w:sz w:val="24"/>
          <w:szCs w:val="24"/>
        </w:rPr>
        <w:t>1</w:t>
      </w:r>
      <w:r w:rsidR="003475E7" w:rsidRPr="00C2411D">
        <w:rPr>
          <w:rFonts w:ascii="Times New Roman" w:hAnsi="Times New Roman"/>
          <w:sz w:val="24"/>
          <w:szCs w:val="24"/>
        </w:rPr>
        <w:t xml:space="preserve">). To examine the Janus face of PTG hypothesis, we then included the potential moderator PTD in the </w:t>
      </w:r>
      <w:r w:rsidR="006373DB">
        <w:rPr>
          <w:rFonts w:ascii="Times New Roman" w:hAnsi="Times New Roman"/>
          <w:sz w:val="24"/>
          <w:szCs w:val="24"/>
        </w:rPr>
        <w:t>third</w:t>
      </w:r>
      <w:r w:rsidR="006373DB" w:rsidRPr="00C2411D">
        <w:rPr>
          <w:rFonts w:ascii="Times New Roman" w:hAnsi="Times New Roman"/>
          <w:sz w:val="24"/>
          <w:szCs w:val="24"/>
        </w:rPr>
        <w:t xml:space="preserve"> </w:t>
      </w:r>
      <w:r w:rsidR="003475E7" w:rsidRPr="00C2411D">
        <w:rPr>
          <w:rFonts w:ascii="Times New Roman" w:hAnsi="Times New Roman"/>
          <w:sz w:val="24"/>
          <w:szCs w:val="24"/>
        </w:rPr>
        <w:t>block</w:t>
      </w:r>
      <w:r w:rsidR="005D6681" w:rsidRPr="00C2411D">
        <w:rPr>
          <w:rFonts w:ascii="Times New Roman" w:hAnsi="Times New Roman"/>
          <w:sz w:val="24"/>
          <w:szCs w:val="24"/>
        </w:rPr>
        <w:t xml:space="preserve"> (Model </w:t>
      </w:r>
      <w:r w:rsidR="00BC5020">
        <w:rPr>
          <w:rFonts w:ascii="Times New Roman" w:hAnsi="Times New Roman"/>
          <w:sz w:val="24"/>
          <w:szCs w:val="24"/>
        </w:rPr>
        <w:t>1.1</w:t>
      </w:r>
      <w:r w:rsidR="005D6681" w:rsidRPr="00C2411D">
        <w:rPr>
          <w:rFonts w:ascii="Times New Roman" w:hAnsi="Times New Roman"/>
          <w:sz w:val="24"/>
          <w:szCs w:val="24"/>
        </w:rPr>
        <w:t>)</w:t>
      </w:r>
      <w:r w:rsidR="003475E7" w:rsidRPr="00C2411D">
        <w:rPr>
          <w:rFonts w:ascii="Times New Roman" w:hAnsi="Times New Roman"/>
          <w:sz w:val="24"/>
          <w:szCs w:val="24"/>
        </w:rPr>
        <w:t xml:space="preserve"> and the interaction ter</w:t>
      </w:r>
      <w:r w:rsidR="0024259C" w:rsidRPr="00C2411D">
        <w:rPr>
          <w:rFonts w:ascii="Times New Roman" w:hAnsi="Times New Roman"/>
          <w:sz w:val="24"/>
          <w:szCs w:val="24"/>
        </w:rPr>
        <w:t xml:space="preserve">ms of PTD and approach- (Model </w:t>
      </w:r>
      <w:r w:rsidR="006373DB">
        <w:rPr>
          <w:rFonts w:ascii="Times New Roman" w:hAnsi="Times New Roman"/>
          <w:sz w:val="24"/>
          <w:szCs w:val="24"/>
        </w:rPr>
        <w:t>2</w:t>
      </w:r>
      <w:r w:rsidR="003475E7" w:rsidRPr="00C2411D">
        <w:rPr>
          <w:rFonts w:ascii="Times New Roman" w:hAnsi="Times New Roman"/>
          <w:sz w:val="24"/>
          <w:szCs w:val="24"/>
        </w:rPr>
        <w:t xml:space="preserve">) or avoidance-oriented coping (Model </w:t>
      </w:r>
      <w:r w:rsidR="006373DB">
        <w:rPr>
          <w:rFonts w:ascii="Times New Roman" w:hAnsi="Times New Roman"/>
          <w:sz w:val="24"/>
          <w:szCs w:val="24"/>
        </w:rPr>
        <w:t>3</w:t>
      </w:r>
      <w:r w:rsidR="003475E7" w:rsidRPr="00C2411D">
        <w:rPr>
          <w:rFonts w:ascii="Times New Roman" w:hAnsi="Times New Roman"/>
          <w:sz w:val="24"/>
          <w:szCs w:val="24"/>
        </w:rPr>
        <w:t xml:space="preserve">) in the </w:t>
      </w:r>
      <w:r w:rsidR="002A7CE0">
        <w:rPr>
          <w:rFonts w:ascii="Times New Roman" w:hAnsi="Times New Roman"/>
          <w:sz w:val="24"/>
          <w:szCs w:val="24"/>
        </w:rPr>
        <w:t>fourth</w:t>
      </w:r>
      <w:r w:rsidR="002A7CE0" w:rsidRPr="00C2411D">
        <w:rPr>
          <w:rFonts w:ascii="Times New Roman" w:hAnsi="Times New Roman"/>
          <w:sz w:val="24"/>
          <w:szCs w:val="24"/>
        </w:rPr>
        <w:t xml:space="preserve"> </w:t>
      </w:r>
      <w:r w:rsidR="003475E7" w:rsidRPr="00C2411D">
        <w:rPr>
          <w:rFonts w:ascii="Times New Roman" w:hAnsi="Times New Roman"/>
          <w:sz w:val="24"/>
          <w:szCs w:val="24"/>
        </w:rPr>
        <w:t>block.</w:t>
      </w:r>
      <w:r w:rsidR="0085319A" w:rsidRPr="00C2411D">
        <w:rPr>
          <w:rFonts w:ascii="Times New Roman" w:hAnsi="Times New Roman"/>
          <w:sz w:val="24"/>
          <w:szCs w:val="24"/>
        </w:rPr>
        <w:t xml:space="preserve"> </w:t>
      </w:r>
      <w:r w:rsidR="00E77136">
        <w:rPr>
          <w:rFonts w:ascii="Times New Roman" w:hAnsi="Times New Roman"/>
          <w:sz w:val="24"/>
          <w:szCs w:val="24"/>
        </w:rPr>
        <w:t>T</w:t>
      </w:r>
      <w:r w:rsidR="0085319A" w:rsidRPr="00C2411D">
        <w:rPr>
          <w:rFonts w:ascii="Times New Roman" w:hAnsi="Times New Roman"/>
          <w:sz w:val="24"/>
          <w:szCs w:val="24"/>
        </w:rPr>
        <w:t xml:space="preserve">o test the coping flexibility hypothesis, we included the coping flexibility score instead of the independent approach- and avoidance-oriented coping scores in the </w:t>
      </w:r>
      <w:r w:rsidR="006373DB">
        <w:rPr>
          <w:rFonts w:ascii="Times New Roman" w:hAnsi="Times New Roman"/>
          <w:sz w:val="24"/>
          <w:szCs w:val="24"/>
        </w:rPr>
        <w:t>second</w:t>
      </w:r>
      <w:r w:rsidR="006373DB" w:rsidRPr="00C2411D">
        <w:rPr>
          <w:rFonts w:ascii="Times New Roman" w:hAnsi="Times New Roman"/>
          <w:sz w:val="24"/>
          <w:szCs w:val="24"/>
        </w:rPr>
        <w:t xml:space="preserve"> </w:t>
      </w:r>
      <w:r w:rsidR="0085319A" w:rsidRPr="00C2411D">
        <w:rPr>
          <w:rFonts w:ascii="Times New Roman" w:hAnsi="Times New Roman"/>
          <w:sz w:val="24"/>
          <w:szCs w:val="24"/>
        </w:rPr>
        <w:t xml:space="preserve">block (Model </w:t>
      </w:r>
      <w:r w:rsidR="006373DB">
        <w:rPr>
          <w:rFonts w:ascii="Times New Roman" w:hAnsi="Times New Roman"/>
          <w:sz w:val="24"/>
          <w:szCs w:val="24"/>
        </w:rPr>
        <w:t>4</w:t>
      </w:r>
      <w:r w:rsidR="0085319A" w:rsidRPr="00C2411D">
        <w:rPr>
          <w:rFonts w:ascii="Times New Roman" w:hAnsi="Times New Roman"/>
          <w:sz w:val="24"/>
          <w:szCs w:val="24"/>
        </w:rPr>
        <w:t xml:space="preserve">). The nested models were compared using a Wald test </w:t>
      </w:r>
      <w:r w:rsidR="0085319A" w:rsidRPr="00C2411D">
        <w:rPr>
          <w:rFonts w:ascii="Times New Roman" w:hAnsi="Times New Roman"/>
          <w:sz w:val="24"/>
          <w:szCs w:val="24"/>
        </w:rPr>
        <w:fldChar w:fldCharType="begin"/>
      </w:r>
      <w:r w:rsidR="0085319A" w:rsidRPr="00C2411D">
        <w:rPr>
          <w:rFonts w:ascii="Times New Roman" w:hAnsi="Times New Roman"/>
          <w:sz w:val="24"/>
          <w:szCs w:val="24"/>
        </w:rPr>
        <w:instrText xml:space="preserve"> ADDIN EN.CITE &lt;EndNote&gt;&lt;Cite&gt;&lt;Author&gt;Meng&lt;/Author&gt;&lt;Year&gt;1992&lt;/Year&gt;&lt;RecNum&gt;78&lt;/RecNum&gt;&lt;Prefix&gt;see &lt;/Prefix&gt;&lt;DisplayText&gt;(see Meng &amp;amp; Rubin, 1992)&lt;/DisplayText&gt;&lt;record&gt;&lt;rec-number&gt;78&lt;/rec-number&gt;&lt;foreign-keys&gt;&lt;key app="EN" db-id="dffxd0vz0dw2pdevvpmx0r5qrez5dxpptdae"&gt;78&lt;/key&gt;&lt;/foreign-keys&gt;&lt;ref-type name="Journal Article"&gt;17&lt;/ref-type&gt;&lt;contributors&gt;&lt;authors&gt;&lt;author&gt;Meng, X.-L.&lt;/author&gt;&lt;author&gt;Rubin, D. B.&lt;/author&gt;&lt;/authors&gt;&lt;/contributors&gt;&lt;titles&gt;&lt;title&gt;Performing likelihood ratio tests with multiply-imputed data sets&lt;/title&gt;&lt;secondary-title&gt;Biometrika&lt;/secondary-title&gt;&lt;/titles&gt;&lt;periodical&gt;&lt;full-title&gt;Biometrika&lt;/full-title&gt;&lt;/periodical&gt;&lt;pages&gt;103-111&lt;/pages&gt;&lt;volume&gt;79&lt;/volume&gt;&lt;number&gt;1&lt;/number&gt;&lt;dates&gt;&lt;year&gt;1992&lt;/year&gt;&lt;/dates&gt;&lt;urls&gt;&lt;/urls&gt;&lt;electronic-resource-num&gt;10.1093/biomet/79.1.103 &lt;/electronic-resource-num&gt;&lt;/record&gt;&lt;/Cite&gt;&lt;/EndNote&gt;</w:instrText>
      </w:r>
      <w:r w:rsidR="0085319A" w:rsidRPr="00C2411D">
        <w:rPr>
          <w:rFonts w:ascii="Times New Roman" w:hAnsi="Times New Roman"/>
          <w:sz w:val="24"/>
          <w:szCs w:val="24"/>
        </w:rPr>
        <w:fldChar w:fldCharType="separate"/>
      </w:r>
      <w:r w:rsidR="0085319A" w:rsidRPr="00C2411D">
        <w:rPr>
          <w:rFonts w:ascii="Times New Roman" w:hAnsi="Times New Roman"/>
          <w:noProof/>
          <w:sz w:val="24"/>
          <w:szCs w:val="24"/>
        </w:rPr>
        <w:t>(</w:t>
      </w:r>
      <w:hyperlink w:anchor="_ENREF_32" w:tooltip="Meng, 1992 #78" w:history="1">
        <w:r w:rsidR="004A5751" w:rsidRPr="00C2411D">
          <w:rPr>
            <w:rFonts w:ascii="Times New Roman" w:hAnsi="Times New Roman"/>
            <w:noProof/>
            <w:sz w:val="24"/>
            <w:szCs w:val="24"/>
          </w:rPr>
          <w:t>see Meng &amp; Rubin, 1992</w:t>
        </w:r>
      </w:hyperlink>
      <w:r w:rsidR="0085319A" w:rsidRPr="00C2411D">
        <w:rPr>
          <w:rFonts w:ascii="Times New Roman" w:hAnsi="Times New Roman"/>
          <w:noProof/>
          <w:sz w:val="24"/>
          <w:szCs w:val="24"/>
        </w:rPr>
        <w:t>)</w:t>
      </w:r>
      <w:r w:rsidR="0085319A" w:rsidRPr="00C2411D">
        <w:rPr>
          <w:rFonts w:ascii="Times New Roman" w:hAnsi="Times New Roman"/>
          <w:sz w:val="24"/>
          <w:szCs w:val="24"/>
        </w:rPr>
        <w:fldChar w:fldCharType="end"/>
      </w:r>
      <w:r w:rsidR="0085319A" w:rsidRPr="00C2411D">
        <w:rPr>
          <w:rFonts w:ascii="Times New Roman" w:hAnsi="Times New Roman"/>
          <w:sz w:val="24"/>
          <w:szCs w:val="24"/>
        </w:rPr>
        <w:t>.</w:t>
      </w:r>
    </w:p>
    <w:p w14:paraId="420DF958" w14:textId="0D35AABD" w:rsidR="003C200F" w:rsidRPr="00C2411D" w:rsidRDefault="0040515F" w:rsidP="00701628">
      <w:pPr>
        <w:widowControl w:val="0"/>
        <w:spacing w:line="480" w:lineRule="auto"/>
        <w:ind w:firstLine="709"/>
        <w:rPr>
          <w:rFonts w:ascii="Times New Roman" w:hAnsi="Times New Roman"/>
          <w:sz w:val="24"/>
          <w:szCs w:val="24"/>
        </w:rPr>
      </w:pPr>
      <w:r>
        <w:rPr>
          <w:rFonts w:ascii="Times New Roman" w:hAnsi="Times New Roman"/>
          <w:sz w:val="24"/>
          <w:szCs w:val="24"/>
        </w:rPr>
        <w:t>T</w:t>
      </w:r>
      <w:r w:rsidR="003C200F" w:rsidRPr="00C2411D">
        <w:rPr>
          <w:rFonts w:ascii="Times New Roman" w:hAnsi="Times New Roman"/>
          <w:sz w:val="24"/>
          <w:szCs w:val="24"/>
        </w:rPr>
        <w:t>wo types of sensitivity analyses</w:t>
      </w:r>
      <w:r>
        <w:rPr>
          <w:rFonts w:ascii="Times New Roman" w:hAnsi="Times New Roman"/>
          <w:sz w:val="24"/>
          <w:szCs w:val="24"/>
        </w:rPr>
        <w:t xml:space="preserve"> were performed</w:t>
      </w:r>
      <w:r w:rsidR="003C200F" w:rsidRPr="00C2411D">
        <w:rPr>
          <w:rFonts w:ascii="Times New Roman" w:hAnsi="Times New Roman"/>
          <w:sz w:val="24"/>
          <w:szCs w:val="24"/>
        </w:rPr>
        <w:t xml:space="preserve">. First, </w:t>
      </w:r>
      <w:r w:rsidR="009C0820" w:rsidRPr="00C2411D">
        <w:rPr>
          <w:rFonts w:ascii="Times New Roman" w:hAnsi="Times New Roman"/>
          <w:sz w:val="24"/>
          <w:szCs w:val="24"/>
        </w:rPr>
        <w:t xml:space="preserve">the regression analyses </w:t>
      </w:r>
      <w:r>
        <w:rPr>
          <w:rFonts w:ascii="Times New Roman" w:hAnsi="Times New Roman"/>
          <w:sz w:val="24"/>
          <w:szCs w:val="24"/>
        </w:rPr>
        <w:t xml:space="preserve">were </w:t>
      </w:r>
      <w:r w:rsidR="00FE4D51">
        <w:rPr>
          <w:rFonts w:ascii="Times New Roman" w:hAnsi="Times New Roman"/>
          <w:sz w:val="24"/>
          <w:szCs w:val="24"/>
        </w:rPr>
        <w:t xml:space="preserve">reran </w:t>
      </w:r>
      <w:r w:rsidR="006C462C" w:rsidRPr="00C2411D">
        <w:rPr>
          <w:rFonts w:ascii="Times New Roman" w:hAnsi="Times New Roman"/>
          <w:sz w:val="24"/>
          <w:szCs w:val="24"/>
        </w:rPr>
        <w:t xml:space="preserve">in each imputed data set </w:t>
      </w:r>
      <w:r w:rsidR="009C0820" w:rsidRPr="00C2411D">
        <w:rPr>
          <w:rFonts w:ascii="Times New Roman" w:hAnsi="Times New Roman"/>
          <w:sz w:val="24"/>
          <w:szCs w:val="24"/>
        </w:rPr>
        <w:t xml:space="preserve">using nonparametric bootstrapping with 1000 repetitions with the boot package in R </w:t>
      </w:r>
      <w:r w:rsidR="009C0820" w:rsidRPr="00C2411D">
        <w:rPr>
          <w:rFonts w:ascii="Times New Roman" w:hAnsi="Times New Roman"/>
          <w:sz w:val="24"/>
          <w:szCs w:val="24"/>
        </w:rPr>
        <w:fldChar w:fldCharType="begin"/>
      </w:r>
      <w:r w:rsidR="0004060D">
        <w:rPr>
          <w:rFonts w:ascii="Times New Roman" w:hAnsi="Times New Roman"/>
          <w:sz w:val="24"/>
          <w:szCs w:val="24"/>
        </w:rPr>
        <w:instrText xml:space="preserve"> ADDIN EN.CITE &lt;EndNote&gt;&lt;Cite&gt;&lt;Author&gt;Canty&lt;/Author&gt;&lt;Year&gt;2016&lt;/Year&gt;&lt;RecNum&gt;79&lt;/RecNum&gt;&lt;DisplayText&gt;(Canty &amp;amp; Ripley, 2016; Davison &amp;amp; Hinkley, 1997)&lt;/DisplayText&gt;&lt;record&gt;&lt;rec-number&gt;79&lt;/rec-number&gt;&lt;foreign-keys&gt;&lt;key app="EN" db-id="dffxd0vz0dw2pdevvpmx0r5qrez5dxpptdae"&gt;79&lt;/key&gt;&lt;/foreign-keys&gt;&lt;ref-type name="Computer Program"&gt;9&lt;/ref-type&gt;&lt;contributors&gt;&lt;authors&gt;&lt;author&gt;Canty, A.&lt;/author&gt;&lt;author&gt;Ripley, B.&lt;/author&gt;&lt;/authors&gt;&lt;/contributors&gt;&lt;titles&gt;&lt;title&gt;boot: Bootstrap R (S-Plus) functions&lt;/title&gt;&lt;/titles&gt;&lt;edition&gt;1.3.18&lt;/edition&gt;&lt;dates&gt;&lt;year&gt;2016&lt;/year&gt;&lt;/dates&gt;&lt;urls&gt;&lt;related-urls&gt;&lt;url&gt;http://CRAN.R-project.org/package=boot&lt;/url&gt;&lt;/related-urls&gt;&lt;/urls&gt;&lt;/record&gt;&lt;/Cite&gt;&lt;Cite&gt;&lt;Author&gt;Davison&lt;/Author&gt;&lt;Year&gt;1997&lt;/Year&gt;&lt;RecNum&gt;80&lt;/RecNum&gt;&lt;record&gt;&lt;rec-number&gt;80&lt;/rec-number&gt;&lt;foreign-keys&gt;&lt;key app="EN" db-id="dffxd0vz0dw2pdevvpmx0r5qrez5dxpptdae"&gt;80&lt;/key&gt;&lt;/foreign-keys&gt;&lt;ref-type name="Book"&gt;6&lt;/ref-type&gt;&lt;contributors&gt;&lt;authors&gt;&lt;author&gt;Davison, A. C.&lt;/author&gt;&lt;author&gt;Hinkley, D. V.&lt;/author&gt;&lt;/authors&gt;&lt;/contributors&gt;&lt;titles&gt;&lt;title&gt;Bootstrap methods and their applications&lt;/title&gt;&lt;/titles&gt;&lt;dates&gt;&lt;year&gt;1997&lt;/year&gt;&lt;/dates&gt;&lt;pub-location&gt;Cambrigde, UK&lt;/pub-location&gt;&lt;publisher&gt;Cambridge University Press&lt;/publisher&gt;&lt;urls&gt;&lt;/urls&gt;&lt;/record&gt;&lt;/Cite&gt;&lt;/EndNote&gt;</w:instrText>
      </w:r>
      <w:r w:rsidR="009C0820" w:rsidRPr="00C2411D">
        <w:rPr>
          <w:rFonts w:ascii="Times New Roman" w:hAnsi="Times New Roman"/>
          <w:sz w:val="24"/>
          <w:szCs w:val="24"/>
        </w:rPr>
        <w:fldChar w:fldCharType="separate"/>
      </w:r>
      <w:r w:rsidR="009C0820" w:rsidRPr="00C2411D">
        <w:rPr>
          <w:rFonts w:ascii="Times New Roman" w:hAnsi="Times New Roman"/>
          <w:noProof/>
          <w:sz w:val="24"/>
          <w:szCs w:val="24"/>
        </w:rPr>
        <w:t>(</w:t>
      </w:r>
      <w:hyperlink w:anchor="_ENREF_6" w:tooltip="Canty, 2016 #79" w:history="1">
        <w:r w:rsidR="004A5751" w:rsidRPr="00C2411D">
          <w:rPr>
            <w:rFonts w:ascii="Times New Roman" w:hAnsi="Times New Roman"/>
            <w:noProof/>
            <w:sz w:val="24"/>
            <w:szCs w:val="24"/>
          </w:rPr>
          <w:t>Canty &amp; Ripley, 2016</w:t>
        </w:r>
      </w:hyperlink>
      <w:r w:rsidR="009C0820" w:rsidRPr="00C2411D">
        <w:rPr>
          <w:rFonts w:ascii="Times New Roman" w:hAnsi="Times New Roman"/>
          <w:noProof/>
          <w:sz w:val="24"/>
          <w:szCs w:val="24"/>
        </w:rPr>
        <w:t xml:space="preserve">; </w:t>
      </w:r>
      <w:hyperlink w:anchor="_ENREF_16" w:tooltip="Davison, 1997 #80" w:history="1">
        <w:r w:rsidR="004A5751" w:rsidRPr="00C2411D">
          <w:rPr>
            <w:rFonts w:ascii="Times New Roman" w:hAnsi="Times New Roman"/>
            <w:noProof/>
            <w:sz w:val="24"/>
            <w:szCs w:val="24"/>
          </w:rPr>
          <w:t>Davison &amp; Hinkley, 1997</w:t>
        </w:r>
      </w:hyperlink>
      <w:r w:rsidR="009C0820" w:rsidRPr="00C2411D">
        <w:rPr>
          <w:rFonts w:ascii="Times New Roman" w:hAnsi="Times New Roman"/>
          <w:noProof/>
          <w:sz w:val="24"/>
          <w:szCs w:val="24"/>
        </w:rPr>
        <w:t>)</w:t>
      </w:r>
      <w:r w:rsidR="009C0820" w:rsidRPr="00C2411D">
        <w:rPr>
          <w:rFonts w:ascii="Times New Roman" w:hAnsi="Times New Roman"/>
          <w:sz w:val="24"/>
          <w:szCs w:val="24"/>
        </w:rPr>
        <w:fldChar w:fldCharType="end"/>
      </w:r>
      <w:r w:rsidR="009C0820" w:rsidRPr="00C2411D">
        <w:rPr>
          <w:rFonts w:ascii="Times New Roman" w:hAnsi="Times New Roman"/>
          <w:sz w:val="24"/>
          <w:szCs w:val="24"/>
        </w:rPr>
        <w:t xml:space="preserve"> </w:t>
      </w:r>
      <w:r w:rsidR="006C462C" w:rsidRPr="00C2411D">
        <w:rPr>
          <w:rFonts w:ascii="Times New Roman" w:hAnsi="Times New Roman"/>
          <w:sz w:val="24"/>
          <w:szCs w:val="24"/>
        </w:rPr>
        <w:t>to account for</w:t>
      </w:r>
      <w:r w:rsidR="009C0820" w:rsidRPr="00C2411D">
        <w:rPr>
          <w:rFonts w:ascii="Times New Roman" w:hAnsi="Times New Roman"/>
          <w:sz w:val="24"/>
          <w:szCs w:val="24"/>
        </w:rPr>
        <w:t xml:space="preserve"> the small sample size</w:t>
      </w:r>
      <w:r w:rsidR="006C462C" w:rsidRPr="00C2411D">
        <w:rPr>
          <w:rFonts w:ascii="Times New Roman" w:hAnsi="Times New Roman"/>
          <w:sz w:val="24"/>
          <w:szCs w:val="24"/>
        </w:rPr>
        <w:t xml:space="preserve"> and potential violations of the assumptions underlying regression analyses</w:t>
      </w:r>
      <w:r w:rsidR="009C0820" w:rsidRPr="00C2411D">
        <w:rPr>
          <w:rFonts w:ascii="Times New Roman" w:hAnsi="Times New Roman"/>
          <w:sz w:val="24"/>
          <w:szCs w:val="24"/>
        </w:rPr>
        <w:t xml:space="preserve">. </w:t>
      </w:r>
      <w:r w:rsidR="00827A8D" w:rsidRPr="00715657">
        <w:rPr>
          <w:rFonts w:ascii="Times New Roman" w:hAnsi="Times New Roman"/>
          <w:sz w:val="24"/>
          <w:szCs w:val="24"/>
        </w:rPr>
        <w:t>T</w:t>
      </w:r>
      <w:r w:rsidR="00B2043C" w:rsidRPr="00715657">
        <w:rPr>
          <w:rFonts w:ascii="Times New Roman" w:hAnsi="Times New Roman"/>
          <w:sz w:val="24"/>
          <w:szCs w:val="24"/>
        </w:rPr>
        <w:t xml:space="preserve">o check for possible bias resulting from imputation, </w:t>
      </w:r>
      <w:r w:rsidR="00B2043C" w:rsidRPr="00715657" w:rsidDel="00A87F63">
        <w:rPr>
          <w:rFonts w:ascii="Times New Roman" w:hAnsi="Times New Roman"/>
          <w:sz w:val="24"/>
          <w:szCs w:val="24"/>
        </w:rPr>
        <w:t xml:space="preserve"> </w:t>
      </w:r>
      <w:r w:rsidR="006C462C" w:rsidRPr="00715657">
        <w:rPr>
          <w:rFonts w:ascii="Times New Roman" w:hAnsi="Times New Roman"/>
          <w:sz w:val="24"/>
          <w:szCs w:val="24"/>
        </w:rPr>
        <w:t>the main</w:t>
      </w:r>
      <w:r w:rsidR="00E82E75" w:rsidRPr="00715657">
        <w:rPr>
          <w:rFonts w:ascii="Times New Roman" w:hAnsi="Times New Roman"/>
          <w:sz w:val="24"/>
          <w:szCs w:val="24"/>
        </w:rPr>
        <w:t xml:space="preserve"> analyses </w:t>
      </w:r>
      <w:r w:rsidR="00A87F63" w:rsidRPr="00715657">
        <w:rPr>
          <w:rFonts w:ascii="Times New Roman" w:hAnsi="Times New Roman"/>
          <w:sz w:val="24"/>
          <w:szCs w:val="24"/>
        </w:rPr>
        <w:t xml:space="preserve">were reran </w:t>
      </w:r>
      <w:r w:rsidR="00E82E75" w:rsidRPr="00715657">
        <w:rPr>
          <w:rFonts w:ascii="Times New Roman" w:hAnsi="Times New Roman"/>
          <w:sz w:val="24"/>
          <w:szCs w:val="24"/>
        </w:rPr>
        <w:t>using only complete cases</w:t>
      </w:r>
      <w:r w:rsidR="004B2718" w:rsidRPr="00715657">
        <w:rPr>
          <w:rFonts w:ascii="Times New Roman" w:hAnsi="Times New Roman"/>
          <w:sz w:val="24"/>
          <w:szCs w:val="24"/>
        </w:rPr>
        <w:t>.</w:t>
      </w:r>
    </w:p>
    <w:p w14:paraId="2D237A63" w14:textId="77777777" w:rsidR="00B22C34" w:rsidRPr="00C2411D" w:rsidRDefault="00223642" w:rsidP="00395F02">
      <w:pPr>
        <w:pStyle w:val="Titel"/>
        <w:widowControl w:val="0"/>
        <w:spacing w:line="480" w:lineRule="auto"/>
        <w:jc w:val="center"/>
        <w:rPr>
          <w:rFonts w:ascii="Times New Roman" w:hAnsi="Times New Roman" w:cs="Times New Roman"/>
        </w:rPr>
      </w:pPr>
      <w:r w:rsidRPr="00C2411D">
        <w:rPr>
          <w:rFonts w:ascii="Times New Roman" w:hAnsi="Times New Roman" w:cs="Times New Roman"/>
        </w:rPr>
        <w:t>Results</w:t>
      </w:r>
    </w:p>
    <w:p w14:paraId="451B0480" w14:textId="77777777" w:rsidR="001B4D0E" w:rsidRPr="00C2411D" w:rsidRDefault="00FE2967" w:rsidP="00395F02">
      <w:pPr>
        <w:pStyle w:val="berschrift2"/>
        <w:keepNext w:val="0"/>
        <w:widowControl w:val="0"/>
        <w:numPr>
          <w:ilvl w:val="0"/>
          <w:numId w:val="0"/>
        </w:numPr>
        <w:spacing w:line="480" w:lineRule="auto"/>
        <w:rPr>
          <w:rFonts w:ascii="Times New Roman" w:hAnsi="Times New Roman" w:cs="Times New Roman"/>
          <w:sz w:val="24"/>
          <w:szCs w:val="24"/>
        </w:rPr>
      </w:pPr>
      <w:r w:rsidRPr="00C2411D">
        <w:rPr>
          <w:rFonts w:ascii="Times New Roman" w:hAnsi="Times New Roman" w:cs="Times New Roman"/>
          <w:sz w:val="24"/>
          <w:szCs w:val="24"/>
        </w:rPr>
        <w:t xml:space="preserve">Descriptive Statistics and </w:t>
      </w:r>
      <w:r w:rsidR="00191522" w:rsidRPr="00C2411D">
        <w:rPr>
          <w:rFonts w:ascii="Times New Roman" w:hAnsi="Times New Roman" w:cs="Times New Roman"/>
          <w:sz w:val="24"/>
          <w:szCs w:val="24"/>
        </w:rPr>
        <w:t>Bivariate C</w:t>
      </w:r>
      <w:r w:rsidR="001B4D0E" w:rsidRPr="00C2411D">
        <w:rPr>
          <w:rFonts w:ascii="Times New Roman" w:hAnsi="Times New Roman" w:cs="Times New Roman"/>
          <w:sz w:val="24"/>
          <w:szCs w:val="24"/>
        </w:rPr>
        <w:t>orrelations</w:t>
      </w:r>
    </w:p>
    <w:p w14:paraId="388888DA" w14:textId="1ABE31DE" w:rsidR="00F15FFF" w:rsidRPr="00C2411D" w:rsidRDefault="00BA7DAA"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 xml:space="preserve">The descriptive statistics of all study variables and </w:t>
      </w:r>
      <w:r w:rsidR="00BB55D7" w:rsidRPr="00C2411D">
        <w:rPr>
          <w:rFonts w:ascii="Times New Roman" w:hAnsi="Times New Roman"/>
          <w:sz w:val="24"/>
          <w:szCs w:val="24"/>
        </w:rPr>
        <w:t xml:space="preserve">the </w:t>
      </w:r>
      <w:r w:rsidRPr="00C2411D">
        <w:rPr>
          <w:rFonts w:ascii="Times New Roman" w:hAnsi="Times New Roman"/>
          <w:sz w:val="24"/>
          <w:szCs w:val="24"/>
        </w:rPr>
        <w:t xml:space="preserve">bivariate correlations are </w:t>
      </w:r>
      <w:r w:rsidRPr="00C2411D">
        <w:rPr>
          <w:rFonts w:ascii="Times New Roman" w:hAnsi="Times New Roman"/>
          <w:sz w:val="24"/>
          <w:szCs w:val="24"/>
        </w:rPr>
        <w:lastRenderedPageBreak/>
        <w:t xml:space="preserve">presented in Table 2. </w:t>
      </w:r>
      <w:r w:rsidR="00B24559" w:rsidRPr="00C2411D">
        <w:rPr>
          <w:rFonts w:ascii="Times New Roman" w:hAnsi="Times New Roman"/>
          <w:sz w:val="24"/>
          <w:szCs w:val="24"/>
        </w:rPr>
        <w:t xml:space="preserve">PTG was </w:t>
      </w:r>
      <w:r w:rsidR="00922443" w:rsidRPr="00295DEF">
        <w:rPr>
          <w:rFonts w:ascii="Times New Roman" w:hAnsi="Times New Roman"/>
          <w:sz w:val="24"/>
          <w:szCs w:val="24"/>
        </w:rPr>
        <w:t xml:space="preserve">significantly </w:t>
      </w:r>
      <w:r w:rsidR="00B24559" w:rsidRPr="00295DEF">
        <w:rPr>
          <w:rFonts w:ascii="Times New Roman" w:hAnsi="Times New Roman"/>
          <w:sz w:val="24"/>
          <w:szCs w:val="24"/>
        </w:rPr>
        <w:t>positively</w:t>
      </w:r>
      <w:r w:rsidR="00B24559" w:rsidRPr="00C2411D">
        <w:rPr>
          <w:rFonts w:ascii="Times New Roman" w:hAnsi="Times New Roman"/>
          <w:sz w:val="24"/>
          <w:szCs w:val="24"/>
        </w:rPr>
        <w:t xml:space="preserve"> </w:t>
      </w:r>
      <w:r w:rsidR="002C7FDA" w:rsidRPr="00C2411D">
        <w:rPr>
          <w:rFonts w:ascii="Times New Roman" w:hAnsi="Times New Roman"/>
          <w:sz w:val="24"/>
          <w:szCs w:val="24"/>
        </w:rPr>
        <w:t>related</w:t>
      </w:r>
      <w:r w:rsidR="00B24559" w:rsidRPr="00C2411D">
        <w:rPr>
          <w:rFonts w:ascii="Times New Roman" w:hAnsi="Times New Roman"/>
          <w:sz w:val="24"/>
          <w:szCs w:val="24"/>
        </w:rPr>
        <w:t xml:space="preserve"> </w:t>
      </w:r>
      <w:r w:rsidR="002C7FDA" w:rsidRPr="00C2411D">
        <w:rPr>
          <w:rFonts w:ascii="Times New Roman" w:hAnsi="Times New Roman"/>
          <w:sz w:val="24"/>
          <w:szCs w:val="24"/>
        </w:rPr>
        <w:t>to</w:t>
      </w:r>
      <w:r w:rsidR="00B24559" w:rsidRPr="00C2411D">
        <w:rPr>
          <w:rFonts w:ascii="Times New Roman" w:hAnsi="Times New Roman"/>
          <w:sz w:val="24"/>
          <w:szCs w:val="24"/>
        </w:rPr>
        <w:t xml:space="preserve"> approach-</w:t>
      </w:r>
      <w:r w:rsidR="00922443">
        <w:rPr>
          <w:rFonts w:ascii="Times New Roman" w:hAnsi="Times New Roman"/>
          <w:sz w:val="24"/>
          <w:szCs w:val="24"/>
        </w:rPr>
        <w:t>oriented coping</w:t>
      </w:r>
      <w:r w:rsidR="00B24559" w:rsidRPr="00C2411D">
        <w:rPr>
          <w:rFonts w:ascii="Times New Roman" w:hAnsi="Times New Roman"/>
          <w:sz w:val="24"/>
          <w:szCs w:val="24"/>
        </w:rPr>
        <w:t xml:space="preserve"> (</w:t>
      </w:r>
      <w:r w:rsidR="00B24559" w:rsidRPr="00C2411D">
        <w:rPr>
          <w:rFonts w:ascii="Times New Roman" w:hAnsi="Times New Roman"/>
          <w:i/>
          <w:sz w:val="24"/>
          <w:szCs w:val="24"/>
        </w:rPr>
        <w:t>r</w:t>
      </w:r>
      <w:r w:rsidR="00B24559" w:rsidRPr="00C2411D">
        <w:rPr>
          <w:rFonts w:ascii="Times New Roman" w:hAnsi="Times New Roman"/>
          <w:sz w:val="24"/>
          <w:szCs w:val="24"/>
        </w:rPr>
        <w:t xml:space="preserve"> = .24, </w:t>
      </w:r>
      <w:r w:rsidR="00B24559" w:rsidRPr="00C2411D">
        <w:rPr>
          <w:rFonts w:ascii="Times New Roman" w:hAnsi="Times New Roman"/>
          <w:i/>
          <w:sz w:val="24"/>
          <w:szCs w:val="24"/>
        </w:rPr>
        <w:t>p</w:t>
      </w:r>
      <w:r w:rsidR="00B24559" w:rsidRPr="00C2411D">
        <w:rPr>
          <w:rFonts w:ascii="Times New Roman" w:hAnsi="Times New Roman"/>
          <w:sz w:val="24"/>
          <w:szCs w:val="24"/>
        </w:rPr>
        <w:t xml:space="preserve"> = .</w:t>
      </w:r>
      <w:r w:rsidR="00960463" w:rsidRPr="00C2411D">
        <w:rPr>
          <w:rFonts w:ascii="Times New Roman" w:hAnsi="Times New Roman"/>
          <w:sz w:val="24"/>
          <w:szCs w:val="24"/>
        </w:rPr>
        <w:t>010</w:t>
      </w:r>
      <w:r w:rsidR="00B24559" w:rsidRPr="00C2411D">
        <w:rPr>
          <w:rFonts w:ascii="Times New Roman" w:hAnsi="Times New Roman"/>
          <w:sz w:val="24"/>
          <w:szCs w:val="24"/>
        </w:rPr>
        <w:t>)</w:t>
      </w:r>
      <w:r w:rsidR="00960463" w:rsidRPr="00C2411D">
        <w:rPr>
          <w:rFonts w:ascii="Times New Roman" w:hAnsi="Times New Roman"/>
          <w:sz w:val="24"/>
          <w:szCs w:val="24"/>
        </w:rPr>
        <w:t>, coping flexibility (</w:t>
      </w:r>
      <w:r w:rsidR="00960463" w:rsidRPr="00C2411D">
        <w:rPr>
          <w:rFonts w:ascii="Times New Roman" w:hAnsi="Times New Roman"/>
          <w:i/>
          <w:sz w:val="24"/>
          <w:szCs w:val="24"/>
        </w:rPr>
        <w:t>r</w:t>
      </w:r>
      <w:r w:rsidR="00960463" w:rsidRPr="00C2411D">
        <w:rPr>
          <w:rFonts w:ascii="Times New Roman" w:hAnsi="Times New Roman"/>
          <w:sz w:val="24"/>
          <w:szCs w:val="24"/>
        </w:rPr>
        <w:t xml:space="preserve"> = .20, </w:t>
      </w:r>
      <w:r w:rsidR="00960463" w:rsidRPr="00C2411D">
        <w:rPr>
          <w:rFonts w:ascii="Times New Roman" w:hAnsi="Times New Roman"/>
          <w:i/>
          <w:sz w:val="24"/>
          <w:szCs w:val="24"/>
        </w:rPr>
        <w:t>p</w:t>
      </w:r>
      <w:r w:rsidR="00641361" w:rsidRPr="00C2411D">
        <w:rPr>
          <w:rFonts w:ascii="Times New Roman" w:hAnsi="Times New Roman"/>
          <w:sz w:val="24"/>
          <w:szCs w:val="24"/>
        </w:rPr>
        <w:t xml:space="preserve"> </w:t>
      </w:r>
      <w:r w:rsidR="00960463" w:rsidRPr="00C2411D">
        <w:rPr>
          <w:rFonts w:ascii="Times New Roman" w:hAnsi="Times New Roman"/>
          <w:sz w:val="24"/>
          <w:szCs w:val="24"/>
        </w:rPr>
        <w:t>= .029), PTD (</w:t>
      </w:r>
      <w:r w:rsidR="00960463" w:rsidRPr="00C2411D">
        <w:rPr>
          <w:rFonts w:ascii="Times New Roman" w:hAnsi="Times New Roman"/>
          <w:i/>
          <w:sz w:val="24"/>
          <w:szCs w:val="24"/>
        </w:rPr>
        <w:t>r</w:t>
      </w:r>
      <w:r w:rsidR="00960463" w:rsidRPr="00C2411D">
        <w:rPr>
          <w:rFonts w:ascii="Times New Roman" w:hAnsi="Times New Roman"/>
          <w:sz w:val="24"/>
          <w:szCs w:val="24"/>
        </w:rPr>
        <w:t xml:space="preserve"> = .46, </w:t>
      </w:r>
      <w:r w:rsidR="00960463" w:rsidRPr="00C2411D">
        <w:rPr>
          <w:rFonts w:ascii="Times New Roman" w:hAnsi="Times New Roman"/>
          <w:i/>
          <w:sz w:val="24"/>
          <w:szCs w:val="24"/>
        </w:rPr>
        <w:t>p</w:t>
      </w:r>
      <w:r w:rsidR="002C7FDA" w:rsidRPr="00C2411D">
        <w:rPr>
          <w:rFonts w:ascii="Times New Roman" w:hAnsi="Times New Roman"/>
          <w:sz w:val="24"/>
          <w:szCs w:val="24"/>
        </w:rPr>
        <w:t xml:space="preserve"> &lt; .001)</w:t>
      </w:r>
      <w:r w:rsidR="00A13003">
        <w:rPr>
          <w:rFonts w:ascii="Times New Roman" w:hAnsi="Times New Roman"/>
          <w:sz w:val="24"/>
          <w:szCs w:val="24"/>
        </w:rPr>
        <w:t>,</w:t>
      </w:r>
      <w:r w:rsidR="00960463" w:rsidRPr="00C2411D">
        <w:rPr>
          <w:rFonts w:ascii="Times New Roman" w:hAnsi="Times New Roman"/>
          <w:sz w:val="24"/>
          <w:szCs w:val="24"/>
        </w:rPr>
        <w:t xml:space="preserve"> and symptoms of PTSD (</w:t>
      </w:r>
      <w:r w:rsidR="00960463" w:rsidRPr="00C2411D">
        <w:rPr>
          <w:rFonts w:ascii="Times New Roman" w:hAnsi="Times New Roman"/>
          <w:i/>
          <w:sz w:val="24"/>
          <w:szCs w:val="24"/>
        </w:rPr>
        <w:t>r</w:t>
      </w:r>
      <w:r w:rsidR="00960463" w:rsidRPr="00C2411D">
        <w:rPr>
          <w:rFonts w:ascii="Times New Roman" w:hAnsi="Times New Roman"/>
          <w:sz w:val="24"/>
          <w:szCs w:val="24"/>
        </w:rPr>
        <w:t xml:space="preserve"> = .24, </w:t>
      </w:r>
      <w:r w:rsidR="00960463" w:rsidRPr="00C2411D">
        <w:rPr>
          <w:rFonts w:ascii="Times New Roman" w:hAnsi="Times New Roman"/>
          <w:i/>
          <w:sz w:val="24"/>
          <w:szCs w:val="24"/>
        </w:rPr>
        <w:t>p</w:t>
      </w:r>
      <w:r w:rsidR="00960463" w:rsidRPr="00C2411D">
        <w:rPr>
          <w:rFonts w:ascii="Times New Roman" w:hAnsi="Times New Roman"/>
          <w:sz w:val="24"/>
          <w:szCs w:val="24"/>
        </w:rPr>
        <w:t xml:space="preserve"> = .004). </w:t>
      </w:r>
      <w:r w:rsidRPr="00C2411D">
        <w:rPr>
          <w:rFonts w:ascii="Times New Roman" w:hAnsi="Times New Roman"/>
          <w:sz w:val="24"/>
          <w:szCs w:val="24"/>
        </w:rPr>
        <w:t xml:space="preserve">Except the </w:t>
      </w:r>
      <w:r w:rsidR="00DA42FD" w:rsidRPr="00C2411D">
        <w:rPr>
          <w:rFonts w:ascii="Times New Roman" w:hAnsi="Times New Roman"/>
          <w:sz w:val="24"/>
          <w:szCs w:val="24"/>
        </w:rPr>
        <w:t xml:space="preserve">moderate </w:t>
      </w:r>
      <w:r w:rsidRPr="00C2411D">
        <w:rPr>
          <w:rFonts w:ascii="Times New Roman" w:hAnsi="Times New Roman"/>
          <w:sz w:val="24"/>
          <w:szCs w:val="24"/>
        </w:rPr>
        <w:t>corre</w:t>
      </w:r>
      <w:r w:rsidR="00DA42FD" w:rsidRPr="00C2411D">
        <w:rPr>
          <w:rFonts w:ascii="Times New Roman" w:hAnsi="Times New Roman"/>
          <w:sz w:val="24"/>
          <w:szCs w:val="24"/>
        </w:rPr>
        <w:t>lation with PTD</w:t>
      </w:r>
      <w:r w:rsidR="00540391" w:rsidRPr="00C2411D">
        <w:rPr>
          <w:rFonts w:ascii="Times New Roman" w:hAnsi="Times New Roman"/>
          <w:sz w:val="24"/>
          <w:szCs w:val="24"/>
        </w:rPr>
        <w:t xml:space="preserve">, </w:t>
      </w:r>
      <w:r w:rsidRPr="00C2411D">
        <w:rPr>
          <w:rFonts w:ascii="Times New Roman" w:hAnsi="Times New Roman"/>
          <w:sz w:val="24"/>
          <w:szCs w:val="24"/>
        </w:rPr>
        <w:t xml:space="preserve">all </w:t>
      </w:r>
      <w:r w:rsidR="00711C09" w:rsidRPr="00C2411D">
        <w:rPr>
          <w:rFonts w:ascii="Times New Roman" w:hAnsi="Times New Roman"/>
          <w:sz w:val="24"/>
          <w:szCs w:val="24"/>
        </w:rPr>
        <w:t xml:space="preserve">of </w:t>
      </w:r>
      <w:r w:rsidRPr="00C2411D">
        <w:rPr>
          <w:rFonts w:ascii="Times New Roman" w:hAnsi="Times New Roman"/>
          <w:sz w:val="24"/>
          <w:szCs w:val="24"/>
        </w:rPr>
        <w:t xml:space="preserve">these effects were weak </w:t>
      </w:r>
      <w:r w:rsidR="00B246E4" w:rsidRPr="00C2411D">
        <w:rPr>
          <w:rFonts w:ascii="Times New Roman" w:hAnsi="Times New Roman"/>
          <w:sz w:val="24"/>
          <w:szCs w:val="24"/>
        </w:rPr>
        <w:fldChar w:fldCharType="begin"/>
      </w:r>
      <w:r w:rsidR="00C72233" w:rsidRPr="00C2411D">
        <w:rPr>
          <w:rFonts w:ascii="Times New Roman" w:hAnsi="Times New Roman"/>
          <w:sz w:val="24"/>
          <w:szCs w:val="24"/>
        </w:rPr>
        <w:instrText xml:space="preserve"> ADDIN EN.CITE &lt;EndNote&gt;&lt;Cite&gt;&lt;Author&gt;Cohen&lt;/Author&gt;&lt;Year&gt;1992&lt;/Year&gt;&lt;RecNum&gt;84&lt;/RecNum&gt;&lt;DisplayText&gt;(Cohen, 1992)&lt;/DisplayText&gt;&lt;record&gt;&lt;rec-number&gt;84&lt;/rec-number&gt;&lt;foreign-keys&gt;&lt;key app="EN" db-id="dffxd0vz0dw2pdevvpmx0r5qrez5dxpptdae"&gt;84&lt;/key&gt;&lt;/foreign-keys&gt;&lt;ref-type name="Journal Article"&gt;17&lt;/ref-type&gt;&lt;contributors&gt;&lt;authors&gt;&lt;author&gt;Cohen, Jacob&lt;/author&gt;&lt;/authors&gt;&lt;/contributors&gt;&lt;titles&gt;&lt;title&gt;A power primer&lt;/title&gt;&lt;secondary-title&gt;Psychological Bulletin&lt;/secondary-title&gt;&lt;/titles&gt;&lt;periodical&gt;&lt;full-title&gt;Psychological Bulletin&lt;/full-title&gt;&lt;/periodical&gt;&lt;pages&gt;155-159&lt;/pages&gt;&lt;volume&gt;112&lt;/volume&gt;&lt;number&gt;1&lt;/number&gt;&lt;keywords&gt;&lt;keyword&gt;statistical power analysis &amp;amp; effect size indexes &amp;amp; conventional values for statistical tests&lt;/keyword&gt;&lt;keyword&gt;1992&lt;/keyword&gt;&lt;keyword&gt;Effect Size (Statistical)&lt;/keyword&gt;&lt;keyword&gt;Statistical Analysis&lt;/keyword&gt;&lt;keyword&gt;Statistical Power&lt;/keyword&gt;&lt;/keywords&gt;&lt;dates&gt;&lt;year&gt;1992&lt;/year&gt;&lt;/dates&gt;&lt;pub-location&gt;US&lt;/pub-location&gt;&lt;publisher&gt;American Psychological Association&lt;/publisher&gt;&lt;isbn&gt;0033-2909&amp;#xD;1939-1455&lt;/isbn&gt;&lt;accession-num&gt;1992-37683-001&lt;/accession-num&gt;&lt;urls&gt;&lt;related-urls&gt;&lt;url&gt;http://search.ebscohost.com/login.aspx?direct=true&amp;amp;db=psyh&amp;amp;AN=1992-37683-001&amp;amp;site=ehost-live&lt;/url&gt;&lt;/related-urls&gt;&lt;/urls&gt;&lt;electronic-resource-num&gt;10.1037/0033-2909.112.1.155&lt;/electronic-resource-num&gt;&lt;remote-database-name&gt;psyh&lt;/remote-database-name&gt;&lt;remote-database-provider&gt;EBSCOhost&lt;/remote-database-provider&gt;&lt;/record&gt;&lt;/Cite&gt;&lt;/EndNote&gt;</w:instrText>
      </w:r>
      <w:r w:rsidR="00B246E4" w:rsidRPr="00C2411D">
        <w:rPr>
          <w:rFonts w:ascii="Times New Roman" w:hAnsi="Times New Roman"/>
          <w:sz w:val="24"/>
          <w:szCs w:val="24"/>
        </w:rPr>
        <w:fldChar w:fldCharType="separate"/>
      </w:r>
      <w:r w:rsidR="00C72233" w:rsidRPr="00C2411D">
        <w:rPr>
          <w:rFonts w:ascii="Times New Roman" w:hAnsi="Times New Roman"/>
          <w:noProof/>
          <w:sz w:val="24"/>
          <w:szCs w:val="24"/>
        </w:rPr>
        <w:t>(</w:t>
      </w:r>
      <w:hyperlink w:anchor="_ENREF_12" w:tooltip="Cohen, 1992 #84" w:history="1">
        <w:r w:rsidR="004A5751" w:rsidRPr="00C2411D">
          <w:rPr>
            <w:rFonts w:ascii="Times New Roman" w:hAnsi="Times New Roman"/>
            <w:noProof/>
            <w:sz w:val="24"/>
            <w:szCs w:val="24"/>
          </w:rPr>
          <w:t>Cohen, 1992</w:t>
        </w:r>
      </w:hyperlink>
      <w:r w:rsidR="00C72233" w:rsidRPr="00C2411D">
        <w:rPr>
          <w:rFonts w:ascii="Times New Roman" w:hAnsi="Times New Roman"/>
          <w:noProof/>
          <w:sz w:val="24"/>
          <w:szCs w:val="24"/>
        </w:rPr>
        <w:t>)</w:t>
      </w:r>
      <w:r w:rsidR="00B246E4" w:rsidRPr="00C2411D">
        <w:rPr>
          <w:rFonts w:ascii="Times New Roman" w:hAnsi="Times New Roman"/>
          <w:sz w:val="24"/>
          <w:szCs w:val="24"/>
        </w:rPr>
        <w:fldChar w:fldCharType="end"/>
      </w:r>
      <w:r w:rsidR="002830BE" w:rsidRPr="00C2411D">
        <w:rPr>
          <w:rFonts w:ascii="Times New Roman" w:hAnsi="Times New Roman"/>
          <w:sz w:val="24"/>
          <w:szCs w:val="24"/>
        </w:rPr>
        <w:t>.</w:t>
      </w:r>
      <w:r w:rsidR="00922443" w:rsidRPr="00922443">
        <w:rPr>
          <w:rFonts w:ascii="Times New Roman" w:hAnsi="Times New Roman"/>
          <w:sz w:val="24"/>
          <w:szCs w:val="24"/>
        </w:rPr>
        <w:t xml:space="preserve"> </w:t>
      </w:r>
      <w:r w:rsidR="00922443">
        <w:rPr>
          <w:rFonts w:ascii="Times New Roman" w:hAnsi="Times New Roman"/>
          <w:sz w:val="24"/>
          <w:szCs w:val="24"/>
        </w:rPr>
        <w:t>PTG was also weakly positively related to</w:t>
      </w:r>
      <w:r w:rsidR="00922443" w:rsidRPr="00C2411D">
        <w:rPr>
          <w:rFonts w:ascii="Times New Roman" w:hAnsi="Times New Roman"/>
          <w:sz w:val="24"/>
          <w:szCs w:val="24"/>
        </w:rPr>
        <w:t xml:space="preserve"> avoidance-oriented coping (</w:t>
      </w:r>
      <w:r w:rsidR="00922443" w:rsidRPr="00C2411D">
        <w:rPr>
          <w:rFonts w:ascii="Times New Roman" w:hAnsi="Times New Roman"/>
          <w:i/>
          <w:sz w:val="24"/>
          <w:szCs w:val="24"/>
        </w:rPr>
        <w:t>r</w:t>
      </w:r>
      <w:r w:rsidR="00922443" w:rsidRPr="00C2411D">
        <w:rPr>
          <w:rFonts w:ascii="Times New Roman" w:hAnsi="Times New Roman"/>
          <w:sz w:val="24"/>
          <w:szCs w:val="24"/>
        </w:rPr>
        <w:t xml:space="preserve"> = .18, </w:t>
      </w:r>
      <w:r w:rsidR="00922443" w:rsidRPr="00C2411D">
        <w:rPr>
          <w:rFonts w:ascii="Times New Roman" w:hAnsi="Times New Roman"/>
          <w:i/>
          <w:sz w:val="24"/>
          <w:szCs w:val="24"/>
        </w:rPr>
        <w:t>p</w:t>
      </w:r>
      <w:r w:rsidR="00922443" w:rsidRPr="00C2411D">
        <w:rPr>
          <w:rFonts w:ascii="Times New Roman" w:hAnsi="Times New Roman"/>
          <w:sz w:val="24"/>
          <w:szCs w:val="24"/>
        </w:rPr>
        <w:t xml:space="preserve"> = .062)</w:t>
      </w:r>
      <w:r w:rsidR="00922443" w:rsidRPr="00922443">
        <w:rPr>
          <w:rFonts w:ascii="Times New Roman" w:hAnsi="Times New Roman"/>
          <w:sz w:val="24"/>
          <w:szCs w:val="24"/>
        </w:rPr>
        <w:t xml:space="preserve"> </w:t>
      </w:r>
      <w:r w:rsidR="00922443" w:rsidRPr="00C2411D">
        <w:rPr>
          <w:rFonts w:ascii="Times New Roman" w:hAnsi="Times New Roman"/>
          <w:sz w:val="24"/>
          <w:szCs w:val="24"/>
        </w:rPr>
        <w:t xml:space="preserve">and </w:t>
      </w:r>
      <w:r w:rsidR="00922443">
        <w:rPr>
          <w:rFonts w:ascii="Times New Roman" w:hAnsi="Times New Roman"/>
          <w:sz w:val="24"/>
          <w:szCs w:val="24"/>
        </w:rPr>
        <w:t xml:space="preserve">weakly </w:t>
      </w:r>
      <w:r w:rsidR="00922443" w:rsidRPr="00C2411D">
        <w:rPr>
          <w:rFonts w:ascii="Times New Roman" w:hAnsi="Times New Roman"/>
          <w:sz w:val="24"/>
          <w:szCs w:val="24"/>
        </w:rPr>
        <w:t>negatively related to dispositional optimism</w:t>
      </w:r>
      <w:r w:rsidR="00922443">
        <w:rPr>
          <w:rFonts w:ascii="Times New Roman" w:hAnsi="Times New Roman"/>
          <w:sz w:val="24"/>
          <w:szCs w:val="24"/>
        </w:rPr>
        <w:t xml:space="preserve"> </w:t>
      </w:r>
      <w:r w:rsidR="00922443" w:rsidRPr="00C2411D">
        <w:rPr>
          <w:rFonts w:ascii="Times New Roman" w:hAnsi="Times New Roman"/>
          <w:sz w:val="24"/>
          <w:szCs w:val="24"/>
        </w:rPr>
        <w:t>(</w:t>
      </w:r>
      <w:r w:rsidR="00922443" w:rsidRPr="00C2411D">
        <w:rPr>
          <w:rFonts w:ascii="Times New Roman" w:hAnsi="Times New Roman"/>
          <w:i/>
          <w:sz w:val="24"/>
          <w:szCs w:val="24"/>
        </w:rPr>
        <w:t>r</w:t>
      </w:r>
      <w:r w:rsidR="00922443" w:rsidRPr="00C2411D">
        <w:rPr>
          <w:rFonts w:ascii="Times New Roman" w:hAnsi="Times New Roman"/>
          <w:sz w:val="24"/>
          <w:szCs w:val="24"/>
        </w:rPr>
        <w:t xml:space="preserve"> = -.18, </w:t>
      </w:r>
      <w:r w:rsidR="00922443" w:rsidRPr="00C2411D">
        <w:rPr>
          <w:rFonts w:ascii="Times New Roman" w:hAnsi="Times New Roman"/>
          <w:i/>
          <w:sz w:val="24"/>
          <w:szCs w:val="24"/>
        </w:rPr>
        <w:t>p</w:t>
      </w:r>
      <w:r w:rsidR="00922443" w:rsidRPr="00C2411D">
        <w:rPr>
          <w:rFonts w:ascii="Times New Roman" w:hAnsi="Times New Roman"/>
          <w:sz w:val="24"/>
          <w:szCs w:val="24"/>
        </w:rPr>
        <w:t xml:space="preserve"> = .063)</w:t>
      </w:r>
      <w:r w:rsidR="00832E9A">
        <w:rPr>
          <w:rFonts w:ascii="Times New Roman" w:hAnsi="Times New Roman"/>
          <w:sz w:val="24"/>
          <w:szCs w:val="24"/>
        </w:rPr>
        <w:t xml:space="preserve">, although these associations </w:t>
      </w:r>
      <w:r w:rsidR="00CC7942">
        <w:rPr>
          <w:rFonts w:ascii="Times New Roman" w:hAnsi="Times New Roman"/>
          <w:sz w:val="24"/>
          <w:szCs w:val="24"/>
        </w:rPr>
        <w:t xml:space="preserve">only approached borderline </w:t>
      </w:r>
      <w:r w:rsidR="00832E9A">
        <w:rPr>
          <w:rFonts w:ascii="Times New Roman" w:hAnsi="Times New Roman"/>
          <w:sz w:val="24"/>
          <w:szCs w:val="24"/>
        </w:rPr>
        <w:t>significan</w:t>
      </w:r>
      <w:r w:rsidR="00CC7942">
        <w:rPr>
          <w:rFonts w:ascii="Times New Roman" w:hAnsi="Times New Roman"/>
          <w:sz w:val="24"/>
          <w:szCs w:val="24"/>
        </w:rPr>
        <w:t>ce</w:t>
      </w:r>
      <w:r w:rsidR="00832E9A">
        <w:rPr>
          <w:rFonts w:ascii="Times New Roman" w:hAnsi="Times New Roman"/>
          <w:sz w:val="24"/>
          <w:szCs w:val="24"/>
        </w:rPr>
        <w:t>.</w:t>
      </w:r>
    </w:p>
    <w:p w14:paraId="68F6F1AD" w14:textId="77777777" w:rsidR="00445B72" w:rsidRPr="00C2411D" w:rsidRDefault="00191522" w:rsidP="00395F02">
      <w:pPr>
        <w:pStyle w:val="berschrift2"/>
        <w:keepNext w:val="0"/>
        <w:widowControl w:val="0"/>
        <w:numPr>
          <w:ilvl w:val="0"/>
          <w:numId w:val="0"/>
        </w:numPr>
        <w:spacing w:line="480" w:lineRule="auto"/>
        <w:rPr>
          <w:rFonts w:ascii="Times New Roman" w:hAnsi="Times New Roman" w:cs="Times New Roman"/>
          <w:sz w:val="24"/>
          <w:szCs w:val="24"/>
        </w:rPr>
      </w:pPr>
      <w:r w:rsidRPr="00C2411D">
        <w:rPr>
          <w:rFonts w:ascii="Times New Roman" w:hAnsi="Times New Roman" w:cs="Times New Roman"/>
          <w:sz w:val="24"/>
          <w:szCs w:val="24"/>
        </w:rPr>
        <w:t>Hierarchical Regression A</w:t>
      </w:r>
      <w:r w:rsidR="00445B72" w:rsidRPr="00C2411D">
        <w:rPr>
          <w:rFonts w:ascii="Times New Roman" w:hAnsi="Times New Roman" w:cs="Times New Roman"/>
          <w:sz w:val="24"/>
          <w:szCs w:val="24"/>
        </w:rPr>
        <w:t>nalyses</w:t>
      </w:r>
    </w:p>
    <w:p w14:paraId="5533F97A" w14:textId="7406FFD2" w:rsidR="00BD4F90" w:rsidRPr="005F4B9F" w:rsidRDefault="003D4628" w:rsidP="005F4B9F">
      <w:pPr>
        <w:widowControl w:val="0"/>
        <w:spacing w:line="480" w:lineRule="auto"/>
        <w:ind w:firstLine="709"/>
        <w:rPr>
          <w:rFonts w:ascii="Times New Roman" w:hAnsi="Times New Roman"/>
          <w:sz w:val="24"/>
          <w:szCs w:val="24"/>
        </w:rPr>
      </w:pPr>
      <w:r w:rsidRPr="00C2411D">
        <w:rPr>
          <w:rFonts w:ascii="Times New Roman" w:hAnsi="Times New Roman"/>
          <w:sz w:val="24"/>
          <w:szCs w:val="24"/>
        </w:rPr>
        <w:t xml:space="preserve">The pooled </w:t>
      </w:r>
      <w:r w:rsidR="00C65BB1" w:rsidRPr="00C2411D">
        <w:rPr>
          <w:rFonts w:ascii="Times New Roman" w:hAnsi="Times New Roman"/>
          <w:sz w:val="24"/>
          <w:szCs w:val="24"/>
        </w:rPr>
        <w:t>results</w:t>
      </w:r>
      <w:r w:rsidRPr="00C2411D">
        <w:rPr>
          <w:rFonts w:ascii="Times New Roman" w:hAnsi="Times New Roman"/>
          <w:sz w:val="24"/>
          <w:szCs w:val="24"/>
        </w:rPr>
        <w:t xml:space="preserve"> of </w:t>
      </w:r>
      <w:r w:rsidR="00A30B41" w:rsidRPr="00C2411D">
        <w:rPr>
          <w:rFonts w:ascii="Times New Roman" w:hAnsi="Times New Roman"/>
          <w:sz w:val="24"/>
          <w:szCs w:val="24"/>
        </w:rPr>
        <w:t>the</w:t>
      </w:r>
      <w:r w:rsidRPr="00C2411D">
        <w:rPr>
          <w:rFonts w:ascii="Times New Roman" w:hAnsi="Times New Roman"/>
          <w:sz w:val="24"/>
          <w:szCs w:val="24"/>
        </w:rPr>
        <w:t xml:space="preserve"> </w:t>
      </w:r>
      <w:r w:rsidR="00171784" w:rsidRPr="00C2411D">
        <w:rPr>
          <w:rFonts w:ascii="Times New Roman" w:hAnsi="Times New Roman"/>
          <w:sz w:val="24"/>
          <w:szCs w:val="24"/>
        </w:rPr>
        <w:t xml:space="preserve">nested </w:t>
      </w:r>
      <w:r w:rsidRPr="00C2411D">
        <w:rPr>
          <w:rFonts w:ascii="Times New Roman" w:hAnsi="Times New Roman"/>
          <w:sz w:val="24"/>
          <w:szCs w:val="24"/>
        </w:rPr>
        <w:t xml:space="preserve">multiple regression </w:t>
      </w:r>
      <w:r w:rsidR="00171784" w:rsidRPr="00C2411D">
        <w:rPr>
          <w:rFonts w:ascii="Times New Roman" w:hAnsi="Times New Roman"/>
          <w:sz w:val="24"/>
          <w:szCs w:val="24"/>
        </w:rPr>
        <w:t>models</w:t>
      </w:r>
      <w:r w:rsidRPr="00C2411D">
        <w:rPr>
          <w:rFonts w:ascii="Times New Roman" w:hAnsi="Times New Roman"/>
          <w:sz w:val="24"/>
          <w:szCs w:val="24"/>
        </w:rPr>
        <w:t xml:space="preserve"> testing</w:t>
      </w:r>
      <w:r w:rsidR="006E6914" w:rsidRPr="00C2411D">
        <w:rPr>
          <w:rFonts w:ascii="Times New Roman" w:hAnsi="Times New Roman"/>
          <w:sz w:val="24"/>
          <w:szCs w:val="24"/>
        </w:rPr>
        <w:t xml:space="preserve"> our research questions</w:t>
      </w:r>
      <w:r w:rsidR="00F31F7B" w:rsidRPr="00C2411D">
        <w:rPr>
          <w:rFonts w:ascii="Times New Roman" w:hAnsi="Times New Roman"/>
          <w:sz w:val="24"/>
          <w:szCs w:val="24"/>
        </w:rPr>
        <w:t xml:space="preserve"> in the 20 imputed data sets </w:t>
      </w:r>
      <w:r w:rsidR="00171784" w:rsidRPr="00C2411D">
        <w:rPr>
          <w:rFonts w:ascii="Times New Roman" w:hAnsi="Times New Roman"/>
          <w:sz w:val="24"/>
          <w:szCs w:val="24"/>
        </w:rPr>
        <w:t>are</w:t>
      </w:r>
      <w:r w:rsidRPr="00C2411D">
        <w:rPr>
          <w:rFonts w:ascii="Times New Roman" w:hAnsi="Times New Roman"/>
          <w:sz w:val="24"/>
          <w:szCs w:val="24"/>
        </w:rPr>
        <w:t xml:space="preserve"> summarized in Table </w:t>
      </w:r>
      <w:r w:rsidR="00F67B28" w:rsidRPr="00C2411D">
        <w:rPr>
          <w:rFonts w:ascii="Times New Roman" w:hAnsi="Times New Roman"/>
          <w:sz w:val="24"/>
          <w:szCs w:val="24"/>
        </w:rPr>
        <w:t>3.</w:t>
      </w:r>
      <w:r w:rsidRPr="00C2411D">
        <w:rPr>
          <w:rFonts w:ascii="Times New Roman" w:hAnsi="Times New Roman"/>
          <w:sz w:val="24"/>
          <w:szCs w:val="24"/>
        </w:rPr>
        <w:t xml:space="preserve"> </w:t>
      </w:r>
      <w:r w:rsidR="00BD4F90">
        <w:rPr>
          <w:rFonts w:ascii="Times New Roman" w:hAnsi="Times New Roman"/>
          <w:sz w:val="24"/>
          <w:szCs w:val="24"/>
        </w:rPr>
        <w:t xml:space="preserve">For brevity, only results </w:t>
      </w:r>
      <w:r w:rsidR="00BD4F90" w:rsidRPr="005F4B9F">
        <w:rPr>
          <w:rFonts w:ascii="Times New Roman" w:hAnsi="Times New Roman"/>
          <w:sz w:val="24"/>
          <w:szCs w:val="24"/>
        </w:rPr>
        <w:t>regarding models directly testing our research aims are reported.</w:t>
      </w:r>
    </w:p>
    <w:p w14:paraId="64A27BEC" w14:textId="04D94147" w:rsidR="00BC438D" w:rsidRPr="00C2411D" w:rsidRDefault="008531F6" w:rsidP="005F4B9F">
      <w:pPr>
        <w:spacing w:line="480" w:lineRule="auto"/>
        <w:ind w:firstLine="709"/>
        <w:rPr>
          <w:rFonts w:ascii="Times New Roman" w:hAnsi="Times New Roman"/>
          <w:sz w:val="24"/>
          <w:szCs w:val="24"/>
        </w:rPr>
      </w:pPr>
      <w:r w:rsidRPr="005F4B9F">
        <w:rPr>
          <w:rFonts w:ascii="Times New Roman" w:hAnsi="Times New Roman"/>
          <w:b/>
          <w:sz w:val="24"/>
          <w:szCs w:val="24"/>
        </w:rPr>
        <w:t xml:space="preserve">Approach- and avoidance-oriented coping as </w:t>
      </w:r>
      <w:r w:rsidR="000E0EAB" w:rsidRPr="005F4B9F">
        <w:rPr>
          <w:rFonts w:ascii="Times New Roman" w:hAnsi="Times New Roman"/>
          <w:b/>
          <w:sz w:val="24"/>
          <w:szCs w:val="24"/>
        </w:rPr>
        <w:t xml:space="preserve">independent </w:t>
      </w:r>
      <w:r w:rsidRPr="005F4B9F">
        <w:rPr>
          <w:rFonts w:ascii="Times New Roman" w:hAnsi="Times New Roman"/>
          <w:b/>
          <w:sz w:val="24"/>
          <w:szCs w:val="24"/>
        </w:rPr>
        <w:t>predictors of PTG</w:t>
      </w:r>
      <w:r w:rsidR="00084919" w:rsidRPr="005F4B9F">
        <w:rPr>
          <w:rFonts w:ascii="Times New Roman" w:hAnsi="Times New Roman"/>
          <w:b/>
          <w:sz w:val="24"/>
          <w:szCs w:val="24"/>
        </w:rPr>
        <w:t>.</w:t>
      </w:r>
      <w:r w:rsidR="00D67508" w:rsidRPr="005F4B9F">
        <w:rPr>
          <w:rFonts w:ascii="Times New Roman" w:hAnsi="Times New Roman"/>
          <w:b/>
          <w:sz w:val="24"/>
          <w:szCs w:val="24"/>
        </w:rPr>
        <w:t xml:space="preserve"> </w:t>
      </w:r>
      <w:r w:rsidR="009D3FFA">
        <w:rPr>
          <w:rFonts w:ascii="Times New Roman" w:hAnsi="Times New Roman"/>
          <w:sz w:val="24"/>
          <w:szCs w:val="24"/>
        </w:rPr>
        <w:t>Compared to the Baseline Model</w:t>
      </w:r>
      <w:r w:rsidR="001D4AB7" w:rsidRPr="00C2411D">
        <w:rPr>
          <w:rFonts w:ascii="Times New Roman" w:hAnsi="Times New Roman"/>
          <w:sz w:val="24"/>
          <w:szCs w:val="24"/>
        </w:rPr>
        <w:t xml:space="preserve">, </w:t>
      </w:r>
      <w:r w:rsidR="00964EEE">
        <w:rPr>
          <w:rFonts w:ascii="Times New Roman" w:hAnsi="Times New Roman"/>
          <w:sz w:val="24"/>
          <w:szCs w:val="24"/>
        </w:rPr>
        <w:t>t</w:t>
      </w:r>
      <w:r w:rsidR="00BC438D" w:rsidRPr="00C2411D">
        <w:rPr>
          <w:rFonts w:ascii="Times New Roman" w:hAnsi="Times New Roman"/>
          <w:sz w:val="24"/>
          <w:szCs w:val="24"/>
        </w:rPr>
        <w:t xml:space="preserve">he additional inclusion of approach- and avoidance-oriented coping in Model </w:t>
      </w:r>
      <w:r w:rsidR="009D3FFA">
        <w:rPr>
          <w:rFonts w:ascii="Times New Roman" w:hAnsi="Times New Roman"/>
          <w:sz w:val="24"/>
          <w:szCs w:val="24"/>
        </w:rPr>
        <w:t>1</w:t>
      </w:r>
      <w:r w:rsidR="00FC5B5A" w:rsidRPr="00C2411D">
        <w:rPr>
          <w:rFonts w:ascii="Times New Roman" w:hAnsi="Times New Roman"/>
          <w:sz w:val="24"/>
          <w:szCs w:val="24"/>
        </w:rPr>
        <w:t xml:space="preserve">explained another 12% of the variance in PTG and </w:t>
      </w:r>
      <w:r w:rsidR="00BC438D" w:rsidRPr="00C2411D">
        <w:rPr>
          <w:rFonts w:ascii="Times New Roman" w:hAnsi="Times New Roman"/>
          <w:sz w:val="24"/>
          <w:szCs w:val="24"/>
        </w:rPr>
        <w:t xml:space="preserve">resulted in a significantly better fitting model, </w:t>
      </w:r>
      <w:proofErr w:type="spellStart"/>
      <w:r w:rsidR="00BC438D" w:rsidRPr="00C2411D">
        <w:rPr>
          <w:rFonts w:ascii="Times New Roman" w:hAnsi="Times New Roman"/>
          <w:sz w:val="24"/>
          <w:szCs w:val="24"/>
        </w:rPr>
        <w:t>D</w:t>
      </w:r>
      <w:r w:rsidR="00BC438D" w:rsidRPr="00C2411D">
        <w:rPr>
          <w:rFonts w:ascii="Times New Roman" w:hAnsi="Times New Roman"/>
          <w:sz w:val="24"/>
          <w:szCs w:val="24"/>
          <w:vertAlign w:val="subscript"/>
        </w:rPr>
        <w:t>m</w:t>
      </w:r>
      <w:proofErr w:type="spellEnd"/>
      <w:r w:rsidR="00BC438D" w:rsidRPr="00C2411D">
        <w:rPr>
          <w:rFonts w:ascii="Times New Roman" w:hAnsi="Times New Roman"/>
          <w:sz w:val="24"/>
          <w:szCs w:val="24"/>
        </w:rPr>
        <w:t xml:space="preserve"> (2, 1649.82) = 7.63, </w:t>
      </w:r>
      <w:r w:rsidR="00BC438D" w:rsidRPr="00C2411D">
        <w:rPr>
          <w:rFonts w:ascii="Times New Roman" w:hAnsi="Times New Roman"/>
          <w:i/>
          <w:sz w:val="24"/>
          <w:szCs w:val="24"/>
        </w:rPr>
        <w:t>p</w:t>
      </w:r>
      <w:r w:rsidR="00BC438D" w:rsidRPr="00C2411D">
        <w:rPr>
          <w:rFonts w:ascii="Times New Roman" w:hAnsi="Times New Roman"/>
          <w:sz w:val="24"/>
          <w:szCs w:val="24"/>
        </w:rPr>
        <w:t xml:space="preserve"> &lt; .00</w:t>
      </w:r>
      <w:r w:rsidR="00FC5B5A" w:rsidRPr="00C2411D">
        <w:rPr>
          <w:rFonts w:ascii="Times New Roman" w:hAnsi="Times New Roman"/>
          <w:sz w:val="24"/>
          <w:szCs w:val="24"/>
        </w:rPr>
        <w:t>1</w:t>
      </w:r>
      <w:r w:rsidR="00BC438D" w:rsidRPr="00C2411D">
        <w:rPr>
          <w:rFonts w:ascii="Times New Roman" w:hAnsi="Times New Roman"/>
          <w:sz w:val="24"/>
          <w:szCs w:val="24"/>
        </w:rPr>
        <w:t>.</w:t>
      </w:r>
      <w:r w:rsidR="00FC5B5A" w:rsidRPr="00C2411D">
        <w:rPr>
          <w:rFonts w:ascii="Times New Roman" w:hAnsi="Times New Roman"/>
          <w:sz w:val="24"/>
          <w:szCs w:val="24"/>
        </w:rPr>
        <w:t xml:space="preserve"> Both, </w:t>
      </w:r>
      <w:r w:rsidR="00337782" w:rsidRPr="00C2411D">
        <w:rPr>
          <w:rFonts w:ascii="Times New Roman" w:hAnsi="Times New Roman"/>
          <w:sz w:val="24"/>
          <w:szCs w:val="24"/>
        </w:rPr>
        <w:t xml:space="preserve">a more frequent use of </w:t>
      </w:r>
      <w:r w:rsidR="00FC5B5A" w:rsidRPr="00C2411D">
        <w:rPr>
          <w:rFonts w:ascii="Times New Roman" w:hAnsi="Times New Roman"/>
          <w:sz w:val="24"/>
          <w:szCs w:val="24"/>
        </w:rPr>
        <w:t>approach- (β = .30,</w:t>
      </w:r>
      <w:r w:rsidR="00FC5B5A" w:rsidRPr="00C2411D">
        <w:rPr>
          <w:rFonts w:ascii="Times New Roman" w:hAnsi="Times New Roman"/>
          <w:i/>
          <w:sz w:val="24"/>
          <w:szCs w:val="24"/>
        </w:rPr>
        <w:t xml:space="preserve"> p</w:t>
      </w:r>
      <w:r w:rsidR="00FC5B5A" w:rsidRPr="00C2411D">
        <w:rPr>
          <w:rFonts w:ascii="Times New Roman" w:hAnsi="Times New Roman"/>
          <w:sz w:val="24"/>
          <w:szCs w:val="24"/>
        </w:rPr>
        <w:t xml:space="preserve"> = .001) and avoidance-oriented coping (β = .23, </w:t>
      </w:r>
      <w:r w:rsidR="00FC5B5A" w:rsidRPr="00C2411D">
        <w:rPr>
          <w:rFonts w:ascii="Times New Roman" w:hAnsi="Times New Roman"/>
          <w:i/>
          <w:sz w:val="24"/>
          <w:szCs w:val="24"/>
        </w:rPr>
        <w:t>p</w:t>
      </w:r>
      <w:r w:rsidR="00FC5B5A" w:rsidRPr="00C2411D">
        <w:rPr>
          <w:rFonts w:ascii="Times New Roman" w:hAnsi="Times New Roman"/>
          <w:sz w:val="24"/>
          <w:szCs w:val="24"/>
        </w:rPr>
        <w:t xml:space="preserve"> = .011) </w:t>
      </w:r>
      <w:r w:rsidR="00337782" w:rsidRPr="00C2411D">
        <w:rPr>
          <w:rFonts w:ascii="Times New Roman" w:hAnsi="Times New Roman"/>
          <w:sz w:val="24"/>
          <w:szCs w:val="24"/>
        </w:rPr>
        <w:t xml:space="preserve">within the first three months </w:t>
      </w:r>
      <w:r w:rsidR="00BF6F39" w:rsidRPr="00C2411D">
        <w:rPr>
          <w:rFonts w:ascii="Times New Roman" w:hAnsi="Times New Roman"/>
          <w:sz w:val="24"/>
          <w:szCs w:val="24"/>
        </w:rPr>
        <w:t>after SCI diagnosis</w:t>
      </w:r>
      <w:r w:rsidR="00337782" w:rsidRPr="00C2411D">
        <w:rPr>
          <w:rFonts w:ascii="Times New Roman" w:hAnsi="Times New Roman"/>
          <w:sz w:val="24"/>
          <w:szCs w:val="24"/>
        </w:rPr>
        <w:t xml:space="preserve"> </w:t>
      </w:r>
      <w:r w:rsidR="00FC5B5A" w:rsidRPr="00C2411D">
        <w:rPr>
          <w:rFonts w:ascii="Times New Roman" w:hAnsi="Times New Roman"/>
          <w:sz w:val="24"/>
          <w:szCs w:val="24"/>
        </w:rPr>
        <w:t>predicted higher levels of PTG</w:t>
      </w:r>
      <w:r w:rsidR="00337782" w:rsidRPr="00C2411D">
        <w:rPr>
          <w:rFonts w:ascii="Times New Roman" w:hAnsi="Times New Roman"/>
          <w:sz w:val="24"/>
          <w:szCs w:val="24"/>
        </w:rPr>
        <w:t xml:space="preserve"> at rehabilitation discharge</w:t>
      </w:r>
      <w:r w:rsidR="00FC5B5A" w:rsidRPr="00C2411D">
        <w:rPr>
          <w:rFonts w:ascii="Times New Roman" w:hAnsi="Times New Roman"/>
          <w:sz w:val="24"/>
          <w:szCs w:val="24"/>
        </w:rPr>
        <w:t>.</w:t>
      </w:r>
    </w:p>
    <w:p w14:paraId="4878F329" w14:textId="39DB03D0" w:rsidR="00E7572F" w:rsidRPr="00C2411D" w:rsidRDefault="00FC5B5A" w:rsidP="00701628">
      <w:pPr>
        <w:pStyle w:val="berschrift3"/>
        <w:widowControl w:val="0"/>
        <w:numPr>
          <w:ilvl w:val="0"/>
          <w:numId w:val="0"/>
        </w:numPr>
        <w:spacing w:line="480" w:lineRule="auto"/>
        <w:ind w:firstLine="709"/>
        <w:rPr>
          <w:rFonts w:ascii="Times New Roman" w:hAnsi="Times New Roman"/>
          <w:b w:val="0"/>
          <w:sz w:val="24"/>
          <w:szCs w:val="24"/>
        </w:rPr>
      </w:pPr>
      <w:r w:rsidRPr="00C2411D">
        <w:rPr>
          <w:rFonts w:ascii="Times New Roman" w:hAnsi="Times New Roman" w:cs="Times New Roman"/>
          <w:sz w:val="24"/>
          <w:szCs w:val="24"/>
        </w:rPr>
        <w:t xml:space="preserve">Testing the Janus face of PTG hypothesis. </w:t>
      </w:r>
      <w:r w:rsidR="004B4F72" w:rsidRPr="00C2411D">
        <w:rPr>
          <w:rFonts w:ascii="Times New Roman" w:hAnsi="Times New Roman"/>
          <w:b w:val="0"/>
          <w:sz w:val="24"/>
          <w:szCs w:val="24"/>
        </w:rPr>
        <w:t>T</w:t>
      </w:r>
      <w:r w:rsidR="00CB0D85" w:rsidRPr="00C2411D">
        <w:rPr>
          <w:rFonts w:ascii="Times New Roman" w:hAnsi="Times New Roman"/>
          <w:b w:val="0"/>
          <w:sz w:val="24"/>
          <w:szCs w:val="24"/>
        </w:rPr>
        <w:t xml:space="preserve">he inclusion of the interaction term of PTD and approach-oriented coping (β = .03, </w:t>
      </w:r>
      <w:r w:rsidR="00CB0D85" w:rsidRPr="00C2411D">
        <w:rPr>
          <w:rFonts w:ascii="Times New Roman" w:hAnsi="Times New Roman"/>
          <w:b w:val="0"/>
          <w:i/>
          <w:sz w:val="24"/>
          <w:szCs w:val="24"/>
        </w:rPr>
        <w:t>p</w:t>
      </w:r>
      <w:r w:rsidR="00CB0D85" w:rsidRPr="00C2411D">
        <w:rPr>
          <w:rFonts w:ascii="Times New Roman" w:hAnsi="Times New Roman"/>
          <w:b w:val="0"/>
          <w:sz w:val="24"/>
          <w:szCs w:val="24"/>
        </w:rPr>
        <w:t xml:space="preserve"> = .743) in Model </w:t>
      </w:r>
      <w:r w:rsidR="00F06077">
        <w:rPr>
          <w:rFonts w:ascii="Times New Roman" w:hAnsi="Times New Roman"/>
          <w:b w:val="0"/>
          <w:sz w:val="24"/>
          <w:szCs w:val="24"/>
        </w:rPr>
        <w:t>2</w:t>
      </w:r>
      <w:r w:rsidR="00CB0D85" w:rsidRPr="00C2411D">
        <w:rPr>
          <w:rFonts w:ascii="Times New Roman" w:hAnsi="Times New Roman"/>
          <w:b w:val="0"/>
          <w:sz w:val="24"/>
          <w:szCs w:val="24"/>
        </w:rPr>
        <w:t xml:space="preserve"> and the one of PTD and avoidance-oriented coping (β = -.04, </w:t>
      </w:r>
      <w:r w:rsidR="00CB0D85" w:rsidRPr="00C2411D">
        <w:rPr>
          <w:rFonts w:ascii="Times New Roman" w:hAnsi="Times New Roman"/>
          <w:b w:val="0"/>
          <w:i/>
          <w:sz w:val="24"/>
          <w:szCs w:val="24"/>
        </w:rPr>
        <w:t>p</w:t>
      </w:r>
      <w:r w:rsidR="001D4AB7" w:rsidRPr="00C2411D">
        <w:rPr>
          <w:rFonts w:ascii="Times New Roman" w:hAnsi="Times New Roman"/>
          <w:b w:val="0"/>
          <w:sz w:val="24"/>
          <w:szCs w:val="24"/>
        </w:rPr>
        <w:t xml:space="preserve"> = .656)</w:t>
      </w:r>
      <w:r w:rsidR="00CB0D85" w:rsidRPr="00C2411D">
        <w:rPr>
          <w:rFonts w:ascii="Times New Roman" w:hAnsi="Times New Roman"/>
          <w:b w:val="0"/>
          <w:sz w:val="24"/>
          <w:szCs w:val="24"/>
        </w:rPr>
        <w:t xml:space="preserve"> in Model </w:t>
      </w:r>
      <w:r w:rsidR="00F06077">
        <w:rPr>
          <w:rFonts w:ascii="Times New Roman" w:hAnsi="Times New Roman"/>
          <w:b w:val="0"/>
          <w:sz w:val="24"/>
          <w:szCs w:val="24"/>
        </w:rPr>
        <w:t>3</w:t>
      </w:r>
      <w:r w:rsidR="00CB0D85" w:rsidRPr="00C2411D">
        <w:rPr>
          <w:rFonts w:ascii="Times New Roman" w:hAnsi="Times New Roman"/>
          <w:b w:val="0"/>
          <w:sz w:val="24"/>
          <w:szCs w:val="24"/>
        </w:rPr>
        <w:t xml:space="preserve"> </w:t>
      </w:r>
      <w:r w:rsidR="00CA1FDE" w:rsidRPr="00C2411D">
        <w:rPr>
          <w:rFonts w:ascii="Times New Roman" w:hAnsi="Times New Roman"/>
          <w:b w:val="0"/>
          <w:sz w:val="24"/>
          <w:szCs w:val="24"/>
        </w:rPr>
        <w:t>did not significantly improve the model fit</w:t>
      </w:r>
      <w:r w:rsidR="00BC5020">
        <w:rPr>
          <w:rFonts w:ascii="Times New Roman" w:hAnsi="Times New Roman"/>
          <w:b w:val="0"/>
          <w:sz w:val="24"/>
          <w:szCs w:val="24"/>
        </w:rPr>
        <w:t xml:space="preserve"> compared to Model 1.1</w:t>
      </w:r>
      <w:r w:rsidR="00CA1FDE" w:rsidRPr="00C2411D">
        <w:rPr>
          <w:rFonts w:ascii="Times New Roman" w:hAnsi="Times New Roman"/>
          <w:b w:val="0"/>
          <w:sz w:val="24"/>
          <w:szCs w:val="24"/>
        </w:rPr>
        <w:t xml:space="preserve">. Both interaction terms </w:t>
      </w:r>
      <w:r w:rsidR="00CB0D85" w:rsidRPr="00C2411D">
        <w:rPr>
          <w:rFonts w:ascii="Times New Roman" w:hAnsi="Times New Roman"/>
          <w:b w:val="0"/>
          <w:sz w:val="24"/>
          <w:szCs w:val="24"/>
        </w:rPr>
        <w:t>were not statistically significant.</w:t>
      </w:r>
      <w:r w:rsidR="00E7572F" w:rsidRPr="00C2411D">
        <w:rPr>
          <w:rFonts w:ascii="Times New Roman" w:hAnsi="Times New Roman"/>
          <w:b w:val="0"/>
          <w:sz w:val="24"/>
          <w:szCs w:val="24"/>
        </w:rPr>
        <w:t xml:space="preserve"> </w:t>
      </w:r>
      <w:r w:rsidR="00E7572F" w:rsidRPr="006829A5">
        <w:rPr>
          <w:rFonts w:ascii="Times New Roman" w:hAnsi="Times New Roman"/>
          <w:b w:val="0"/>
          <w:sz w:val="24"/>
          <w:szCs w:val="24"/>
        </w:rPr>
        <w:t>Neither approach- nor avoidance-oriented coping differently predict</w:t>
      </w:r>
      <w:r w:rsidR="006829A5">
        <w:rPr>
          <w:rFonts w:ascii="Times New Roman" w:hAnsi="Times New Roman"/>
          <w:b w:val="0"/>
          <w:sz w:val="24"/>
          <w:szCs w:val="24"/>
        </w:rPr>
        <w:t>ed</w:t>
      </w:r>
      <w:r w:rsidR="00E7572F" w:rsidRPr="006829A5">
        <w:rPr>
          <w:rFonts w:ascii="Times New Roman" w:hAnsi="Times New Roman"/>
          <w:b w:val="0"/>
          <w:sz w:val="24"/>
          <w:szCs w:val="24"/>
        </w:rPr>
        <w:t xml:space="preserve"> PTG depending on PTD levels.</w:t>
      </w:r>
    </w:p>
    <w:p w14:paraId="63155158" w14:textId="5D49957F" w:rsidR="00DB76DC" w:rsidRPr="00C2411D" w:rsidRDefault="00DB76DC" w:rsidP="00701628">
      <w:pPr>
        <w:pStyle w:val="berschrift3"/>
        <w:widowControl w:val="0"/>
        <w:numPr>
          <w:ilvl w:val="0"/>
          <w:numId w:val="0"/>
        </w:numPr>
        <w:spacing w:line="480" w:lineRule="auto"/>
        <w:ind w:firstLine="709"/>
        <w:rPr>
          <w:rFonts w:ascii="Times New Roman" w:hAnsi="Times New Roman"/>
          <w:b w:val="0"/>
          <w:sz w:val="24"/>
          <w:szCs w:val="24"/>
        </w:rPr>
      </w:pPr>
      <w:r w:rsidRPr="00C2411D">
        <w:rPr>
          <w:rFonts w:ascii="Times New Roman" w:hAnsi="Times New Roman" w:cs="Times New Roman"/>
          <w:sz w:val="24"/>
          <w:szCs w:val="24"/>
        </w:rPr>
        <w:t>Testing the coping flexibility hypothesis.</w:t>
      </w:r>
      <w:r w:rsidRPr="00C2411D">
        <w:rPr>
          <w:rFonts w:ascii="Times New Roman" w:hAnsi="Times New Roman" w:cs="Times New Roman"/>
          <w:b w:val="0"/>
          <w:sz w:val="24"/>
          <w:szCs w:val="24"/>
        </w:rPr>
        <w:t xml:space="preserve"> In</w:t>
      </w:r>
      <w:r w:rsidRPr="00C2411D">
        <w:rPr>
          <w:rFonts w:ascii="Times New Roman" w:hAnsi="Times New Roman" w:cs="Times New Roman"/>
          <w:sz w:val="24"/>
          <w:szCs w:val="24"/>
        </w:rPr>
        <w:t xml:space="preserve"> </w:t>
      </w:r>
      <w:r w:rsidRPr="00C2411D">
        <w:rPr>
          <w:rFonts w:ascii="Times New Roman" w:hAnsi="Times New Roman"/>
          <w:b w:val="0"/>
          <w:sz w:val="24"/>
          <w:szCs w:val="24"/>
        </w:rPr>
        <w:t xml:space="preserve">Model </w:t>
      </w:r>
      <w:r w:rsidR="00F06077">
        <w:rPr>
          <w:rFonts w:ascii="Times New Roman" w:hAnsi="Times New Roman"/>
          <w:b w:val="0"/>
          <w:sz w:val="24"/>
          <w:szCs w:val="24"/>
        </w:rPr>
        <w:t>4</w:t>
      </w:r>
      <w:r w:rsidRPr="00C2411D">
        <w:rPr>
          <w:rFonts w:ascii="Times New Roman" w:hAnsi="Times New Roman"/>
          <w:b w:val="0"/>
          <w:sz w:val="24"/>
          <w:szCs w:val="24"/>
        </w:rPr>
        <w:t xml:space="preserve">, the inclusion of the coping flexibility score (β = .23, </w:t>
      </w:r>
      <w:r w:rsidRPr="00C2411D">
        <w:rPr>
          <w:rFonts w:ascii="Times New Roman" w:hAnsi="Times New Roman"/>
          <w:b w:val="0"/>
          <w:i/>
          <w:sz w:val="24"/>
          <w:szCs w:val="24"/>
        </w:rPr>
        <w:t>p</w:t>
      </w:r>
      <w:r w:rsidRPr="00C2411D">
        <w:rPr>
          <w:rFonts w:ascii="Times New Roman" w:hAnsi="Times New Roman"/>
          <w:b w:val="0"/>
          <w:sz w:val="24"/>
          <w:szCs w:val="24"/>
        </w:rPr>
        <w:t xml:space="preserve"> = .012) instead of approach- and avoidance-oriented coping as </w:t>
      </w:r>
      <w:r w:rsidRPr="00C2411D">
        <w:rPr>
          <w:rFonts w:ascii="Times New Roman" w:hAnsi="Times New Roman"/>
          <w:b w:val="0"/>
          <w:sz w:val="24"/>
          <w:szCs w:val="24"/>
        </w:rPr>
        <w:lastRenderedPageBreak/>
        <w:t xml:space="preserve">independent predictors significantly increased the model fit, </w:t>
      </w:r>
      <w:proofErr w:type="spellStart"/>
      <w:r w:rsidRPr="00C2411D">
        <w:rPr>
          <w:rFonts w:ascii="Times New Roman" w:hAnsi="Times New Roman"/>
          <w:b w:val="0"/>
          <w:sz w:val="24"/>
          <w:szCs w:val="24"/>
        </w:rPr>
        <w:t>D</w:t>
      </w:r>
      <w:r w:rsidRPr="00C2411D">
        <w:rPr>
          <w:rFonts w:ascii="Times New Roman" w:hAnsi="Times New Roman"/>
          <w:b w:val="0"/>
          <w:sz w:val="24"/>
          <w:szCs w:val="24"/>
          <w:vertAlign w:val="subscript"/>
        </w:rPr>
        <w:t>m</w:t>
      </w:r>
      <w:proofErr w:type="spellEnd"/>
      <w:r w:rsidRPr="00C2411D">
        <w:rPr>
          <w:rFonts w:ascii="Times New Roman" w:hAnsi="Times New Roman"/>
          <w:b w:val="0"/>
          <w:sz w:val="24"/>
          <w:szCs w:val="24"/>
        </w:rPr>
        <w:t xml:space="preserve"> (1, 3124.38) = 6.47, </w:t>
      </w:r>
      <w:r w:rsidRPr="00C2411D">
        <w:rPr>
          <w:rFonts w:ascii="Times New Roman" w:hAnsi="Times New Roman"/>
          <w:b w:val="0"/>
          <w:i/>
          <w:sz w:val="24"/>
          <w:szCs w:val="24"/>
        </w:rPr>
        <w:t>p</w:t>
      </w:r>
      <w:r w:rsidRPr="00C2411D">
        <w:rPr>
          <w:rFonts w:ascii="Times New Roman" w:hAnsi="Times New Roman"/>
          <w:b w:val="0"/>
          <w:sz w:val="24"/>
          <w:szCs w:val="24"/>
        </w:rPr>
        <w:t xml:space="preserve"> &lt; .011), compared to </w:t>
      </w:r>
      <w:r w:rsidR="00F06077">
        <w:rPr>
          <w:rFonts w:ascii="Times New Roman" w:hAnsi="Times New Roman"/>
          <w:b w:val="0"/>
          <w:sz w:val="24"/>
          <w:szCs w:val="24"/>
        </w:rPr>
        <w:t>the Baseline Model</w:t>
      </w:r>
      <w:r w:rsidRPr="00C2411D">
        <w:rPr>
          <w:rFonts w:ascii="Times New Roman" w:hAnsi="Times New Roman"/>
          <w:b w:val="0"/>
          <w:sz w:val="24"/>
          <w:szCs w:val="24"/>
        </w:rPr>
        <w:t xml:space="preserve"> and explained additional 5% of the variance in PTG. </w:t>
      </w:r>
      <w:r w:rsidR="00BC0EC8" w:rsidRPr="00C2411D">
        <w:rPr>
          <w:rFonts w:ascii="Times New Roman" w:hAnsi="Times New Roman"/>
          <w:b w:val="0"/>
          <w:sz w:val="24"/>
          <w:szCs w:val="24"/>
        </w:rPr>
        <w:t>A</w:t>
      </w:r>
      <w:r w:rsidR="0076162F" w:rsidRPr="00C2411D">
        <w:rPr>
          <w:rFonts w:ascii="Times New Roman" w:hAnsi="Times New Roman"/>
          <w:b w:val="0"/>
          <w:sz w:val="24"/>
          <w:szCs w:val="24"/>
        </w:rPr>
        <w:t xml:space="preserve"> </w:t>
      </w:r>
      <w:r w:rsidR="00FB7DAC" w:rsidRPr="00C2411D">
        <w:rPr>
          <w:rFonts w:ascii="Times New Roman" w:hAnsi="Times New Roman"/>
          <w:b w:val="0"/>
          <w:sz w:val="24"/>
          <w:szCs w:val="24"/>
        </w:rPr>
        <w:t xml:space="preserve">higher coping flexibility score </w:t>
      </w:r>
      <w:r w:rsidR="00751373" w:rsidRPr="00C2411D">
        <w:rPr>
          <w:rFonts w:ascii="Times New Roman" w:hAnsi="Times New Roman"/>
          <w:b w:val="0"/>
          <w:sz w:val="24"/>
          <w:szCs w:val="24"/>
        </w:rPr>
        <w:t>measured at</w:t>
      </w:r>
      <w:r w:rsidR="00FB7DAC" w:rsidRPr="00C2411D">
        <w:rPr>
          <w:rFonts w:ascii="Times New Roman" w:hAnsi="Times New Roman"/>
          <w:b w:val="0"/>
          <w:sz w:val="24"/>
          <w:szCs w:val="24"/>
        </w:rPr>
        <w:t xml:space="preserve"> three months after SCI diagnosis </w:t>
      </w:r>
      <w:r w:rsidR="00BC0EC8" w:rsidRPr="00C2411D">
        <w:rPr>
          <w:rFonts w:ascii="Times New Roman" w:hAnsi="Times New Roman"/>
          <w:b w:val="0"/>
          <w:sz w:val="24"/>
          <w:szCs w:val="24"/>
        </w:rPr>
        <w:t xml:space="preserve">predicted </w:t>
      </w:r>
      <w:r w:rsidR="00FB7DAC" w:rsidRPr="00C2411D">
        <w:rPr>
          <w:rFonts w:ascii="Times New Roman" w:hAnsi="Times New Roman"/>
          <w:b w:val="0"/>
          <w:sz w:val="24"/>
          <w:szCs w:val="24"/>
        </w:rPr>
        <w:t>higher PTG level</w:t>
      </w:r>
      <w:r w:rsidR="00BC0EC8" w:rsidRPr="00C2411D">
        <w:rPr>
          <w:rFonts w:ascii="Times New Roman" w:hAnsi="Times New Roman"/>
          <w:b w:val="0"/>
          <w:sz w:val="24"/>
          <w:szCs w:val="24"/>
        </w:rPr>
        <w:t>s</w:t>
      </w:r>
      <w:r w:rsidR="00FB7DAC" w:rsidRPr="00C2411D">
        <w:rPr>
          <w:rFonts w:ascii="Times New Roman" w:hAnsi="Times New Roman"/>
          <w:b w:val="0"/>
          <w:sz w:val="24"/>
          <w:szCs w:val="24"/>
        </w:rPr>
        <w:t xml:space="preserve"> </w:t>
      </w:r>
      <w:r w:rsidR="00751373" w:rsidRPr="00C2411D">
        <w:rPr>
          <w:rFonts w:ascii="Times New Roman" w:hAnsi="Times New Roman"/>
          <w:b w:val="0"/>
          <w:sz w:val="24"/>
          <w:szCs w:val="24"/>
        </w:rPr>
        <w:t xml:space="preserve">assessed </w:t>
      </w:r>
      <w:r w:rsidR="00FB7DAC" w:rsidRPr="00C2411D">
        <w:rPr>
          <w:rFonts w:ascii="Times New Roman" w:hAnsi="Times New Roman"/>
          <w:b w:val="0"/>
          <w:sz w:val="24"/>
          <w:szCs w:val="24"/>
        </w:rPr>
        <w:t>at discharge from clinical rehabilitation</w:t>
      </w:r>
      <w:r w:rsidR="009778BA" w:rsidRPr="00C2411D">
        <w:rPr>
          <w:rFonts w:ascii="Times New Roman" w:hAnsi="Times New Roman"/>
          <w:b w:val="0"/>
          <w:sz w:val="24"/>
          <w:szCs w:val="24"/>
        </w:rPr>
        <w:t>.</w:t>
      </w:r>
    </w:p>
    <w:p w14:paraId="43DE9AEC" w14:textId="77777777" w:rsidR="00191522" w:rsidRPr="00C2411D" w:rsidRDefault="00191522" w:rsidP="00395F02">
      <w:pPr>
        <w:pStyle w:val="berschrift2"/>
        <w:keepNext w:val="0"/>
        <w:widowControl w:val="0"/>
        <w:numPr>
          <w:ilvl w:val="0"/>
          <w:numId w:val="0"/>
        </w:numPr>
        <w:spacing w:line="480" w:lineRule="auto"/>
        <w:rPr>
          <w:rFonts w:ascii="Times New Roman" w:hAnsi="Times New Roman" w:cs="Times New Roman"/>
          <w:sz w:val="24"/>
          <w:szCs w:val="24"/>
        </w:rPr>
      </w:pPr>
      <w:r w:rsidRPr="00C2411D">
        <w:rPr>
          <w:rFonts w:ascii="Times New Roman" w:hAnsi="Times New Roman" w:cs="Times New Roman"/>
          <w:sz w:val="24"/>
          <w:szCs w:val="24"/>
        </w:rPr>
        <w:t>Sensitivity Analyses</w:t>
      </w:r>
    </w:p>
    <w:p w14:paraId="4DEA3689" w14:textId="44ACA0F0" w:rsidR="009C0820" w:rsidRPr="00C2411D" w:rsidRDefault="00E15E7C" w:rsidP="00701628">
      <w:pPr>
        <w:widowControl w:val="0"/>
        <w:spacing w:line="480" w:lineRule="auto"/>
        <w:ind w:firstLine="709"/>
        <w:rPr>
          <w:rFonts w:ascii="Times New Roman" w:hAnsi="Times New Roman"/>
          <w:sz w:val="24"/>
          <w:szCs w:val="24"/>
        </w:rPr>
      </w:pPr>
      <w:r w:rsidRPr="006E30D0">
        <w:rPr>
          <w:rFonts w:ascii="Times New Roman" w:hAnsi="Times New Roman"/>
          <w:sz w:val="24"/>
          <w:szCs w:val="24"/>
        </w:rPr>
        <w:t xml:space="preserve">Bootstrapping of the 95% confidence interval </w:t>
      </w:r>
      <w:r w:rsidR="00B8161E" w:rsidRPr="006E30D0">
        <w:rPr>
          <w:rFonts w:ascii="Times New Roman" w:hAnsi="Times New Roman"/>
          <w:sz w:val="24"/>
          <w:szCs w:val="24"/>
        </w:rPr>
        <w:t>of the unstandardized regression coefficients in all regression models supported the find</w:t>
      </w:r>
      <w:r w:rsidR="00E732FF" w:rsidRPr="006E30D0">
        <w:rPr>
          <w:rFonts w:ascii="Times New Roman" w:hAnsi="Times New Roman"/>
          <w:sz w:val="24"/>
          <w:szCs w:val="24"/>
        </w:rPr>
        <w:t xml:space="preserve">ings </w:t>
      </w:r>
      <w:r w:rsidR="00B15FAE" w:rsidRPr="006E30D0">
        <w:rPr>
          <w:rFonts w:ascii="Times New Roman" w:hAnsi="Times New Roman"/>
          <w:sz w:val="24"/>
          <w:szCs w:val="24"/>
        </w:rPr>
        <w:t xml:space="preserve">from above </w:t>
      </w:r>
      <w:r w:rsidR="00E732FF" w:rsidRPr="006E30D0">
        <w:rPr>
          <w:rFonts w:ascii="Times New Roman" w:hAnsi="Times New Roman"/>
          <w:sz w:val="24"/>
          <w:szCs w:val="24"/>
        </w:rPr>
        <w:t xml:space="preserve">(see supplementary Table </w:t>
      </w:r>
      <w:r w:rsidR="00B47BAF" w:rsidRPr="006E30D0">
        <w:rPr>
          <w:rFonts w:ascii="Times New Roman" w:hAnsi="Times New Roman"/>
          <w:sz w:val="24"/>
          <w:szCs w:val="24"/>
        </w:rPr>
        <w:t>S1</w:t>
      </w:r>
      <w:r w:rsidR="00B8161E" w:rsidRPr="006E30D0">
        <w:rPr>
          <w:rFonts w:ascii="Times New Roman" w:hAnsi="Times New Roman"/>
          <w:sz w:val="24"/>
          <w:szCs w:val="24"/>
        </w:rPr>
        <w:t xml:space="preserve">). </w:t>
      </w:r>
      <w:r w:rsidR="00564AB9">
        <w:rPr>
          <w:rFonts w:ascii="Times New Roman" w:hAnsi="Times New Roman"/>
          <w:sz w:val="24"/>
          <w:szCs w:val="24"/>
        </w:rPr>
        <w:t>Furthermore,</w:t>
      </w:r>
      <w:r w:rsidR="00564AB9" w:rsidRPr="006E30D0">
        <w:rPr>
          <w:rFonts w:ascii="Times New Roman" w:hAnsi="Times New Roman"/>
          <w:sz w:val="24"/>
          <w:szCs w:val="24"/>
        </w:rPr>
        <w:t xml:space="preserve"> </w:t>
      </w:r>
      <w:r w:rsidR="00B8161E" w:rsidRPr="006E30D0">
        <w:rPr>
          <w:rFonts w:ascii="Times New Roman" w:hAnsi="Times New Roman"/>
          <w:sz w:val="24"/>
          <w:szCs w:val="24"/>
        </w:rPr>
        <w:t xml:space="preserve">the complete case analysis </w:t>
      </w:r>
      <w:r w:rsidR="00FC3E20" w:rsidRPr="006E30D0">
        <w:rPr>
          <w:rFonts w:ascii="Times New Roman" w:hAnsi="Times New Roman"/>
          <w:sz w:val="24"/>
          <w:szCs w:val="24"/>
        </w:rPr>
        <w:t>(</w:t>
      </w:r>
      <w:r w:rsidR="00FC3E20" w:rsidRPr="006E30D0">
        <w:rPr>
          <w:rFonts w:ascii="Times New Roman" w:hAnsi="Times New Roman"/>
          <w:i/>
          <w:sz w:val="24"/>
          <w:szCs w:val="24"/>
        </w:rPr>
        <w:t>n</w:t>
      </w:r>
      <w:r w:rsidR="00FC3E20" w:rsidRPr="006E30D0">
        <w:rPr>
          <w:rFonts w:ascii="Times New Roman" w:hAnsi="Times New Roman"/>
          <w:sz w:val="24"/>
          <w:szCs w:val="24"/>
        </w:rPr>
        <w:t xml:space="preserve"> = between 89 and 9</w:t>
      </w:r>
      <w:r w:rsidR="000F477B" w:rsidRPr="006E30D0">
        <w:rPr>
          <w:rFonts w:ascii="Times New Roman" w:hAnsi="Times New Roman"/>
          <w:sz w:val="24"/>
          <w:szCs w:val="24"/>
        </w:rPr>
        <w:t>1</w:t>
      </w:r>
      <w:r w:rsidR="00FC3E20" w:rsidRPr="006E30D0">
        <w:rPr>
          <w:rFonts w:ascii="Times New Roman" w:hAnsi="Times New Roman"/>
          <w:sz w:val="24"/>
          <w:szCs w:val="24"/>
        </w:rPr>
        <w:t xml:space="preserve"> depending on the model tested) </w:t>
      </w:r>
      <w:r w:rsidR="00B8161E" w:rsidRPr="006E30D0">
        <w:rPr>
          <w:rFonts w:ascii="Times New Roman" w:hAnsi="Times New Roman"/>
          <w:sz w:val="24"/>
          <w:szCs w:val="24"/>
        </w:rPr>
        <w:t xml:space="preserve">resulted in similar </w:t>
      </w:r>
      <w:r w:rsidR="00B8161E" w:rsidRPr="002E52E7">
        <w:rPr>
          <w:rFonts w:ascii="Times New Roman" w:hAnsi="Times New Roman"/>
          <w:sz w:val="24"/>
          <w:szCs w:val="24"/>
        </w:rPr>
        <w:t>findings</w:t>
      </w:r>
      <w:r w:rsidR="002E52E7">
        <w:rPr>
          <w:rFonts w:ascii="Times New Roman" w:hAnsi="Times New Roman"/>
          <w:sz w:val="24"/>
          <w:szCs w:val="24"/>
        </w:rPr>
        <w:t xml:space="preserve"> as well</w:t>
      </w:r>
      <w:r w:rsidR="00B8161E" w:rsidRPr="006E30D0">
        <w:rPr>
          <w:rFonts w:ascii="Times New Roman" w:hAnsi="Times New Roman"/>
          <w:sz w:val="24"/>
          <w:szCs w:val="24"/>
        </w:rPr>
        <w:t xml:space="preserve">. </w:t>
      </w:r>
      <w:r w:rsidR="00AD43D5" w:rsidRPr="006E30D0">
        <w:rPr>
          <w:rFonts w:ascii="Times New Roman" w:hAnsi="Times New Roman"/>
          <w:sz w:val="24"/>
          <w:szCs w:val="24"/>
        </w:rPr>
        <w:t>However</w:t>
      </w:r>
      <w:r w:rsidR="003C3941" w:rsidRPr="006E30D0">
        <w:rPr>
          <w:rFonts w:ascii="Times New Roman" w:hAnsi="Times New Roman"/>
          <w:sz w:val="24"/>
          <w:szCs w:val="24"/>
        </w:rPr>
        <w:t xml:space="preserve">, </w:t>
      </w:r>
      <w:r w:rsidR="00AD43D5" w:rsidRPr="006E30D0">
        <w:rPr>
          <w:rFonts w:ascii="Times New Roman" w:hAnsi="Times New Roman"/>
          <w:sz w:val="24"/>
          <w:szCs w:val="24"/>
        </w:rPr>
        <w:t xml:space="preserve">the effects </w:t>
      </w:r>
      <w:r w:rsidR="00603CC4" w:rsidRPr="006E30D0">
        <w:rPr>
          <w:rFonts w:ascii="Times New Roman" w:hAnsi="Times New Roman"/>
          <w:sz w:val="24"/>
          <w:szCs w:val="24"/>
        </w:rPr>
        <w:t>of sympt</w:t>
      </w:r>
      <w:r w:rsidR="003C3941" w:rsidRPr="006E30D0">
        <w:rPr>
          <w:rFonts w:ascii="Times New Roman" w:hAnsi="Times New Roman"/>
          <w:sz w:val="24"/>
          <w:szCs w:val="24"/>
        </w:rPr>
        <w:t>om</w:t>
      </w:r>
      <w:r w:rsidR="00603CC4" w:rsidRPr="006E30D0">
        <w:rPr>
          <w:rFonts w:ascii="Times New Roman" w:hAnsi="Times New Roman"/>
          <w:sz w:val="24"/>
          <w:szCs w:val="24"/>
        </w:rPr>
        <w:t>s of PTSD (β between .</w:t>
      </w:r>
      <w:r w:rsidR="00611215" w:rsidRPr="006E30D0">
        <w:rPr>
          <w:rFonts w:ascii="Times New Roman" w:hAnsi="Times New Roman"/>
          <w:sz w:val="24"/>
          <w:szCs w:val="24"/>
        </w:rPr>
        <w:t>20 and .</w:t>
      </w:r>
      <w:r w:rsidR="000F477B" w:rsidRPr="006E30D0">
        <w:rPr>
          <w:rFonts w:ascii="Times New Roman" w:hAnsi="Times New Roman"/>
          <w:sz w:val="24"/>
          <w:szCs w:val="24"/>
        </w:rPr>
        <w:t xml:space="preserve">29 </w:t>
      </w:r>
      <w:r w:rsidR="00611215" w:rsidRPr="006E30D0">
        <w:rPr>
          <w:rFonts w:ascii="Times New Roman" w:hAnsi="Times New Roman"/>
          <w:sz w:val="24"/>
          <w:szCs w:val="24"/>
        </w:rPr>
        <w:t>in Models 1-</w:t>
      </w:r>
      <w:r w:rsidR="000F477B" w:rsidRPr="006E30D0">
        <w:rPr>
          <w:rFonts w:ascii="Times New Roman" w:hAnsi="Times New Roman"/>
          <w:sz w:val="24"/>
          <w:szCs w:val="24"/>
        </w:rPr>
        <w:t>4</w:t>
      </w:r>
      <w:r w:rsidR="00603CC4" w:rsidRPr="006E30D0">
        <w:rPr>
          <w:rFonts w:ascii="Times New Roman" w:hAnsi="Times New Roman"/>
          <w:sz w:val="24"/>
          <w:szCs w:val="24"/>
        </w:rPr>
        <w:t>), approach-oriented coping (β</w:t>
      </w:r>
      <w:r w:rsidR="003C3941" w:rsidRPr="006E30D0">
        <w:rPr>
          <w:rFonts w:ascii="Times New Roman" w:hAnsi="Times New Roman"/>
          <w:sz w:val="24"/>
          <w:szCs w:val="24"/>
        </w:rPr>
        <w:t xml:space="preserve"> between .36</w:t>
      </w:r>
      <w:r w:rsidR="00603CC4" w:rsidRPr="006E30D0">
        <w:rPr>
          <w:rFonts w:ascii="Times New Roman" w:hAnsi="Times New Roman"/>
          <w:sz w:val="24"/>
          <w:szCs w:val="24"/>
        </w:rPr>
        <w:t xml:space="preserve"> and .</w:t>
      </w:r>
      <w:r w:rsidR="003C3941" w:rsidRPr="006E30D0">
        <w:rPr>
          <w:rFonts w:ascii="Times New Roman" w:hAnsi="Times New Roman"/>
          <w:sz w:val="24"/>
          <w:szCs w:val="24"/>
        </w:rPr>
        <w:t>4</w:t>
      </w:r>
      <w:r w:rsidR="00603CC4" w:rsidRPr="006E30D0">
        <w:rPr>
          <w:rFonts w:ascii="Times New Roman" w:hAnsi="Times New Roman"/>
          <w:sz w:val="24"/>
          <w:szCs w:val="24"/>
        </w:rPr>
        <w:t xml:space="preserve">3 in Models </w:t>
      </w:r>
      <w:r w:rsidR="00C23EE7" w:rsidRPr="006E30D0">
        <w:rPr>
          <w:rFonts w:ascii="Times New Roman" w:hAnsi="Times New Roman"/>
          <w:sz w:val="24"/>
          <w:szCs w:val="24"/>
        </w:rPr>
        <w:t>1</w:t>
      </w:r>
      <w:r w:rsidR="00603CC4" w:rsidRPr="006E30D0">
        <w:rPr>
          <w:rFonts w:ascii="Times New Roman" w:hAnsi="Times New Roman"/>
          <w:sz w:val="24"/>
          <w:szCs w:val="24"/>
        </w:rPr>
        <w:t>-</w:t>
      </w:r>
      <w:r w:rsidR="00C23EE7" w:rsidRPr="006E30D0">
        <w:rPr>
          <w:rFonts w:ascii="Times New Roman" w:hAnsi="Times New Roman"/>
          <w:sz w:val="24"/>
          <w:szCs w:val="24"/>
        </w:rPr>
        <w:t>3</w:t>
      </w:r>
      <w:r w:rsidR="00603CC4" w:rsidRPr="006E30D0">
        <w:rPr>
          <w:rFonts w:ascii="Times New Roman" w:hAnsi="Times New Roman"/>
          <w:sz w:val="24"/>
          <w:szCs w:val="24"/>
        </w:rPr>
        <w:t xml:space="preserve">), and PTD (β </w:t>
      </w:r>
      <w:r w:rsidR="006E30D0" w:rsidRPr="006E30D0">
        <w:rPr>
          <w:rFonts w:ascii="Times New Roman" w:hAnsi="Times New Roman"/>
          <w:sz w:val="24"/>
          <w:szCs w:val="24"/>
        </w:rPr>
        <w:t xml:space="preserve">= </w:t>
      </w:r>
      <w:r w:rsidR="00603CC4" w:rsidRPr="006E30D0">
        <w:rPr>
          <w:rFonts w:ascii="Times New Roman" w:hAnsi="Times New Roman"/>
          <w:sz w:val="24"/>
          <w:szCs w:val="24"/>
        </w:rPr>
        <w:t xml:space="preserve">.44 in Models </w:t>
      </w:r>
      <w:r w:rsidR="006E30D0" w:rsidRPr="006E30D0">
        <w:rPr>
          <w:rFonts w:ascii="Times New Roman" w:hAnsi="Times New Roman"/>
          <w:sz w:val="24"/>
          <w:szCs w:val="24"/>
        </w:rPr>
        <w:t>2</w:t>
      </w:r>
      <w:r w:rsidR="00603CC4" w:rsidRPr="006E30D0">
        <w:rPr>
          <w:rFonts w:ascii="Times New Roman" w:hAnsi="Times New Roman"/>
          <w:sz w:val="24"/>
          <w:szCs w:val="24"/>
        </w:rPr>
        <w:t>-</w:t>
      </w:r>
      <w:r w:rsidR="006E30D0" w:rsidRPr="006E30D0">
        <w:rPr>
          <w:rFonts w:ascii="Times New Roman" w:hAnsi="Times New Roman"/>
          <w:sz w:val="24"/>
          <w:szCs w:val="24"/>
        </w:rPr>
        <w:t>3</w:t>
      </w:r>
      <w:r w:rsidR="00603CC4" w:rsidRPr="006E30D0">
        <w:rPr>
          <w:rFonts w:ascii="Times New Roman" w:hAnsi="Times New Roman"/>
          <w:sz w:val="24"/>
          <w:szCs w:val="24"/>
        </w:rPr>
        <w:t xml:space="preserve">) </w:t>
      </w:r>
      <w:r w:rsidR="003C3941" w:rsidRPr="006E30D0">
        <w:rPr>
          <w:rFonts w:ascii="Times New Roman" w:hAnsi="Times New Roman"/>
          <w:sz w:val="24"/>
          <w:szCs w:val="24"/>
        </w:rPr>
        <w:t xml:space="preserve">tended to be stronger in the complete case analyses, whereas the effect of </w:t>
      </w:r>
      <w:r w:rsidR="00C204A0" w:rsidRPr="006E30D0">
        <w:rPr>
          <w:rFonts w:ascii="Times New Roman" w:hAnsi="Times New Roman"/>
          <w:sz w:val="24"/>
          <w:szCs w:val="24"/>
        </w:rPr>
        <w:t>avoidance-oriented</w:t>
      </w:r>
      <w:r w:rsidR="003C3941" w:rsidRPr="006E30D0">
        <w:rPr>
          <w:rFonts w:ascii="Times New Roman" w:hAnsi="Times New Roman"/>
          <w:sz w:val="24"/>
          <w:szCs w:val="24"/>
        </w:rPr>
        <w:t xml:space="preserve"> coping (β between .02 and .17 in Models </w:t>
      </w:r>
      <w:r w:rsidR="006E30D0" w:rsidRPr="006E30D0">
        <w:rPr>
          <w:rFonts w:ascii="Times New Roman" w:hAnsi="Times New Roman"/>
          <w:sz w:val="24"/>
          <w:szCs w:val="24"/>
        </w:rPr>
        <w:t>1</w:t>
      </w:r>
      <w:r w:rsidR="003C3941" w:rsidRPr="006E30D0">
        <w:rPr>
          <w:rFonts w:ascii="Times New Roman" w:hAnsi="Times New Roman"/>
          <w:sz w:val="24"/>
          <w:szCs w:val="24"/>
        </w:rPr>
        <w:t>-</w:t>
      </w:r>
      <w:r w:rsidR="006E30D0" w:rsidRPr="006E30D0">
        <w:rPr>
          <w:rFonts w:ascii="Times New Roman" w:hAnsi="Times New Roman"/>
          <w:sz w:val="24"/>
          <w:szCs w:val="24"/>
        </w:rPr>
        <w:t>3</w:t>
      </w:r>
      <w:r w:rsidR="003C3941" w:rsidRPr="006E30D0">
        <w:rPr>
          <w:rFonts w:ascii="Times New Roman" w:hAnsi="Times New Roman"/>
          <w:sz w:val="24"/>
          <w:szCs w:val="24"/>
        </w:rPr>
        <w:t xml:space="preserve">) tended to be weaker </w:t>
      </w:r>
      <w:r w:rsidR="00AD43D5" w:rsidRPr="006E30D0">
        <w:rPr>
          <w:rFonts w:ascii="Times New Roman" w:hAnsi="Times New Roman"/>
          <w:sz w:val="24"/>
          <w:szCs w:val="24"/>
        </w:rPr>
        <w:t xml:space="preserve">(see supplementary Table </w:t>
      </w:r>
      <w:r w:rsidR="00B47BAF" w:rsidRPr="006E30D0">
        <w:rPr>
          <w:rFonts w:ascii="Times New Roman" w:hAnsi="Times New Roman"/>
          <w:sz w:val="24"/>
          <w:szCs w:val="24"/>
        </w:rPr>
        <w:t>S</w:t>
      </w:r>
      <w:r w:rsidR="000F477B" w:rsidRPr="006E30D0">
        <w:rPr>
          <w:rFonts w:ascii="Times New Roman" w:hAnsi="Times New Roman"/>
          <w:sz w:val="24"/>
          <w:szCs w:val="24"/>
        </w:rPr>
        <w:t>2</w:t>
      </w:r>
      <w:r w:rsidR="00AD43D5" w:rsidRPr="006E30D0">
        <w:rPr>
          <w:rFonts w:ascii="Times New Roman" w:hAnsi="Times New Roman"/>
          <w:sz w:val="24"/>
          <w:szCs w:val="24"/>
        </w:rPr>
        <w:t>).</w:t>
      </w:r>
    </w:p>
    <w:p w14:paraId="2D3B07B4" w14:textId="77777777" w:rsidR="00223642" w:rsidRPr="00C2411D" w:rsidRDefault="00223642" w:rsidP="00395F02">
      <w:pPr>
        <w:pStyle w:val="Titel"/>
        <w:widowControl w:val="0"/>
        <w:spacing w:line="480" w:lineRule="auto"/>
        <w:jc w:val="center"/>
        <w:rPr>
          <w:rFonts w:ascii="Times New Roman" w:hAnsi="Times New Roman" w:cs="Times New Roman"/>
        </w:rPr>
      </w:pPr>
      <w:r w:rsidRPr="00C2411D">
        <w:rPr>
          <w:rFonts w:ascii="Times New Roman" w:hAnsi="Times New Roman" w:cs="Times New Roman"/>
        </w:rPr>
        <w:t>Discussion</w:t>
      </w:r>
    </w:p>
    <w:p w14:paraId="4CA34760" w14:textId="7CE7AD3B" w:rsidR="00C0158C" w:rsidRPr="00C2411D" w:rsidRDefault="00BF6A3F" w:rsidP="00701628">
      <w:pPr>
        <w:widowControl w:val="0"/>
        <w:spacing w:line="480" w:lineRule="auto"/>
        <w:ind w:firstLine="709"/>
        <w:rPr>
          <w:rFonts w:ascii="Times New Roman" w:hAnsi="Times New Roman"/>
          <w:sz w:val="24"/>
          <w:szCs w:val="24"/>
        </w:rPr>
      </w:pPr>
      <w:r w:rsidRPr="00C2411D">
        <w:rPr>
          <w:rFonts w:ascii="Times New Roman" w:hAnsi="Times New Roman"/>
          <w:sz w:val="24"/>
          <w:szCs w:val="24"/>
        </w:rPr>
        <w:t>The current study examine</w:t>
      </w:r>
      <w:r w:rsidR="000A185D" w:rsidRPr="00C2411D">
        <w:rPr>
          <w:rFonts w:ascii="Times New Roman" w:hAnsi="Times New Roman"/>
          <w:sz w:val="24"/>
          <w:szCs w:val="24"/>
        </w:rPr>
        <w:t>d</w:t>
      </w:r>
      <w:r w:rsidRPr="00C2411D">
        <w:rPr>
          <w:rFonts w:ascii="Times New Roman" w:hAnsi="Times New Roman"/>
          <w:sz w:val="24"/>
          <w:szCs w:val="24"/>
        </w:rPr>
        <w:t xml:space="preserve"> the role of approach- </w:t>
      </w:r>
      <w:r w:rsidR="00914C29" w:rsidRPr="00C2411D">
        <w:rPr>
          <w:rFonts w:ascii="Times New Roman" w:hAnsi="Times New Roman"/>
          <w:sz w:val="24"/>
          <w:szCs w:val="24"/>
        </w:rPr>
        <w:t>(i.e.</w:t>
      </w:r>
      <w:r w:rsidR="00E0708D">
        <w:rPr>
          <w:rFonts w:ascii="Times New Roman" w:hAnsi="Times New Roman"/>
          <w:sz w:val="24"/>
          <w:szCs w:val="24"/>
        </w:rPr>
        <w:t>,</w:t>
      </w:r>
      <w:r w:rsidR="00914C29" w:rsidRPr="00C2411D">
        <w:rPr>
          <w:rFonts w:ascii="Times New Roman" w:hAnsi="Times New Roman"/>
          <w:sz w:val="24"/>
          <w:szCs w:val="24"/>
        </w:rPr>
        <w:t xml:space="preserve"> positive reinterpretation, acceptance, and active coping) </w:t>
      </w:r>
      <w:r w:rsidR="00031536" w:rsidRPr="00C2411D">
        <w:rPr>
          <w:rFonts w:ascii="Times New Roman" w:hAnsi="Times New Roman"/>
          <w:sz w:val="24"/>
          <w:szCs w:val="24"/>
        </w:rPr>
        <w:t>and avoidance</w:t>
      </w:r>
      <w:r w:rsidR="000A185D" w:rsidRPr="00C2411D">
        <w:rPr>
          <w:rFonts w:ascii="Times New Roman" w:hAnsi="Times New Roman"/>
          <w:sz w:val="24"/>
          <w:szCs w:val="24"/>
        </w:rPr>
        <w:t xml:space="preserve">-oriented coping </w:t>
      </w:r>
      <w:r w:rsidR="000C4FD0">
        <w:rPr>
          <w:rFonts w:ascii="Times New Roman" w:hAnsi="Times New Roman"/>
          <w:sz w:val="24"/>
          <w:szCs w:val="24"/>
        </w:rPr>
        <w:t xml:space="preserve">strategies </w:t>
      </w:r>
      <w:r w:rsidR="00914C29" w:rsidRPr="00C2411D">
        <w:rPr>
          <w:rFonts w:ascii="Times New Roman" w:hAnsi="Times New Roman"/>
          <w:sz w:val="24"/>
          <w:szCs w:val="24"/>
        </w:rPr>
        <w:t>(i.e.</w:t>
      </w:r>
      <w:r w:rsidR="00E0708D">
        <w:rPr>
          <w:rFonts w:ascii="Times New Roman" w:hAnsi="Times New Roman"/>
          <w:sz w:val="24"/>
          <w:szCs w:val="24"/>
        </w:rPr>
        <w:t>,</w:t>
      </w:r>
      <w:r w:rsidR="00914C29" w:rsidRPr="00C2411D">
        <w:rPr>
          <w:rFonts w:ascii="Times New Roman" w:hAnsi="Times New Roman"/>
          <w:sz w:val="24"/>
          <w:szCs w:val="24"/>
        </w:rPr>
        <w:t xml:space="preserve"> denial) </w:t>
      </w:r>
      <w:r w:rsidR="00C75DE1" w:rsidRPr="00C2411D">
        <w:rPr>
          <w:rFonts w:ascii="Times New Roman" w:hAnsi="Times New Roman"/>
          <w:sz w:val="24"/>
          <w:szCs w:val="24"/>
        </w:rPr>
        <w:t xml:space="preserve">assessed three months post-injury </w:t>
      </w:r>
      <w:r w:rsidR="000A185D" w:rsidRPr="00C2411D">
        <w:rPr>
          <w:rFonts w:ascii="Times New Roman" w:hAnsi="Times New Roman"/>
          <w:sz w:val="24"/>
          <w:szCs w:val="24"/>
        </w:rPr>
        <w:t>as predictors of PTG</w:t>
      </w:r>
      <w:r w:rsidR="00C75DE1" w:rsidRPr="00C2411D">
        <w:rPr>
          <w:rFonts w:ascii="Times New Roman" w:hAnsi="Times New Roman"/>
          <w:sz w:val="24"/>
          <w:szCs w:val="24"/>
        </w:rPr>
        <w:t xml:space="preserve"> at rehabilitation discharge</w:t>
      </w:r>
      <w:r w:rsidR="00CA003A" w:rsidRPr="00C2411D">
        <w:rPr>
          <w:rFonts w:ascii="Times New Roman" w:hAnsi="Times New Roman"/>
          <w:sz w:val="24"/>
          <w:szCs w:val="24"/>
        </w:rPr>
        <w:t xml:space="preserve"> among individuals recently diagnosed with </w:t>
      </w:r>
      <w:r w:rsidR="000A685C" w:rsidRPr="00C2411D">
        <w:rPr>
          <w:rFonts w:ascii="Times New Roman" w:hAnsi="Times New Roman"/>
          <w:sz w:val="24"/>
          <w:szCs w:val="24"/>
        </w:rPr>
        <w:t xml:space="preserve">an </w:t>
      </w:r>
      <w:r w:rsidR="00CA003A" w:rsidRPr="00C2411D">
        <w:rPr>
          <w:rFonts w:ascii="Times New Roman" w:hAnsi="Times New Roman"/>
          <w:sz w:val="24"/>
          <w:szCs w:val="24"/>
        </w:rPr>
        <w:t>SCI</w:t>
      </w:r>
      <w:r w:rsidR="000A185D" w:rsidRPr="00C2411D">
        <w:rPr>
          <w:rFonts w:ascii="Times New Roman" w:hAnsi="Times New Roman"/>
          <w:sz w:val="24"/>
          <w:szCs w:val="24"/>
        </w:rPr>
        <w:t xml:space="preserve">. </w:t>
      </w:r>
      <w:r w:rsidR="00914C29" w:rsidRPr="00C2411D">
        <w:rPr>
          <w:rFonts w:ascii="Times New Roman" w:hAnsi="Times New Roman"/>
          <w:sz w:val="24"/>
          <w:szCs w:val="24"/>
        </w:rPr>
        <w:t>Supporting previous research</w:t>
      </w:r>
      <w:r w:rsidR="00965D4C" w:rsidRPr="00C2411D">
        <w:rPr>
          <w:rFonts w:ascii="Times New Roman" w:hAnsi="Times New Roman"/>
          <w:sz w:val="24"/>
          <w:szCs w:val="24"/>
        </w:rPr>
        <w:t xml:space="preserve"> </w:t>
      </w:r>
      <w:r w:rsidR="00965D4C" w:rsidRPr="00C2411D">
        <w:rPr>
          <w:rFonts w:ascii="Times New Roman" w:hAnsi="Times New Roman"/>
          <w:sz w:val="24"/>
          <w:szCs w:val="24"/>
        </w:rPr>
        <w:fldChar w:fldCharType="begin"/>
      </w:r>
      <w:r w:rsidR="005D05A3" w:rsidRPr="00C2411D">
        <w:rPr>
          <w:rFonts w:ascii="Times New Roman" w:hAnsi="Times New Roman"/>
          <w:sz w:val="24"/>
          <w:szCs w:val="24"/>
        </w:rPr>
        <w:instrText xml:space="preserve"> ADDIN EN.CITE &lt;EndNote&gt;&lt;Cite&gt;&lt;Author&gt;Helgeson&lt;/Author&gt;&lt;Year&gt;2006&lt;/Year&gt;&lt;RecNum&gt;12&lt;/RecNum&gt;&lt;Prefix&gt;e.g.`, &lt;/Prefix&gt;&lt;DisplayText&gt;(e.g., Helgeson et al., 2006)&lt;/DisplayText&gt;&lt;record&gt;&lt;rec-number&gt;12&lt;/rec-number&gt;&lt;foreign-keys&gt;&lt;key app="EN" db-id="dffxd0vz0dw2pdevvpmx0r5qrez5dxpptdae"&gt;12&lt;/key&gt;&lt;/foreign-keys&gt;&lt;ref-type name="Journal Article"&gt;17&lt;/ref-type&gt;&lt;contributors&gt;&lt;authors&gt;&lt;author&gt;Helgeson, Vicki S.&lt;/author&gt;&lt;author&gt;Reynolds, Kerry A.&lt;/author&gt;&lt;author&gt;Tomich, Patricia L.&lt;/author&gt;&lt;/authors&gt;&lt;/contributors&gt;&lt;auth-address&gt;Helgeson, Vicki S., Department of Psychology, Carnegie Mellon University, Pittsburgh, PA, US, 15213&lt;/auth-address&gt;&lt;titles&gt;&lt;title&gt;A meta-analytic review of benefit finding and growth&lt;/title&gt;&lt;secondary-title&gt;Journal of Consulting and Clinical Psychology&lt;/secondary-title&gt;&lt;tertiary-title&gt;Benefit-Finding&lt;/tertiary-title&gt;&lt;/titles&gt;&lt;periodical&gt;&lt;full-title&gt;Journal of Consulting and Clinical Psychology&lt;/full-title&gt;&lt;/periodical&gt;&lt;pages&gt;797-816&lt;/pages&gt;&lt;volume&gt;74&lt;/volume&gt;&lt;number&gt;5&lt;/number&gt;&lt;keywords&gt;&lt;keyword&gt;stress-related growth&lt;/keyword&gt;&lt;keyword&gt;benefit finding&lt;/keyword&gt;&lt;keyword&gt;positive life changes&lt;/keyword&gt;&lt;keyword&gt;review&lt;/keyword&gt;&lt;keyword&gt;posttraumatic growth&lt;/keyword&gt;&lt;keyword&gt;2006&lt;/keyword&gt;&lt;keyword&gt;Coping Behavior&lt;/keyword&gt;&lt;keyword&gt;Emotional Adjustment&lt;/keyword&gt;&lt;keyword&gt;Emotional Trauma&lt;/keyword&gt;&lt;keyword&gt;Life Changes&lt;/keyword&gt;&lt;keyword&gt;Stress&lt;/keyword&gt;&lt;/keywords&gt;&lt;dates&gt;&lt;year&gt;2006&lt;/year&gt;&lt;/dates&gt;&lt;pub-location&gt;US&lt;/pub-location&gt;&lt;publisher&gt;American Psychological Association&lt;/publisher&gt;&lt;isbn&gt;0022-006X&amp;#xD;1939-2117&lt;/isbn&gt;&lt;accession-num&gt;2006-13014-002&lt;/accession-num&gt;&lt;urls&gt;&lt;related-urls&gt;&lt;url&gt;http://search.ebscohost.com/login.aspx?direct=true&amp;amp;db=psyh&amp;amp;AN=2006-13014-002&amp;amp;site=ehost-live&lt;/url&gt;&lt;url&gt;vh2e@andrew.cmu.edu&lt;/url&gt;&lt;/related-urls&gt;&lt;/urls&gt;&lt;electronic-resource-num&gt;10.1037/0022-006x.74.5.797&lt;/electronic-resource-num&gt;&lt;remote-database-name&gt;psyh&lt;/remote-database-name&gt;&lt;remote-database-provider&gt;EBSCOhost&lt;/remote-database-provider&gt;&lt;/record&gt;&lt;/Cite&gt;&lt;/EndNote&gt;</w:instrText>
      </w:r>
      <w:r w:rsidR="00965D4C" w:rsidRPr="00C2411D">
        <w:rPr>
          <w:rFonts w:ascii="Times New Roman" w:hAnsi="Times New Roman"/>
          <w:sz w:val="24"/>
          <w:szCs w:val="24"/>
        </w:rPr>
        <w:fldChar w:fldCharType="separate"/>
      </w:r>
      <w:r w:rsidR="005D05A3" w:rsidRPr="00C2411D">
        <w:rPr>
          <w:rFonts w:ascii="Times New Roman" w:hAnsi="Times New Roman"/>
          <w:noProof/>
          <w:sz w:val="24"/>
          <w:szCs w:val="24"/>
        </w:rPr>
        <w:t>(</w:t>
      </w:r>
      <w:hyperlink w:anchor="_ENREF_21" w:tooltip="Helgeson, 2006 #12" w:history="1">
        <w:r w:rsidR="004A5751" w:rsidRPr="00C2411D">
          <w:rPr>
            <w:rFonts w:ascii="Times New Roman" w:hAnsi="Times New Roman"/>
            <w:noProof/>
            <w:sz w:val="24"/>
            <w:szCs w:val="24"/>
          </w:rPr>
          <w:t>e.g., Helgeson et al., 2006</w:t>
        </w:r>
      </w:hyperlink>
      <w:r w:rsidR="005D05A3" w:rsidRPr="00C2411D">
        <w:rPr>
          <w:rFonts w:ascii="Times New Roman" w:hAnsi="Times New Roman"/>
          <w:noProof/>
          <w:sz w:val="24"/>
          <w:szCs w:val="24"/>
        </w:rPr>
        <w:t>)</w:t>
      </w:r>
      <w:r w:rsidR="00965D4C" w:rsidRPr="00C2411D">
        <w:rPr>
          <w:rFonts w:ascii="Times New Roman" w:hAnsi="Times New Roman"/>
          <w:sz w:val="24"/>
          <w:szCs w:val="24"/>
        </w:rPr>
        <w:fldChar w:fldCharType="end"/>
      </w:r>
      <w:r w:rsidR="00914C29" w:rsidRPr="00C2411D">
        <w:rPr>
          <w:rFonts w:ascii="Times New Roman" w:hAnsi="Times New Roman"/>
          <w:sz w:val="24"/>
          <w:szCs w:val="24"/>
        </w:rPr>
        <w:t xml:space="preserve">, we found that both types of coping </w:t>
      </w:r>
      <w:r w:rsidR="000C4FD0">
        <w:rPr>
          <w:rFonts w:ascii="Times New Roman" w:hAnsi="Times New Roman"/>
          <w:sz w:val="24"/>
          <w:szCs w:val="24"/>
        </w:rPr>
        <w:t xml:space="preserve">strategies </w:t>
      </w:r>
      <w:r w:rsidR="00914C29" w:rsidRPr="00C2411D">
        <w:rPr>
          <w:rFonts w:ascii="Times New Roman" w:hAnsi="Times New Roman"/>
          <w:sz w:val="24"/>
          <w:szCs w:val="24"/>
        </w:rPr>
        <w:t xml:space="preserve">significantly predicted higher </w:t>
      </w:r>
      <w:r w:rsidR="00C0158C" w:rsidRPr="00C2411D">
        <w:rPr>
          <w:rFonts w:ascii="Times New Roman" w:hAnsi="Times New Roman"/>
          <w:sz w:val="24"/>
          <w:szCs w:val="24"/>
        </w:rPr>
        <w:t xml:space="preserve">levels of </w:t>
      </w:r>
      <w:r w:rsidR="00914C29" w:rsidRPr="00C2411D">
        <w:rPr>
          <w:rFonts w:ascii="Times New Roman" w:hAnsi="Times New Roman"/>
          <w:sz w:val="24"/>
          <w:szCs w:val="24"/>
        </w:rPr>
        <w:t>PTG</w:t>
      </w:r>
      <w:r w:rsidR="00BF7E6F" w:rsidRPr="00C2411D">
        <w:rPr>
          <w:rFonts w:ascii="Times New Roman" w:hAnsi="Times New Roman"/>
          <w:sz w:val="24"/>
          <w:szCs w:val="24"/>
        </w:rPr>
        <w:t xml:space="preserve">, even when controlling for </w:t>
      </w:r>
      <w:r w:rsidR="00A84E01" w:rsidRPr="00C2411D">
        <w:rPr>
          <w:rFonts w:ascii="Times New Roman" w:hAnsi="Times New Roman"/>
          <w:sz w:val="24"/>
          <w:szCs w:val="24"/>
        </w:rPr>
        <w:t xml:space="preserve">initial </w:t>
      </w:r>
      <w:r w:rsidR="00BF7E6F" w:rsidRPr="00C2411D">
        <w:rPr>
          <w:rFonts w:ascii="Times New Roman" w:hAnsi="Times New Roman"/>
          <w:sz w:val="24"/>
          <w:szCs w:val="24"/>
        </w:rPr>
        <w:t>symptoms of PTSD, social support, and optimism</w:t>
      </w:r>
      <w:r w:rsidR="00914C29" w:rsidRPr="00C2411D">
        <w:rPr>
          <w:rFonts w:ascii="Times New Roman" w:hAnsi="Times New Roman"/>
          <w:sz w:val="24"/>
          <w:szCs w:val="24"/>
        </w:rPr>
        <w:t xml:space="preserve">. </w:t>
      </w:r>
      <w:r w:rsidR="000F36E1" w:rsidRPr="00C2411D">
        <w:rPr>
          <w:rFonts w:ascii="Times New Roman" w:hAnsi="Times New Roman"/>
          <w:sz w:val="24"/>
          <w:szCs w:val="24"/>
        </w:rPr>
        <w:t xml:space="preserve">We then tested two possible explanations for this finding. First, </w:t>
      </w:r>
      <w:r w:rsidR="00117165">
        <w:rPr>
          <w:rFonts w:ascii="Times New Roman" w:hAnsi="Times New Roman"/>
          <w:sz w:val="24"/>
          <w:szCs w:val="24"/>
        </w:rPr>
        <w:t xml:space="preserve">we did not find empirical support for </w:t>
      </w:r>
      <w:r w:rsidR="000F36E1" w:rsidRPr="00C2411D">
        <w:rPr>
          <w:rFonts w:ascii="Times New Roman" w:hAnsi="Times New Roman"/>
          <w:sz w:val="24"/>
          <w:szCs w:val="24"/>
        </w:rPr>
        <w:t xml:space="preserve">the Janus face of PTG hypothesis as an explanation: PTD did neither moderate the effect of approach- nor avoidance-oriented coping on PTG. </w:t>
      </w:r>
      <w:r w:rsidR="00B156E1" w:rsidRPr="00C2411D">
        <w:rPr>
          <w:rFonts w:ascii="Times New Roman" w:hAnsi="Times New Roman"/>
          <w:sz w:val="24"/>
          <w:szCs w:val="24"/>
        </w:rPr>
        <w:t xml:space="preserve">In contrast, we found support for the second explanation, the coping </w:t>
      </w:r>
      <w:r w:rsidR="00163BBF" w:rsidRPr="00C2411D">
        <w:rPr>
          <w:rFonts w:ascii="Times New Roman" w:hAnsi="Times New Roman"/>
          <w:sz w:val="24"/>
          <w:szCs w:val="24"/>
        </w:rPr>
        <w:t>flexibility hypothesis: C</w:t>
      </w:r>
      <w:r w:rsidR="00B156E1" w:rsidRPr="00C2411D">
        <w:rPr>
          <w:rFonts w:ascii="Times New Roman" w:hAnsi="Times New Roman"/>
          <w:sz w:val="24"/>
          <w:szCs w:val="24"/>
        </w:rPr>
        <w:t xml:space="preserve">oping flexibility </w:t>
      </w:r>
      <w:r w:rsidR="00C532F0" w:rsidRPr="00C2411D">
        <w:rPr>
          <w:rFonts w:ascii="Times New Roman" w:hAnsi="Times New Roman"/>
          <w:sz w:val="24"/>
          <w:szCs w:val="24"/>
        </w:rPr>
        <w:t>significantly predicted higher levels of PTG.</w:t>
      </w:r>
    </w:p>
    <w:p w14:paraId="2EF6168D" w14:textId="77777777" w:rsidR="000051B6" w:rsidRPr="00C2411D" w:rsidRDefault="00E817D4" w:rsidP="00D03129">
      <w:pPr>
        <w:pStyle w:val="berschrift2"/>
        <w:keepNext w:val="0"/>
        <w:widowControl w:val="0"/>
        <w:numPr>
          <w:ilvl w:val="0"/>
          <w:numId w:val="0"/>
        </w:numPr>
        <w:spacing w:line="480" w:lineRule="auto"/>
        <w:rPr>
          <w:rFonts w:ascii="Times New Roman" w:hAnsi="Times New Roman" w:cs="Times New Roman"/>
          <w:sz w:val="24"/>
          <w:szCs w:val="24"/>
        </w:rPr>
      </w:pPr>
      <w:r w:rsidRPr="00C2411D">
        <w:rPr>
          <w:rFonts w:ascii="Times New Roman" w:hAnsi="Times New Roman" w:cs="Times New Roman"/>
          <w:sz w:val="24"/>
          <w:szCs w:val="24"/>
        </w:rPr>
        <w:lastRenderedPageBreak/>
        <w:t>Degree of PTD</w:t>
      </w:r>
      <w:r w:rsidR="00B738ED" w:rsidRPr="00C2411D">
        <w:rPr>
          <w:rFonts w:ascii="Times New Roman" w:hAnsi="Times New Roman" w:cs="Times New Roman"/>
          <w:sz w:val="24"/>
          <w:szCs w:val="24"/>
        </w:rPr>
        <w:t xml:space="preserve"> </w:t>
      </w:r>
      <w:r w:rsidR="003A380C" w:rsidRPr="00C2411D">
        <w:rPr>
          <w:rFonts w:ascii="Times New Roman" w:hAnsi="Times New Roman" w:cs="Times New Roman"/>
          <w:sz w:val="24"/>
          <w:szCs w:val="24"/>
        </w:rPr>
        <w:t>and</w:t>
      </w:r>
      <w:r w:rsidR="00B469A7" w:rsidRPr="00C2411D">
        <w:rPr>
          <w:rFonts w:ascii="Times New Roman" w:hAnsi="Times New Roman" w:cs="Times New Roman"/>
          <w:sz w:val="24"/>
          <w:szCs w:val="24"/>
        </w:rPr>
        <w:t xml:space="preserve"> Different Types of Coping </w:t>
      </w:r>
      <w:r w:rsidR="00B738ED" w:rsidRPr="00C2411D">
        <w:rPr>
          <w:rFonts w:ascii="Times New Roman" w:hAnsi="Times New Roman" w:cs="Times New Roman"/>
          <w:sz w:val="24"/>
          <w:szCs w:val="24"/>
        </w:rPr>
        <w:t xml:space="preserve">Indicating </w:t>
      </w:r>
      <w:r w:rsidR="005E0B1E" w:rsidRPr="00C2411D">
        <w:rPr>
          <w:rFonts w:ascii="Times New Roman" w:hAnsi="Times New Roman" w:cs="Times New Roman"/>
          <w:sz w:val="24"/>
          <w:szCs w:val="24"/>
        </w:rPr>
        <w:t>T</w:t>
      </w:r>
      <w:r w:rsidR="00036233" w:rsidRPr="00C2411D">
        <w:rPr>
          <w:rFonts w:ascii="Times New Roman" w:hAnsi="Times New Roman" w:cs="Times New Roman"/>
          <w:sz w:val="24"/>
          <w:szCs w:val="24"/>
        </w:rPr>
        <w:t xml:space="preserve">wo </w:t>
      </w:r>
      <w:r w:rsidR="00441721" w:rsidRPr="00C2411D">
        <w:rPr>
          <w:rFonts w:ascii="Times New Roman" w:hAnsi="Times New Roman" w:cs="Times New Roman"/>
          <w:sz w:val="24"/>
          <w:szCs w:val="24"/>
        </w:rPr>
        <w:t>F</w:t>
      </w:r>
      <w:r w:rsidR="005D5F31" w:rsidRPr="00C2411D">
        <w:rPr>
          <w:rFonts w:ascii="Times New Roman" w:hAnsi="Times New Roman" w:cs="Times New Roman"/>
          <w:sz w:val="24"/>
          <w:szCs w:val="24"/>
        </w:rPr>
        <w:t>aces</w:t>
      </w:r>
      <w:r w:rsidR="005E0B1E" w:rsidRPr="00C2411D">
        <w:rPr>
          <w:rFonts w:ascii="Times New Roman" w:hAnsi="Times New Roman" w:cs="Times New Roman"/>
          <w:sz w:val="24"/>
          <w:szCs w:val="24"/>
        </w:rPr>
        <w:t xml:space="preserve"> of PTG?</w:t>
      </w:r>
    </w:p>
    <w:p w14:paraId="77B19CE8" w14:textId="233F5201" w:rsidR="00A931F0" w:rsidRPr="00C2411D" w:rsidRDefault="00E22F40" w:rsidP="00765896">
      <w:pPr>
        <w:widowControl w:val="0"/>
        <w:spacing w:line="480" w:lineRule="auto"/>
        <w:ind w:firstLine="709"/>
        <w:rPr>
          <w:rFonts w:ascii="Times New Roman" w:hAnsi="Times New Roman"/>
          <w:sz w:val="24"/>
          <w:szCs w:val="24"/>
        </w:rPr>
      </w:pPr>
      <w:r>
        <w:rPr>
          <w:rStyle w:val="Kommentarzeichen"/>
          <w:rFonts w:ascii="Times New Roman" w:hAnsi="Times New Roman"/>
          <w:sz w:val="24"/>
          <w:szCs w:val="24"/>
        </w:rPr>
        <w:t>W</w:t>
      </w:r>
      <w:r w:rsidR="00F34262" w:rsidRPr="00C2411D">
        <w:rPr>
          <w:rStyle w:val="Kommentarzeichen"/>
          <w:rFonts w:ascii="Times New Roman" w:hAnsi="Times New Roman"/>
          <w:sz w:val="24"/>
          <w:szCs w:val="24"/>
        </w:rPr>
        <w:t xml:space="preserve">e did not find indications that PTG might have reflected different facets in the current sample which could explain its positive association with both approach- and avoidance-oriented coping strategies. </w:t>
      </w:r>
      <w:r w:rsidR="00A754A4">
        <w:rPr>
          <w:rStyle w:val="Kommentarzeichen"/>
          <w:rFonts w:ascii="Times New Roman" w:hAnsi="Times New Roman"/>
          <w:sz w:val="24"/>
          <w:szCs w:val="24"/>
        </w:rPr>
        <w:t xml:space="preserve">However, the </w:t>
      </w:r>
      <w:r w:rsidR="002D0C6C">
        <w:rPr>
          <w:rStyle w:val="Kommentarzeichen"/>
          <w:rFonts w:ascii="Times New Roman" w:hAnsi="Times New Roman"/>
          <w:sz w:val="24"/>
          <w:szCs w:val="24"/>
        </w:rPr>
        <w:t xml:space="preserve">results of the respective moderation analyses should be interpreted carefully as the relatively small sample size limited power to detect </w:t>
      </w:r>
      <w:r w:rsidR="00F85046">
        <w:rPr>
          <w:rStyle w:val="Kommentarzeichen"/>
          <w:rFonts w:ascii="Times New Roman" w:hAnsi="Times New Roman"/>
          <w:sz w:val="24"/>
          <w:szCs w:val="24"/>
        </w:rPr>
        <w:t xml:space="preserve">small </w:t>
      </w:r>
      <w:r w:rsidR="002D0C6C">
        <w:rPr>
          <w:rStyle w:val="Kommentarzeichen"/>
          <w:rFonts w:ascii="Times New Roman" w:hAnsi="Times New Roman"/>
          <w:sz w:val="24"/>
          <w:szCs w:val="24"/>
        </w:rPr>
        <w:t>effects (see strengths and limitations section).</w:t>
      </w:r>
      <w:r w:rsidR="00A754A4">
        <w:rPr>
          <w:rStyle w:val="Kommentarzeichen"/>
          <w:rFonts w:ascii="Times New Roman" w:hAnsi="Times New Roman"/>
          <w:sz w:val="24"/>
          <w:szCs w:val="24"/>
        </w:rPr>
        <w:t xml:space="preserve"> </w:t>
      </w:r>
      <w:r w:rsidR="002D0C6C">
        <w:rPr>
          <w:rStyle w:val="Kommentarzeichen"/>
          <w:rFonts w:ascii="Times New Roman" w:hAnsi="Times New Roman"/>
          <w:sz w:val="24"/>
          <w:szCs w:val="24"/>
        </w:rPr>
        <w:t xml:space="preserve">If replicated in studies with larger sample sizes, </w:t>
      </w:r>
      <w:r w:rsidR="002D0C6C">
        <w:rPr>
          <w:rFonts w:ascii="Times New Roman" w:hAnsi="Times New Roman"/>
          <w:sz w:val="24"/>
          <w:szCs w:val="24"/>
        </w:rPr>
        <w:t>t</w:t>
      </w:r>
      <w:r w:rsidR="00B9668E" w:rsidRPr="00C2411D">
        <w:rPr>
          <w:rFonts w:ascii="Times New Roman" w:hAnsi="Times New Roman"/>
          <w:sz w:val="24"/>
          <w:szCs w:val="24"/>
        </w:rPr>
        <w:t xml:space="preserve">he </w:t>
      </w:r>
      <w:r w:rsidR="001E054A" w:rsidRPr="00C2411D">
        <w:rPr>
          <w:rFonts w:ascii="Times New Roman" w:hAnsi="Times New Roman"/>
          <w:sz w:val="24"/>
          <w:szCs w:val="24"/>
        </w:rPr>
        <w:t xml:space="preserve">finding that PTD </w:t>
      </w:r>
      <w:r w:rsidR="002D0C6C">
        <w:rPr>
          <w:rFonts w:ascii="Times New Roman" w:hAnsi="Times New Roman"/>
          <w:sz w:val="24"/>
          <w:szCs w:val="24"/>
        </w:rPr>
        <w:t>does</w:t>
      </w:r>
      <w:r w:rsidR="002D0C6C" w:rsidRPr="00C2411D">
        <w:rPr>
          <w:rFonts w:ascii="Times New Roman" w:hAnsi="Times New Roman"/>
          <w:sz w:val="24"/>
          <w:szCs w:val="24"/>
        </w:rPr>
        <w:t xml:space="preserve"> </w:t>
      </w:r>
      <w:r w:rsidR="001E054A" w:rsidRPr="00C2411D">
        <w:rPr>
          <w:rFonts w:ascii="Times New Roman" w:hAnsi="Times New Roman"/>
          <w:sz w:val="24"/>
          <w:szCs w:val="24"/>
        </w:rPr>
        <w:t xml:space="preserve">not moderate the </w:t>
      </w:r>
      <w:r w:rsidR="00B40649">
        <w:rPr>
          <w:rFonts w:ascii="Times New Roman" w:hAnsi="Times New Roman"/>
          <w:sz w:val="24"/>
          <w:szCs w:val="24"/>
        </w:rPr>
        <w:t>prediction of PTG</w:t>
      </w:r>
      <w:r w:rsidR="00B40649" w:rsidRPr="00C2411D">
        <w:rPr>
          <w:rFonts w:ascii="Times New Roman" w:hAnsi="Times New Roman"/>
          <w:sz w:val="24"/>
          <w:szCs w:val="24"/>
        </w:rPr>
        <w:t xml:space="preserve"> </w:t>
      </w:r>
      <w:r w:rsidR="00B40649">
        <w:rPr>
          <w:rFonts w:ascii="Times New Roman" w:hAnsi="Times New Roman"/>
          <w:sz w:val="24"/>
          <w:szCs w:val="24"/>
        </w:rPr>
        <w:t>by</w:t>
      </w:r>
      <w:r w:rsidR="00C129BE" w:rsidRPr="00C2411D">
        <w:rPr>
          <w:rFonts w:ascii="Times New Roman" w:hAnsi="Times New Roman"/>
          <w:sz w:val="24"/>
          <w:szCs w:val="24"/>
        </w:rPr>
        <w:t xml:space="preserve"> </w:t>
      </w:r>
      <w:r w:rsidR="007517E1" w:rsidRPr="00C2411D">
        <w:rPr>
          <w:rFonts w:ascii="Times New Roman" w:hAnsi="Times New Roman"/>
          <w:sz w:val="24"/>
          <w:szCs w:val="24"/>
        </w:rPr>
        <w:t>approach- and avoidance-oriented</w:t>
      </w:r>
      <w:r w:rsidR="00C129BE" w:rsidRPr="00C2411D">
        <w:rPr>
          <w:rFonts w:ascii="Times New Roman" w:hAnsi="Times New Roman"/>
          <w:sz w:val="24"/>
          <w:szCs w:val="24"/>
        </w:rPr>
        <w:t xml:space="preserve"> coping </w:t>
      </w:r>
      <w:r w:rsidR="002D0C6C">
        <w:rPr>
          <w:rFonts w:ascii="Times New Roman" w:hAnsi="Times New Roman"/>
          <w:sz w:val="24"/>
          <w:szCs w:val="24"/>
        </w:rPr>
        <w:t xml:space="preserve">would </w:t>
      </w:r>
      <w:r w:rsidR="004F7064" w:rsidRPr="00C2411D">
        <w:rPr>
          <w:rFonts w:ascii="Times New Roman" w:hAnsi="Times New Roman"/>
          <w:sz w:val="24"/>
          <w:szCs w:val="24"/>
        </w:rPr>
        <w:t xml:space="preserve">contradict the </w:t>
      </w:r>
      <w:r w:rsidR="00327628" w:rsidRPr="00C2411D">
        <w:rPr>
          <w:rFonts w:ascii="Times New Roman" w:hAnsi="Times New Roman"/>
          <w:sz w:val="24"/>
          <w:szCs w:val="24"/>
        </w:rPr>
        <w:t xml:space="preserve">reasoning </w:t>
      </w:r>
      <w:r w:rsidR="00F2497C" w:rsidRPr="00C2411D">
        <w:rPr>
          <w:rFonts w:ascii="Times New Roman" w:hAnsi="Times New Roman"/>
          <w:sz w:val="24"/>
          <w:szCs w:val="24"/>
        </w:rPr>
        <w:t>that self-perceived PTG may have two</w:t>
      </w:r>
      <w:r w:rsidR="000313B1" w:rsidRPr="00C2411D">
        <w:rPr>
          <w:rFonts w:ascii="Times New Roman" w:hAnsi="Times New Roman"/>
          <w:sz w:val="24"/>
          <w:szCs w:val="24"/>
        </w:rPr>
        <w:t xml:space="preserve"> faces</w:t>
      </w:r>
      <w:r w:rsidR="00406387">
        <w:rPr>
          <w:rFonts w:ascii="Times New Roman" w:hAnsi="Times New Roman"/>
          <w:sz w:val="24"/>
          <w:szCs w:val="24"/>
        </w:rPr>
        <w:t>;</w:t>
      </w:r>
      <w:r w:rsidR="000313B1" w:rsidRPr="00C2411D">
        <w:rPr>
          <w:rFonts w:ascii="Times New Roman" w:hAnsi="Times New Roman"/>
          <w:sz w:val="24"/>
          <w:szCs w:val="24"/>
        </w:rPr>
        <w:t xml:space="preserve">  one </w:t>
      </w:r>
      <w:r w:rsidR="00406387">
        <w:rPr>
          <w:rFonts w:ascii="Times New Roman" w:hAnsi="Times New Roman"/>
          <w:sz w:val="24"/>
          <w:szCs w:val="24"/>
        </w:rPr>
        <w:t xml:space="preserve">that </w:t>
      </w:r>
      <w:r w:rsidR="000313B1" w:rsidRPr="00C2411D">
        <w:rPr>
          <w:rFonts w:ascii="Times New Roman" w:hAnsi="Times New Roman"/>
          <w:sz w:val="24"/>
          <w:szCs w:val="24"/>
        </w:rPr>
        <w:t>reflect</w:t>
      </w:r>
      <w:r w:rsidR="00406387">
        <w:rPr>
          <w:rFonts w:ascii="Times New Roman" w:hAnsi="Times New Roman"/>
          <w:sz w:val="24"/>
          <w:szCs w:val="24"/>
        </w:rPr>
        <w:t>s</w:t>
      </w:r>
      <w:r w:rsidR="000313B1" w:rsidRPr="00C2411D">
        <w:rPr>
          <w:rFonts w:ascii="Times New Roman" w:hAnsi="Times New Roman"/>
          <w:sz w:val="24"/>
          <w:szCs w:val="24"/>
        </w:rPr>
        <w:t xml:space="preserve"> </w:t>
      </w:r>
      <w:r w:rsidR="003F6154" w:rsidRPr="00C2411D">
        <w:rPr>
          <w:rFonts w:ascii="Times New Roman" w:hAnsi="Times New Roman"/>
          <w:sz w:val="24"/>
          <w:szCs w:val="24"/>
        </w:rPr>
        <w:t>realistic</w:t>
      </w:r>
      <w:r w:rsidR="0035440B" w:rsidRPr="00C2411D">
        <w:rPr>
          <w:rFonts w:ascii="Times New Roman" w:hAnsi="Times New Roman"/>
          <w:sz w:val="24"/>
          <w:szCs w:val="24"/>
        </w:rPr>
        <w:t xml:space="preserve"> changes </w:t>
      </w:r>
      <w:r w:rsidR="00F2497C" w:rsidRPr="00C2411D">
        <w:rPr>
          <w:rFonts w:ascii="Times New Roman" w:hAnsi="Times New Roman"/>
          <w:sz w:val="24"/>
          <w:szCs w:val="24"/>
        </w:rPr>
        <w:t>result</w:t>
      </w:r>
      <w:r w:rsidR="0035440B" w:rsidRPr="00C2411D">
        <w:rPr>
          <w:rFonts w:ascii="Times New Roman" w:hAnsi="Times New Roman"/>
          <w:sz w:val="24"/>
          <w:szCs w:val="24"/>
        </w:rPr>
        <w:t>ing</w:t>
      </w:r>
      <w:r w:rsidR="00F2497C" w:rsidRPr="00C2411D">
        <w:rPr>
          <w:rFonts w:ascii="Times New Roman" w:hAnsi="Times New Roman"/>
          <w:sz w:val="24"/>
          <w:szCs w:val="24"/>
        </w:rPr>
        <w:t xml:space="preserve"> </w:t>
      </w:r>
      <w:r w:rsidR="0035440B" w:rsidRPr="00C2411D">
        <w:rPr>
          <w:rFonts w:ascii="Times New Roman" w:hAnsi="Times New Roman"/>
          <w:sz w:val="24"/>
          <w:szCs w:val="24"/>
        </w:rPr>
        <w:t>from</w:t>
      </w:r>
      <w:r w:rsidR="00F2497C" w:rsidRPr="00C2411D">
        <w:rPr>
          <w:rFonts w:ascii="Times New Roman" w:hAnsi="Times New Roman"/>
          <w:sz w:val="24"/>
          <w:szCs w:val="24"/>
        </w:rPr>
        <w:t xml:space="preserve"> </w:t>
      </w:r>
      <w:r w:rsidR="001837B5" w:rsidRPr="00C2411D">
        <w:rPr>
          <w:rFonts w:ascii="Times New Roman" w:hAnsi="Times New Roman"/>
          <w:sz w:val="24"/>
          <w:szCs w:val="24"/>
        </w:rPr>
        <w:t xml:space="preserve">cognitive </w:t>
      </w:r>
      <w:r w:rsidR="00F2497C" w:rsidRPr="00C2411D">
        <w:rPr>
          <w:rFonts w:ascii="Times New Roman" w:hAnsi="Times New Roman"/>
          <w:sz w:val="24"/>
          <w:szCs w:val="24"/>
        </w:rPr>
        <w:t>processing, the other (ongoing) denial</w:t>
      </w:r>
      <w:r w:rsidR="004F7064" w:rsidRPr="00C2411D">
        <w:rPr>
          <w:rFonts w:ascii="Times New Roman" w:hAnsi="Times New Roman"/>
          <w:sz w:val="24"/>
          <w:szCs w:val="24"/>
        </w:rPr>
        <w:t xml:space="preserve"> </w:t>
      </w:r>
      <w:r w:rsidR="001837B5" w:rsidRPr="00C2411D">
        <w:rPr>
          <w:rFonts w:ascii="Times New Roman" w:hAnsi="Times New Roman"/>
          <w:sz w:val="24"/>
          <w:szCs w:val="24"/>
        </w:rPr>
        <w:t xml:space="preserve">or avoidance </w:t>
      </w:r>
      <w:r w:rsidR="004F7064" w:rsidRPr="00C2411D">
        <w:rPr>
          <w:rFonts w:ascii="Times New Roman" w:hAnsi="Times New Roman"/>
          <w:sz w:val="24"/>
          <w:szCs w:val="24"/>
        </w:rPr>
        <w:t>of negative changes</w:t>
      </w:r>
      <w:r w:rsidR="005E0B1E" w:rsidRPr="00C2411D">
        <w:rPr>
          <w:rFonts w:ascii="Times New Roman" w:hAnsi="Times New Roman"/>
          <w:sz w:val="24"/>
          <w:szCs w:val="24"/>
        </w:rPr>
        <w:t xml:space="preserve">, as hypothesized in the Janus face model of PTG </w:t>
      </w:r>
      <w:r w:rsidR="00327628" w:rsidRPr="00C2411D">
        <w:rPr>
          <w:rFonts w:ascii="Times New Roman" w:hAnsi="Times New Roman"/>
          <w:sz w:val="24"/>
          <w:szCs w:val="24"/>
        </w:rPr>
        <w:fldChar w:fldCharType="begin">
          <w:fldData xml:space="preserve">PEVuZE5vdGU+PENpdGU+PEF1dGhvcj5NYWVyY2tlcjwvQXV0aG9yPjxZZWFyPjIwMDQ8L1llYXI+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</w:fldData>
        </w:fldChar>
      </w:r>
      <w:r w:rsidR="00ED60C6" w:rsidRPr="00C2411D">
        <w:rPr>
          <w:rFonts w:ascii="Times New Roman" w:hAnsi="Times New Roman"/>
          <w:sz w:val="24"/>
          <w:szCs w:val="24"/>
        </w:rPr>
        <w:instrText xml:space="preserve"> ADDIN EN.CITE </w:instrText>
      </w:r>
      <w:r w:rsidR="00ED60C6" w:rsidRPr="00C2411D">
        <w:rPr>
          <w:rFonts w:ascii="Times New Roman" w:hAnsi="Times New Roman"/>
          <w:sz w:val="24"/>
          <w:szCs w:val="24"/>
        </w:rPr>
        <w:fldChar w:fldCharType="begin">
          <w:fldData xml:space="preserve">PEVuZE5vdGU+PENpdGU+PEF1dGhvcj5NYWVyY2tlcjwvQXV0aG9yPjxZZWFyPjIwMDQ8L1llYXI+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</w:fldData>
        </w:fldChar>
      </w:r>
      <w:r w:rsidR="00ED60C6" w:rsidRPr="00C2411D">
        <w:rPr>
          <w:rFonts w:ascii="Times New Roman" w:hAnsi="Times New Roman"/>
          <w:sz w:val="24"/>
          <w:szCs w:val="24"/>
        </w:rPr>
        <w:instrText xml:space="preserve"> ADDIN EN.CITE.DATA </w:instrText>
      </w:r>
      <w:r w:rsidR="00ED60C6" w:rsidRPr="00C2411D">
        <w:rPr>
          <w:rFonts w:ascii="Times New Roman" w:hAnsi="Times New Roman"/>
          <w:sz w:val="24"/>
          <w:szCs w:val="24"/>
        </w:rPr>
      </w:r>
      <w:r w:rsidR="00ED60C6" w:rsidRPr="00C2411D">
        <w:rPr>
          <w:rFonts w:ascii="Times New Roman" w:hAnsi="Times New Roman"/>
          <w:sz w:val="24"/>
          <w:szCs w:val="24"/>
        </w:rPr>
        <w:fldChar w:fldCharType="end"/>
      </w:r>
      <w:r w:rsidR="00327628" w:rsidRPr="00C2411D">
        <w:rPr>
          <w:rFonts w:ascii="Times New Roman" w:hAnsi="Times New Roman"/>
          <w:sz w:val="24"/>
          <w:szCs w:val="24"/>
        </w:rPr>
      </w:r>
      <w:r w:rsidR="00327628" w:rsidRPr="00C2411D">
        <w:rPr>
          <w:rFonts w:ascii="Times New Roman" w:hAnsi="Times New Roman"/>
          <w:sz w:val="24"/>
          <w:szCs w:val="24"/>
        </w:rPr>
        <w:fldChar w:fldCharType="separate"/>
      </w:r>
      <w:r w:rsidR="005E0B1E" w:rsidRPr="00C2411D">
        <w:rPr>
          <w:rFonts w:ascii="Times New Roman" w:hAnsi="Times New Roman"/>
          <w:noProof/>
          <w:sz w:val="24"/>
          <w:szCs w:val="24"/>
        </w:rPr>
        <w:t>(</w:t>
      </w:r>
      <w:hyperlink w:anchor="_ENREF_30" w:tooltip="Maercker, 2004 #85" w:history="1">
        <w:r w:rsidR="004A5751" w:rsidRPr="00C2411D">
          <w:rPr>
            <w:rFonts w:ascii="Times New Roman" w:hAnsi="Times New Roman"/>
            <w:noProof/>
            <w:sz w:val="24"/>
            <w:szCs w:val="24"/>
          </w:rPr>
          <w:t>Maercker &amp; Zoellner, 2004</w:t>
        </w:r>
      </w:hyperlink>
      <w:r w:rsidR="005E0B1E" w:rsidRPr="00C2411D">
        <w:rPr>
          <w:rFonts w:ascii="Times New Roman" w:hAnsi="Times New Roman"/>
          <w:noProof/>
          <w:sz w:val="24"/>
          <w:szCs w:val="24"/>
        </w:rPr>
        <w:t xml:space="preserve">; </w:t>
      </w:r>
      <w:hyperlink w:anchor="_ENREF_54" w:tooltip="Zoellner, 2006 #1" w:history="1">
        <w:r w:rsidR="004A5751" w:rsidRPr="00C2411D">
          <w:rPr>
            <w:rFonts w:ascii="Times New Roman" w:hAnsi="Times New Roman"/>
            <w:noProof/>
            <w:sz w:val="24"/>
            <w:szCs w:val="24"/>
          </w:rPr>
          <w:t>Zoellner &amp; Maercker, 2006</w:t>
        </w:r>
      </w:hyperlink>
      <w:r w:rsidR="005E0B1E" w:rsidRPr="00C2411D">
        <w:rPr>
          <w:rFonts w:ascii="Times New Roman" w:hAnsi="Times New Roman"/>
          <w:noProof/>
          <w:sz w:val="24"/>
          <w:szCs w:val="24"/>
        </w:rPr>
        <w:t>)</w:t>
      </w:r>
      <w:r w:rsidR="00327628" w:rsidRPr="00C2411D">
        <w:rPr>
          <w:rFonts w:ascii="Times New Roman" w:hAnsi="Times New Roman"/>
          <w:sz w:val="24"/>
          <w:szCs w:val="24"/>
        </w:rPr>
        <w:fldChar w:fldCharType="end"/>
      </w:r>
      <w:r w:rsidR="000C09E8" w:rsidRPr="00C2411D">
        <w:rPr>
          <w:rFonts w:ascii="Times New Roman" w:hAnsi="Times New Roman"/>
          <w:sz w:val="24"/>
          <w:szCs w:val="24"/>
        </w:rPr>
        <w:t xml:space="preserve"> and by </w:t>
      </w:r>
      <w:r w:rsidR="000C09E8" w:rsidRPr="00C2411D">
        <w:rPr>
          <w:rFonts w:ascii="Times New Roman" w:hAnsi="Times New Roman"/>
          <w:sz w:val="24"/>
          <w:szCs w:val="24"/>
        </w:rPr>
        <w:fldChar w:fldCharType="begin"/>
      </w:r>
      <w:r w:rsidR="001B58C7">
        <w:rPr>
          <w:rFonts w:ascii="Times New Roman" w:hAnsi="Times New Roman"/>
          <w:sz w:val="24"/>
          <w:szCs w:val="24"/>
        </w:rPr>
        <w:instrText xml:space="preserve"> ADDIN EN.CITE &lt;EndNote&gt;&lt;Cite AuthorYear="1"&gt;&lt;Author&gt;Park&lt;/Author&gt;&lt;Year&gt;1998&lt;/Year&gt;&lt;RecNum&gt;68&lt;/RecNum&gt;&lt;DisplayText&gt;Park (1998)&lt;/DisplayText&gt;&lt;record&gt;&lt;rec-number&gt;68&lt;/rec-number&gt;&lt;foreign-keys&gt;&lt;key app="EN" db-id="dffxd0vz0dw2pdevvpmx0r5qrez5dxpptdae"&gt;68&lt;/key&gt;&lt;/foreign-keys&gt;&lt;ref-type name="Book Section"&gt;5&lt;/ref-type&gt;&lt;contributors&gt;&lt;authors&gt;&lt;author&gt;Park, Crystal L.&lt;/author&gt;&lt;/authors&gt;&lt;secondary-authors&gt;&lt;author&gt;Tedeschi, Richard G.&lt;/author&gt;&lt;author&gt;Park, Crystal L.&lt;/author&gt;&lt;author&gt;Calhoun, Lawrence G.&lt;/author&gt;&lt;/secondary-authors&gt;&lt;/contributors&gt;&lt;titles&gt;&lt;title&gt;Implications of posttraumatic growth for individuals&lt;/title&gt;&lt;secondary-title&gt;Posttraumatic growth: Positive changes in the aftermath of crisis&lt;/secondary-title&gt;&lt;/titles&gt;&lt;pages&gt;149-172&lt;/pages&gt;&lt;section&gt;7&lt;/section&gt;&lt;dates&gt;&lt;year&gt;1998&lt;/year&gt;&lt;/dates&gt;&lt;pub-location&gt;Mahwah, NJ&lt;/pub-location&gt;&lt;publisher&gt;Lawrence Erlbaum Associates&lt;/publisher&gt;&lt;urls&gt;&lt;/urls&gt;&lt;/record&gt;&lt;/Cite&gt;&lt;/EndNote&gt;</w:instrText>
      </w:r>
      <w:r w:rsidR="000C09E8" w:rsidRPr="00C2411D">
        <w:rPr>
          <w:rFonts w:ascii="Times New Roman" w:hAnsi="Times New Roman"/>
          <w:sz w:val="24"/>
          <w:szCs w:val="24"/>
        </w:rPr>
        <w:fldChar w:fldCharType="separate"/>
      </w:r>
      <w:hyperlink w:anchor="_ENREF_33" w:tooltip="Park, 1998 #68" w:history="1">
        <w:r w:rsidR="004A5751" w:rsidRPr="00C2411D">
          <w:rPr>
            <w:rFonts w:ascii="Times New Roman" w:hAnsi="Times New Roman"/>
            <w:noProof/>
            <w:sz w:val="24"/>
            <w:szCs w:val="24"/>
          </w:rPr>
          <w:t>Park (1998</w:t>
        </w:r>
      </w:hyperlink>
      <w:r w:rsidR="000C09E8" w:rsidRPr="00C2411D">
        <w:rPr>
          <w:rFonts w:ascii="Times New Roman" w:hAnsi="Times New Roman"/>
          <w:noProof/>
          <w:sz w:val="24"/>
          <w:szCs w:val="24"/>
        </w:rPr>
        <w:t>)</w:t>
      </w:r>
      <w:r w:rsidR="000C09E8" w:rsidRPr="00C2411D">
        <w:rPr>
          <w:rFonts w:ascii="Times New Roman" w:hAnsi="Times New Roman"/>
          <w:sz w:val="24"/>
          <w:szCs w:val="24"/>
        </w:rPr>
        <w:fldChar w:fldCharType="end"/>
      </w:r>
      <w:r w:rsidR="00F2497C" w:rsidRPr="00C2411D">
        <w:rPr>
          <w:rFonts w:ascii="Times New Roman" w:hAnsi="Times New Roman"/>
          <w:sz w:val="24"/>
          <w:szCs w:val="24"/>
        </w:rPr>
        <w:t>.</w:t>
      </w:r>
      <w:r w:rsidR="004F7064" w:rsidRPr="00C2411D">
        <w:rPr>
          <w:rFonts w:ascii="Times New Roman" w:hAnsi="Times New Roman"/>
          <w:sz w:val="24"/>
          <w:szCs w:val="24"/>
        </w:rPr>
        <w:t xml:space="preserve"> </w:t>
      </w:r>
      <w:r w:rsidR="00395B63" w:rsidRPr="0010350D">
        <w:rPr>
          <w:rFonts w:ascii="Times New Roman" w:hAnsi="Times New Roman"/>
          <w:sz w:val="24"/>
          <w:szCs w:val="24"/>
        </w:rPr>
        <w:t xml:space="preserve">In short, </w:t>
      </w:r>
      <w:r w:rsidR="00D03129" w:rsidRPr="0010350D">
        <w:rPr>
          <w:rFonts w:ascii="Times New Roman" w:hAnsi="Times New Roman"/>
          <w:sz w:val="24"/>
          <w:szCs w:val="24"/>
        </w:rPr>
        <w:t>we did not find evidence for a</w:t>
      </w:r>
      <w:r w:rsidR="00B82760" w:rsidRPr="0010350D">
        <w:rPr>
          <w:rFonts w:ascii="Times New Roman" w:hAnsi="Times New Roman"/>
          <w:sz w:val="24"/>
          <w:szCs w:val="24"/>
        </w:rPr>
        <w:t>nother</w:t>
      </w:r>
      <w:r w:rsidR="00D03129" w:rsidRPr="0010350D">
        <w:rPr>
          <w:rFonts w:ascii="Times New Roman" w:hAnsi="Times New Roman"/>
          <w:sz w:val="24"/>
          <w:szCs w:val="24"/>
        </w:rPr>
        <w:t xml:space="preserve"> face </w:t>
      </w:r>
      <w:r w:rsidR="005803A4" w:rsidRPr="0010350D">
        <w:rPr>
          <w:rFonts w:ascii="Times New Roman" w:hAnsi="Times New Roman"/>
          <w:sz w:val="24"/>
          <w:szCs w:val="24"/>
        </w:rPr>
        <w:t>of PTG besides</w:t>
      </w:r>
      <w:r w:rsidR="00D03129" w:rsidRPr="0010350D">
        <w:rPr>
          <w:rFonts w:ascii="Times New Roman" w:hAnsi="Times New Roman"/>
          <w:sz w:val="24"/>
          <w:szCs w:val="24"/>
        </w:rPr>
        <w:t xml:space="preserve"> the one </w:t>
      </w:r>
      <w:r w:rsidR="00076D83" w:rsidRPr="0010350D">
        <w:rPr>
          <w:rFonts w:ascii="Times New Roman" w:hAnsi="Times New Roman"/>
          <w:sz w:val="24"/>
          <w:szCs w:val="24"/>
        </w:rPr>
        <w:t>resulting from</w:t>
      </w:r>
      <w:r w:rsidR="00D03129" w:rsidRPr="0010350D">
        <w:rPr>
          <w:rFonts w:ascii="Times New Roman" w:hAnsi="Times New Roman"/>
          <w:sz w:val="24"/>
          <w:szCs w:val="24"/>
        </w:rPr>
        <w:t xml:space="preserve"> </w:t>
      </w:r>
      <w:r w:rsidR="002963AD" w:rsidRPr="0010350D">
        <w:rPr>
          <w:rFonts w:ascii="Times New Roman" w:hAnsi="Times New Roman"/>
          <w:sz w:val="24"/>
          <w:szCs w:val="24"/>
        </w:rPr>
        <w:t xml:space="preserve">constructive </w:t>
      </w:r>
      <w:r w:rsidR="00D03129" w:rsidRPr="0010350D">
        <w:rPr>
          <w:rFonts w:ascii="Times New Roman" w:hAnsi="Times New Roman"/>
          <w:sz w:val="24"/>
          <w:szCs w:val="24"/>
        </w:rPr>
        <w:t>cognitive processing</w:t>
      </w:r>
      <w:r w:rsidR="00E44BD5" w:rsidRPr="0010350D">
        <w:rPr>
          <w:rFonts w:ascii="Times New Roman" w:hAnsi="Times New Roman"/>
          <w:sz w:val="24"/>
          <w:szCs w:val="24"/>
        </w:rPr>
        <w:t xml:space="preserve">, which </w:t>
      </w:r>
      <w:r w:rsidR="00E57FA9" w:rsidRPr="0010350D">
        <w:rPr>
          <w:rFonts w:ascii="Times New Roman" w:hAnsi="Times New Roman"/>
          <w:sz w:val="24"/>
          <w:szCs w:val="24"/>
        </w:rPr>
        <w:t>is</w:t>
      </w:r>
      <w:r w:rsidR="00076D83" w:rsidRPr="0010350D">
        <w:rPr>
          <w:rFonts w:ascii="Times New Roman" w:hAnsi="Times New Roman"/>
          <w:sz w:val="24"/>
          <w:szCs w:val="24"/>
        </w:rPr>
        <w:t xml:space="preserve"> </w:t>
      </w:r>
      <w:r w:rsidR="00E44BD5" w:rsidRPr="0010350D">
        <w:rPr>
          <w:rFonts w:ascii="Times New Roman" w:hAnsi="Times New Roman"/>
          <w:sz w:val="24"/>
          <w:szCs w:val="24"/>
        </w:rPr>
        <w:t>indicat</w:t>
      </w:r>
      <w:r w:rsidR="00850950" w:rsidRPr="0010350D">
        <w:rPr>
          <w:rFonts w:ascii="Times New Roman" w:hAnsi="Times New Roman"/>
          <w:sz w:val="24"/>
          <w:szCs w:val="24"/>
        </w:rPr>
        <w:t>ive of</w:t>
      </w:r>
      <w:r w:rsidR="00E44BD5" w:rsidRPr="0010350D">
        <w:rPr>
          <w:rFonts w:ascii="Times New Roman" w:hAnsi="Times New Roman"/>
          <w:sz w:val="24"/>
          <w:szCs w:val="24"/>
        </w:rPr>
        <w:t xml:space="preserve"> a realistic view on posttraumatic life changes </w:t>
      </w:r>
      <w:r w:rsidR="00B82760" w:rsidRPr="0010350D">
        <w:rPr>
          <w:rFonts w:ascii="Times New Roman" w:hAnsi="Times New Roman"/>
          <w:sz w:val="24"/>
          <w:szCs w:val="24"/>
        </w:rPr>
        <w:t>following</w:t>
      </w:r>
      <w:r w:rsidR="00E44BD5" w:rsidRPr="0010350D">
        <w:rPr>
          <w:rFonts w:ascii="Times New Roman" w:hAnsi="Times New Roman"/>
          <w:sz w:val="24"/>
          <w:szCs w:val="24"/>
        </w:rPr>
        <w:t xml:space="preserve"> the </w:t>
      </w:r>
      <w:r w:rsidR="00076D83" w:rsidRPr="0010350D">
        <w:rPr>
          <w:rFonts w:ascii="Times New Roman" w:hAnsi="Times New Roman"/>
          <w:sz w:val="24"/>
          <w:szCs w:val="24"/>
        </w:rPr>
        <w:t xml:space="preserve">Janus face </w:t>
      </w:r>
      <w:r w:rsidR="00E44BD5" w:rsidRPr="0010350D">
        <w:rPr>
          <w:rFonts w:ascii="Times New Roman" w:hAnsi="Times New Roman"/>
          <w:sz w:val="24"/>
          <w:szCs w:val="24"/>
        </w:rPr>
        <w:t>model</w:t>
      </w:r>
      <w:r w:rsidR="005B7DCC" w:rsidRPr="0010350D">
        <w:rPr>
          <w:rFonts w:ascii="Times New Roman" w:hAnsi="Times New Roman"/>
          <w:sz w:val="24"/>
          <w:szCs w:val="24"/>
        </w:rPr>
        <w:t>.</w:t>
      </w:r>
    </w:p>
    <w:p w14:paraId="394AFCB7" w14:textId="77777777" w:rsidR="00571A72" w:rsidRPr="00C2411D" w:rsidRDefault="00571A72" w:rsidP="00D03129">
      <w:pPr>
        <w:pStyle w:val="berschrift2"/>
        <w:keepNext w:val="0"/>
        <w:widowControl w:val="0"/>
        <w:numPr>
          <w:ilvl w:val="0"/>
          <w:numId w:val="0"/>
        </w:numPr>
        <w:spacing w:line="480" w:lineRule="auto"/>
        <w:rPr>
          <w:rFonts w:ascii="Times New Roman" w:hAnsi="Times New Roman" w:cs="Times New Roman"/>
          <w:sz w:val="24"/>
          <w:szCs w:val="24"/>
        </w:rPr>
      </w:pPr>
      <w:r w:rsidRPr="00C2411D">
        <w:rPr>
          <w:rFonts w:ascii="Times New Roman" w:hAnsi="Times New Roman" w:cs="Times New Roman"/>
          <w:sz w:val="24"/>
          <w:szCs w:val="24"/>
        </w:rPr>
        <w:t xml:space="preserve">Coping Flexibility </w:t>
      </w:r>
      <w:r w:rsidR="00BC6DF6" w:rsidRPr="00C2411D">
        <w:rPr>
          <w:rFonts w:ascii="Times New Roman" w:hAnsi="Times New Roman" w:cs="Times New Roman"/>
          <w:sz w:val="24"/>
          <w:szCs w:val="24"/>
        </w:rPr>
        <w:t>as a P</w:t>
      </w:r>
      <w:r w:rsidR="00960878" w:rsidRPr="00C2411D">
        <w:rPr>
          <w:rFonts w:ascii="Times New Roman" w:hAnsi="Times New Roman" w:cs="Times New Roman"/>
          <w:sz w:val="24"/>
          <w:szCs w:val="24"/>
        </w:rPr>
        <w:t>redictor</w:t>
      </w:r>
      <w:r w:rsidRPr="00C2411D">
        <w:rPr>
          <w:rFonts w:ascii="Times New Roman" w:hAnsi="Times New Roman" w:cs="Times New Roman"/>
          <w:sz w:val="24"/>
          <w:szCs w:val="24"/>
        </w:rPr>
        <w:t xml:space="preserve"> of PTG</w:t>
      </w:r>
      <w:r w:rsidR="00960878" w:rsidRPr="00C2411D">
        <w:rPr>
          <w:rFonts w:ascii="Times New Roman" w:hAnsi="Times New Roman" w:cs="Times New Roman"/>
          <w:sz w:val="24"/>
          <w:szCs w:val="24"/>
        </w:rPr>
        <w:t>?</w:t>
      </w:r>
    </w:p>
    <w:p w14:paraId="4DFF117D" w14:textId="5254E2F0" w:rsidR="0056602E" w:rsidRDefault="00882216" w:rsidP="005B3D1E">
      <w:pPr>
        <w:widowControl w:val="0"/>
        <w:spacing w:line="480" w:lineRule="auto"/>
        <w:ind w:firstLine="709"/>
        <w:rPr>
          <w:rFonts w:ascii="Times New Roman" w:hAnsi="Times New Roman"/>
          <w:sz w:val="24"/>
          <w:szCs w:val="24"/>
        </w:rPr>
      </w:pPr>
      <w:r>
        <w:rPr>
          <w:rFonts w:ascii="Times New Roman" w:hAnsi="Times New Roman"/>
          <w:sz w:val="24"/>
          <w:szCs w:val="24"/>
        </w:rPr>
        <w:t>T</w:t>
      </w:r>
      <w:r w:rsidR="00B82760" w:rsidRPr="00C2411D">
        <w:rPr>
          <w:rFonts w:ascii="Times New Roman" w:hAnsi="Times New Roman"/>
          <w:sz w:val="24"/>
          <w:szCs w:val="24"/>
        </w:rPr>
        <w:t xml:space="preserve">he results supported the coping flexibility hypothesis as an explanation </w:t>
      </w:r>
      <w:r w:rsidR="006F3DCA" w:rsidRPr="00C2411D">
        <w:rPr>
          <w:rFonts w:ascii="Times New Roman" w:hAnsi="Times New Roman"/>
          <w:sz w:val="24"/>
          <w:szCs w:val="24"/>
        </w:rPr>
        <w:t>that</w:t>
      </w:r>
      <w:r w:rsidR="00D44F81" w:rsidRPr="00C2411D">
        <w:rPr>
          <w:rFonts w:ascii="Times New Roman" w:hAnsi="Times New Roman"/>
          <w:sz w:val="24"/>
          <w:szCs w:val="24"/>
        </w:rPr>
        <w:t xml:space="preserve"> PTG was </w:t>
      </w:r>
      <w:r w:rsidR="001214AD" w:rsidRPr="00C2411D">
        <w:rPr>
          <w:rFonts w:ascii="Times New Roman" w:hAnsi="Times New Roman"/>
          <w:sz w:val="24"/>
          <w:szCs w:val="24"/>
        </w:rPr>
        <w:t xml:space="preserve">positively </w:t>
      </w:r>
      <w:r w:rsidR="00D44F81" w:rsidRPr="00C2411D">
        <w:rPr>
          <w:rFonts w:ascii="Times New Roman" w:hAnsi="Times New Roman"/>
          <w:sz w:val="24"/>
          <w:szCs w:val="24"/>
        </w:rPr>
        <w:t>related to</w:t>
      </w:r>
      <w:r w:rsidR="001214AD" w:rsidRPr="00C2411D">
        <w:rPr>
          <w:rFonts w:ascii="Times New Roman" w:hAnsi="Times New Roman"/>
          <w:sz w:val="24"/>
          <w:szCs w:val="24"/>
        </w:rPr>
        <w:t xml:space="preserve"> the use of</w:t>
      </w:r>
      <w:r w:rsidR="00D44F81" w:rsidRPr="00C2411D">
        <w:rPr>
          <w:rFonts w:ascii="Times New Roman" w:hAnsi="Times New Roman"/>
          <w:sz w:val="24"/>
          <w:szCs w:val="24"/>
        </w:rPr>
        <w:t xml:space="preserve"> </w:t>
      </w:r>
      <w:r w:rsidR="00CC2693" w:rsidRPr="00C2411D">
        <w:rPr>
          <w:rFonts w:ascii="Times New Roman" w:hAnsi="Times New Roman"/>
          <w:sz w:val="24"/>
          <w:szCs w:val="24"/>
        </w:rPr>
        <w:t>both approach-</w:t>
      </w:r>
      <w:r w:rsidR="00D44F81" w:rsidRPr="00C2411D">
        <w:rPr>
          <w:rFonts w:ascii="Times New Roman" w:hAnsi="Times New Roman"/>
          <w:sz w:val="24"/>
          <w:szCs w:val="24"/>
        </w:rPr>
        <w:t xml:space="preserve"> </w:t>
      </w:r>
      <w:r w:rsidR="00CC2693" w:rsidRPr="00C2411D">
        <w:rPr>
          <w:rFonts w:ascii="Times New Roman" w:hAnsi="Times New Roman"/>
          <w:sz w:val="24"/>
          <w:szCs w:val="24"/>
        </w:rPr>
        <w:t>and</w:t>
      </w:r>
      <w:r w:rsidR="00D44F81" w:rsidRPr="00C2411D">
        <w:rPr>
          <w:rFonts w:ascii="Times New Roman" w:hAnsi="Times New Roman"/>
          <w:sz w:val="24"/>
          <w:szCs w:val="24"/>
        </w:rPr>
        <w:t xml:space="preserve"> </w:t>
      </w:r>
      <w:r w:rsidR="00CC2693" w:rsidRPr="00C2411D">
        <w:rPr>
          <w:rFonts w:ascii="Times New Roman" w:hAnsi="Times New Roman"/>
          <w:sz w:val="24"/>
          <w:szCs w:val="24"/>
        </w:rPr>
        <w:t>avoidance-</w:t>
      </w:r>
      <w:r w:rsidR="00D44F81" w:rsidRPr="00C2411D">
        <w:rPr>
          <w:rFonts w:ascii="Times New Roman" w:hAnsi="Times New Roman"/>
          <w:sz w:val="24"/>
          <w:szCs w:val="24"/>
        </w:rPr>
        <w:t>oriented coping</w:t>
      </w:r>
      <w:r w:rsidR="0056602E">
        <w:rPr>
          <w:rFonts w:ascii="Times New Roman" w:hAnsi="Times New Roman"/>
          <w:sz w:val="24"/>
          <w:szCs w:val="24"/>
        </w:rPr>
        <w:t xml:space="preserve"> within the first three months post-injury</w:t>
      </w:r>
      <w:r w:rsidR="000313B1" w:rsidRPr="00C2411D">
        <w:rPr>
          <w:rFonts w:ascii="Times New Roman" w:hAnsi="Times New Roman"/>
          <w:sz w:val="24"/>
          <w:szCs w:val="24"/>
        </w:rPr>
        <w:t xml:space="preserve">. </w:t>
      </w:r>
      <w:r w:rsidR="00395B63">
        <w:rPr>
          <w:rFonts w:ascii="Times New Roman" w:hAnsi="Times New Roman"/>
          <w:sz w:val="24"/>
          <w:szCs w:val="24"/>
        </w:rPr>
        <w:t xml:space="preserve">Importantly, </w:t>
      </w:r>
      <w:r w:rsidR="0056602E">
        <w:rPr>
          <w:rFonts w:ascii="Times New Roman" w:hAnsi="Times New Roman"/>
          <w:sz w:val="24"/>
          <w:szCs w:val="24"/>
        </w:rPr>
        <w:t>our result</w:t>
      </w:r>
      <w:r w:rsidR="00B9331C">
        <w:rPr>
          <w:rFonts w:ascii="Times New Roman" w:hAnsi="Times New Roman"/>
          <w:sz w:val="24"/>
          <w:szCs w:val="24"/>
        </w:rPr>
        <w:t>s</w:t>
      </w:r>
      <w:r w:rsidR="0056602E">
        <w:rPr>
          <w:rFonts w:ascii="Times New Roman" w:hAnsi="Times New Roman"/>
          <w:sz w:val="24"/>
          <w:szCs w:val="24"/>
        </w:rPr>
        <w:t xml:space="preserve"> </w:t>
      </w:r>
      <w:r w:rsidR="00646E0F" w:rsidRPr="00C2411D">
        <w:rPr>
          <w:rFonts w:ascii="Times New Roman" w:hAnsi="Times New Roman"/>
          <w:sz w:val="24"/>
          <w:szCs w:val="24"/>
        </w:rPr>
        <w:t xml:space="preserve">confirm and expand previous </w:t>
      </w:r>
      <w:r w:rsidR="00F20F03" w:rsidRPr="00C2411D">
        <w:rPr>
          <w:rFonts w:ascii="Times New Roman" w:hAnsi="Times New Roman"/>
          <w:sz w:val="24"/>
          <w:szCs w:val="24"/>
        </w:rPr>
        <w:t xml:space="preserve">cross-sectional </w:t>
      </w:r>
      <w:r w:rsidR="00646E0F" w:rsidRPr="00C2411D">
        <w:rPr>
          <w:rFonts w:ascii="Times New Roman" w:hAnsi="Times New Roman"/>
          <w:sz w:val="24"/>
          <w:szCs w:val="24"/>
        </w:rPr>
        <w:t xml:space="preserve">research </w:t>
      </w:r>
      <w:r w:rsidR="004327A8" w:rsidRPr="00C2411D">
        <w:rPr>
          <w:rFonts w:ascii="Times New Roman" w:hAnsi="Times New Roman"/>
          <w:sz w:val="24"/>
          <w:szCs w:val="24"/>
        </w:rPr>
        <w:t xml:space="preserve">finding </w:t>
      </w:r>
      <w:r w:rsidR="0056602E">
        <w:rPr>
          <w:rFonts w:ascii="Times New Roman" w:hAnsi="Times New Roman"/>
          <w:sz w:val="24"/>
          <w:szCs w:val="24"/>
        </w:rPr>
        <w:t xml:space="preserve">that </w:t>
      </w:r>
      <w:r w:rsidR="00C967BB" w:rsidRPr="00C2411D">
        <w:rPr>
          <w:rFonts w:ascii="Times New Roman" w:hAnsi="Times New Roman"/>
          <w:sz w:val="24"/>
          <w:szCs w:val="24"/>
        </w:rPr>
        <w:t>flexible coping</w:t>
      </w:r>
      <w:r w:rsidR="003D0A7E" w:rsidRPr="00C2411D">
        <w:rPr>
          <w:rFonts w:ascii="Times New Roman" w:hAnsi="Times New Roman"/>
          <w:sz w:val="24"/>
          <w:szCs w:val="24"/>
        </w:rPr>
        <w:t xml:space="preserve"> </w:t>
      </w:r>
      <w:r w:rsidR="0056602E">
        <w:rPr>
          <w:rFonts w:ascii="Times New Roman" w:hAnsi="Times New Roman"/>
          <w:sz w:val="24"/>
          <w:szCs w:val="24"/>
        </w:rPr>
        <w:t xml:space="preserve">is </w:t>
      </w:r>
      <w:r w:rsidR="003D0A7E" w:rsidRPr="00C2411D">
        <w:rPr>
          <w:rFonts w:ascii="Times New Roman" w:hAnsi="Times New Roman"/>
          <w:sz w:val="24"/>
          <w:szCs w:val="24"/>
        </w:rPr>
        <w:t xml:space="preserve">positively </w:t>
      </w:r>
      <w:r w:rsidR="004327A8" w:rsidRPr="00C2411D">
        <w:rPr>
          <w:rFonts w:ascii="Times New Roman" w:hAnsi="Times New Roman"/>
          <w:sz w:val="24"/>
          <w:szCs w:val="24"/>
        </w:rPr>
        <w:t xml:space="preserve">associated with PTG </w:t>
      </w:r>
      <w:r w:rsidR="00646E0F" w:rsidRPr="00C2411D">
        <w:rPr>
          <w:rFonts w:ascii="Times New Roman" w:hAnsi="Times New Roman"/>
          <w:sz w:val="24"/>
          <w:szCs w:val="24"/>
        </w:rPr>
        <w:fldChar w:fldCharType="begin"/>
      </w:r>
      <w:r w:rsidR="00C72233" w:rsidRPr="00C2411D">
        <w:rPr>
          <w:rFonts w:ascii="Times New Roman" w:hAnsi="Times New Roman"/>
          <w:sz w:val="24"/>
          <w:szCs w:val="24"/>
        </w:rPr>
        <w:instrText xml:space="preserve"> ADDIN EN.CITE &lt;EndNote&gt;&lt;Cite&gt;&lt;Author&gt;Cohen&lt;/Author&gt;&lt;Year&gt;2015&lt;/Year&gt;&lt;RecNum&gt;28&lt;/RecNum&gt;&lt;Prefix&gt;e.g.`, &lt;/Prefix&gt;&lt;DisplayText&gt;(e.g., Cohen &amp;amp; Katz, 2015)&lt;/DisplayText&gt;&lt;record&gt;&lt;rec-number&gt;28&lt;/rec-number&gt;&lt;foreign-keys&gt;&lt;key app="EN" db-id="dffxd0vz0dw2pdevvpmx0r5qrez5dxpptdae"&gt;28&lt;/key&gt;&lt;/foreign-keys&gt;&lt;ref-type name="Journal Article"&gt;17&lt;/ref-type&gt;&lt;contributors&gt;&lt;authors&gt;&lt;author&gt;Cohen, Orit&lt;/author&gt;&lt;author&gt;Katz, Michael&lt;/author&gt;&lt;/authors&gt;&lt;/contributors&gt;&lt;auth-address&gt;Katz, Michael, Department of Psychology, Haifa University, Haifa, Israel&lt;/auth-address&gt;&lt;titles&gt;&lt;title&gt;Grief and growth of bereaved siblings as related to attachment style and flexibility&lt;/title&gt;&lt;secondary-title&gt;Death Studies&lt;/secondary-title&gt;&lt;/titles&gt;&lt;periodical&gt;&lt;full-title&gt;Death Studies&lt;/full-title&gt;&lt;/periodical&gt;&lt;pages&gt;158-164&lt;/pages&gt;&lt;volume&gt;39&lt;/volume&gt;&lt;number&gt;3&lt;/number&gt;&lt;keywords&gt;&lt;keyword&gt;Grief&lt;/keyword&gt;&lt;keyword&gt;bereaved siblings growth&lt;/keyword&gt;&lt;keyword&gt;attachment style&lt;/keyword&gt;&lt;keyword&gt;coping flexibility&lt;/keyword&gt;&lt;keyword&gt;2015&lt;/keyword&gt;&lt;keyword&gt;Attachment Behavior&lt;/keyword&gt;&lt;keyword&gt;Coping Behavior&lt;/keyword&gt;&lt;keyword&gt;Siblings&lt;/keyword&gt;&lt;keyword&gt;Trauma&lt;/keyword&gt;&lt;/keywords&gt;&lt;dates&gt;&lt;year&gt;2015&lt;/year&gt;&lt;/dates&gt;&lt;pub-location&gt;United Kingdom&lt;/pub-location&gt;&lt;publisher&gt;Taylor &amp;amp; Francis&lt;/publisher&gt;&lt;isbn&gt;0748-1187&amp;#xD;1091-7683&lt;/isbn&gt;&lt;accession-num&gt;2015-12018-005&lt;/accession-num&gt;&lt;urls&gt;&lt;related-urls&gt;&lt;url&gt;http://search.ebscohost.com/login.aspx?direct=true&amp;amp;db=psyh&amp;amp;AN=2015-12018-005&amp;amp;site=ehost-live&lt;/url&gt;&lt;url&gt;mkatz@psy.haifa.ac.il&lt;/url&gt;&lt;/related-urls&gt;&lt;/urls&gt;&lt;electronic-resource-num&gt;10.1080/07481187.2014.923069&lt;/electronic-resource-num&gt;&lt;remote-database-name&gt;psyh&lt;/remote-database-name&gt;&lt;remote-database-provider&gt;EBSCOhost&lt;/remote-database-provider&gt;&lt;/record&gt;&lt;/Cite&gt;&lt;/EndNote&gt;</w:instrText>
      </w:r>
      <w:r w:rsidR="00646E0F" w:rsidRPr="00C2411D">
        <w:rPr>
          <w:rFonts w:ascii="Times New Roman" w:hAnsi="Times New Roman"/>
          <w:sz w:val="24"/>
          <w:szCs w:val="24"/>
        </w:rPr>
        <w:fldChar w:fldCharType="separate"/>
      </w:r>
      <w:r w:rsidR="00C72233" w:rsidRPr="00C2411D">
        <w:rPr>
          <w:rFonts w:ascii="Times New Roman" w:hAnsi="Times New Roman"/>
          <w:noProof/>
          <w:sz w:val="24"/>
          <w:szCs w:val="24"/>
        </w:rPr>
        <w:t>(</w:t>
      </w:r>
      <w:hyperlink w:anchor="_ENREF_14" w:tooltip="Cohen, 2015 #28" w:history="1">
        <w:r w:rsidR="004A5751" w:rsidRPr="00C2411D">
          <w:rPr>
            <w:rFonts w:ascii="Times New Roman" w:hAnsi="Times New Roman"/>
            <w:noProof/>
            <w:sz w:val="24"/>
            <w:szCs w:val="24"/>
          </w:rPr>
          <w:t>e.g., Cohen &amp; Katz, 2015</w:t>
        </w:r>
      </w:hyperlink>
      <w:r w:rsidR="00C72233" w:rsidRPr="00C2411D">
        <w:rPr>
          <w:rFonts w:ascii="Times New Roman" w:hAnsi="Times New Roman"/>
          <w:noProof/>
          <w:sz w:val="24"/>
          <w:szCs w:val="24"/>
        </w:rPr>
        <w:t>)</w:t>
      </w:r>
      <w:r w:rsidR="00646E0F" w:rsidRPr="00C2411D">
        <w:rPr>
          <w:rFonts w:ascii="Times New Roman" w:hAnsi="Times New Roman"/>
          <w:sz w:val="24"/>
          <w:szCs w:val="24"/>
        </w:rPr>
        <w:fldChar w:fldCharType="end"/>
      </w:r>
      <w:r w:rsidR="00646E0F" w:rsidRPr="00C2411D">
        <w:rPr>
          <w:rFonts w:ascii="Times New Roman" w:hAnsi="Times New Roman"/>
          <w:sz w:val="24"/>
          <w:szCs w:val="24"/>
        </w:rPr>
        <w:t xml:space="preserve">. </w:t>
      </w:r>
      <w:r w:rsidR="00043178" w:rsidRPr="00C2411D">
        <w:rPr>
          <w:rFonts w:ascii="Times New Roman" w:hAnsi="Times New Roman"/>
          <w:sz w:val="24"/>
          <w:szCs w:val="24"/>
        </w:rPr>
        <w:t xml:space="preserve">A flexible use of approach- and avoidance-oriented coping strategies may thus enable individuals to process trauma at times, but also to avoid thoughts and activities when such a confrontation </w:t>
      </w:r>
      <w:r w:rsidR="00B469A7" w:rsidRPr="00C2411D">
        <w:rPr>
          <w:rFonts w:ascii="Times New Roman" w:hAnsi="Times New Roman"/>
          <w:sz w:val="24"/>
          <w:szCs w:val="24"/>
        </w:rPr>
        <w:t>is</w:t>
      </w:r>
      <w:r w:rsidR="00043178" w:rsidRPr="00C2411D">
        <w:rPr>
          <w:rFonts w:ascii="Times New Roman" w:hAnsi="Times New Roman"/>
          <w:sz w:val="24"/>
          <w:szCs w:val="24"/>
        </w:rPr>
        <w:t xml:space="preserve"> too overwhelming, which together</w:t>
      </w:r>
      <w:r w:rsidR="007A6C9A">
        <w:rPr>
          <w:rFonts w:ascii="Times New Roman" w:hAnsi="Times New Roman"/>
          <w:sz w:val="24"/>
          <w:szCs w:val="24"/>
        </w:rPr>
        <w:t>,</w:t>
      </w:r>
      <w:r w:rsidR="00043178" w:rsidRPr="00C2411D">
        <w:rPr>
          <w:rFonts w:ascii="Times New Roman" w:hAnsi="Times New Roman"/>
          <w:sz w:val="24"/>
          <w:szCs w:val="24"/>
        </w:rPr>
        <w:t xml:space="preserve"> may enable the experience of PTG </w:t>
      </w:r>
      <w:r w:rsidR="00043178" w:rsidRPr="00C2411D">
        <w:rPr>
          <w:rFonts w:ascii="Times New Roman" w:hAnsi="Times New Roman"/>
          <w:sz w:val="24"/>
          <w:szCs w:val="24"/>
        </w:rPr>
        <w:fldChar w:fldCharType="begin"/>
      </w:r>
      <w:r w:rsidR="001B58C7">
        <w:rPr>
          <w:rFonts w:ascii="Times New Roman" w:hAnsi="Times New Roman"/>
          <w:sz w:val="24"/>
          <w:szCs w:val="24"/>
        </w:rPr>
        <w:instrText xml:space="preserve"> ADDIN EN.CITE &lt;EndNote&gt;&lt;Cite&gt;&lt;Author&gt;Janoff-Bulman&lt;/Author&gt;&lt;Year&gt;2006&lt;/Year&gt;&lt;RecNum&gt;64&lt;/RecNum&gt;&lt;Prefix&gt;see also &lt;/Prefix&gt;&lt;DisplayText&gt;(see also Janoff-Bulman, 2006)&lt;/DisplayText&gt;&lt;record&gt;&lt;rec-number&gt;64&lt;/rec-number&gt;&lt;foreign-keys&gt;&lt;key app="EN" db-id="dffxd0vz0dw2pdevvpmx0r5qrez5dxpptdae"&gt;64&lt;/key&gt;&lt;/foreign-keys&gt;&lt;ref-type name="Book Section"&gt;5&lt;/ref-type&gt;&lt;contributors&gt;&lt;authors&gt;&lt;author&gt;Janoff-Bulman, R.&lt;/author&gt;&lt;/authors&gt;&lt;secondary-authors&gt;&lt;author&gt;Calhoun, Lawrence G.&lt;/author&gt;&lt;author&gt;Tedeschi, Richard G.&lt;/author&gt;&lt;/secondary-authors&gt;&lt;/contributors&gt;&lt;titles&gt;&lt;title&gt;Schema-change perspectives on posttraumatic growth&lt;/title&gt;&lt;secondary-title&gt;Handbook of posttraumatic growth - Research and practice&lt;/secondary-title&gt;&lt;/titles&gt;&lt;pages&gt;81-99&lt;/pages&gt;&lt;section&gt;5&lt;/section&gt;&lt;dates&gt;&lt;year&gt;2006&lt;/year&gt;&lt;/dates&gt;&lt;pub-location&gt;Mahwah, NJ&lt;/pub-location&gt;&lt;publisher&gt;Lawrence Earlbaum Associates&lt;/publisher&gt;&lt;urls&gt;&lt;/urls&gt;&lt;/record&gt;&lt;/Cite&gt;&lt;/EndNote&gt;</w:instrText>
      </w:r>
      <w:r w:rsidR="00043178" w:rsidRPr="00C2411D">
        <w:rPr>
          <w:rFonts w:ascii="Times New Roman" w:hAnsi="Times New Roman"/>
          <w:sz w:val="24"/>
          <w:szCs w:val="24"/>
        </w:rPr>
        <w:fldChar w:fldCharType="separate"/>
      </w:r>
      <w:r w:rsidR="00627E7B">
        <w:rPr>
          <w:rFonts w:ascii="Times New Roman" w:hAnsi="Times New Roman"/>
          <w:noProof/>
          <w:sz w:val="24"/>
          <w:szCs w:val="24"/>
        </w:rPr>
        <w:t>(</w:t>
      </w:r>
      <w:hyperlink w:anchor="_ENREF_23" w:tooltip="Janoff-Bulman, 2006 #64" w:history="1">
        <w:r w:rsidR="004A5751">
          <w:rPr>
            <w:rFonts w:ascii="Times New Roman" w:hAnsi="Times New Roman"/>
            <w:noProof/>
            <w:sz w:val="24"/>
            <w:szCs w:val="24"/>
          </w:rPr>
          <w:t>see also Janoff-Bulman, 2006</w:t>
        </w:r>
      </w:hyperlink>
      <w:r w:rsidR="00627E7B">
        <w:rPr>
          <w:rFonts w:ascii="Times New Roman" w:hAnsi="Times New Roman"/>
          <w:noProof/>
          <w:sz w:val="24"/>
          <w:szCs w:val="24"/>
        </w:rPr>
        <w:t>)</w:t>
      </w:r>
      <w:r w:rsidR="00043178" w:rsidRPr="00C2411D">
        <w:rPr>
          <w:rFonts w:ascii="Times New Roman" w:hAnsi="Times New Roman"/>
          <w:sz w:val="24"/>
          <w:szCs w:val="24"/>
        </w:rPr>
        <w:fldChar w:fldCharType="end"/>
      </w:r>
      <w:r w:rsidR="0056602E">
        <w:rPr>
          <w:rFonts w:ascii="Times New Roman" w:hAnsi="Times New Roman"/>
          <w:sz w:val="24"/>
          <w:szCs w:val="24"/>
        </w:rPr>
        <w:t>.</w:t>
      </w:r>
      <w:r w:rsidR="000E0899">
        <w:rPr>
          <w:rFonts w:ascii="Times New Roman" w:hAnsi="Times New Roman"/>
          <w:sz w:val="24"/>
          <w:szCs w:val="24"/>
        </w:rPr>
        <w:t xml:space="preserve"> </w:t>
      </w:r>
      <w:r w:rsidR="00043178" w:rsidRPr="00C2411D">
        <w:rPr>
          <w:rFonts w:ascii="Times New Roman" w:hAnsi="Times New Roman"/>
          <w:sz w:val="24"/>
          <w:szCs w:val="24"/>
        </w:rPr>
        <w:t xml:space="preserve">This finding is compatible with </w:t>
      </w:r>
      <w:r w:rsidR="0056602E">
        <w:rPr>
          <w:rFonts w:ascii="Times New Roman" w:hAnsi="Times New Roman"/>
          <w:sz w:val="24"/>
          <w:szCs w:val="24"/>
        </w:rPr>
        <w:t xml:space="preserve">Joseph and Linley’s </w:t>
      </w:r>
      <w:r w:rsidR="0067096F">
        <w:rPr>
          <w:rFonts w:ascii="Times New Roman" w:hAnsi="Times New Roman"/>
          <w:sz w:val="24"/>
          <w:szCs w:val="24"/>
        </w:rPr>
        <w:fldChar w:fldCharType="begin"/>
      </w:r>
      <w:r w:rsidR="00761858">
        <w:rPr>
          <w:rFonts w:ascii="Times New Roman" w:hAnsi="Times New Roman"/>
          <w:sz w:val="24"/>
          <w:szCs w:val="24"/>
        </w:rPr>
        <w:instrText xml:space="preserve"> ADDIN EN.CITE &lt;EndNote&gt;&lt;Cite ExcludeAuth="1"&gt;&lt;Author&gt;Joseph&lt;/Author&gt;&lt;Year&gt;2005&lt;/Year&gt;&lt;RecNum&gt;6&lt;/RecNum&gt;&lt;DisplayText&gt;(2005)&lt;/DisplayText&gt;&lt;record&gt;&lt;rec-number&gt;6&lt;/rec-number&gt;&lt;foreign-keys&gt;&lt;key app="EN" db-id="pt22p9vx5detaqer5evvafp9s0fvrfwvr2z0"&gt;6&lt;/key&gt;&lt;/foreign-keys&gt;&lt;ref-type name="Journal Article"&gt;17&lt;/ref-type&gt;&lt;contributors&gt;&lt;authors&gt;&lt;author&gt;Joseph, Stephen&lt;/author&gt;&lt;author&gt;Linley, P. Alex&lt;/author&gt;&lt;/authors&gt;&lt;/contributors&gt;&lt;auth-address&gt;Joseph, Stephen, Department of Psychology, University of Warwick, Coventry, United Kingdom, CV4 7AL&lt;/auth-address&gt;&lt;titles&gt;&lt;title&gt;Positive Adjustment to Threatening Events: An Organismic Valuing Theory of Growth Through Adversity&lt;/title&gt;&lt;secondary-title&gt;Review of General Psychology&lt;/secondary-title&gt;&lt;/titles&gt;&lt;periodical&gt;&lt;full-title&gt;Review of General Psychology&lt;/full-title&gt;&lt;/periodical&gt;&lt;pages&gt;262-280&lt;/pages&gt;&lt;volume&gt;9&lt;/volume&gt;&lt;number&gt;3&lt;/number&gt;&lt;keywords&gt;&lt;keyword&gt;positive adjustment&lt;/keyword&gt;&lt;keyword&gt;threatening events&lt;/keyword&gt;&lt;keyword&gt;organismic valuing theory&lt;/keyword&gt;&lt;keyword&gt;growth&lt;/keyword&gt;&lt;keyword&gt;adversity&lt;/keyword&gt;&lt;keyword&gt;intrinsic motivation&lt;/keyword&gt;&lt;keyword&gt;cognitive-emotional processing&lt;/keyword&gt;&lt;keyword&gt;Cognitive Processes&lt;/keyword&gt;&lt;keyword&gt;Emotional Adjustment&lt;/keyword&gt;&lt;keyword&gt;Psychological Theories&lt;/keyword&gt;&lt;keyword&gt;Emotional Trauma&lt;/keyword&gt;&lt;keyword&gt;Optimism&lt;/keyword&gt;&lt;keyword&gt;Well Being&lt;/keyword&gt;&lt;/keywords&gt;&lt;dates&gt;&lt;year&gt;2005&lt;/year&gt;&lt;/dates&gt;&lt;publisher&gt;Educational Publishing Foundation&lt;/publisher&gt;&lt;isbn&gt;1089-2680&amp;#xD;1939-1552&lt;/isbn&gt;&lt;accession-num&gt;2018-70035-005&lt;/accession-num&gt;&lt;urls&gt;&lt;related-urls&gt;&lt;url&gt;http://search.ebscohost.com/login.aspx?direct=true&amp;amp;db=psyh&amp;amp;AN=2018-70035-005&amp;amp;site=ehost-live&lt;/url&gt;&lt;url&gt;ORCID: 0000-0001-7171-3356&lt;/url&gt;&lt;url&gt;s.joseph@warwick.ac.uk&lt;/url&gt;&lt;/related-urls&gt;&lt;/urls&gt;&lt;electronic-resource-num&gt;10.1037/1089-2680.9.3.262&lt;/electronic-resource-num&gt;&lt;remote-database-name&gt;psyh&lt;/remote-database-name&gt;&lt;remote-database-provider&gt;EBSCOhost&lt;/remote-database-provider&gt;&lt;/record&gt;&lt;/Cite&gt;&lt;/EndNote&gt;</w:instrText>
      </w:r>
      <w:r w:rsidR="0067096F">
        <w:rPr>
          <w:rFonts w:ascii="Times New Roman" w:hAnsi="Times New Roman"/>
          <w:sz w:val="24"/>
          <w:szCs w:val="24"/>
        </w:rPr>
        <w:fldChar w:fldCharType="separate"/>
      </w:r>
      <w:r w:rsidR="0067096F">
        <w:rPr>
          <w:rFonts w:ascii="Times New Roman" w:hAnsi="Times New Roman"/>
          <w:noProof/>
          <w:sz w:val="24"/>
          <w:szCs w:val="24"/>
        </w:rPr>
        <w:t>(</w:t>
      </w:r>
      <w:hyperlink w:anchor="_ENREF_24" w:tooltip="Joseph, 2005 #6" w:history="1">
        <w:r w:rsidR="004A5751">
          <w:rPr>
            <w:rFonts w:ascii="Times New Roman" w:hAnsi="Times New Roman"/>
            <w:noProof/>
            <w:sz w:val="24"/>
            <w:szCs w:val="24"/>
          </w:rPr>
          <w:t>2005</w:t>
        </w:r>
      </w:hyperlink>
      <w:r w:rsidR="0067096F">
        <w:rPr>
          <w:rFonts w:ascii="Times New Roman" w:hAnsi="Times New Roman"/>
          <w:noProof/>
          <w:sz w:val="24"/>
          <w:szCs w:val="24"/>
        </w:rPr>
        <w:t>)</w:t>
      </w:r>
      <w:r w:rsidR="0067096F">
        <w:rPr>
          <w:rFonts w:ascii="Times New Roman" w:hAnsi="Times New Roman"/>
          <w:sz w:val="24"/>
          <w:szCs w:val="24"/>
        </w:rPr>
        <w:fldChar w:fldCharType="end"/>
      </w:r>
      <w:r w:rsidR="00DC0536">
        <w:rPr>
          <w:rFonts w:ascii="Times New Roman" w:hAnsi="Times New Roman"/>
          <w:sz w:val="24"/>
          <w:szCs w:val="24"/>
        </w:rPr>
        <w:t xml:space="preserve"> </w:t>
      </w:r>
      <w:r w:rsidR="00043178" w:rsidRPr="00C2411D">
        <w:rPr>
          <w:rFonts w:ascii="Times New Roman" w:hAnsi="Times New Roman"/>
          <w:sz w:val="24"/>
          <w:szCs w:val="24"/>
        </w:rPr>
        <w:t xml:space="preserve">PTG model </w:t>
      </w:r>
      <w:r w:rsidR="0056602E">
        <w:rPr>
          <w:rFonts w:ascii="Times New Roman" w:hAnsi="Times New Roman"/>
          <w:sz w:val="24"/>
          <w:szCs w:val="24"/>
        </w:rPr>
        <w:t xml:space="preserve">which </w:t>
      </w:r>
      <w:r w:rsidR="00043178" w:rsidRPr="00C2411D">
        <w:rPr>
          <w:rFonts w:ascii="Times New Roman" w:hAnsi="Times New Roman"/>
          <w:sz w:val="24"/>
          <w:szCs w:val="24"/>
        </w:rPr>
        <w:t>integrat</w:t>
      </w:r>
      <w:r w:rsidR="0056602E">
        <w:rPr>
          <w:rFonts w:ascii="Times New Roman" w:hAnsi="Times New Roman"/>
          <w:sz w:val="24"/>
          <w:szCs w:val="24"/>
        </w:rPr>
        <w:t xml:space="preserve">es </w:t>
      </w:r>
      <w:r w:rsidR="00043178" w:rsidRPr="00C2411D">
        <w:rPr>
          <w:rFonts w:ascii="Times New Roman" w:hAnsi="Times New Roman"/>
          <w:sz w:val="24"/>
          <w:szCs w:val="24"/>
        </w:rPr>
        <w:t>such a function of avoidance-oriented coping as a mean</w:t>
      </w:r>
      <w:r w:rsidR="00562A8D">
        <w:rPr>
          <w:rFonts w:ascii="Times New Roman" w:hAnsi="Times New Roman"/>
          <w:sz w:val="24"/>
          <w:szCs w:val="24"/>
        </w:rPr>
        <w:t>s</w:t>
      </w:r>
      <w:r w:rsidR="00043178" w:rsidRPr="00C2411D">
        <w:rPr>
          <w:rFonts w:ascii="Times New Roman" w:hAnsi="Times New Roman"/>
          <w:sz w:val="24"/>
          <w:szCs w:val="24"/>
        </w:rPr>
        <w:t xml:space="preserve"> for distress reduction preceding enga</w:t>
      </w:r>
      <w:r w:rsidR="002C4F20">
        <w:rPr>
          <w:rFonts w:ascii="Times New Roman" w:hAnsi="Times New Roman"/>
          <w:sz w:val="24"/>
          <w:szCs w:val="24"/>
        </w:rPr>
        <w:t>gement in cognitive processing.</w:t>
      </w:r>
    </w:p>
    <w:p w14:paraId="56F1949E" w14:textId="7B2A43ED" w:rsidR="003860D0" w:rsidRDefault="00B246CE" w:rsidP="00701628">
      <w:pPr>
        <w:widowControl w:val="0"/>
        <w:spacing w:line="480" w:lineRule="auto"/>
        <w:ind w:firstLine="709"/>
        <w:rPr>
          <w:rFonts w:ascii="Times New Roman" w:hAnsi="Times New Roman"/>
          <w:sz w:val="24"/>
          <w:szCs w:val="24"/>
        </w:rPr>
      </w:pPr>
      <w:r w:rsidRPr="00B246CE">
        <w:rPr>
          <w:rFonts w:ascii="Times New Roman" w:hAnsi="Times New Roman"/>
          <w:sz w:val="24"/>
          <w:szCs w:val="24"/>
        </w:rPr>
        <w:lastRenderedPageBreak/>
        <w:t xml:space="preserve">Considering the solid theoretical background but very limited empirical research regarding both </w:t>
      </w:r>
      <w:r>
        <w:rPr>
          <w:rFonts w:ascii="Times New Roman" w:hAnsi="Times New Roman"/>
          <w:sz w:val="24"/>
          <w:szCs w:val="24"/>
        </w:rPr>
        <w:t>the Janus face of PTG and the coping flexibility hypotheses</w:t>
      </w:r>
      <w:r w:rsidRPr="00B246CE">
        <w:rPr>
          <w:rFonts w:ascii="Times New Roman" w:hAnsi="Times New Roman"/>
          <w:sz w:val="24"/>
          <w:szCs w:val="24"/>
        </w:rPr>
        <w:t xml:space="preserve">, the current study </w:t>
      </w:r>
      <w:r w:rsidR="007A6C9A">
        <w:rPr>
          <w:rFonts w:ascii="Times New Roman" w:hAnsi="Times New Roman"/>
          <w:sz w:val="24"/>
          <w:szCs w:val="24"/>
        </w:rPr>
        <w:t>is</w:t>
      </w:r>
      <w:r w:rsidRPr="00B246CE">
        <w:rPr>
          <w:rFonts w:ascii="Times New Roman" w:hAnsi="Times New Roman"/>
          <w:sz w:val="24"/>
          <w:szCs w:val="24"/>
        </w:rPr>
        <w:t xml:space="preserve"> as one of the first steps to close those important research gaps.</w:t>
      </w:r>
      <w:r w:rsidR="00F772DF">
        <w:rPr>
          <w:rFonts w:ascii="Times New Roman" w:hAnsi="Times New Roman"/>
          <w:sz w:val="24"/>
          <w:szCs w:val="24"/>
        </w:rPr>
        <w:t xml:space="preserve"> </w:t>
      </w:r>
      <w:r>
        <w:rPr>
          <w:rFonts w:ascii="Times New Roman" w:hAnsi="Times New Roman"/>
          <w:sz w:val="24"/>
          <w:szCs w:val="24"/>
        </w:rPr>
        <w:t xml:space="preserve">In this respect, </w:t>
      </w:r>
      <w:r w:rsidR="00E03820">
        <w:rPr>
          <w:rFonts w:ascii="Times New Roman" w:hAnsi="Times New Roman"/>
          <w:sz w:val="24"/>
          <w:szCs w:val="24"/>
        </w:rPr>
        <w:t>this</w:t>
      </w:r>
      <w:r w:rsidRPr="00C2411D">
        <w:rPr>
          <w:rFonts w:ascii="Times New Roman" w:hAnsi="Times New Roman"/>
          <w:sz w:val="24"/>
          <w:szCs w:val="24"/>
        </w:rPr>
        <w:t xml:space="preserve"> </w:t>
      </w:r>
      <w:r w:rsidR="003860D0" w:rsidRPr="00C2411D">
        <w:rPr>
          <w:rFonts w:ascii="Times New Roman" w:hAnsi="Times New Roman"/>
          <w:sz w:val="24"/>
          <w:szCs w:val="24"/>
        </w:rPr>
        <w:t xml:space="preserve">is the first longitudinal study examining and finding </w:t>
      </w:r>
      <w:r w:rsidR="00C16B4E" w:rsidRPr="00C2411D">
        <w:rPr>
          <w:rFonts w:ascii="Times New Roman" w:hAnsi="Times New Roman"/>
          <w:sz w:val="24"/>
          <w:szCs w:val="24"/>
        </w:rPr>
        <w:t>a flexible use of approach- and avoidance-oriented coping</w:t>
      </w:r>
      <w:r w:rsidR="003860D0" w:rsidRPr="00C2411D">
        <w:rPr>
          <w:rFonts w:ascii="Times New Roman" w:hAnsi="Times New Roman"/>
          <w:sz w:val="24"/>
          <w:szCs w:val="24"/>
        </w:rPr>
        <w:t xml:space="preserve"> </w:t>
      </w:r>
      <w:r>
        <w:rPr>
          <w:rFonts w:ascii="Times New Roman" w:hAnsi="Times New Roman"/>
          <w:sz w:val="24"/>
          <w:szCs w:val="24"/>
        </w:rPr>
        <w:t>strategies</w:t>
      </w:r>
      <w:r w:rsidR="003860D0" w:rsidRPr="00C2411D">
        <w:rPr>
          <w:rFonts w:ascii="Times New Roman" w:hAnsi="Times New Roman"/>
          <w:sz w:val="24"/>
          <w:szCs w:val="24"/>
        </w:rPr>
        <w:t xml:space="preserve"> </w:t>
      </w:r>
      <w:r w:rsidR="00B95738">
        <w:rPr>
          <w:rFonts w:ascii="Times New Roman" w:hAnsi="Times New Roman"/>
          <w:sz w:val="24"/>
          <w:szCs w:val="24"/>
        </w:rPr>
        <w:t xml:space="preserve">to </w:t>
      </w:r>
      <w:r w:rsidR="003860D0" w:rsidRPr="00C2411D">
        <w:rPr>
          <w:rFonts w:ascii="Times New Roman" w:hAnsi="Times New Roman"/>
          <w:sz w:val="24"/>
          <w:szCs w:val="24"/>
        </w:rPr>
        <w:t xml:space="preserve">predict higher PTG levels after potentially traumatic events such as SCI. Moreover, </w:t>
      </w:r>
      <w:r w:rsidR="00E03820">
        <w:rPr>
          <w:rFonts w:ascii="Times New Roman" w:hAnsi="Times New Roman"/>
          <w:sz w:val="24"/>
          <w:szCs w:val="24"/>
        </w:rPr>
        <w:t>as we found limited</w:t>
      </w:r>
      <w:r w:rsidR="003860D0" w:rsidRPr="00C2411D">
        <w:rPr>
          <w:rFonts w:ascii="Times New Roman" w:hAnsi="Times New Roman"/>
          <w:sz w:val="24"/>
          <w:szCs w:val="24"/>
        </w:rPr>
        <w:t xml:space="preserve"> support for the Janus face of PTG hypothesis, we increased confidence that the potential two facets of PTG being predicted differently by </w:t>
      </w:r>
      <w:r w:rsidR="00C16B4E" w:rsidRPr="00C2411D">
        <w:rPr>
          <w:rFonts w:ascii="Times New Roman" w:hAnsi="Times New Roman"/>
          <w:sz w:val="24"/>
          <w:szCs w:val="24"/>
        </w:rPr>
        <w:t>these</w:t>
      </w:r>
      <w:r w:rsidR="003860D0" w:rsidRPr="00C2411D">
        <w:rPr>
          <w:rFonts w:ascii="Times New Roman" w:hAnsi="Times New Roman"/>
          <w:sz w:val="24"/>
          <w:szCs w:val="24"/>
        </w:rPr>
        <w:t xml:space="preserve"> types of coping </w:t>
      </w:r>
      <w:r w:rsidR="00E03820">
        <w:rPr>
          <w:rFonts w:ascii="Times New Roman" w:hAnsi="Times New Roman"/>
          <w:sz w:val="24"/>
          <w:szCs w:val="24"/>
        </w:rPr>
        <w:t>may not</w:t>
      </w:r>
      <w:r w:rsidR="00E03820" w:rsidRPr="00C2411D">
        <w:rPr>
          <w:rFonts w:ascii="Times New Roman" w:hAnsi="Times New Roman"/>
          <w:sz w:val="24"/>
          <w:szCs w:val="24"/>
        </w:rPr>
        <w:t xml:space="preserve"> </w:t>
      </w:r>
      <w:r w:rsidR="003860D0" w:rsidRPr="00C2411D">
        <w:rPr>
          <w:rFonts w:ascii="Times New Roman" w:hAnsi="Times New Roman"/>
          <w:sz w:val="24"/>
          <w:szCs w:val="24"/>
        </w:rPr>
        <w:t>serve as an</w:t>
      </w:r>
      <w:r w:rsidR="00A56E13" w:rsidRPr="00C2411D">
        <w:rPr>
          <w:rFonts w:ascii="Times New Roman" w:hAnsi="Times New Roman"/>
          <w:sz w:val="24"/>
          <w:szCs w:val="24"/>
        </w:rPr>
        <w:t xml:space="preserve"> alternative explanation for tho</w:t>
      </w:r>
      <w:r w:rsidR="003860D0" w:rsidRPr="00C2411D">
        <w:rPr>
          <w:rFonts w:ascii="Times New Roman" w:hAnsi="Times New Roman"/>
          <w:sz w:val="24"/>
          <w:szCs w:val="24"/>
        </w:rPr>
        <w:t>se findings.</w:t>
      </w:r>
    </w:p>
    <w:p w14:paraId="7107EA48" w14:textId="72D1BF5A" w:rsidR="007F23DF" w:rsidRPr="00C2411D" w:rsidRDefault="007F23DF" w:rsidP="0067096F">
      <w:pPr>
        <w:pStyle w:val="berschrift2"/>
        <w:keepNext w:val="0"/>
        <w:widowControl w:val="0"/>
        <w:numPr>
          <w:ilvl w:val="0"/>
          <w:numId w:val="0"/>
        </w:numPr>
        <w:spacing w:line="480" w:lineRule="auto"/>
      </w:pPr>
      <w:r w:rsidRPr="00C2411D">
        <w:rPr>
          <w:rFonts w:ascii="Times New Roman" w:hAnsi="Times New Roman" w:cs="Times New Roman"/>
          <w:sz w:val="24"/>
          <w:szCs w:val="24"/>
        </w:rPr>
        <w:t>Limitations</w:t>
      </w:r>
      <w:r w:rsidR="0067096F">
        <w:rPr>
          <w:rFonts w:ascii="Times New Roman" w:hAnsi="Times New Roman" w:cs="Times New Roman"/>
          <w:sz w:val="24"/>
          <w:szCs w:val="24"/>
        </w:rPr>
        <w:t xml:space="preserve"> and future research</w:t>
      </w:r>
    </w:p>
    <w:p w14:paraId="57B3BECC" w14:textId="4ACDB9B3" w:rsidR="009748DE" w:rsidRDefault="00FA0ADA" w:rsidP="00D321CA">
      <w:pPr>
        <w:widowControl w:val="0"/>
        <w:spacing w:line="480" w:lineRule="auto"/>
        <w:ind w:firstLine="709"/>
        <w:rPr>
          <w:rFonts w:ascii="Times New Roman" w:hAnsi="Times New Roman"/>
          <w:sz w:val="24"/>
          <w:szCs w:val="24"/>
        </w:rPr>
      </w:pPr>
      <w:r>
        <w:rPr>
          <w:rFonts w:ascii="Times New Roman" w:hAnsi="Times New Roman"/>
          <w:sz w:val="24"/>
          <w:szCs w:val="24"/>
        </w:rPr>
        <w:t>T</w:t>
      </w:r>
      <w:r w:rsidR="00945585" w:rsidRPr="00C2411D">
        <w:rPr>
          <w:rFonts w:ascii="Times New Roman" w:hAnsi="Times New Roman"/>
          <w:sz w:val="24"/>
          <w:szCs w:val="24"/>
        </w:rPr>
        <w:t>his study is subject to</w:t>
      </w:r>
      <w:r w:rsidR="00FD2A63" w:rsidRPr="00C2411D">
        <w:rPr>
          <w:rFonts w:ascii="Times New Roman" w:hAnsi="Times New Roman"/>
          <w:sz w:val="24"/>
          <w:szCs w:val="24"/>
        </w:rPr>
        <w:t xml:space="preserve"> </w:t>
      </w:r>
      <w:r>
        <w:rPr>
          <w:rFonts w:ascii="Times New Roman" w:hAnsi="Times New Roman"/>
          <w:sz w:val="24"/>
          <w:szCs w:val="24"/>
        </w:rPr>
        <w:t xml:space="preserve">several </w:t>
      </w:r>
      <w:r w:rsidR="00FD2A63" w:rsidRPr="00C2411D">
        <w:rPr>
          <w:rFonts w:ascii="Times New Roman" w:hAnsi="Times New Roman"/>
          <w:sz w:val="24"/>
          <w:szCs w:val="24"/>
        </w:rPr>
        <w:t xml:space="preserve">limitations </w:t>
      </w:r>
      <w:r w:rsidR="00945585" w:rsidRPr="00C2411D">
        <w:rPr>
          <w:rFonts w:ascii="Times New Roman" w:hAnsi="Times New Roman"/>
          <w:sz w:val="24"/>
          <w:szCs w:val="24"/>
        </w:rPr>
        <w:t xml:space="preserve">which </w:t>
      </w:r>
      <w:r w:rsidR="00FD2A63" w:rsidRPr="00C2411D">
        <w:rPr>
          <w:rFonts w:ascii="Times New Roman" w:hAnsi="Times New Roman"/>
          <w:sz w:val="24"/>
          <w:szCs w:val="24"/>
        </w:rPr>
        <w:t xml:space="preserve">need to be </w:t>
      </w:r>
      <w:r w:rsidR="007A6C9A">
        <w:rPr>
          <w:rFonts w:ascii="Times New Roman" w:hAnsi="Times New Roman"/>
          <w:sz w:val="24"/>
          <w:szCs w:val="24"/>
        </w:rPr>
        <w:t>considered</w:t>
      </w:r>
      <w:r w:rsidR="00FD2A63" w:rsidRPr="00C2411D">
        <w:rPr>
          <w:rFonts w:ascii="Times New Roman" w:hAnsi="Times New Roman"/>
          <w:sz w:val="24"/>
          <w:szCs w:val="24"/>
        </w:rPr>
        <w:t xml:space="preserve"> when interpreting the results. First, we used a limited and unbalanced set of different approach- (positive reinterpretation, acceptance, active coping) and avoidance-oriented coping strategies (denial). </w:t>
      </w:r>
      <w:r w:rsidR="000E0707">
        <w:rPr>
          <w:rFonts w:ascii="Times New Roman" w:hAnsi="Times New Roman"/>
          <w:sz w:val="24"/>
          <w:szCs w:val="24"/>
        </w:rPr>
        <w:t>W</w:t>
      </w:r>
      <w:r w:rsidR="00D321CA">
        <w:rPr>
          <w:rFonts w:ascii="Times New Roman" w:hAnsi="Times New Roman"/>
          <w:sz w:val="24"/>
          <w:szCs w:val="24"/>
        </w:rPr>
        <w:t xml:space="preserve">e operationalized avoidance-oriented coping </w:t>
      </w:r>
      <w:r w:rsidR="006A5C0E">
        <w:rPr>
          <w:rFonts w:ascii="Times New Roman" w:hAnsi="Times New Roman"/>
          <w:sz w:val="24"/>
          <w:szCs w:val="24"/>
        </w:rPr>
        <w:t xml:space="preserve">only </w:t>
      </w:r>
      <w:r w:rsidR="000E0707">
        <w:rPr>
          <w:rFonts w:ascii="Times New Roman" w:hAnsi="Times New Roman"/>
          <w:sz w:val="24"/>
          <w:szCs w:val="24"/>
        </w:rPr>
        <w:t>with</w:t>
      </w:r>
      <w:r w:rsidR="00D321CA">
        <w:rPr>
          <w:rFonts w:ascii="Times New Roman" w:hAnsi="Times New Roman"/>
          <w:sz w:val="24"/>
          <w:szCs w:val="24"/>
        </w:rPr>
        <w:t xml:space="preserve"> the </w:t>
      </w:r>
      <w:r w:rsidR="00042890">
        <w:rPr>
          <w:rFonts w:ascii="Times New Roman" w:hAnsi="Times New Roman"/>
          <w:sz w:val="24"/>
          <w:szCs w:val="24"/>
        </w:rPr>
        <w:t>B</w:t>
      </w:r>
      <w:r w:rsidR="00D321CA">
        <w:rPr>
          <w:rFonts w:ascii="Times New Roman" w:hAnsi="Times New Roman"/>
          <w:sz w:val="24"/>
          <w:szCs w:val="24"/>
        </w:rPr>
        <w:t xml:space="preserve">rief COPE’s denial subscale, because other avoidance-oriented coping subscales </w:t>
      </w:r>
      <w:r w:rsidR="008D3C54">
        <w:rPr>
          <w:rFonts w:ascii="Times New Roman" w:hAnsi="Times New Roman"/>
          <w:sz w:val="24"/>
          <w:szCs w:val="24"/>
        </w:rPr>
        <w:t>were</w:t>
      </w:r>
      <w:r w:rsidR="00D321CA">
        <w:rPr>
          <w:rFonts w:ascii="Times New Roman" w:hAnsi="Times New Roman"/>
          <w:sz w:val="24"/>
          <w:szCs w:val="24"/>
        </w:rPr>
        <w:t xml:space="preserve"> low </w:t>
      </w:r>
      <w:r w:rsidR="008D3C54">
        <w:rPr>
          <w:rFonts w:ascii="Times New Roman" w:hAnsi="Times New Roman"/>
          <w:sz w:val="24"/>
          <w:szCs w:val="24"/>
        </w:rPr>
        <w:t xml:space="preserve">in </w:t>
      </w:r>
      <w:r w:rsidR="00D321CA">
        <w:rPr>
          <w:rFonts w:ascii="Times New Roman" w:hAnsi="Times New Roman"/>
          <w:sz w:val="24"/>
          <w:szCs w:val="24"/>
        </w:rPr>
        <w:t xml:space="preserve">reliability. </w:t>
      </w:r>
      <w:r w:rsidR="00A4429B">
        <w:rPr>
          <w:rFonts w:ascii="Times New Roman" w:hAnsi="Times New Roman"/>
          <w:sz w:val="24"/>
          <w:szCs w:val="24"/>
        </w:rPr>
        <w:t>D</w:t>
      </w:r>
      <w:r w:rsidR="001865E6">
        <w:rPr>
          <w:rFonts w:ascii="Times New Roman" w:hAnsi="Times New Roman"/>
          <w:sz w:val="24"/>
          <w:szCs w:val="24"/>
        </w:rPr>
        <w:t xml:space="preserve">ifferent theories about adaptation to the onset of a chronic disability highlight </w:t>
      </w:r>
      <w:r w:rsidR="00A4429B">
        <w:rPr>
          <w:rFonts w:ascii="Times New Roman" w:hAnsi="Times New Roman"/>
          <w:sz w:val="24"/>
          <w:szCs w:val="24"/>
        </w:rPr>
        <w:t>that denial can have both adaptive (e.g., stress reduction) and maladaptive (e.g., interference with psychosocial reorganization) functions</w:t>
      </w:r>
      <w:r w:rsidR="006A5C0E">
        <w:rPr>
          <w:rFonts w:ascii="Times New Roman" w:hAnsi="Times New Roman"/>
          <w:sz w:val="24"/>
          <w:szCs w:val="24"/>
        </w:rPr>
        <w:t>,</w:t>
      </w:r>
      <w:r w:rsidR="00A4429B">
        <w:rPr>
          <w:rFonts w:ascii="Times New Roman" w:hAnsi="Times New Roman"/>
          <w:sz w:val="24"/>
          <w:szCs w:val="24"/>
        </w:rPr>
        <w:t xml:space="preserve"> depending on the context and </w:t>
      </w:r>
      <w:r w:rsidR="001865E6">
        <w:rPr>
          <w:rFonts w:ascii="Times New Roman" w:hAnsi="Times New Roman"/>
          <w:sz w:val="24"/>
          <w:szCs w:val="24"/>
        </w:rPr>
        <w:t xml:space="preserve">the </w:t>
      </w:r>
      <w:r w:rsidR="00A4429B">
        <w:rPr>
          <w:rFonts w:ascii="Times New Roman" w:hAnsi="Times New Roman"/>
          <w:sz w:val="24"/>
          <w:szCs w:val="24"/>
        </w:rPr>
        <w:t xml:space="preserve">duration of its use </w:t>
      </w:r>
      <w:r w:rsidR="00D321CA">
        <w:rPr>
          <w:rFonts w:ascii="Times New Roman" w:hAnsi="Times New Roman"/>
          <w:sz w:val="24"/>
          <w:szCs w:val="24"/>
        </w:rPr>
        <w:fldChar w:fldCharType="begin">
          <w:fldData xml:space="preserve">PEVuZE5vdGU+PENpdGU+PEF1dGhvcj5MaXZuZWg8L0F1dGhvcj48WWVhcj4yMDA5PC9ZZWFyPjxS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</w:fldData>
        </w:fldChar>
      </w:r>
      <w:r w:rsidR="00620FFC">
        <w:rPr>
          <w:rFonts w:ascii="Times New Roman" w:hAnsi="Times New Roman"/>
          <w:sz w:val="24"/>
          <w:szCs w:val="24"/>
        </w:rPr>
        <w:instrText xml:space="preserve"> ADDIN EN.CITE </w:instrText>
      </w:r>
      <w:r w:rsidR="00620FFC">
        <w:rPr>
          <w:rFonts w:ascii="Times New Roman" w:hAnsi="Times New Roman"/>
          <w:sz w:val="24"/>
          <w:szCs w:val="24"/>
        </w:rPr>
        <w:fldChar w:fldCharType="begin">
          <w:fldData xml:space="preserve">PEVuZE5vdGU+PENpdGU+PEF1dGhvcj5MaXZuZWg8L0F1dGhvcj48WWVhcj4yMDA5PC9ZZWFyPjxS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</w:fldData>
        </w:fldChar>
      </w:r>
      <w:r w:rsidR="00620FFC">
        <w:rPr>
          <w:rFonts w:ascii="Times New Roman" w:hAnsi="Times New Roman"/>
          <w:sz w:val="24"/>
          <w:szCs w:val="24"/>
        </w:rPr>
        <w:instrText xml:space="preserve"> ADDIN EN.CITE.DATA </w:instrText>
      </w:r>
      <w:r w:rsidR="00620FFC">
        <w:rPr>
          <w:rFonts w:ascii="Times New Roman" w:hAnsi="Times New Roman"/>
          <w:sz w:val="24"/>
          <w:szCs w:val="24"/>
        </w:rPr>
      </w:r>
      <w:r w:rsidR="00620FFC">
        <w:rPr>
          <w:rFonts w:ascii="Times New Roman" w:hAnsi="Times New Roman"/>
          <w:sz w:val="24"/>
          <w:szCs w:val="24"/>
        </w:rPr>
        <w:fldChar w:fldCharType="end"/>
      </w:r>
      <w:r w:rsidR="00D321CA">
        <w:rPr>
          <w:rFonts w:ascii="Times New Roman" w:hAnsi="Times New Roman"/>
          <w:sz w:val="24"/>
          <w:szCs w:val="24"/>
        </w:rPr>
      </w:r>
      <w:r w:rsidR="00D321CA">
        <w:rPr>
          <w:rFonts w:ascii="Times New Roman" w:hAnsi="Times New Roman"/>
          <w:sz w:val="24"/>
          <w:szCs w:val="24"/>
        </w:rPr>
        <w:fldChar w:fldCharType="separate"/>
      </w:r>
      <w:r w:rsidR="00620FFC">
        <w:rPr>
          <w:rFonts w:ascii="Times New Roman" w:hAnsi="Times New Roman"/>
          <w:noProof/>
          <w:sz w:val="24"/>
          <w:szCs w:val="24"/>
        </w:rPr>
        <w:t xml:space="preserve">(see </w:t>
      </w:r>
      <w:hyperlink w:anchor="_ENREF_28" w:tooltip="Livneh, 2009 #101" w:history="1">
        <w:r w:rsidR="004A5751">
          <w:rPr>
            <w:rFonts w:ascii="Times New Roman" w:hAnsi="Times New Roman"/>
            <w:noProof/>
            <w:sz w:val="24"/>
            <w:szCs w:val="24"/>
          </w:rPr>
          <w:t>Livneh, 2009a, for a review</w:t>
        </w:r>
      </w:hyperlink>
      <w:r w:rsidR="00620FFC">
        <w:rPr>
          <w:rFonts w:ascii="Times New Roman" w:hAnsi="Times New Roman"/>
          <w:noProof/>
          <w:sz w:val="24"/>
          <w:szCs w:val="24"/>
        </w:rPr>
        <w:t>)</w:t>
      </w:r>
      <w:r w:rsidR="00D321CA">
        <w:rPr>
          <w:rFonts w:ascii="Times New Roman" w:hAnsi="Times New Roman"/>
          <w:sz w:val="24"/>
          <w:szCs w:val="24"/>
        </w:rPr>
        <w:fldChar w:fldCharType="end"/>
      </w:r>
      <w:r w:rsidR="00D321CA">
        <w:rPr>
          <w:rFonts w:ascii="Times New Roman" w:hAnsi="Times New Roman"/>
          <w:sz w:val="24"/>
          <w:szCs w:val="24"/>
        </w:rPr>
        <w:t>.</w:t>
      </w:r>
      <w:r w:rsidR="00E91021">
        <w:rPr>
          <w:rFonts w:ascii="Times New Roman" w:hAnsi="Times New Roman"/>
          <w:sz w:val="24"/>
          <w:szCs w:val="24"/>
        </w:rPr>
        <w:t xml:space="preserve"> </w:t>
      </w:r>
      <w:r w:rsidR="00E91021" w:rsidRPr="00B9259B">
        <w:rPr>
          <w:rFonts w:ascii="Times New Roman" w:hAnsi="Times New Roman"/>
          <w:sz w:val="24"/>
          <w:szCs w:val="24"/>
        </w:rPr>
        <w:t>In support of these ideas</w:t>
      </w:r>
      <w:r w:rsidR="00906631">
        <w:rPr>
          <w:rFonts w:ascii="Times New Roman" w:hAnsi="Times New Roman"/>
          <w:sz w:val="24"/>
          <w:szCs w:val="24"/>
        </w:rPr>
        <w:t xml:space="preserve">, </w:t>
      </w:r>
      <w:r w:rsidR="00C771F7">
        <w:rPr>
          <w:rFonts w:ascii="Times New Roman" w:hAnsi="Times New Roman"/>
          <w:sz w:val="24"/>
          <w:szCs w:val="24"/>
        </w:rPr>
        <w:t>denial has been found to be inconsistently associated with different indicators of psychosocial adaptation</w:t>
      </w:r>
      <w:r w:rsidR="00910329">
        <w:rPr>
          <w:rFonts w:ascii="Times New Roman" w:hAnsi="Times New Roman"/>
          <w:sz w:val="24"/>
          <w:szCs w:val="24"/>
        </w:rPr>
        <w:t xml:space="preserve"> </w:t>
      </w:r>
      <w:r w:rsidR="00910329">
        <w:rPr>
          <w:rFonts w:ascii="Times New Roman" w:hAnsi="Times New Roman"/>
          <w:sz w:val="24"/>
          <w:szCs w:val="24"/>
        </w:rPr>
        <w:fldChar w:fldCharType="begin">
          <w:fldData xml:space="preserve">PEVuZE5vdGU+PENpdGU+PEF1dGhvcj5MaXZuZWg8L0F1dGhvcj48WWVhcj4yMDA5PC9ZZWFyPjxS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</w:fldData>
        </w:fldChar>
      </w:r>
      <w:r w:rsidR="00E12EFA">
        <w:rPr>
          <w:rFonts w:ascii="Times New Roman" w:hAnsi="Times New Roman"/>
          <w:sz w:val="24"/>
          <w:szCs w:val="24"/>
        </w:rPr>
        <w:instrText xml:space="preserve"> ADDIN EN.CITE </w:instrText>
      </w:r>
      <w:r w:rsidR="00E12EFA">
        <w:rPr>
          <w:rFonts w:ascii="Times New Roman" w:hAnsi="Times New Roman"/>
          <w:sz w:val="24"/>
          <w:szCs w:val="24"/>
        </w:rPr>
        <w:fldChar w:fldCharType="begin">
          <w:fldData xml:space="preserve">PEVuZE5vdGU+PENpdGU+PEF1dGhvcj5MaXZuZWg8L0F1dGhvcj48WWVhcj4yMDA5PC9ZZWFyPjxS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</w:fldData>
        </w:fldChar>
      </w:r>
      <w:r w:rsidR="00E12EFA">
        <w:rPr>
          <w:rFonts w:ascii="Times New Roman" w:hAnsi="Times New Roman"/>
          <w:sz w:val="24"/>
          <w:szCs w:val="24"/>
        </w:rPr>
        <w:instrText xml:space="preserve"> ADDIN EN.CITE.DATA </w:instrText>
      </w:r>
      <w:r w:rsidR="00E12EFA">
        <w:rPr>
          <w:rFonts w:ascii="Times New Roman" w:hAnsi="Times New Roman"/>
          <w:sz w:val="24"/>
          <w:szCs w:val="24"/>
        </w:rPr>
      </w:r>
      <w:r w:rsidR="00E12EFA">
        <w:rPr>
          <w:rFonts w:ascii="Times New Roman" w:hAnsi="Times New Roman"/>
          <w:sz w:val="24"/>
          <w:szCs w:val="24"/>
        </w:rPr>
        <w:fldChar w:fldCharType="end"/>
      </w:r>
      <w:r w:rsidR="00910329">
        <w:rPr>
          <w:rFonts w:ascii="Times New Roman" w:hAnsi="Times New Roman"/>
          <w:sz w:val="24"/>
          <w:szCs w:val="24"/>
        </w:rPr>
      </w:r>
      <w:r w:rsidR="00910329">
        <w:rPr>
          <w:rFonts w:ascii="Times New Roman" w:hAnsi="Times New Roman"/>
          <w:sz w:val="24"/>
          <w:szCs w:val="24"/>
        </w:rPr>
        <w:fldChar w:fldCharType="separate"/>
      </w:r>
      <w:r w:rsidR="00E12EFA">
        <w:rPr>
          <w:rFonts w:ascii="Times New Roman" w:hAnsi="Times New Roman"/>
          <w:noProof/>
          <w:sz w:val="24"/>
          <w:szCs w:val="24"/>
        </w:rPr>
        <w:t>(</w:t>
      </w:r>
      <w:hyperlink w:anchor="_ENREF_29" w:tooltip="Livneh, 2009 #102" w:history="1">
        <w:r w:rsidR="004A5751">
          <w:rPr>
            <w:rFonts w:ascii="Times New Roman" w:hAnsi="Times New Roman"/>
            <w:noProof/>
            <w:sz w:val="24"/>
            <w:szCs w:val="24"/>
          </w:rPr>
          <w:t>Livneh, 2009b</w:t>
        </w:r>
      </w:hyperlink>
      <w:r w:rsidR="00E12EFA">
        <w:rPr>
          <w:rFonts w:ascii="Times New Roman" w:hAnsi="Times New Roman"/>
          <w:noProof/>
          <w:sz w:val="24"/>
          <w:szCs w:val="24"/>
        </w:rPr>
        <w:t xml:space="preserve">; </w:t>
      </w:r>
      <w:hyperlink w:anchor="_ENREF_49" w:tooltip="van Leeuwen, 2012 #107" w:history="1">
        <w:r w:rsidR="004A5751">
          <w:rPr>
            <w:rFonts w:ascii="Times New Roman" w:hAnsi="Times New Roman"/>
            <w:noProof/>
            <w:sz w:val="24"/>
            <w:szCs w:val="24"/>
          </w:rPr>
          <w:t>van Leeuwen, Kraaijeveld, Lindeman, &amp; Post, 2012</w:t>
        </w:r>
      </w:hyperlink>
      <w:r w:rsidR="00E12EFA">
        <w:rPr>
          <w:rFonts w:ascii="Times New Roman" w:hAnsi="Times New Roman"/>
          <w:noProof/>
          <w:sz w:val="24"/>
          <w:szCs w:val="24"/>
        </w:rPr>
        <w:t>)</w:t>
      </w:r>
      <w:r w:rsidR="00910329">
        <w:rPr>
          <w:rFonts w:ascii="Times New Roman" w:hAnsi="Times New Roman"/>
          <w:sz w:val="24"/>
          <w:szCs w:val="24"/>
        </w:rPr>
        <w:fldChar w:fldCharType="end"/>
      </w:r>
      <w:r w:rsidR="00D321CA">
        <w:rPr>
          <w:rFonts w:ascii="Times New Roman" w:hAnsi="Times New Roman"/>
          <w:sz w:val="24"/>
          <w:szCs w:val="24"/>
        </w:rPr>
        <w:t>.</w:t>
      </w:r>
      <w:r w:rsidR="00606D98">
        <w:rPr>
          <w:rFonts w:ascii="Times New Roman" w:hAnsi="Times New Roman"/>
          <w:sz w:val="24"/>
          <w:szCs w:val="24"/>
        </w:rPr>
        <w:t xml:space="preserve"> </w:t>
      </w:r>
      <w:r w:rsidR="00BD3610">
        <w:rPr>
          <w:rFonts w:ascii="Times New Roman" w:hAnsi="Times New Roman"/>
          <w:sz w:val="24"/>
          <w:szCs w:val="24"/>
        </w:rPr>
        <w:t xml:space="preserve">Nevertheless, these findings suggest that denial can act as a means to reduce distress in this context. </w:t>
      </w:r>
      <w:r w:rsidR="001B0172">
        <w:rPr>
          <w:rFonts w:ascii="Times New Roman" w:hAnsi="Times New Roman"/>
          <w:sz w:val="24"/>
          <w:szCs w:val="24"/>
        </w:rPr>
        <w:t>However</w:t>
      </w:r>
      <w:r w:rsidR="00137CA9">
        <w:rPr>
          <w:rFonts w:ascii="Times New Roman" w:hAnsi="Times New Roman"/>
          <w:sz w:val="24"/>
          <w:szCs w:val="24"/>
        </w:rPr>
        <w:t>, i</w:t>
      </w:r>
      <w:r w:rsidR="00137CA9" w:rsidRPr="00137CA9">
        <w:rPr>
          <w:rFonts w:ascii="Times New Roman" w:hAnsi="Times New Roman"/>
          <w:sz w:val="24"/>
          <w:szCs w:val="24"/>
        </w:rPr>
        <w:t xml:space="preserve">ndividuals </w:t>
      </w:r>
      <w:r w:rsidR="00E43146">
        <w:rPr>
          <w:rFonts w:ascii="Times New Roman" w:hAnsi="Times New Roman"/>
          <w:sz w:val="24"/>
          <w:szCs w:val="24"/>
        </w:rPr>
        <w:t>with SCI</w:t>
      </w:r>
      <w:r w:rsidR="00137CA9" w:rsidRPr="00137CA9">
        <w:rPr>
          <w:rFonts w:ascii="Times New Roman" w:hAnsi="Times New Roman"/>
          <w:sz w:val="24"/>
          <w:szCs w:val="24"/>
        </w:rPr>
        <w:t xml:space="preserve"> also </w:t>
      </w:r>
      <w:r w:rsidR="00E54CFD">
        <w:rPr>
          <w:rFonts w:ascii="Times New Roman" w:hAnsi="Times New Roman"/>
          <w:sz w:val="24"/>
          <w:szCs w:val="24"/>
        </w:rPr>
        <w:t>use</w:t>
      </w:r>
      <w:r w:rsidR="00137CA9" w:rsidRPr="00137CA9">
        <w:rPr>
          <w:rFonts w:ascii="Times New Roman" w:hAnsi="Times New Roman"/>
          <w:sz w:val="24"/>
          <w:szCs w:val="24"/>
        </w:rPr>
        <w:t xml:space="preserve"> </w:t>
      </w:r>
      <w:r w:rsidR="001B0172">
        <w:rPr>
          <w:rFonts w:ascii="Times New Roman" w:hAnsi="Times New Roman"/>
          <w:sz w:val="24"/>
          <w:szCs w:val="24"/>
        </w:rPr>
        <w:t xml:space="preserve">other </w:t>
      </w:r>
      <w:r w:rsidR="00137CA9" w:rsidRPr="00137CA9">
        <w:rPr>
          <w:rFonts w:ascii="Times New Roman" w:hAnsi="Times New Roman"/>
          <w:sz w:val="24"/>
          <w:szCs w:val="24"/>
        </w:rPr>
        <w:t xml:space="preserve">avoidance-oriented coping </w:t>
      </w:r>
      <w:r w:rsidR="00606D98">
        <w:rPr>
          <w:rFonts w:ascii="Times New Roman" w:hAnsi="Times New Roman"/>
          <w:sz w:val="24"/>
          <w:szCs w:val="24"/>
        </w:rPr>
        <w:t xml:space="preserve">strategies </w:t>
      </w:r>
      <w:r w:rsidR="00137CA9" w:rsidRPr="00137CA9">
        <w:rPr>
          <w:rFonts w:ascii="Times New Roman" w:hAnsi="Times New Roman"/>
          <w:sz w:val="24"/>
          <w:szCs w:val="24"/>
        </w:rPr>
        <w:t xml:space="preserve">such as </w:t>
      </w:r>
      <w:r w:rsidR="00E43146">
        <w:rPr>
          <w:rFonts w:ascii="Times New Roman" w:hAnsi="Times New Roman"/>
          <w:sz w:val="24"/>
          <w:szCs w:val="24"/>
        </w:rPr>
        <w:t xml:space="preserve">mental disengagement or </w:t>
      </w:r>
      <w:r w:rsidR="00137CA9" w:rsidRPr="00137CA9">
        <w:rPr>
          <w:rFonts w:ascii="Times New Roman" w:hAnsi="Times New Roman"/>
          <w:sz w:val="24"/>
          <w:szCs w:val="24"/>
        </w:rPr>
        <w:t xml:space="preserve">self-distraction </w:t>
      </w:r>
      <w:r w:rsidR="001B0172">
        <w:rPr>
          <w:rFonts w:ascii="Times New Roman" w:hAnsi="Times New Roman"/>
          <w:sz w:val="24"/>
          <w:szCs w:val="24"/>
        </w:rPr>
        <w:t xml:space="preserve">in order </w:t>
      </w:r>
      <w:r w:rsidR="00137CA9" w:rsidRPr="00137CA9">
        <w:rPr>
          <w:rFonts w:ascii="Times New Roman" w:hAnsi="Times New Roman"/>
          <w:sz w:val="24"/>
          <w:szCs w:val="24"/>
        </w:rPr>
        <w:t xml:space="preserve">to reduce distress resulting from </w:t>
      </w:r>
      <w:r w:rsidR="00137CA9">
        <w:rPr>
          <w:rFonts w:ascii="Times New Roman" w:hAnsi="Times New Roman"/>
          <w:sz w:val="24"/>
          <w:szCs w:val="24"/>
        </w:rPr>
        <w:t>SCI</w:t>
      </w:r>
      <w:r w:rsidR="00E43146">
        <w:rPr>
          <w:rFonts w:ascii="Times New Roman" w:hAnsi="Times New Roman"/>
          <w:sz w:val="24"/>
          <w:szCs w:val="24"/>
        </w:rPr>
        <w:t xml:space="preserve"> </w:t>
      </w:r>
      <w:r w:rsidR="00E43146">
        <w:rPr>
          <w:rFonts w:ascii="Times New Roman" w:hAnsi="Times New Roman"/>
          <w:sz w:val="24"/>
          <w:szCs w:val="24"/>
        </w:rPr>
        <w:fldChar w:fldCharType="begin"/>
      </w:r>
      <w:r w:rsidR="00E43146">
        <w:rPr>
          <w:rFonts w:ascii="Times New Roman" w:hAnsi="Times New Roman"/>
          <w:sz w:val="24"/>
          <w:szCs w:val="24"/>
        </w:rPr>
        <w:instrText xml:space="preserve"> ADDIN EN.CITE &lt;EndNote&gt;&lt;Cite&gt;&lt;Author&gt;Pollard&lt;/Author&gt;&lt;Year&gt;2007&lt;/Year&gt;&lt;RecNum&gt;26&lt;/RecNum&gt;&lt;Prefix&gt;e.g.`, &lt;/Prefix&gt;&lt;DisplayText&gt;(e.g., Pollard &amp;amp; Kennedy, 2007)&lt;/DisplayText&gt;&lt;record&gt;&lt;rec-number&gt;26&lt;/rec-number&gt;&lt;foreign-keys&gt;&lt;key app="EN" db-id="dffxd0vz0dw2pdevvpmx0r5qrez5dxpptdae"&gt;26&lt;/key&gt;&lt;/foreign-keys&gt;&lt;ref-type name="Journal Article"&gt;17&lt;/ref-type&gt;&lt;contributors&gt;&lt;authors&gt;&lt;author&gt;Pollard, C.&lt;/author&gt;&lt;author&gt;Kennedy, P.&lt;/author&gt;&lt;/authors&gt;&lt;/contributors&gt;&lt;auth-address&gt;Oxleas NHS Trust, Orpington, Kent, UK.&lt;/auth-address&gt;&lt;titles&gt;&lt;title&gt;A longitudinal analysis of emotional impact, coping strategies and post-traumatic psychological growth following spinal cord injury: A 10-year review&lt;/title&gt;&lt;secondary-title&gt;British Journal of Health Psychology&lt;/secondary-title&gt;&lt;alt-title&gt;British journal of health psychology&lt;/alt-title&gt;&lt;/titles&gt;&lt;periodical&gt;&lt;full-title&gt;Br J Health Psychol&lt;/full-title&gt;&lt;abbr-1&gt;British journal of health psychology&lt;/abbr-1&gt;&lt;/periodical&gt;&lt;alt-periodical&gt;&lt;full-title&gt;Br J Health Psychol&lt;/full-title&gt;&lt;abbr-1&gt;British journal of health psychology&lt;/abbr-1&gt;&lt;/alt-periodical&gt;&lt;pages&gt;347-362&lt;/pages&gt;&lt;volume&gt;12&lt;/volume&gt;&lt;number&gt;Pt 3&lt;/number&gt;&lt;edition&gt;2007/07/21&lt;/edition&gt;&lt;keywords&gt;&lt;keyword&gt;Adaptation, Psychological&lt;/keyword&gt;&lt;keyword&gt;Affect&lt;/keyword&gt;&lt;keyword&gt;Humans&lt;/keyword&gt;&lt;keyword&gt;Severity of Illness Index&lt;/keyword&gt;&lt;keyword&gt;Spinal Cord Injuries/ psychology&lt;/keyword&gt;&lt;keyword&gt;Stress Disorders, Post-Traumatic/diagnosis/ etiology/ psychology&lt;/keyword&gt;&lt;keyword&gt;Surveys and Questionnaires&lt;/keyword&gt;&lt;/keywords&gt;&lt;dates&gt;&lt;year&gt;2007&lt;/year&gt;&lt;pub-dates&gt;&lt;date&gt;Sep&lt;/date&gt;&lt;/pub-dates&gt;&lt;/dates&gt;&lt;isbn&gt;1359-107X (Print)&amp;#xD;1359-107X (Linking)&lt;/isbn&gt;&lt;accession-num&gt;17640451&lt;/accession-num&gt;&lt;urls&gt;&lt;/urls&gt;&lt;electronic-resource-num&gt;10.1348/135910707x197046&lt;/electronic-resource-num&gt;&lt;remote-database-provider&gt;NLM&lt;/remote-database-provider&gt;&lt;language&gt;Eng&lt;/language&gt;&lt;/record&gt;&lt;/Cite&gt;&lt;/EndNote&gt;</w:instrText>
      </w:r>
      <w:r w:rsidR="00E43146">
        <w:rPr>
          <w:rFonts w:ascii="Times New Roman" w:hAnsi="Times New Roman"/>
          <w:sz w:val="24"/>
          <w:szCs w:val="24"/>
        </w:rPr>
        <w:fldChar w:fldCharType="separate"/>
      </w:r>
      <w:r w:rsidR="00E43146">
        <w:rPr>
          <w:rFonts w:ascii="Times New Roman" w:hAnsi="Times New Roman"/>
          <w:noProof/>
          <w:sz w:val="24"/>
          <w:szCs w:val="24"/>
        </w:rPr>
        <w:t>(</w:t>
      </w:r>
      <w:hyperlink w:anchor="_ENREF_36" w:tooltip="Pollard, 2007 #26" w:history="1">
        <w:r w:rsidR="004A5751">
          <w:rPr>
            <w:rFonts w:ascii="Times New Roman" w:hAnsi="Times New Roman"/>
            <w:noProof/>
            <w:sz w:val="24"/>
            <w:szCs w:val="24"/>
          </w:rPr>
          <w:t>e.g., Pollard &amp; Kennedy, 2007</w:t>
        </w:r>
      </w:hyperlink>
      <w:r w:rsidR="00E43146">
        <w:rPr>
          <w:rFonts w:ascii="Times New Roman" w:hAnsi="Times New Roman"/>
          <w:noProof/>
          <w:sz w:val="24"/>
          <w:szCs w:val="24"/>
        </w:rPr>
        <w:t>)</w:t>
      </w:r>
      <w:r w:rsidR="00E43146">
        <w:rPr>
          <w:rFonts w:ascii="Times New Roman" w:hAnsi="Times New Roman"/>
          <w:sz w:val="24"/>
          <w:szCs w:val="24"/>
        </w:rPr>
        <w:fldChar w:fldCharType="end"/>
      </w:r>
      <w:r w:rsidR="00137CA9" w:rsidRPr="00137CA9">
        <w:rPr>
          <w:rFonts w:ascii="Times New Roman" w:hAnsi="Times New Roman"/>
          <w:sz w:val="24"/>
          <w:szCs w:val="24"/>
        </w:rPr>
        <w:t>. Thus, assessing avoidance-oriented coping more broadly may reveal s</w:t>
      </w:r>
      <w:r w:rsidR="001B0172">
        <w:rPr>
          <w:rFonts w:ascii="Times New Roman" w:hAnsi="Times New Roman"/>
          <w:sz w:val="24"/>
          <w:szCs w:val="24"/>
        </w:rPr>
        <w:t>tronger effects</w:t>
      </w:r>
      <w:r w:rsidR="00801C11">
        <w:rPr>
          <w:rFonts w:ascii="Times New Roman" w:hAnsi="Times New Roman"/>
          <w:sz w:val="24"/>
          <w:szCs w:val="24"/>
        </w:rPr>
        <w:t xml:space="preserve"> on PTG</w:t>
      </w:r>
      <w:r w:rsidR="001B0172">
        <w:rPr>
          <w:rFonts w:ascii="Times New Roman" w:hAnsi="Times New Roman"/>
          <w:sz w:val="24"/>
          <w:szCs w:val="24"/>
        </w:rPr>
        <w:t>, also regarding</w:t>
      </w:r>
      <w:r w:rsidR="00137CA9" w:rsidRPr="00137CA9">
        <w:rPr>
          <w:rFonts w:ascii="Times New Roman" w:hAnsi="Times New Roman"/>
          <w:sz w:val="24"/>
          <w:szCs w:val="24"/>
        </w:rPr>
        <w:t xml:space="preserve"> </w:t>
      </w:r>
      <w:r w:rsidR="001B0172">
        <w:rPr>
          <w:rFonts w:ascii="Times New Roman" w:hAnsi="Times New Roman"/>
          <w:sz w:val="24"/>
          <w:szCs w:val="24"/>
        </w:rPr>
        <w:t xml:space="preserve">the </w:t>
      </w:r>
      <w:r w:rsidR="00137CA9" w:rsidRPr="00137CA9">
        <w:rPr>
          <w:rFonts w:ascii="Times New Roman" w:hAnsi="Times New Roman"/>
          <w:sz w:val="24"/>
          <w:szCs w:val="24"/>
        </w:rPr>
        <w:t xml:space="preserve">flexibility </w:t>
      </w:r>
      <w:r w:rsidR="001B0172">
        <w:rPr>
          <w:rFonts w:ascii="Times New Roman" w:hAnsi="Times New Roman"/>
          <w:sz w:val="24"/>
          <w:szCs w:val="24"/>
        </w:rPr>
        <w:t>score. This could be tested in future studies.</w:t>
      </w:r>
    </w:p>
    <w:p w14:paraId="25AB6EA7" w14:textId="3C193402" w:rsidR="007F23DF" w:rsidRPr="006D380A" w:rsidRDefault="009748DE" w:rsidP="006D380A">
      <w:pPr>
        <w:widowControl w:val="0"/>
        <w:spacing w:line="480" w:lineRule="auto"/>
        <w:ind w:firstLine="709"/>
        <w:rPr>
          <w:rFonts w:ascii="Times New Roman" w:hAnsi="Times New Roman"/>
          <w:sz w:val="24"/>
          <w:szCs w:val="24"/>
          <w:highlight w:val="yellow"/>
        </w:rPr>
      </w:pPr>
      <w:r>
        <w:rPr>
          <w:rFonts w:ascii="Times New Roman" w:hAnsi="Times New Roman"/>
          <w:sz w:val="24"/>
          <w:szCs w:val="24"/>
        </w:rPr>
        <w:lastRenderedPageBreak/>
        <w:t xml:space="preserve">Second, </w:t>
      </w:r>
      <w:r w:rsidR="007F23DF">
        <w:rPr>
          <w:rFonts w:ascii="Times New Roman" w:hAnsi="Times New Roman"/>
          <w:sz w:val="24"/>
          <w:szCs w:val="24"/>
        </w:rPr>
        <w:t>o</w:t>
      </w:r>
      <w:r w:rsidR="007F23DF" w:rsidRPr="00C2411D">
        <w:rPr>
          <w:rFonts w:ascii="Times New Roman" w:hAnsi="Times New Roman"/>
          <w:sz w:val="24"/>
          <w:szCs w:val="24"/>
        </w:rPr>
        <w:t xml:space="preserve">ur measure of coping flexibility was limited in that higher levels only indicate that individuals were more likely to have used both approach- and avoidance-oriented coping strategies since the onset of SCI. However, </w:t>
      </w:r>
      <w:r w:rsidR="007F23DF" w:rsidRPr="00EF5659">
        <w:rPr>
          <w:rFonts w:ascii="Times New Roman" w:hAnsi="Times New Roman"/>
          <w:sz w:val="24"/>
          <w:szCs w:val="24"/>
        </w:rPr>
        <w:t xml:space="preserve">this does not allow inferences to be made about </w:t>
      </w:r>
      <w:r w:rsidR="00EF5659">
        <w:rPr>
          <w:rFonts w:ascii="Times New Roman" w:hAnsi="Times New Roman"/>
          <w:sz w:val="24"/>
          <w:szCs w:val="24"/>
        </w:rPr>
        <w:t>when</w:t>
      </w:r>
      <w:r w:rsidR="007F23DF" w:rsidRPr="00C2411D">
        <w:rPr>
          <w:rFonts w:ascii="Times New Roman" w:hAnsi="Times New Roman"/>
          <w:sz w:val="24"/>
          <w:szCs w:val="24"/>
        </w:rPr>
        <w:t xml:space="preserve"> and in which order individuals used the different types of coping. Therefore, an important avenue for future research is to assess the use of approach- and avoidance-oriented coping at multiple time</w:t>
      </w:r>
      <w:r w:rsidR="006A5C0E">
        <w:rPr>
          <w:rFonts w:ascii="Times New Roman" w:hAnsi="Times New Roman"/>
          <w:sz w:val="24"/>
          <w:szCs w:val="24"/>
        </w:rPr>
        <w:t xml:space="preserve"> point</w:t>
      </w:r>
      <w:r w:rsidR="007F23DF" w:rsidRPr="00C2411D">
        <w:rPr>
          <w:rFonts w:ascii="Times New Roman" w:hAnsi="Times New Roman"/>
          <w:sz w:val="24"/>
          <w:szCs w:val="24"/>
        </w:rPr>
        <w:t>s after potentially traumatic events as predictors of subsequent PTG</w:t>
      </w:r>
      <w:r w:rsidR="006A5C0E">
        <w:rPr>
          <w:rFonts w:ascii="Times New Roman" w:hAnsi="Times New Roman"/>
          <w:sz w:val="24"/>
          <w:szCs w:val="24"/>
        </w:rPr>
        <w:t>.</w:t>
      </w:r>
      <w:r w:rsidR="007F23DF" w:rsidRPr="00C2411D">
        <w:rPr>
          <w:rFonts w:ascii="Times New Roman" w:hAnsi="Times New Roman"/>
          <w:sz w:val="24"/>
          <w:szCs w:val="24"/>
        </w:rPr>
        <w:t xml:space="preserve"> </w:t>
      </w:r>
      <w:r w:rsidR="006A5C0E">
        <w:rPr>
          <w:rFonts w:ascii="Times New Roman" w:hAnsi="Times New Roman"/>
          <w:sz w:val="24"/>
          <w:szCs w:val="24"/>
        </w:rPr>
        <w:t xml:space="preserve">This would allow for a </w:t>
      </w:r>
      <w:r w:rsidR="007F23DF" w:rsidRPr="00C2411D">
        <w:rPr>
          <w:rFonts w:ascii="Times New Roman" w:hAnsi="Times New Roman"/>
          <w:sz w:val="24"/>
          <w:szCs w:val="24"/>
        </w:rPr>
        <w:t>better understand</w:t>
      </w:r>
      <w:r w:rsidR="006A5C0E">
        <w:rPr>
          <w:rFonts w:ascii="Times New Roman" w:hAnsi="Times New Roman"/>
          <w:sz w:val="24"/>
          <w:szCs w:val="24"/>
        </w:rPr>
        <w:t>ing of</w:t>
      </w:r>
      <w:r w:rsidR="007F23DF" w:rsidRPr="00C2411D">
        <w:rPr>
          <w:rFonts w:ascii="Times New Roman" w:hAnsi="Times New Roman"/>
          <w:sz w:val="24"/>
          <w:szCs w:val="24"/>
        </w:rPr>
        <w:t xml:space="preserve"> their interplay in </w:t>
      </w:r>
      <w:r w:rsidR="006A5C0E">
        <w:rPr>
          <w:rFonts w:ascii="Times New Roman" w:hAnsi="Times New Roman"/>
          <w:sz w:val="24"/>
          <w:szCs w:val="24"/>
        </w:rPr>
        <w:t xml:space="preserve">the </w:t>
      </w:r>
      <w:r w:rsidR="007F23DF" w:rsidRPr="00C2411D">
        <w:rPr>
          <w:rFonts w:ascii="Times New Roman" w:hAnsi="Times New Roman"/>
          <w:sz w:val="24"/>
          <w:szCs w:val="24"/>
        </w:rPr>
        <w:t>development</w:t>
      </w:r>
      <w:r w:rsidR="006A5C0E">
        <w:rPr>
          <w:rFonts w:ascii="Times New Roman" w:hAnsi="Times New Roman"/>
          <w:sz w:val="24"/>
          <w:szCs w:val="24"/>
        </w:rPr>
        <w:t xml:space="preserve"> of PTG</w:t>
      </w:r>
      <w:r w:rsidR="007F23DF" w:rsidRPr="00C2411D">
        <w:rPr>
          <w:rFonts w:ascii="Times New Roman" w:hAnsi="Times New Roman"/>
          <w:sz w:val="24"/>
          <w:szCs w:val="24"/>
        </w:rPr>
        <w:t xml:space="preserve">. </w:t>
      </w:r>
      <w:r w:rsidR="007F23DF" w:rsidRPr="006D380A">
        <w:rPr>
          <w:rFonts w:ascii="Times New Roman" w:hAnsi="Times New Roman"/>
          <w:sz w:val="24"/>
          <w:szCs w:val="24"/>
        </w:rPr>
        <w:t xml:space="preserve">Furthermore, future studies could also </w:t>
      </w:r>
      <w:r w:rsidR="004A2EA6" w:rsidRPr="006D380A">
        <w:rPr>
          <w:rFonts w:ascii="Times New Roman" w:hAnsi="Times New Roman"/>
          <w:sz w:val="24"/>
          <w:szCs w:val="24"/>
        </w:rPr>
        <w:t>examine</w:t>
      </w:r>
      <w:r w:rsidR="007F23DF" w:rsidRPr="006D380A">
        <w:rPr>
          <w:rFonts w:ascii="Times New Roman" w:hAnsi="Times New Roman"/>
          <w:sz w:val="24"/>
          <w:szCs w:val="24"/>
        </w:rPr>
        <w:t xml:space="preserve"> whether the use of different types of coping </w:t>
      </w:r>
      <w:r w:rsidR="00C769F5" w:rsidRPr="006D380A">
        <w:rPr>
          <w:rFonts w:ascii="Times New Roman" w:hAnsi="Times New Roman"/>
          <w:sz w:val="24"/>
          <w:szCs w:val="24"/>
        </w:rPr>
        <w:t xml:space="preserve">in </w:t>
      </w:r>
      <w:r w:rsidR="007F23DF" w:rsidRPr="006D380A">
        <w:rPr>
          <w:rFonts w:ascii="Times New Roman" w:hAnsi="Times New Roman"/>
          <w:sz w:val="24"/>
          <w:szCs w:val="24"/>
        </w:rPr>
        <w:t xml:space="preserve">PTG </w:t>
      </w:r>
      <w:r w:rsidR="0020645C" w:rsidRPr="006D380A">
        <w:rPr>
          <w:rFonts w:ascii="Times New Roman" w:hAnsi="Times New Roman"/>
          <w:sz w:val="24"/>
          <w:szCs w:val="24"/>
        </w:rPr>
        <w:t xml:space="preserve">development </w:t>
      </w:r>
      <w:r w:rsidR="007F23DF" w:rsidRPr="006D380A">
        <w:rPr>
          <w:rFonts w:ascii="Times New Roman" w:hAnsi="Times New Roman"/>
          <w:sz w:val="24"/>
          <w:szCs w:val="24"/>
        </w:rPr>
        <w:t>actually corresponds to situational demands</w:t>
      </w:r>
      <w:r w:rsidR="006D380A" w:rsidRPr="006D380A">
        <w:rPr>
          <w:rFonts w:ascii="Times New Roman" w:hAnsi="Times New Roman"/>
          <w:sz w:val="24"/>
          <w:szCs w:val="24"/>
        </w:rPr>
        <w:t>.</w:t>
      </w:r>
      <w:r w:rsidR="007F23DF" w:rsidRPr="006D380A">
        <w:rPr>
          <w:rFonts w:ascii="Times New Roman" w:hAnsi="Times New Roman"/>
          <w:sz w:val="24"/>
          <w:szCs w:val="24"/>
        </w:rPr>
        <w:t xml:space="preserve"> </w:t>
      </w:r>
      <w:r w:rsidR="006D380A" w:rsidRPr="006D380A">
        <w:rPr>
          <w:rFonts w:ascii="Times New Roman" w:hAnsi="Times New Roman"/>
          <w:sz w:val="24"/>
          <w:szCs w:val="24"/>
        </w:rPr>
        <w:t>This would</w:t>
      </w:r>
      <w:r w:rsidR="007F23DF" w:rsidRPr="006D380A">
        <w:rPr>
          <w:rFonts w:ascii="Times New Roman" w:hAnsi="Times New Roman"/>
          <w:sz w:val="24"/>
          <w:szCs w:val="24"/>
        </w:rPr>
        <w:t xml:space="preserve"> integrate the concept of coping flexibility, as outlined by </w:t>
      </w:r>
      <w:r w:rsidR="007F23DF" w:rsidRPr="006D380A">
        <w:rPr>
          <w:rFonts w:ascii="Times New Roman" w:hAnsi="Times New Roman"/>
          <w:sz w:val="24"/>
          <w:szCs w:val="24"/>
        </w:rPr>
        <w:fldChar w:fldCharType="begin">
          <w:fldData xml:space="preserve">PEVuZE5vdGU+PENpdGUgQXV0aG9yWWVhcj0iMSI+PEF1dGhvcj5Cb25hbm5vPC9BdXRob3I+PFll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</w:fldData>
        </w:fldChar>
      </w:r>
      <w:r w:rsidR="00620FFC" w:rsidRPr="006D380A">
        <w:rPr>
          <w:rFonts w:ascii="Times New Roman" w:hAnsi="Times New Roman"/>
          <w:sz w:val="24"/>
          <w:szCs w:val="24"/>
        </w:rPr>
        <w:instrText xml:space="preserve"> ADDIN EN.CITE </w:instrText>
      </w:r>
      <w:r w:rsidR="00620FFC" w:rsidRPr="006D380A">
        <w:rPr>
          <w:rFonts w:ascii="Times New Roman" w:hAnsi="Times New Roman"/>
          <w:sz w:val="24"/>
          <w:szCs w:val="24"/>
        </w:rPr>
        <w:fldChar w:fldCharType="begin">
          <w:fldData xml:space="preserve">PEVuZE5vdGU+PENpdGUgQXV0aG9yWWVhcj0iMSI+PEF1dGhvcj5Cb25hbm5vPC9BdXRob3I+PFll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</w:fldData>
        </w:fldChar>
      </w:r>
      <w:r w:rsidR="00620FFC" w:rsidRPr="006D380A">
        <w:rPr>
          <w:rFonts w:ascii="Times New Roman" w:hAnsi="Times New Roman"/>
          <w:sz w:val="24"/>
          <w:szCs w:val="24"/>
        </w:rPr>
        <w:instrText xml:space="preserve"> ADDIN EN.CITE.DATA </w:instrText>
      </w:r>
      <w:r w:rsidR="00620FFC" w:rsidRPr="006D380A">
        <w:rPr>
          <w:rFonts w:ascii="Times New Roman" w:hAnsi="Times New Roman"/>
          <w:sz w:val="24"/>
          <w:szCs w:val="24"/>
        </w:rPr>
      </w:r>
      <w:r w:rsidR="00620FFC" w:rsidRPr="006D380A">
        <w:rPr>
          <w:rFonts w:ascii="Times New Roman" w:hAnsi="Times New Roman"/>
          <w:sz w:val="24"/>
          <w:szCs w:val="24"/>
        </w:rPr>
        <w:fldChar w:fldCharType="end"/>
      </w:r>
      <w:r w:rsidR="007F23DF" w:rsidRPr="006D380A">
        <w:rPr>
          <w:rFonts w:ascii="Times New Roman" w:hAnsi="Times New Roman"/>
          <w:sz w:val="24"/>
          <w:szCs w:val="24"/>
        </w:rPr>
      </w:r>
      <w:r w:rsidR="007F23DF" w:rsidRPr="006D380A">
        <w:rPr>
          <w:rFonts w:ascii="Times New Roman" w:hAnsi="Times New Roman"/>
          <w:sz w:val="24"/>
          <w:szCs w:val="24"/>
        </w:rPr>
        <w:fldChar w:fldCharType="separate"/>
      </w:r>
      <w:hyperlink w:anchor="_ENREF_3" w:tooltip="Bonanno, 2013 #38" w:history="1">
        <w:r w:rsidR="004A5751" w:rsidRPr="006D380A">
          <w:rPr>
            <w:rFonts w:ascii="Times New Roman" w:hAnsi="Times New Roman"/>
            <w:noProof/>
            <w:sz w:val="24"/>
            <w:szCs w:val="24"/>
          </w:rPr>
          <w:t>Bonanno and Burton (2013</w:t>
        </w:r>
      </w:hyperlink>
      <w:r w:rsidR="00620FFC" w:rsidRPr="006D380A">
        <w:rPr>
          <w:rFonts w:ascii="Times New Roman" w:hAnsi="Times New Roman"/>
          <w:noProof/>
          <w:sz w:val="24"/>
          <w:szCs w:val="24"/>
        </w:rPr>
        <w:t>)</w:t>
      </w:r>
      <w:r w:rsidR="007F23DF" w:rsidRPr="006D380A">
        <w:rPr>
          <w:rFonts w:ascii="Times New Roman" w:hAnsi="Times New Roman"/>
          <w:sz w:val="24"/>
          <w:szCs w:val="24"/>
        </w:rPr>
        <w:fldChar w:fldCharType="end"/>
      </w:r>
      <w:r w:rsidR="007F23DF" w:rsidRPr="006D380A">
        <w:rPr>
          <w:rFonts w:ascii="Times New Roman" w:hAnsi="Times New Roman"/>
          <w:sz w:val="24"/>
          <w:szCs w:val="24"/>
        </w:rPr>
        <w:t>, more fully into PTG research.</w:t>
      </w:r>
    </w:p>
    <w:p w14:paraId="3CC0CEA4" w14:textId="0A959ADA" w:rsidR="005D4F6C" w:rsidRPr="00C2411D" w:rsidRDefault="007F23DF" w:rsidP="00701628">
      <w:pPr>
        <w:widowControl w:val="0"/>
        <w:spacing w:line="480" w:lineRule="auto"/>
        <w:ind w:firstLine="709"/>
        <w:rPr>
          <w:rFonts w:ascii="Times New Roman" w:hAnsi="Times New Roman"/>
          <w:sz w:val="24"/>
          <w:szCs w:val="24"/>
        </w:rPr>
      </w:pPr>
      <w:r>
        <w:rPr>
          <w:rFonts w:ascii="Times New Roman" w:hAnsi="Times New Roman"/>
          <w:sz w:val="24"/>
          <w:szCs w:val="24"/>
        </w:rPr>
        <w:t xml:space="preserve">Third, </w:t>
      </w:r>
      <w:r w:rsidR="009748DE">
        <w:rPr>
          <w:rFonts w:ascii="Times New Roman" w:hAnsi="Times New Roman"/>
          <w:sz w:val="24"/>
          <w:szCs w:val="24"/>
        </w:rPr>
        <w:t>o</w:t>
      </w:r>
      <w:r w:rsidR="00FD2A63" w:rsidRPr="00C2411D">
        <w:rPr>
          <w:rFonts w:ascii="Times New Roman" w:hAnsi="Times New Roman"/>
          <w:sz w:val="24"/>
          <w:szCs w:val="24"/>
        </w:rPr>
        <w:t>perationalizing copin</w:t>
      </w:r>
      <w:r w:rsidR="000E03AA" w:rsidRPr="00C2411D">
        <w:rPr>
          <w:rFonts w:ascii="Times New Roman" w:hAnsi="Times New Roman"/>
          <w:sz w:val="24"/>
          <w:szCs w:val="24"/>
        </w:rPr>
        <w:t>g flexibility by using measures</w:t>
      </w:r>
      <w:r w:rsidR="00FD2A63" w:rsidRPr="00C2411D">
        <w:rPr>
          <w:rFonts w:ascii="Times New Roman" w:hAnsi="Times New Roman"/>
          <w:sz w:val="24"/>
          <w:szCs w:val="24"/>
        </w:rPr>
        <w:t xml:space="preserve"> which were not specifically develop</w:t>
      </w:r>
      <w:r w:rsidR="006B3BFD" w:rsidRPr="00C2411D">
        <w:rPr>
          <w:rFonts w:ascii="Times New Roman" w:hAnsi="Times New Roman"/>
          <w:sz w:val="24"/>
          <w:szCs w:val="24"/>
        </w:rPr>
        <w:t>ed to assess coping flexibility</w:t>
      </w:r>
      <w:r w:rsidR="00FD2A63" w:rsidRPr="00C2411D">
        <w:rPr>
          <w:rFonts w:ascii="Times New Roman" w:hAnsi="Times New Roman"/>
          <w:sz w:val="24"/>
          <w:szCs w:val="24"/>
        </w:rPr>
        <w:t xml:space="preserve"> is a common practice</w:t>
      </w:r>
      <w:r w:rsidR="006A5C0E">
        <w:rPr>
          <w:rFonts w:ascii="Times New Roman" w:hAnsi="Times New Roman"/>
          <w:sz w:val="24"/>
          <w:szCs w:val="24"/>
        </w:rPr>
        <w:t>,</w:t>
      </w:r>
      <w:r w:rsidR="00FD2A63" w:rsidRPr="00C2411D">
        <w:rPr>
          <w:rFonts w:ascii="Times New Roman" w:hAnsi="Times New Roman"/>
          <w:sz w:val="24"/>
          <w:szCs w:val="24"/>
        </w:rPr>
        <w:t xml:space="preserve"> but generally reveals weaker effect sizes than </w:t>
      </w:r>
      <w:r w:rsidR="005D4F6C" w:rsidRPr="00C2411D">
        <w:rPr>
          <w:rFonts w:ascii="Times New Roman" w:hAnsi="Times New Roman"/>
          <w:sz w:val="24"/>
          <w:szCs w:val="24"/>
        </w:rPr>
        <w:t xml:space="preserve">by </w:t>
      </w:r>
      <w:r w:rsidR="00FD2A63" w:rsidRPr="00C2411D">
        <w:rPr>
          <w:rFonts w:ascii="Times New Roman" w:hAnsi="Times New Roman"/>
          <w:sz w:val="24"/>
          <w:szCs w:val="24"/>
        </w:rPr>
        <w:t xml:space="preserve">using instruments specifically designed to measure this construct </w:t>
      </w:r>
      <w:r w:rsidR="00FD2A63" w:rsidRPr="00C2411D">
        <w:rPr>
          <w:rFonts w:ascii="Times New Roman" w:hAnsi="Times New Roman"/>
          <w:sz w:val="24"/>
          <w:szCs w:val="24"/>
        </w:rPr>
        <w:fldChar w:fldCharType="begin"/>
      </w:r>
      <w:r w:rsidR="00FD2A63" w:rsidRPr="00C2411D">
        <w:rPr>
          <w:rFonts w:ascii="Times New Roman" w:hAnsi="Times New Roman"/>
          <w:sz w:val="24"/>
          <w:szCs w:val="24"/>
        </w:rPr>
        <w:instrText xml:space="preserve"> ADDIN EN.CITE &lt;EndNote&gt;&lt;Cite&gt;&lt;Author&gt;Cheng&lt;/Author&gt;&lt;Year&gt;2014&lt;/Year&gt;&lt;RecNum&gt;89&lt;/RecNum&gt;&lt;Prefix&gt;see &lt;/Prefix&gt;&lt;Suffix&gt;`, for a review&lt;/Suffix&gt;&lt;DisplayText&gt;(see Cheng, Lau, &amp;amp; Chan, 2014, for a review)&lt;/DisplayText&gt;&lt;record&gt;&lt;rec-number&gt;89&lt;/rec-number&gt;&lt;foreign-keys&gt;&lt;key app="EN" db-id="dffxd0vz0dw2pdevvpmx0r5qrez5dxpptdae"&gt;89&lt;/key&gt;&lt;/foreign-keys&gt;&lt;ref-type name="Journal Article"&gt;17&lt;/ref-type&gt;&lt;contributors&gt;&lt;authors&gt;&lt;author&gt;Cheng, Cecilia&lt;/author&gt;&lt;author&gt;Lau, Hi-Po Bobo&lt;/author&gt;&lt;author&gt;Chan, Man-Pui Sally&lt;/author&gt;&lt;/authors&gt;&lt;/contributors&gt;&lt;auth-address&gt;Cheng, Cecilia, Department of Psychology, The University of Hong Kong, Pokfulam Road, Hong Kong&lt;/auth-address&gt;&lt;titles&gt;&lt;title&gt;Coping flexibility and psychological adjustment to stressful life changes: A meta-analytic review&lt;/title&gt;&lt;secondary-title&gt;Psychological Bulletin&lt;/secondary-title&gt;&lt;/titles&gt;&lt;periodical&gt;&lt;full-title&gt;Psychological Bulletin&lt;/full-title&gt;&lt;/periodical&gt;&lt;pages&gt;1582-1607&lt;/pages&gt;&lt;volume&gt;140&lt;/volume&gt;&lt;number&gt;6&lt;/number&gt;&lt;keywords&gt;&lt;keyword&gt;adaptation&lt;/keyword&gt;&lt;keyword&gt;coping&lt;/keyword&gt;&lt;keyword&gt;flexibility&lt;/keyword&gt;&lt;keyword&gt;stress&lt;/keyword&gt;&lt;keyword&gt;psychological well-being&lt;/keyword&gt;&lt;keyword&gt;2014&lt;/keyword&gt;&lt;keyword&gt;Adaptability (Personality)&lt;/keyword&gt;&lt;keyword&gt;Coping Behavior&lt;/keyword&gt;&lt;keyword&gt;Emotional Adjustment&lt;/keyword&gt;&lt;keyword&gt;Life Changes&lt;/keyword&gt;&lt;keyword&gt;Well Being&lt;/keyword&gt;&lt;/keywords&gt;&lt;dates&gt;&lt;year&gt;2014&lt;/year&gt;&lt;/dates&gt;&lt;pub-location&gt;US&lt;/pub-location&gt;&lt;publisher&gt;American Psychological Association&lt;/publisher&gt;&lt;isbn&gt;0033-2909&amp;#xD;1939-1455&lt;/isbn&gt;&lt;accession-num&gt;2014-37733-001&lt;/accession-num&gt;&lt;urls&gt;&lt;related-urls&gt;&lt;url&gt;http://search.ebscohost.com/login.aspx?direct=true&amp;amp;db=psyh&amp;amp;AN=2014-37733-001&amp;amp;site=ehost-live&lt;/url&gt;&lt;url&gt;ceci-cheng@hku.hk&lt;/url&gt;&lt;/related-urls&gt;&lt;/urls&gt;&lt;electronic-resource-num&gt;10.1037/a0037913&lt;/electronic-resource-num&gt;&lt;remote-database-name&gt;psyh&lt;/remote-database-name&gt;&lt;remote-database-provider&gt;EBSCOhost&lt;/remote-database-provider&gt;&lt;/record&gt;&lt;/Cite&gt;&lt;/EndNote&gt;</w:instrText>
      </w:r>
      <w:r w:rsidR="00FD2A63" w:rsidRPr="00C2411D">
        <w:rPr>
          <w:rFonts w:ascii="Times New Roman" w:hAnsi="Times New Roman"/>
          <w:sz w:val="24"/>
          <w:szCs w:val="24"/>
        </w:rPr>
        <w:fldChar w:fldCharType="separate"/>
      </w:r>
      <w:r w:rsidR="00FD2A63" w:rsidRPr="00C2411D">
        <w:rPr>
          <w:rFonts w:ascii="Times New Roman" w:hAnsi="Times New Roman"/>
          <w:noProof/>
          <w:sz w:val="24"/>
          <w:szCs w:val="24"/>
        </w:rPr>
        <w:t>(</w:t>
      </w:r>
      <w:hyperlink w:anchor="_ENREF_8" w:tooltip="Cheng, 2014 #89" w:history="1">
        <w:r w:rsidR="004A5751" w:rsidRPr="00C2411D">
          <w:rPr>
            <w:rFonts w:ascii="Times New Roman" w:hAnsi="Times New Roman"/>
            <w:noProof/>
            <w:sz w:val="24"/>
            <w:szCs w:val="24"/>
          </w:rPr>
          <w:t>see Cheng, Lau, &amp; Chan, 2014, for a review</w:t>
        </w:r>
      </w:hyperlink>
      <w:r w:rsidR="00FD2A63" w:rsidRPr="00C2411D">
        <w:rPr>
          <w:rFonts w:ascii="Times New Roman" w:hAnsi="Times New Roman"/>
          <w:noProof/>
          <w:sz w:val="24"/>
          <w:szCs w:val="24"/>
        </w:rPr>
        <w:t>)</w:t>
      </w:r>
      <w:r w:rsidR="00FD2A63" w:rsidRPr="00C2411D">
        <w:rPr>
          <w:rFonts w:ascii="Times New Roman" w:hAnsi="Times New Roman"/>
          <w:sz w:val="24"/>
          <w:szCs w:val="24"/>
        </w:rPr>
        <w:fldChar w:fldCharType="end"/>
      </w:r>
      <w:r w:rsidR="00FD2A63" w:rsidRPr="00C2411D">
        <w:rPr>
          <w:rFonts w:ascii="Times New Roman" w:hAnsi="Times New Roman"/>
          <w:sz w:val="24"/>
          <w:szCs w:val="24"/>
        </w:rPr>
        <w:t xml:space="preserve">. </w:t>
      </w:r>
      <w:r w:rsidR="00F86903" w:rsidRPr="00C2411D">
        <w:rPr>
          <w:rFonts w:ascii="Times New Roman" w:hAnsi="Times New Roman"/>
          <w:sz w:val="24"/>
          <w:szCs w:val="24"/>
        </w:rPr>
        <w:t xml:space="preserve">Thus, future longitudinal studies </w:t>
      </w:r>
      <w:r w:rsidR="00884E33" w:rsidRPr="00C2411D">
        <w:rPr>
          <w:rFonts w:ascii="Times New Roman" w:hAnsi="Times New Roman"/>
          <w:sz w:val="24"/>
          <w:szCs w:val="24"/>
        </w:rPr>
        <w:t xml:space="preserve">replicating the current findings </w:t>
      </w:r>
      <w:r w:rsidR="000634A5" w:rsidRPr="00C2411D">
        <w:rPr>
          <w:rFonts w:ascii="Times New Roman" w:hAnsi="Times New Roman"/>
          <w:sz w:val="24"/>
          <w:szCs w:val="24"/>
        </w:rPr>
        <w:t>by</w:t>
      </w:r>
      <w:r w:rsidR="00B0605A" w:rsidRPr="00C2411D">
        <w:rPr>
          <w:rFonts w:ascii="Times New Roman" w:hAnsi="Times New Roman"/>
          <w:sz w:val="24"/>
          <w:szCs w:val="24"/>
        </w:rPr>
        <w:t xml:space="preserve"> </w:t>
      </w:r>
      <w:r w:rsidR="00FD2A63" w:rsidRPr="00C2411D">
        <w:rPr>
          <w:rFonts w:ascii="Times New Roman" w:hAnsi="Times New Roman"/>
          <w:sz w:val="24"/>
          <w:szCs w:val="24"/>
        </w:rPr>
        <w:t xml:space="preserve">using specific </w:t>
      </w:r>
      <w:r w:rsidR="00B50D72" w:rsidRPr="00C2411D">
        <w:rPr>
          <w:rFonts w:ascii="Times New Roman" w:hAnsi="Times New Roman"/>
          <w:sz w:val="24"/>
          <w:szCs w:val="24"/>
        </w:rPr>
        <w:t xml:space="preserve">measures </w:t>
      </w:r>
      <w:r w:rsidR="00B50D72">
        <w:rPr>
          <w:rFonts w:ascii="Times New Roman" w:hAnsi="Times New Roman"/>
          <w:sz w:val="24"/>
          <w:szCs w:val="24"/>
        </w:rPr>
        <w:t xml:space="preserve">of </w:t>
      </w:r>
      <w:r w:rsidR="00FD2A63" w:rsidRPr="00C2411D">
        <w:rPr>
          <w:rFonts w:ascii="Times New Roman" w:hAnsi="Times New Roman"/>
          <w:sz w:val="24"/>
          <w:szCs w:val="24"/>
        </w:rPr>
        <w:t>coping</w:t>
      </w:r>
      <w:r w:rsidR="00B50D72">
        <w:rPr>
          <w:rFonts w:ascii="Times New Roman" w:hAnsi="Times New Roman"/>
          <w:sz w:val="24"/>
          <w:szCs w:val="24"/>
        </w:rPr>
        <w:t xml:space="preserve"> </w:t>
      </w:r>
      <w:r w:rsidR="00FD2A63" w:rsidRPr="00C2411D">
        <w:rPr>
          <w:rFonts w:ascii="Times New Roman" w:hAnsi="Times New Roman"/>
          <w:sz w:val="24"/>
          <w:szCs w:val="24"/>
        </w:rPr>
        <w:t>flexibility, such as the P</w:t>
      </w:r>
      <w:r w:rsidR="003210AF">
        <w:rPr>
          <w:rFonts w:ascii="Times New Roman" w:hAnsi="Times New Roman"/>
          <w:sz w:val="24"/>
          <w:szCs w:val="24"/>
        </w:rPr>
        <w:t xml:space="preserve">ACT </w:t>
      </w:r>
      <w:r w:rsidR="003210AF" w:rsidRPr="00C2411D">
        <w:rPr>
          <w:rFonts w:ascii="Times New Roman" w:hAnsi="Times New Roman"/>
          <w:sz w:val="24"/>
          <w:szCs w:val="24"/>
        </w:rPr>
        <w:t>scale</w:t>
      </w:r>
      <w:r w:rsidR="003210AF">
        <w:rPr>
          <w:rFonts w:ascii="Times New Roman" w:hAnsi="Times New Roman"/>
          <w:sz w:val="24"/>
          <w:szCs w:val="24"/>
        </w:rPr>
        <w:t xml:space="preserve"> </w:t>
      </w:r>
      <w:r w:rsidR="00FD2A63" w:rsidRPr="00C2411D">
        <w:rPr>
          <w:rFonts w:ascii="Times New Roman" w:hAnsi="Times New Roman"/>
          <w:sz w:val="24"/>
          <w:szCs w:val="24"/>
        </w:rPr>
        <w:fldChar w:fldCharType="begin">
          <w:fldData xml:space="preserve">PEVuZE5vdGU+PENpdGU+PEF1dGhvcj5Cb25hbm5vPC9BdXRob3I+PFllYXI+MjAxMTwvWWVhcj48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</w:fldData>
        </w:fldChar>
      </w:r>
      <w:r w:rsidR="003210AF">
        <w:rPr>
          <w:rFonts w:ascii="Times New Roman" w:hAnsi="Times New Roman"/>
          <w:sz w:val="24"/>
          <w:szCs w:val="24"/>
        </w:rPr>
        <w:instrText xml:space="preserve"> ADDIN EN.CITE </w:instrText>
      </w:r>
      <w:r w:rsidR="003210AF">
        <w:rPr>
          <w:rFonts w:ascii="Times New Roman" w:hAnsi="Times New Roman"/>
          <w:sz w:val="24"/>
          <w:szCs w:val="24"/>
        </w:rPr>
        <w:fldChar w:fldCharType="begin">
          <w:fldData xml:space="preserve">PEVuZE5vdGU+PENpdGU+PEF1dGhvcj5Cb25hbm5vPC9BdXRob3I+PFllYXI+MjAxMTwvWWVhcj48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</w:fldData>
        </w:fldChar>
      </w:r>
      <w:r w:rsidR="003210AF">
        <w:rPr>
          <w:rFonts w:ascii="Times New Roman" w:hAnsi="Times New Roman"/>
          <w:sz w:val="24"/>
          <w:szCs w:val="24"/>
        </w:rPr>
        <w:instrText xml:space="preserve"> ADDIN EN.CITE.DATA </w:instrText>
      </w:r>
      <w:r w:rsidR="003210AF">
        <w:rPr>
          <w:rFonts w:ascii="Times New Roman" w:hAnsi="Times New Roman"/>
          <w:sz w:val="24"/>
          <w:szCs w:val="24"/>
        </w:rPr>
      </w:r>
      <w:r w:rsidR="003210AF">
        <w:rPr>
          <w:rFonts w:ascii="Times New Roman" w:hAnsi="Times New Roman"/>
          <w:sz w:val="24"/>
          <w:szCs w:val="24"/>
        </w:rPr>
        <w:fldChar w:fldCharType="end"/>
      </w:r>
      <w:r w:rsidR="00FD2A63" w:rsidRPr="00C2411D">
        <w:rPr>
          <w:rFonts w:ascii="Times New Roman" w:hAnsi="Times New Roman"/>
          <w:sz w:val="24"/>
          <w:szCs w:val="24"/>
        </w:rPr>
      </w:r>
      <w:r w:rsidR="00FD2A63" w:rsidRPr="00C2411D">
        <w:rPr>
          <w:rFonts w:ascii="Times New Roman" w:hAnsi="Times New Roman"/>
          <w:sz w:val="24"/>
          <w:szCs w:val="24"/>
        </w:rPr>
        <w:fldChar w:fldCharType="separate"/>
      </w:r>
      <w:r w:rsidR="003210AF">
        <w:rPr>
          <w:rFonts w:ascii="Times New Roman" w:hAnsi="Times New Roman"/>
          <w:noProof/>
          <w:sz w:val="24"/>
          <w:szCs w:val="24"/>
        </w:rPr>
        <w:t>(</w:t>
      </w:r>
      <w:hyperlink w:anchor="_ENREF_4" w:tooltip="Bonanno, 2011 #39" w:history="1">
        <w:r w:rsidR="004A5751">
          <w:rPr>
            <w:rFonts w:ascii="Times New Roman" w:hAnsi="Times New Roman"/>
            <w:noProof/>
            <w:sz w:val="24"/>
            <w:szCs w:val="24"/>
          </w:rPr>
          <w:t>Bonanno et al., 2011</w:t>
        </w:r>
      </w:hyperlink>
      <w:r w:rsidR="003210AF">
        <w:rPr>
          <w:rFonts w:ascii="Times New Roman" w:hAnsi="Times New Roman"/>
          <w:noProof/>
          <w:sz w:val="24"/>
          <w:szCs w:val="24"/>
        </w:rPr>
        <w:t>)</w:t>
      </w:r>
      <w:r w:rsidR="00FD2A63" w:rsidRPr="00C2411D">
        <w:rPr>
          <w:rFonts w:ascii="Times New Roman" w:hAnsi="Times New Roman"/>
          <w:sz w:val="24"/>
          <w:szCs w:val="24"/>
        </w:rPr>
        <w:fldChar w:fldCharType="end"/>
      </w:r>
      <w:r w:rsidR="00F86903" w:rsidRPr="00C2411D">
        <w:rPr>
          <w:rFonts w:ascii="Times New Roman" w:hAnsi="Times New Roman"/>
          <w:sz w:val="24"/>
          <w:szCs w:val="24"/>
        </w:rPr>
        <w:t xml:space="preserve">, </w:t>
      </w:r>
      <w:r w:rsidR="00884E33" w:rsidRPr="00C2411D">
        <w:rPr>
          <w:rFonts w:ascii="Times New Roman" w:hAnsi="Times New Roman"/>
          <w:sz w:val="24"/>
          <w:szCs w:val="24"/>
        </w:rPr>
        <w:t>are needed to be able to judge the importance of flexible</w:t>
      </w:r>
      <w:r w:rsidR="00B50D72">
        <w:rPr>
          <w:rFonts w:ascii="Times New Roman" w:hAnsi="Times New Roman"/>
          <w:sz w:val="24"/>
          <w:szCs w:val="24"/>
        </w:rPr>
        <w:t xml:space="preserve"> </w:t>
      </w:r>
      <w:r w:rsidR="00884E33" w:rsidRPr="00C2411D">
        <w:rPr>
          <w:rFonts w:ascii="Times New Roman" w:hAnsi="Times New Roman"/>
          <w:sz w:val="24"/>
          <w:szCs w:val="24"/>
        </w:rPr>
        <w:t xml:space="preserve"> coping in PTG development</w:t>
      </w:r>
      <w:r w:rsidR="00B0605A" w:rsidRPr="00C2411D">
        <w:rPr>
          <w:rFonts w:ascii="Times New Roman" w:hAnsi="Times New Roman"/>
          <w:sz w:val="24"/>
          <w:szCs w:val="24"/>
        </w:rPr>
        <w:t xml:space="preserve"> more precisely</w:t>
      </w:r>
      <w:r w:rsidR="00FD2A63" w:rsidRPr="00C2411D">
        <w:rPr>
          <w:rFonts w:ascii="Times New Roman" w:hAnsi="Times New Roman"/>
          <w:sz w:val="24"/>
          <w:szCs w:val="24"/>
        </w:rPr>
        <w:t>.</w:t>
      </w:r>
    </w:p>
    <w:p w14:paraId="4BC4387A" w14:textId="6643330F" w:rsidR="00FD2A63" w:rsidRPr="00C2411D" w:rsidRDefault="007F23DF" w:rsidP="00701628">
      <w:pPr>
        <w:widowControl w:val="0"/>
        <w:spacing w:line="480" w:lineRule="auto"/>
        <w:ind w:firstLine="709"/>
        <w:rPr>
          <w:rFonts w:ascii="Times New Roman" w:hAnsi="Times New Roman"/>
          <w:sz w:val="24"/>
          <w:szCs w:val="24"/>
        </w:rPr>
      </w:pPr>
      <w:r>
        <w:rPr>
          <w:rFonts w:ascii="Times New Roman" w:hAnsi="Times New Roman"/>
          <w:sz w:val="24"/>
          <w:szCs w:val="24"/>
        </w:rPr>
        <w:t>Fourth</w:t>
      </w:r>
      <w:r w:rsidR="00034C32" w:rsidRPr="00C2411D">
        <w:rPr>
          <w:rFonts w:ascii="Times New Roman" w:hAnsi="Times New Roman"/>
          <w:sz w:val="24"/>
          <w:szCs w:val="24"/>
        </w:rPr>
        <w:t>, the statistical power to detect interaction effects may have been low</w:t>
      </w:r>
      <w:r w:rsidR="00710168">
        <w:rPr>
          <w:rFonts w:ascii="Times New Roman" w:hAnsi="Times New Roman"/>
          <w:sz w:val="24"/>
          <w:szCs w:val="24"/>
        </w:rPr>
        <w:t>, favoring the coping flexibility hypothesis</w:t>
      </w:r>
      <w:r w:rsidR="000805A2">
        <w:rPr>
          <w:rFonts w:ascii="Times New Roman" w:hAnsi="Times New Roman"/>
          <w:sz w:val="24"/>
          <w:szCs w:val="24"/>
        </w:rPr>
        <w:t>, which tested only main effects,</w:t>
      </w:r>
      <w:r w:rsidR="00710168">
        <w:rPr>
          <w:rFonts w:ascii="Times New Roman" w:hAnsi="Times New Roman"/>
          <w:sz w:val="24"/>
          <w:szCs w:val="24"/>
        </w:rPr>
        <w:t xml:space="preserve"> over the </w:t>
      </w:r>
      <w:r w:rsidR="00BC53D7">
        <w:rPr>
          <w:rFonts w:ascii="Times New Roman" w:hAnsi="Times New Roman"/>
          <w:sz w:val="24"/>
          <w:szCs w:val="24"/>
        </w:rPr>
        <w:t>Janus face of PTG hypothesis</w:t>
      </w:r>
      <w:r w:rsidR="00034C32" w:rsidRPr="00C2411D">
        <w:rPr>
          <w:rFonts w:ascii="Times New Roman" w:hAnsi="Times New Roman"/>
          <w:sz w:val="24"/>
          <w:szCs w:val="24"/>
        </w:rPr>
        <w:t xml:space="preserve">. </w:t>
      </w:r>
      <w:r w:rsidR="00F67969">
        <w:rPr>
          <w:rFonts w:ascii="Times New Roman" w:hAnsi="Times New Roman"/>
          <w:sz w:val="24"/>
          <w:szCs w:val="24"/>
        </w:rPr>
        <w:t xml:space="preserve">Assuming ideal conditions (e.g., perfect reliability), the minimally required sample size to detect interaction effects </w:t>
      </w:r>
      <w:r w:rsidR="008E5A60">
        <w:rPr>
          <w:rFonts w:ascii="Times New Roman" w:hAnsi="Times New Roman"/>
          <w:sz w:val="24"/>
          <w:szCs w:val="24"/>
        </w:rPr>
        <w:t xml:space="preserve">is </w:t>
      </w:r>
      <w:r w:rsidR="007336CB">
        <w:rPr>
          <w:rFonts w:ascii="Times New Roman" w:hAnsi="Times New Roman"/>
          <w:i/>
          <w:sz w:val="24"/>
          <w:szCs w:val="24"/>
        </w:rPr>
        <w:t>N</w:t>
      </w:r>
      <w:r w:rsidR="008E5A60">
        <w:rPr>
          <w:rFonts w:ascii="Times New Roman" w:hAnsi="Times New Roman"/>
          <w:sz w:val="24"/>
          <w:szCs w:val="24"/>
        </w:rPr>
        <w:t xml:space="preserve"> = 26, 55, and 392 for </w:t>
      </w:r>
      <w:r w:rsidR="009C4DD1">
        <w:rPr>
          <w:rFonts w:ascii="Times New Roman" w:hAnsi="Times New Roman"/>
          <w:sz w:val="24"/>
          <w:szCs w:val="24"/>
        </w:rPr>
        <w:t>large</w:t>
      </w:r>
      <w:r w:rsidR="008E5A60">
        <w:rPr>
          <w:rFonts w:ascii="Times New Roman" w:hAnsi="Times New Roman"/>
          <w:sz w:val="24"/>
          <w:szCs w:val="24"/>
        </w:rPr>
        <w:t xml:space="preserve">, moderate, and </w:t>
      </w:r>
      <w:r w:rsidR="009C4DD1">
        <w:rPr>
          <w:rFonts w:ascii="Times New Roman" w:hAnsi="Times New Roman"/>
          <w:sz w:val="24"/>
          <w:szCs w:val="24"/>
        </w:rPr>
        <w:t>small</w:t>
      </w:r>
      <w:r w:rsidR="008E5A60">
        <w:rPr>
          <w:rFonts w:ascii="Times New Roman" w:hAnsi="Times New Roman"/>
          <w:sz w:val="24"/>
          <w:szCs w:val="24"/>
        </w:rPr>
        <w:t xml:space="preserve"> effect sizes respectively </w:t>
      </w:r>
      <w:r w:rsidR="00F67969">
        <w:rPr>
          <w:rFonts w:ascii="Times New Roman" w:hAnsi="Times New Roman"/>
          <w:sz w:val="24"/>
          <w:szCs w:val="24"/>
        </w:rPr>
        <w:fldChar w:fldCharType="begin"/>
      </w:r>
      <w:r w:rsidR="001903F8">
        <w:rPr>
          <w:rFonts w:ascii="Times New Roman" w:hAnsi="Times New Roman"/>
          <w:sz w:val="24"/>
          <w:szCs w:val="24"/>
        </w:rPr>
        <w:instrText xml:space="preserve"> ADDIN EN.CITE &lt;EndNote&gt;&lt;Cite&gt;&lt;Author&gt;Cohen&lt;/Author&gt;&lt;Year&gt;1988&lt;/Year&gt;&lt;RecNum&gt;104&lt;/RecNum&gt;&lt;DisplayText&gt;(Cohen, 1988)&lt;/DisplayText&gt;&lt;record&gt;&lt;rec-number&gt;104&lt;/rec-number&gt;&lt;foreign-keys&gt;&lt;key app="EN" db-id="dffxd0vz0dw2pdevvpmx0r5qrez5dxpptdae"&gt;104&lt;/key&gt;&lt;/foreign-keys&gt;&lt;ref-type name="Book"&gt;6&lt;/ref-type&gt;&lt;contributors&gt;&lt;authors&gt;&lt;author&gt;Cohen, Jacob&lt;/author&gt;&lt;/authors&gt;&lt;/contributors&gt;&lt;titles&gt;&lt;title&gt;Statistical power analysis for the behavioral sciences&lt;/title&gt;&lt;/titles&gt;&lt;edition&gt;2nd&lt;/edition&gt;&lt;dates&gt;&lt;year&gt;1988&lt;/year&gt;&lt;/dates&gt;&lt;pub-location&gt;Mahwah: NJ&lt;/pub-location&gt;&lt;publisher&gt;Lawrence Erlbaum Associates&lt;/publisher&gt;&lt;urls&gt;&lt;/urls&gt;&lt;/record&gt;&lt;/Cite&gt;&lt;/EndNote&gt;</w:instrText>
      </w:r>
      <w:r w:rsidR="00F67969">
        <w:rPr>
          <w:rFonts w:ascii="Times New Roman" w:hAnsi="Times New Roman"/>
          <w:sz w:val="24"/>
          <w:szCs w:val="24"/>
        </w:rPr>
        <w:fldChar w:fldCharType="separate"/>
      </w:r>
      <w:r w:rsidR="008E5A60">
        <w:rPr>
          <w:rFonts w:ascii="Times New Roman" w:hAnsi="Times New Roman"/>
          <w:noProof/>
          <w:sz w:val="24"/>
          <w:szCs w:val="24"/>
        </w:rPr>
        <w:t>(</w:t>
      </w:r>
      <w:hyperlink w:anchor="_ENREF_11" w:tooltip="Cohen, 1988 #104" w:history="1">
        <w:r w:rsidR="004A5751">
          <w:rPr>
            <w:rFonts w:ascii="Times New Roman" w:hAnsi="Times New Roman"/>
            <w:noProof/>
            <w:sz w:val="24"/>
            <w:szCs w:val="24"/>
          </w:rPr>
          <w:t>Cohen, 1988</w:t>
        </w:r>
      </w:hyperlink>
      <w:r w:rsidR="008E5A60">
        <w:rPr>
          <w:rFonts w:ascii="Times New Roman" w:hAnsi="Times New Roman"/>
          <w:noProof/>
          <w:sz w:val="24"/>
          <w:szCs w:val="24"/>
        </w:rPr>
        <w:t>)</w:t>
      </w:r>
      <w:r w:rsidR="00F67969">
        <w:rPr>
          <w:rFonts w:ascii="Times New Roman" w:hAnsi="Times New Roman"/>
          <w:sz w:val="24"/>
          <w:szCs w:val="24"/>
        </w:rPr>
        <w:fldChar w:fldCharType="end"/>
      </w:r>
      <w:r w:rsidR="00F67969">
        <w:rPr>
          <w:rFonts w:ascii="Times New Roman" w:hAnsi="Times New Roman"/>
          <w:sz w:val="24"/>
          <w:szCs w:val="24"/>
        </w:rPr>
        <w:t>.</w:t>
      </w:r>
      <w:r w:rsidR="008E5A60">
        <w:rPr>
          <w:rFonts w:ascii="Times New Roman" w:hAnsi="Times New Roman"/>
          <w:sz w:val="24"/>
          <w:szCs w:val="24"/>
        </w:rPr>
        <w:t xml:space="preserve"> </w:t>
      </w:r>
      <w:r w:rsidR="007336CB">
        <w:rPr>
          <w:rFonts w:ascii="Times New Roman" w:hAnsi="Times New Roman"/>
          <w:sz w:val="24"/>
          <w:szCs w:val="24"/>
        </w:rPr>
        <w:t>In practice, however, d</w:t>
      </w:r>
      <w:r w:rsidR="00034C32" w:rsidRPr="00C2411D">
        <w:rPr>
          <w:rFonts w:ascii="Times New Roman" w:hAnsi="Times New Roman"/>
          <w:sz w:val="24"/>
          <w:szCs w:val="24"/>
        </w:rPr>
        <w:t xml:space="preserve">etermining the minimally required sample size regarding regression models including interaction terms can hardly be done </w:t>
      </w:r>
      <w:r w:rsidR="00034C32" w:rsidRPr="00C2411D">
        <w:rPr>
          <w:rFonts w:ascii="Times New Roman" w:hAnsi="Times New Roman"/>
          <w:sz w:val="24"/>
          <w:szCs w:val="24"/>
        </w:rPr>
        <w:fldChar w:fldCharType="begin"/>
      </w:r>
      <w:r w:rsidR="00034C32" w:rsidRPr="00C2411D">
        <w:rPr>
          <w:rFonts w:ascii="Times New Roman" w:hAnsi="Times New Roman"/>
          <w:sz w:val="24"/>
          <w:szCs w:val="24"/>
        </w:rPr>
        <w:instrText xml:space="preserve"> ADDIN EN.CITE &lt;EndNote&gt;&lt;Cite&gt;&lt;Author&gt;Dawson&lt;/Author&gt;&lt;Year&gt;2014&lt;/Year&gt;&lt;RecNum&gt;90&lt;/RecNum&gt;&lt;DisplayText&gt;(Dawson, 2014)&lt;/DisplayText&gt;&lt;record&gt;&lt;rec-number&gt;90&lt;/rec-number&gt;&lt;foreign-keys&gt;&lt;key app="EN" db-id="dffxd0vz0dw2pdevvpmx0r5qrez5dxpptdae"&gt;90&lt;/key&gt;&lt;/foreign-keys&gt;&lt;ref-type name="Journal Article"&gt;17&lt;/ref-type&gt;&lt;contributors&gt;&lt;authors&gt;&lt;author&gt;Dawson, Jeremy F.&lt;/author&gt;&lt;/authors&gt;&lt;/contributors&gt;&lt;auth-address&gt;Dawson, Jeremy F., Institute of Work Psychology, Management School, University of Sheffield, Sheffield, United Kingdom, S10 1FL&lt;/auth-address&gt;&lt;titles&gt;&lt;title&gt;Moderation in management research: What, why, when, and how&lt;/title&gt;&lt;secondary-title&gt;Journal of Business and Psychology&lt;/secondary-title&gt;&lt;/titles&gt;&lt;periodical&gt;&lt;full-title&gt;Journal of Business and Psychology&lt;/full-title&gt;&lt;/periodical&gt;&lt;pages&gt;1-19&lt;/pages&gt;&lt;volume&gt;29&lt;/volume&gt;&lt;number&gt;1&lt;/number&gt;&lt;keywords&gt;&lt;keyword&gt;management research&lt;/keyword&gt;&lt;keyword&gt;moderation&lt;/keyword&gt;&lt;keyword&gt;organizational psychology&lt;/keyword&gt;&lt;keyword&gt;logistic regression&lt;/keyword&gt;&lt;keyword&gt;business organizations&lt;/keyword&gt;&lt;keyword&gt;simple slopes&lt;/keyword&gt;&lt;keyword&gt;2014&lt;/keyword&gt;&lt;keyword&gt;Business Management&lt;/keyword&gt;&lt;keyword&gt;Industrial and Organizational Psychology&lt;/keyword&gt;&lt;/keywords&gt;&lt;dates&gt;&lt;year&gt;2014&lt;/year&gt;&lt;/dates&gt;&lt;pub-location&gt;Germany&lt;/pub-location&gt;&lt;publisher&gt;Springer&lt;/publisher&gt;&lt;isbn&gt;0889-3268&amp;#xD;1573-353X&lt;/isbn&gt;&lt;accession-num&gt;2013-16624-001&lt;/accession-num&gt;&lt;urls&gt;&lt;related-urls&gt;&lt;url&gt;http://search.ebscohost.com/login.aspx?direct=true&amp;amp;db=psyh&amp;amp;AN=2013-16624-001&amp;amp;site=ehost-live&lt;/url&gt;&lt;url&gt;ORCID: 0000-0002-9365-8586&lt;/url&gt;&lt;url&gt;j.f.dawson@sheffield.ac.uk&lt;/url&gt;&lt;/related-urls&gt;&lt;/urls&gt;&lt;electronic-resource-num&gt;10.1007/s10869-013-9308-7&lt;/electronic-resource-num&gt;&lt;remote-database-name&gt;psyh&lt;/remote-database-name&gt;&lt;remote-database-provider&gt;EBSCOhost&lt;/remote-database-provider&gt;&lt;/record&gt;&lt;/Cite&gt;&lt;/EndNote&gt;</w:instrText>
      </w:r>
      <w:r w:rsidR="00034C32" w:rsidRPr="00C2411D">
        <w:rPr>
          <w:rFonts w:ascii="Times New Roman" w:hAnsi="Times New Roman"/>
          <w:sz w:val="24"/>
          <w:szCs w:val="24"/>
        </w:rPr>
        <w:fldChar w:fldCharType="separate"/>
      </w:r>
      <w:r w:rsidR="00034C32" w:rsidRPr="00C2411D">
        <w:rPr>
          <w:rFonts w:ascii="Times New Roman" w:hAnsi="Times New Roman"/>
          <w:noProof/>
          <w:sz w:val="24"/>
          <w:szCs w:val="24"/>
        </w:rPr>
        <w:t>(</w:t>
      </w:r>
      <w:hyperlink w:anchor="_ENREF_17" w:tooltip="Dawson, 2014 #90" w:history="1">
        <w:r w:rsidR="004A5751" w:rsidRPr="00C2411D">
          <w:rPr>
            <w:rFonts w:ascii="Times New Roman" w:hAnsi="Times New Roman"/>
            <w:noProof/>
            <w:sz w:val="24"/>
            <w:szCs w:val="24"/>
          </w:rPr>
          <w:t>Dawson, 2014</w:t>
        </w:r>
      </w:hyperlink>
      <w:r w:rsidR="00034C32" w:rsidRPr="00C2411D">
        <w:rPr>
          <w:rFonts w:ascii="Times New Roman" w:hAnsi="Times New Roman"/>
          <w:noProof/>
          <w:sz w:val="24"/>
          <w:szCs w:val="24"/>
        </w:rPr>
        <w:t>)</w:t>
      </w:r>
      <w:r w:rsidR="00034C32" w:rsidRPr="00C2411D">
        <w:rPr>
          <w:rFonts w:ascii="Times New Roman" w:hAnsi="Times New Roman"/>
          <w:sz w:val="24"/>
          <w:szCs w:val="24"/>
        </w:rPr>
        <w:fldChar w:fldCharType="end"/>
      </w:r>
      <w:r w:rsidR="00034C32" w:rsidRPr="00C2411D">
        <w:rPr>
          <w:rFonts w:ascii="Times New Roman" w:hAnsi="Times New Roman"/>
          <w:sz w:val="24"/>
          <w:szCs w:val="24"/>
        </w:rPr>
        <w:t xml:space="preserve">. Therefore, we relied on the sample size of another study </w:t>
      </w:r>
      <w:r w:rsidR="00613823">
        <w:rPr>
          <w:rFonts w:ascii="Times New Roman" w:hAnsi="Times New Roman"/>
          <w:sz w:val="24"/>
          <w:szCs w:val="24"/>
        </w:rPr>
        <w:t>(</w:t>
      </w:r>
      <w:r w:rsidR="00613823" w:rsidRPr="00613823">
        <w:rPr>
          <w:rFonts w:ascii="Times New Roman" w:hAnsi="Times New Roman"/>
          <w:i/>
          <w:sz w:val="24"/>
          <w:szCs w:val="24"/>
        </w:rPr>
        <w:t>N</w:t>
      </w:r>
      <w:r w:rsidR="00613823">
        <w:rPr>
          <w:rFonts w:ascii="Times New Roman" w:hAnsi="Times New Roman"/>
          <w:sz w:val="24"/>
          <w:szCs w:val="24"/>
        </w:rPr>
        <w:t xml:space="preserve"> = 102) </w:t>
      </w:r>
      <w:r w:rsidR="00034C32" w:rsidRPr="00C2411D">
        <w:rPr>
          <w:rFonts w:ascii="Times New Roman" w:hAnsi="Times New Roman"/>
          <w:sz w:val="24"/>
          <w:szCs w:val="24"/>
        </w:rPr>
        <w:t xml:space="preserve">finding significant interaction terms when examining the Janus face model of PTG </w:t>
      </w:r>
      <w:r w:rsidR="00034C32" w:rsidRPr="00C2411D">
        <w:rPr>
          <w:rFonts w:ascii="Times New Roman" w:hAnsi="Times New Roman"/>
          <w:sz w:val="24"/>
          <w:szCs w:val="24"/>
        </w:rPr>
        <w:fldChar w:fldCharType="begin">
          <w:fldData xml:space="preserve">PEVuZE5vdGU+PENpdGU+PEF1dGhvcj5ab2VsbG5lcjwvQXV0aG9yPjxZZWFyPjIwMDg8L1llYXI+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</w:fldData>
        </w:fldChar>
      </w:r>
      <w:r w:rsidR="0004060D">
        <w:rPr>
          <w:rFonts w:ascii="Times New Roman" w:hAnsi="Times New Roman"/>
          <w:sz w:val="24"/>
          <w:szCs w:val="24"/>
        </w:rPr>
        <w:instrText xml:space="preserve"> ADDIN EN.CITE </w:instrText>
      </w:r>
      <w:r w:rsidR="0004060D">
        <w:rPr>
          <w:rFonts w:ascii="Times New Roman" w:hAnsi="Times New Roman"/>
          <w:sz w:val="24"/>
          <w:szCs w:val="24"/>
        </w:rPr>
        <w:fldChar w:fldCharType="begin">
          <w:fldData xml:space="preserve">PEVuZE5vdGU+PENpdGU+PEF1dGhvcj5ab2VsbG5lcjwvQXV0aG9yPjxZZWFyPjIwMDg8L1llYXI+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</w:fldData>
        </w:fldChar>
      </w:r>
      <w:r w:rsidR="0004060D">
        <w:rPr>
          <w:rFonts w:ascii="Times New Roman" w:hAnsi="Times New Roman"/>
          <w:sz w:val="24"/>
          <w:szCs w:val="24"/>
        </w:rPr>
        <w:instrText xml:space="preserve"> ADDIN EN.CITE.DATA </w:instrText>
      </w:r>
      <w:r w:rsidR="0004060D">
        <w:rPr>
          <w:rFonts w:ascii="Times New Roman" w:hAnsi="Times New Roman"/>
          <w:sz w:val="24"/>
          <w:szCs w:val="24"/>
        </w:rPr>
      </w:r>
      <w:r w:rsidR="0004060D">
        <w:rPr>
          <w:rFonts w:ascii="Times New Roman" w:hAnsi="Times New Roman"/>
          <w:sz w:val="24"/>
          <w:szCs w:val="24"/>
        </w:rPr>
        <w:fldChar w:fldCharType="end"/>
      </w:r>
      <w:r w:rsidR="00034C32" w:rsidRPr="00C2411D">
        <w:rPr>
          <w:rFonts w:ascii="Times New Roman" w:hAnsi="Times New Roman"/>
          <w:sz w:val="24"/>
          <w:szCs w:val="24"/>
        </w:rPr>
      </w:r>
      <w:r w:rsidR="00034C32" w:rsidRPr="00C2411D">
        <w:rPr>
          <w:rFonts w:ascii="Times New Roman" w:hAnsi="Times New Roman"/>
          <w:sz w:val="24"/>
          <w:szCs w:val="24"/>
        </w:rPr>
        <w:fldChar w:fldCharType="separate"/>
      </w:r>
      <w:r w:rsidR="00620FFC">
        <w:rPr>
          <w:rFonts w:ascii="Times New Roman" w:hAnsi="Times New Roman"/>
          <w:noProof/>
          <w:sz w:val="24"/>
          <w:szCs w:val="24"/>
        </w:rPr>
        <w:t>(</w:t>
      </w:r>
      <w:hyperlink w:anchor="_ENREF_55" w:tooltip="Zoellner, 2008 #6" w:history="1">
        <w:r w:rsidR="004A5751">
          <w:rPr>
            <w:rFonts w:ascii="Times New Roman" w:hAnsi="Times New Roman"/>
            <w:noProof/>
            <w:sz w:val="24"/>
            <w:szCs w:val="24"/>
          </w:rPr>
          <w:t xml:space="preserve">Zoellner, </w:t>
        </w:r>
        <w:r w:rsidR="004A5751">
          <w:rPr>
            <w:rFonts w:ascii="Times New Roman" w:hAnsi="Times New Roman"/>
            <w:noProof/>
            <w:sz w:val="24"/>
            <w:szCs w:val="24"/>
          </w:rPr>
          <w:lastRenderedPageBreak/>
          <w:t>Rabe, Karl, &amp; Maercker, 2008</w:t>
        </w:r>
      </w:hyperlink>
      <w:r w:rsidR="00620FFC">
        <w:rPr>
          <w:rFonts w:ascii="Times New Roman" w:hAnsi="Times New Roman"/>
          <w:noProof/>
          <w:sz w:val="24"/>
          <w:szCs w:val="24"/>
        </w:rPr>
        <w:t>)</w:t>
      </w:r>
      <w:r w:rsidR="00034C32" w:rsidRPr="00C2411D">
        <w:rPr>
          <w:rFonts w:ascii="Times New Roman" w:hAnsi="Times New Roman"/>
          <w:sz w:val="24"/>
          <w:szCs w:val="24"/>
        </w:rPr>
        <w:fldChar w:fldCharType="end"/>
      </w:r>
      <w:r w:rsidR="000805A2">
        <w:rPr>
          <w:rFonts w:ascii="Times New Roman" w:hAnsi="Times New Roman"/>
          <w:sz w:val="24"/>
          <w:szCs w:val="24"/>
        </w:rPr>
        <w:t xml:space="preserve"> and </w:t>
      </w:r>
      <w:r w:rsidR="00710168">
        <w:rPr>
          <w:rFonts w:ascii="Times New Roman" w:hAnsi="Times New Roman"/>
          <w:sz w:val="24"/>
          <w:szCs w:val="24"/>
        </w:rPr>
        <w:t xml:space="preserve">used </w:t>
      </w:r>
      <w:r w:rsidR="007336CB">
        <w:rPr>
          <w:rFonts w:ascii="Times New Roman" w:hAnsi="Times New Roman"/>
          <w:sz w:val="24"/>
          <w:szCs w:val="24"/>
        </w:rPr>
        <w:t>bootstrapp</w:t>
      </w:r>
      <w:r w:rsidR="00710168">
        <w:rPr>
          <w:rFonts w:ascii="Times New Roman" w:hAnsi="Times New Roman"/>
          <w:sz w:val="24"/>
          <w:szCs w:val="24"/>
        </w:rPr>
        <w:t>ing to increase confidence in</w:t>
      </w:r>
      <w:r w:rsidR="007336CB">
        <w:rPr>
          <w:rFonts w:ascii="Times New Roman" w:hAnsi="Times New Roman"/>
          <w:sz w:val="24"/>
          <w:szCs w:val="24"/>
        </w:rPr>
        <w:t xml:space="preserve"> the results</w:t>
      </w:r>
      <w:r w:rsidR="000D1596" w:rsidRPr="00C2411D">
        <w:rPr>
          <w:rFonts w:ascii="Times New Roman" w:hAnsi="Times New Roman"/>
          <w:sz w:val="24"/>
          <w:szCs w:val="24"/>
        </w:rPr>
        <w:t>.</w:t>
      </w:r>
      <w:r w:rsidR="009C4DD1" w:rsidRPr="009C4DD1">
        <w:rPr>
          <w:rFonts w:ascii="Times New Roman" w:hAnsi="Times New Roman"/>
          <w:sz w:val="24"/>
          <w:szCs w:val="24"/>
        </w:rPr>
        <w:t xml:space="preserve"> </w:t>
      </w:r>
      <w:r w:rsidR="00710168">
        <w:rPr>
          <w:rFonts w:ascii="Times New Roman" w:hAnsi="Times New Roman"/>
          <w:sz w:val="24"/>
          <w:szCs w:val="24"/>
        </w:rPr>
        <w:t xml:space="preserve">Nevertheless, as measurement error </w:t>
      </w:r>
      <w:r w:rsidR="000805A2">
        <w:rPr>
          <w:rFonts w:ascii="Times New Roman" w:hAnsi="Times New Roman"/>
          <w:sz w:val="24"/>
          <w:szCs w:val="24"/>
        </w:rPr>
        <w:t>can</w:t>
      </w:r>
      <w:r w:rsidR="00710168">
        <w:rPr>
          <w:rFonts w:ascii="Times New Roman" w:hAnsi="Times New Roman"/>
          <w:sz w:val="24"/>
          <w:szCs w:val="24"/>
        </w:rPr>
        <w:t xml:space="preserve"> result in a loss of power </w:t>
      </w:r>
      <w:r w:rsidR="00710168">
        <w:rPr>
          <w:rFonts w:ascii="Times New Roman" w:hAnsi="Times New Roman"/>
          <w:sz w:val="24"/>
          <w:szCs w:val="24"/>
        </w:rPr>
        <w:fldChar w:fldCharType="begin"/>
      </w:r>
      <w:r w:rsidR="00710168">
        <w:rPr>
          <w:rFonts w:ascii="Times New Roman" w:hAnsi="Times New Roman"/>
          <w:sz w:val="24"/>
          <w:szCs w:val="24"/>
        </w:rPr>
        <w:instrText xml:space="preserve"> ADDIN EN.CITE &lt;EndNote&gt;&lt;Cite&gt;&lt;Author&gt;Dawson&lt;/Author&gt;&lt;Year&gt;2014&lt;/Year&gt;&lt;RecNum&gt;90&lt;/RecNum&gt;&lt;DisplayText&gt;(Dawson, 2014)&lt;/DisplayText&gt;&lt;record&gt;&lt;rec-number&gt;90&lt;/rec-number&gt;&lt;foreign-keys&gt;&lt;key app="EN" db-id="dffxd0vz0dw2pdevvpmx0r5qrez5dxpptdae"&gt;90&lt;/key&gt;&lt;/foreign-keys&gt;&lt;ref-type name="Journal Article"&gt;17&lt;/ref-type&gt;&lt;contributors&gt;&lt;authors&gt;&lt;author&gt;Dawson, Jeremy F.&lt;/author&gt;&lt;/authors&gt;&lt;/contributors&gt;&lt;auth-address&gt;Dawson, Jeremy F., Institute of Work Psychology, Management School, University of Sheffield, Sheffield, United Kingdom, S10 1FL&lt;/auth-address&gt;&lt;titles&gt;&lt;title&gt;Moderation in management research: What, why, when, and how&lt;/title&gt;&lt;secondary-title&gt;Journal of Business and Psychology&lt;/secondary-title&gt;&lt;/titles&gt;&lt;periodical&gt;&lt;full-title&gt;Journal of Business and Psychology&lt;/full-title&gt;&lt;/periodical&gt;&lt;pages&gt;1-19&lt;/pages&gt;&lt;volume&gt;29&lt;/volume&gt;&lt;number&gt;1&lt;/number&gt;&lt;keywords&gt;&lt;keyword&gt;management research&lt;/keyword&gt;&lt;keyword&gt;moderation&lt;/keyword&gt;&lt;keyword&gt;organizational psychology&lt;/keyword&gt;&lt;keyword&gt;logistic regression&lt;/keyword&gt;&lt;keyword&gt;business organizations&lt;/keyword&gt;&lt;keyword&gt;simple slopes&lt;/keyword&gt;&lt;keyword&gt;2014&lt;/keyword&gt;&lt;keyword&gt;Business Management&lt;/keyword&gt;&lt;keyword&gt;Industrial and Organizational Psychology&lt;/keyword&gt;&lt;/keywords&gt;&lt;dates&gt;&lt;year&gt;2014&lt;/year&gt;&lt;/dates&gt;&lt;pub-location&gt;Germany&lt;/pub-location&gt;&lt;publisher&gt;Springer&lt;/publisher&gt;&lt;isbn&gt;0889-3268&amp;#xD;1573-353X&lt;/isbn&gt;&lt;accession-num&gt;2013-16624-001&lt;/accession-num&gt;&lt;urls&gt;&lt;related-urls&gt;&lt;url&gt;http://search.ebscohost.com/login.aspx?direct=true&amp;amp;db=psyh&amp;amp;AN=2013-16624-001&amp;amp;site=ehost-live&lt;/url&gt;&lt;url&gt;ORCID: 0000-0002-9365-8586&lt;/url&gt;&lt;url&gt;j.f.dawson@sheffield.ac.uk&lt;/url&gt;&lt;/related-urls&gt;&lt;/urls&gt;&lt;electronic-resource-num&gt;10.1007/s10869-013-9308-7&lt;/electronic-resource-num&gt;&lt;remote-database-name&gt;psyh&lt;/remote-database-name&gt;&lt;remote-database-provider&gt;EBSCOhost&lt;/remote-database-provider&gt;&lt;/record&gt;&lt;/Cite&gt;&lt;/EndNote&gt;</w:instrText>
      </w:r>
      <w:r w:rsidR="00710168">
        <w:rPr>
          <w:rFonts w:ascii="Times New Roman" w:hAnsi="Times New Roman"/>
          <w:sz w:val="24"/>
          <w:szCs w:val="24"/>
        </w:rPr>
        <w:fldChar w:fldCharType="separate"/>
      </w:r>
      <w:r w:rsidR="00710168">
        <w:rPr>
          <w:rFonts w:ascii="Times New Roman" w:hAnsi="Times New Roman"/>
          <w:noProof/>
          <w:sz w:val="24"/>
          <w:szCs w:val="24"/>
        </w:rPr>
        <w:t>(</w:t>
      </w:r>
      <w:hyperlink w:anchor="_ENREF_17" w:tooltip="Dawson, 2014 #90" w:history="1">
        <w:r w:rsidR="004A5751">
          <w:rPr>
            <w:rFonts w:ascii="Times New Roman" w:hAnsi="Times New Roman"/>
            <w:noProof/>
            <w:sz w:val="24"/>
            <w:szCs w:val="24"/>
          </w:rPr>
          <w:t>Dawson, 2014</w:t>
        </w:r>
      </w:hyperlink>
      <w:r w:rsidR="00710168">
        <w:rPr>
          <w:rFonts w:ascii="Times New Roman" w:hAnsi="Times New Roman"/>
          <w:noProof/>
          <w:sz w:val="24"/>
          <w:szCs w:val="24"/>
        </w:rPr>
        <w:t>)</w:t>
      </w:r>
      <w:r w:rsidR="00710168">
        <w:rPr>
          <w:rFonts w:ascii="Times New Roman" w:hAnsi="Times New Roman"/>
          <w:sz w:val="24"/>
          <w:szCs w:val="24"/>
        </w:rPr>
        <w:fldChar w:fldCharType="end"/>
      </w:r>
      <w:r w:rsidR="00710168">
        <w:rPr>
          <w:rFonts w:ascii="Times New Roman" w:hAnsi="Times New Roman"/>
          <w:sz w:val="24"/>
          <w:szCs w:val="24"/>
        </w:rPr>
        <w:t>, we may have missed small effects</w:t>
      </w:r>
      <w:r w:rsidR="00710168" w:rsidDel="00710168">
        <w:rPr>
          <w:rFonts w:ascii="Times New Roman" w:hAnsi="Times New Roman"/>
          <w:sz w:val="24"/>
          <w:szCs w:val="24"/>
        </w:rPr>
        <w:t xml:space="preserve"> </w:t>
      </w:r>
      <w:r w:rsidR="00710168">
        <w:rPr>
          <w:rFonts w:ascii="Times New Roman" w:hAnsi="Times New Roman"/>
          <w:sz w:val="24"/>
          <w:szCs w:val="24"/>
        </w:rPr>
        <w:t>g</w:t>
      </w:r>
      <w:r w:rsidR="009C4DD1">
        <w:rPr>
          <w:rFonts w:ascii="Times New Roman" w:hAnsi="Times New Roman"/>
          <w:sz w:val="24"/>
          <w:szCs w:val="24"/>
        </w:rPr>
        <w:t>iven the limited reliability of our measures of approach- and avoidance-oriented coping.</w:t>
      </w:r>
    </w:p>
    <w:p w14:paraId="41B7846D" w14:textId="77777777" w:rsidR="00034C32" w:rsidRPr="00C2411D" w:rsidRDefault="00034C32" w:rsidP="00D03129">
      <w:pPr>
        <w:pStyle w:val="berschrift2"/>
        <w:keepNext w:val="0"/>
        <w:widowControl w:val="0"/>
        <w:numPr>
          <w:ilvl w:val="0"/>
          <w:numId w:val="0"/>
        </w:numPr>
        <w:spacing w:line="480" w:lineRule="auto"/>
        <w:rPr>
          <w:rFonts w:ascii="Times New Roman" w:hAnsi="Times New Roman" w:cs="Times New Roman"/>
          <w:sz w:val="24"/>
          <w:szCs w:val="24"/>
        </w:rPr>
      </w:pPr>
      <w:r w:rsidRPr="000F2BF7">
        <w:rPr>
          <w:rFonts w:ascii="Times New Roman" w:hAnsi="Times New Roman" w:cs="Times New Roman"/>
          <w:sz w:val="24"/>
          <w:szCs w:val="24"/>
        </w:rPr>
        <w:t>Conclusion</w:t>
      </w:r>
      <w:r w:rsidR="00F225B2" w:rsidRPr="000F2BF7">
        <w:rPr>
          <w:rFonts w:ascii="Times New Roman" w:hAnsi="Times New Roman" w:cs="Times New Roman"/>
          <w:sz w:val="24"/>
          <w:szCs w:val="24"/>
        </w:rPr>
        <w:t xml:space="preserve"> and Clinical Implications</w:t>
      </w:r>
    </w:p>
    <w:p w14:paraId="59596716" w14:textId="3367694E" w:rsidR="00697DFE" w:rsidRDefault="00043FBA" w:rsidP="001D1057">
      <w:pPr>
        <w:widowControl w:val="0"/>
        <w:spacing w:line="480" w:lineRule="auto"/>
        <w:ind w:firstLine="709"/>
        <w:rPr>
          <w:rFonts w:ascii="Times New Roman" w:hAnsi="Times New Roman"/>
          <w:sz w:val="24"/>
          <w:szCs w:val="24"/>
        </w:rPr>
      </w:pPr>
      <w:r w:rsidRPr="00C2411D">
        <w:rPr>
          <w:rFonts w:ascii="Times New Roman" w:hAnsi="Times New Roman"/>
          <w:sz w:val="24"/>
          <w:szCs w:val="24"/>
        </w:rPr>
        <w:t>T</w:t>
      </w:r>
      <w:r w:rsidR="00034C32" w:rsidRPr="00C2411D">
        <w:rPr>
          <w:rFonts w:ascii="Times New Roman" w:hAnsi="Times New Roman"/>
          <w:sz w:val="24"/>
          <w:szCs w:val="24"/>
        </w:rPr>
        <w:t xml:space="preserve">he results of </w:t>
      </w:r>
      <w:r w:rsidR="006B3D08" w:rsidRPr="00C2411D">
        <w:rPr>
          <w:rFonts w:ascii="Times New Roman" w:hAnsi="Times New Roman"/>
          <w:sz w:val="24"/>
          <w:szCs w:val="24"/>
        </w:rPr>
        <w:t xml:space="preserve">the </w:t>
      </w:r>
      <w:r w:rsidR="00F225B2" w:rsidRPr="00C2411D">
        <w:rPr>
          <w:rFonts w:ascii="Times New Roman" w:hAnsi="Times New Roman"/>
          <w:sz w:val="24"/>
          <w:szCs w:val="24"/>
        </w:rPr>
        <w:t>current study contribute</w:t>
      </w:r>
      <w:r w:rsidR="00034C32" w:rsidRPr="00C2411D">
        <w:rPr>
          <w:rFonts w:ascii="Times New Roman" w:hAnsi="Times New Roman"/>
          <w:sz w:val="24"/>
          <w:szCs w:val="24"/>
        </w:rPr>
        <w:t xml:space="preserve"> to a better understanding of the processes l</w:t>
      </w:r>
      <w:r w:rsidR="00CF1740" w:rsidRPr="00C2411D">
        <w:rPr>
          <w:rFonts w:ascii="Times New Roman" w:hAnsi="Times New Roman"/>
          <w:sz w:val="24"/>
          <w:szCs w:val="24"/>
        </w:rPr>
        <w:t>eading to the experience of PTG.</w:t>
      </w:r>
      <w:r w:rsidR="00034C32" w:rsidRPr="00C2411D">
        <w:rPr>
          <w:rFonts w:ascii="Times New Roman" w:hAnsi="Times New Roman"/>
          <w:sz w:val="24"/>
          <w:szCs w:val="24"/>
        </w:rPr>
        <w:t xml:space="preserve"> </w:t>
      </w:r>
      <w:r w:rsidR="00CF1740" w:rsidRPr="00C2411D">
        <w:rPr>
          <w:rFonts w:ascii="Times New Roman" w:hAnsi="Times New Roman"/>
          <w:sz w:val="24"/>
          <w:szCs w:val="24"/>
        </w:rPr>
        <w:t>W</w:t>
      </w:r>
      <w:r w:rsidR="00034C32" w:rsidRPr="00C2411D">
        <w:rPr>
          <w:rFonts w:ascii="Times New Roman" w:hAnsi="Times New Roman"/>
          <w:sz w:val="24"/>
          <w:szCs w:val="24"/>
        </w:rPr>
        <w:t xml:space="preserve">e found </w:t>
      </w:r>
      <w:r w:rsidR="00CF1740" w:rsidRPr="00C2411D">
        <w:rPr>
          <w:rFonts w:ascii="Times New Roman" w:hAnsi="Times New Roman"/>
          <w:sz w:val="24"/>
          <w:szCs w:val="24"/>
        </w:rPr>
        <w:t xml:space="preserve">PTG to be predicted by </w:t>
      </w:r>
      <w:r w:rsidR="00E62E06" w:rsidRPr="00C2411D">
        <w:rPr>
          <w:rFonts w:ascii="Times New Roman" w:hAnsi="Times New Roman"/>
          <w:sz w:val="24"/>
          <w:szCs w:val="24"/>
        </w:rPr>
        <w:t xml:space="preserve">the prior use of </w:t>
      </w:r>
      <w:r w:rsidR="00B0605A" w:rsidRPr="00C2411D">
        <w:rPr>
          <w:rFonts w:ascii="Times New Roman" w:hAnsi="Times New Roman"/>
          <w:sz w:val="24"/>
          <w:szCs w:val="24"/>
        </w:rPr>
        <w:t xml:space="preserve">both </w:t>
      </w:r>
      <w:r w:rsidR="00CF1740" w:rsidRPr="00C2411D">
        <w:rPr>
          <w:rFonts w:ascii="Times New Roman" w:hAnsi="Times New Roman"/>
          <w:sz w:val="24"/>
          <w:szCs w:val="24"/>
        </w:rPr>
        <w:t xml:space="preserve">approach- and avoidance-oriented coping and </w:t>
      </w:r>
      <w:r w:rsidR="00E633C4" w:rsidRPr="00C2411D">
        <w:rPr>
          <w:rFonts w:ascii="Times New Roman" w:hAnsi="Times New Roman"/>
          <w:sz w:val="24"/>
          <w:szCs w:val="24"/>
        </w:rPr>
        <w:t xml:space="preserve">the </w:t>
      </w:r>
      <w:r w:rsidR="00CF1740" w:rsidRPr="00C2411D">
        <w:rPr>
          <w:rFonts w:ascii="Times New Roman" w:hAnsi="Times New Roman"/>
          <w:sz w:val="24"/>
          <w:szCs w:val="24"/>
        </w:rPr>
        <w:t xml:space="preserve">coping flexibility </w:t>
      </w:r>
      <w:r w:rsidR="00E633C4" w:rsidRPr="00C2411D">
        <w:rPr>
          <w:rFonts w:ascii="Times New Roman" w:hAnsi="Times New Roman"/>
          <w:sz w:val="24"/>
          <w:szCs w:val="24"/>
        </w:rPr>
        <w:t xml:space="preserve">concept </w:t>
      </w:r>
      <w:r w:rsidR="00E4358E" w:rsidRPr="00C2411D">
        <w:rPr>
          <w:rFonts w:ascii="Times New Roman" w:hAnsi="Times New Roman"/>
          <w:sz w:val="24"/>
          <w:szCs w:val="24"/>
        </w:rPr>
        <w:t xml:space="preserve">to be </w:t>
      </w:r>
      <w:r w:rsidR="00CF1740" w:rsidRPr="00C2411D">
        <w:rPr>
          <w:rFonts w:ascii="Times New Roman" w:hAnsi="Times New Roman"/>
          <w:sz w:val="24"/>
          <w:szCs w:val="24"/>
        </w:rPr>
        <w:t>a suitable explanation for th</w:t>
      </w:r>
      <w:r w:rsidR="00030FC3" w:rsidRPr="00C2411D">
        <w:rPr>
          <w:rFonts w:ascii="Times New Roman" w:hAnsi="Times New Roman"/>
          <w:sz w:val="24"/>
          <w:szCs w:val="24"/>
        </w:rPr>
        <w:t>is</w:t>
      </w:r>
      <w:r w:rsidR="00CF1740" w:rsidRPr="00C2411D">
        <w:rPr>
          <w:rFonts w:ascii="Times New Roman" w:hAnsi="Times New Roman"/>
          <w:sz w:val="24"/>
          <w:szCs w:val="24"/>
        </w:rPr>
        <w:t xml:space="preserve"> finding. </w:t>
      </w:r>
      <w:r w:rsidR="00B03588" w:rsidRPr="00C2411D">
        <w:rPr>
          <w:rFonts w:ascii="Times New Roman" w:hAnsi="Times New Roman"/>
          <w:sz w:val="24"/>
          <w:szCs w:val="24"/>
        </w:rPr>
        <w:t>Therefore</w:t>
      </w:r>
      <w:r w:rsidR="00CF1740" w:rsidRPr="00C2411D">
        <w:rPr>
          <w:rFonts w:ascii="Times New Roman" w:hAnsi="Times New Roman"/>
          <w:sz w:val="24"/>
          <w:szCs w:val="24"/>
        </w:rPr>
        <w:t xml:space="preserve">, clinical interventions aiming to foster the experience of PTG in individuals with SCI </w:t>
      </w:r>
      <w:r w:rsidR="00E4358E" w:rsidRPr="00C2411D">
        <w:rPr>
          <w:rFonts w:ascii="Times New Roman" w:hAnsi="Times New Roman"/>
          <w:sz w:val="24"/>
          <w:szCs w:val="24"/>
        </w:rPr>
        <w:t>or</w:t>
      </w:r>
      <w:r w:rsidR="00CF1740" w:rsidRPr="00C2411D">
        <w:rPr>
          <w:rFonts w:ascii="Times New Roman" w:hAnsi="Times New Roman"/>
          <w:sz w:val="24"/>
          <w:szCs w:val="24"/>
        </w:rPr>
        <w:t xml:space="preserve"> </w:t>
      </w:r>
      <w:r w:rsidR="00BE24DB">
        <w:rPr>
          <w:rFonts w:ascii="Times New Roman" w:hAnsi="Times New Roman"/>
          <w:sz w:val="24"/>
          <w:szCs w:val="24"/>
        </w:rPr>
        <w:t>potentially</w:t>
      </w:r>
      <w:r w:rsidR="00E62E06" w:rsidRPr="00C2411D">
        <w:rPr>
          <w:rFonts w:ascii="Times New Roman" w:hAnsi="Times New Roman"/>
          <w:sz w:val="24"/>
          <w:szCs w:val="24"/>
        </w:rPr>
        <w:t xml:space="preserve"> also </w:t>
      </w:r>
      <w:r w:rsidR="00E4358E" w:rsidRPr="00C2411D">
        <w:rPr>
          <w:rFonts w:ascii="Times New Roman" w:hAnsi="Times New Roman"/>
          <w:sz w:val="24"/>
          <w:szCs w:val="24"/>
        </w:rPr>
        <w:t xml:space="preserve">after other potentially traumatic events could focus on a coping training, </w:t>
      </w:r>
      <w:r w:rsidR="000A3E49">
        <w:rPr>
          <w:rFonts w:ascii="Times New Roman" w:hAnsi="Times New Roman"/>
          <w:sz w:val="24"/>
          <w:szCs w:val="24"/>
        </w:rPr>
        <w:t>particularly</w:t>
      </w:r>
      <w:r w:rsidR="000A3E49" w:rsidRPr="00C2411D">
        <w:rPr>
          <w:rFonts w:ascii="Times New Roman" w:hAnsi="Times New Roman"/>
          <w:sz w:val="24"/>
          <w:szCs w:val="24"/>
        </w:rPr>
        <w:t xml:space="preserve"> </w:t>
      </w:r>
      <w:r w:rsidR="00F225B2" w:rsidRPr="00C2411D">
        <w:rPr>
          <w:rFonts w:ascii="Times New Roman" w:hAnsi="Times New Roman"/>
          <w:sz w:val="24"/>
          <w:szCs w:val="24"/>
        </w:rPr>
        <w:t xml:space="preserve">on </w:t>
      </w:r>
      <w:r w:rsidR="00030FC3" w:rsidRPr="00C2411D">
        <w:rPr>
          <w:rFonts w:ascii="Times New Roman" w:hAnsi="Times New Roman"/>
          <w:sz w:val="24"/>
          <w:szCs w:val="24"/>
        </w:rPr>
        <w:t xml:space="preserve">imparting information about </w:t>
      </w:r>
      <w:r w:rsidR="00E4358E" w:rsidRPr="00C2411D">
        <w:rPr>
          <w:rFonts w:ascii="Times New Roman" w:hAnsi="Times New Roman"/>
          <w:sz w:val="24"/>
          <w:szCs w:val="24"/>
        </w:rPr>
        <w:t>the appropriate use of both approach- and avoidance-oriented coping strategies.</w:t>
      </w:r>
      <w:r w:rsidR="000374EB">
        <w:rPr>
          <w:rFonts w:ascii="Times New Roman" w:hAnsi="Times New Roman"/>
          <w:sz w:val="24"/>
          <w:szCs w:val="24"/>
        </w:rPr>
        <w:t xml:space="preserve"> </w:t>
      </w:r>
      <w:r w:rsidR="006A31D8">
        <w:rPr>
          <w:rFonts w:ascii="Times New Roman" w:hAnsi="Times New Roman"/>
          <w:sz w:val="24"/>
          <w:szCs w:val="24"/>
        </w:rPr>
        <w:t>Findings regarding the relationship between a</w:t>
      </w:r>
      <w:r w:rsidR="00845776">
        <w:rPr>
          <w:rFonts w:ascii="Times New Roman" w:hAnsi="Times New Roman"/>
          <w:sz w:val="24"/>
          <w:szCs w:val="24"/>
        </w:rPr>
        <w:t xml:space="preserve">voidance-oriented coping strategies such as denial </w:t>
      </w:r>
      <w:r w:rsidR="004B7406">
        <w:rPr>
          <w:rFonts w:ascii="Times New Roman" w:hAnsi="Times New Roman"/>
          <w:sz w:val="24"/>
          <w:szCs w:val="24"/>
        </w:rPr>
        <w:t xml:space="preserve">and </w:t>
      </w:r>
      <w:r w:rsidR="00BF4EF6">
        <w:rPr>
          <w:rFonts w:ascii="Times New Roman" w:hAnsi="Times New Roman"/>
          <w:sz w:val="24"/>
          <w:szCs w:val="24"/>
        </w:rPr>
        <w:t xml:space="preserve">adjustment outcomes in general </w:t>
      </w:r>
      <w:r w:rsidR="004B7406">
        <w:rPr>
          <w:rFonts w:ascii="Times New Roman" w:hAnsi="Times New Roman"/>
          <w:sz w:val="24"/>
          <w:szCs w:val="24"/>
        </w:rPr>
        <w:t xml:space="preserve">are mixed </w:t>
      </w:r>
      <w:r w:rsidR="00BF4EF6">
        <w:rPr>
          <w:rFonts w:ascii="Times New Roman" w:hAnsi="Times New Roman"/>
          <w:sz w:val="24"/>
          <w:szCs w:val="24"/>
        </w:rPr>
        <w:fldChar w:fldCharType="begin">
          <w:fldData xml:space="preserve">PEVuZE5vdGU+PENpdGU+PEF1dGhvcj52YW4gTGVldXdlbjwvQXV0aG9yPjxZZWFyPjIwMTI8L1ll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</w:fldData>
        </w:fldChar>
      </w:r>
      <w:r w:rsidR="008301E3">
        <w:rPr>
          <w:rFonts w:ascii="Times New Roman" w:hAnsi="Times New Roman"/>
          <w:sz w:val="24"/>
          <w:szCs w:val="24"/>
        </w:rPr>
        <w:instrText xml:space="preserve"> ADDIN EN.CITE </w:instrText>
      </w:r>
      <w:r w:rsidR="008301E3">
        <w:rPr>
          <w:rFonts w:ascii="Times New Roman" w:hAnsi="Times New Roman"/>
          <w:sz w:val="24"/>
          <w:szCs w:val="24"/>
        </w:rPr>
        <w:fldChar w:fldCharType="begin">
          <w:fldData xml:space="preserve">PEVuZE5vdGU+PENpdGU+PEF1dGhvcj52YW4gTGVldXdlbjwvQXV0aG9yPjxZZWFyPjIwMTI8L1ll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</w:fldData>
        </w:fldChar>
      </w:r>
      <w:r w:rsidR="008301E3">
        <w:rPr>
          <w:rFonts w:ascii="Times New Roman" w:hAnsi="Times New Roman"/>
          <w:sz w:val="24"/>
          <w:szCs w:val="24"/>
        </w:rPr>
        <w:instrText xml:space="preserve"> ADDIN EN.CITE.DATA </w:instrText>
      </w:r>
      <w:r w:rsidR="008301E3">
        <w:rPr>
          <w:rFonts w:ascii="Times New Roman" w:hAnsi="Times New Roman"/>
          <w:sz w:val="24"/>
          <w:szCs w:val="24"/>
        </w:rPr>
      </w:r>
      <w:r w:rsidR="008301E3">
        <w:rPr>
          <w:rFonts w:ascii="Times New Roman" w:hAnsi="Times New Roman"/>
          <w:sz w:val="24"/>
          <w:szCs w:val="24"/>
        </w:rPr>
        <w:fldChar w:fldCharType="end"/>
      </w:r>
      <w:r w:rsidR="00BF4EF6">
        <w:rPr>
          <w:rFonts w:ascii="Times New Roman" w:hAnsi="Times New Roman"/>
          <w:sz w:val="24"/>
          <w:szCs w:val="24"/>
        </w:rPr>
      </w:r>
      <w:r w:rsidR="00BF4EF6">
        <w:rPr>
          <w:rFonts w:ascii="Times New Roman" w:hAnsi="Times New Roman"/>
          <w:sz w:val="24"/>
          <w:szCs w:val="24"/>
        </w:rPr>
        <w:fldChar w:fldCharType="separate"/>
      </w:r>
      <w:r w:rsidR="00BF4EF6">
        <w:rPr>
          <w:rFonts w:ascii="Times New Roman" w:hAnsi="Times New Roman"/>
          <w:noProof/>
          <w:sz w:val="24"/>
          <w:szCs w:val="24"/>
        </w:rPr>
        <w:t>(</w:t>
      </w:r>
      <w:hyperlink w:anchor="_ENREF_49" w:tooltip="van Leeuwen, 2012 #107" w:history="1">
        <w:r w:rsidR="004A5751">
          <w:rPr>
            <w:rFonts w:ascii="Times New Roman" w:hAnsi="Times New Roman"/>
            <w:noProof/>
            <w:sz w:val="24"/>
            <w:szCs w:val="24"/>
          </w:rPr>
          <w:t>van Leeuwen et al., 2012</w:t>
        </w:r>
      </w:hyperlink>
      <w:r w:rsidR="00BF4EF6">
        <w:rPr>
          <w:rFonts w:ascii="Times New Roman" w:hAnsi="Times New Roman"/>
          <w:noProof/>
          <w:sz w:val="24"/>
          <w:szCs w:val="24"/>
        </w:rPr>
        <w:t>)</w:t>
      </w:r>
      <w:r w:rsidR="00BF4EF6">
        <w:rPr>
          <w:rFonts w:ascii="Times New Roman" w:hAnsi="Times New Roman"/>
          <w:sz w:val="24"/>
          <w:szCs w:val="24"/>
        </w:rPr>
        <w:fldChar w:fldCharType="end"/>
      </w:r>
      <w:r w:rsidR="006A31D8">
        <w:rPr>
          <w:rFonts w:ascii="Times New Roman" w:hAnsi="Times New Roman"/>
          <w:sz w:val="24"/>
          <w:szCs w:val="24"/>
        </w:rPr>
        <w:t>, but indicat</w:t>
      </w:r>
      <w:r w:rsidR="004B7406">
        <w:rPr>
          <w:rFonts w:ascii="Times New Roman" w:hAnsi="Times New Roman"/>
          <w:sz w:val="24"/>
          <w:szCs w:val="24"/>
        </w:rPr>
        <w:t xml:space="preserve">e that the effects are more beneficial when </w:t>
      </w:r>
      <w:r w:rsidR="003E295D">
        <w:rPr>
          <w:rFonts w:ascii="Times New Roman" w:hAnsi="Times New Roman"/>
          <w:sz w:val="24"/>
          <w:szCs w:val="24"/>
        </w:rPr>
        <w:t xml:space="preserve">such coping strategies are </w:t>
      </w:r>
      <w:r w:rsidR="004B7406">
        <w:rPr>
          <w:rFonts w:ascii="Times New Roman" w:hAnsi="Times New Roman"/>
          <w:sz w:val="24"/>
          <w:szCs w:val="24"/>
        </w:rPr>
        <w:t xml:space="preserve">used </w:t>
      </w:r>
      <w:r w:rsidR="009C3461">
        <w:rPr>
          <w:rFonts w:ascii="Times New Roman" w:hAnsi="Times New Roman"/>
          <w:sz w:val="24"/>
          <w:szCs w:val="24"/>
        </w:rPr>
        <w:t>sparingly</w:t>
      </w:r>
      <w:r w:rsidR="00944E26">
        <w:rPr>
          <w:rFonts w:ascii="Times New Roman" w:hAnsi="Times New Roman"/>
          <w:sz w:val="24"/>
          <w:szCs w:val="24"/>
        </w:rPr>
        <w:t xml:space="preserve"> and </w:t>
      </w:r>
      <w:r w:rsidR="00845776">
        <w:rPr>
          <w:rFonts w:ascii="Times New Roman" w:hAnsi="Times New Roman"/>
          <w:sz w:val="24"/>
          <w:szCs w:val="24"/>
        </w:rPr>
        <w:t xml:space="preserve">early in the adaptation process to </w:t>
      </w:r>
      <w:r w:rsidR="004B7406">
        <w:rPr>
          <w:rFonts w:ascii="Times New Roman" w:hAnsi="Times New Roman"/>
          <w:sz w:val="24"/>
          <w:szCs w:val="24"/>
        </w:rPr>
        <w:t xml:space="preserve">SCI </w:t>
      </w:r>
      <w:r w:rsidR="00845776">
        <w:rPr>
          <w:rFonts w:ascii="Times New Roman" w:hAnsi="Times New Roman"/>
          <w:sz w:val="24"/>
          <w:szCs w:val="24"/>
        </w:rPr>
        <w:t>a</w:t>
      </w:r>
      <w:r w:rsidR="004B7406">
        <w:rPr>
          <w:rFonts w:ascii="Times New Roman" w:hAnsi="Times New Roman"/>
          <w:sz w:val="24"/>
          <w:szCs w:val="24"/>
        </w:rPr>
        <w:t>nd other</w:t>
      </w:r>
      <w:r w:rsidR="00845776">
        <w:rPr>
          <w:rFonts w:ascii="Times New Roman" w:hAnsi="Times New Roman"/>
          <w:sz w:val="24"/>
          <w:szCs w:val="24"/>
        </w:rPr>
        <w:t xml:space="preserve"> chronic disabilit</w:t>
      </w:r>
      <w:r w:rsidR="004B7406">
        <w:rPr>
          <w:rFonts w:ascii="Times New Roman" w:hAnsi="Times New Roman"/>
          <w:sz w:val="24"/>
          <w:szCs w:val="24"/>
        </w:rPr>
        <w:t xml:space="preserve">ies </w:t>
      </w:r>
      <w:r w:rsidR="00845776">
        <w:rPr>
          <w:rFonts w:ascii="Times New Roman" w:hAnsi="Times New Roman"/>
          <w:sz w:val="24"/>
          <w:szCs w:val="24"/>
        </w:rPr>
        <w:fldChar w:fldCharType="begin">
          <w:fldData xml:space="preserve">PEVuZE5vdGU+PENpdGU+PEF1dGhvcj5MaXZuZWg8L0F1dGhvcj48WWVhcj4yMDA5PC9ZZWFyPjxS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==
</w:fldData>
        </w:fldChar>
      </w:r>
      <w:r w:rsidR="00845776">
        <w:rPr>
          <w:rFonts w:ascii="Times New Roman" w:hAnsi="Times New Roman"/>
          <w:sz w:val="24"/>
          <w:szCs w:val="24"/>
        </w:rPr>
        <w:instrText xml:space="preserve"> ADDIN EN.CITE </w:instrText>
      </w:r>
      <w:r w:rsidR="00845776">
        <w:rPr>
          <w:rFonts w:ascii="Times New Roman" w:hAnsi="Times New Roman"/>
          <w:sz w:val="24"/>
          <w:szCs w:val="24"/>
        </w:rPr>
        <w:fldChar w:fldCharType="begin">
          <w:fldData xml:space="preserve">PEVuZE5vdGU+PENpdGU+PEF1dGhvcj5MaXZuZWg8L0F1dGhvcj48WWVhcj4yMDA5PC9ZZWFyPjxS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==
</w:fldData>
        </w:fldChar>
      </w:r>
      <w:r w:rsidR="00845776">
        <w:rPr>
          <w:rFonts w:ascii="Times New Roman" w:hAnsi="Times New Roman"/>
          <w:sz w:val="24"/>
          <w:szCs w:val="24"/>
        </w:rPr>
        <w:instrText xml:space="preserve"> ADDIN EN.CITE.DATA </w:instrText>
      </w:r>
      <w:r w:rsidR="00845776">
        <w:rPr>
          <w:rFonts w:ascii="Times New Roman" w:hAnsi="Times New Roman"/>
          <w:sz w:val="24"/>
          <w:szCs w:val="24"/>
        </w:rPr>
      </w:r>
      <w:r w:rsidR="00845776">
        <w:rPr>
          <w:rFonts w:ascii="Times New Roman" w:hAnsi="Times New Roman"/>
          <w:sz w:val="24"/>
          <w:szCs w:val="24"/>
        </w:rPr>
        <w:fldChar w:fldCharType="end"/>
      </w:r>
      <w:r w:rsidR="00845776">
        <w:rPr>
          <w:rFonts w:ascii="Times New Roman" w:hAnsi="Times New Roman"/>
          <w:sz w:val="24"/>
          <w:szCs w:val="24"/>
        </w:rPr>
      </w:r>
      <w:r w:rsidR="00845776">
        <w:rPr>
          <w:rFonts w:ascii="Times New Roman" w:hAnsi="Times New Roman"/>
          <w:sz w:val="24"/>
          <w:szCs w:val="24"/>
        </w:rPr>
        <w:fldChar w:fldCharType="separate"/>
      </w:r>
      <w:r w:rsidR="00845776">
        <w:rPr>
          <w:rFonts w:ascii="Times New Roman" w:hAnsi="Times New Roman"/>
          <w:noProof/>
          <w:sz w:val="24"/>
          <w:szCs w:val="24"/>
        </w:rPr>
        <w:t>(</w:t>
      </w:r>
      <w:hyperlink w:anchor="_ENREF_29" w:tooltip="Livneh, 2009 #102" w:history="1">
        <w:r w:rsidR="004A5751">
          <w:rPr>
            <w:rFonts w:ascii="Times New Roman" w:hAnsi="Times New Roman"/>
            <w:noProof/>
            <w:sz w:val="24"/>
            <w:szCs w:val="24"/>
          </w:rPr>
          <w:t>Livneh, 2009b</w:t>
        </w:r>
      </w:hyperlink>
      <w:r w:rsidR="00845776">
        <w:rPr>
          <w:rFonts w:ascii="Times New Roman" w:hAnsi="Times New Roman"/>
          <w:noProof/>
          <w:sz w:val="24"/>
          <w:szCs w:val="24"/>
        </w:rPr>
        <w:t>)</w:t>
      </w:r>
      <w:r w:rsidR="00845776">
        <w:rPr>
          <w:rFonts w:ascii="Times New Roman" w:hAnsi="Times New Roman"/>
          <w:sz w:val="24"/>
          <w:szCs w:val="24"/>
        </w:rPr>
        <w:fldChar w:fldCharType="end"/>
      </w:r>
      <w:r w:rsidR="00845776">
        <w:rPr>
          <w:rFonts w:ascii="Times New Roman" w:hAnsi="Times New Roman"/>
          <w:sz w:val="24"/>
          <w:szCs w:val="24"/>
        </w:rPr>
        <w:t xml:space="preserve">. </w:t>
      </w:r>
      <w:r w:rsidR="009F6C54">
        <w:rPr>
          <w:rFonts w:ascii="Times New Roman" w:hAnsi="Times New Roman"/>
          <w:sz w:val="24"/>
          <w:szCs w:val="24"/>
        </w:rPr>
        <w:t xml:space="preserve">Though negative consequences may be expected when used constantly, </w:t>
      </w:r>
      <w:r w:rsidR="00CE02F7">
        <w:rPr>
          <w:rFonts w:ascii="Times New Roman" w:hAnsi="Times New Roman"/>
          <w:sz w:val="24"/>
          <w:szCs w:val="24"/>
        </w:rPr>
        <w:t xml:space="preserve">a </w:t>
      </w:r>
      <w:r w:rsidR="003E295D">
        <w:rPr>
          <w:rFonts w:ascii="Times New Roman" w:hAnsi="Times New Roman"/>
          <w:sz w:val="24"/>
          <w:szCs w:val="24"/>
        </w:rPr>
        <w:t xml:space="preserve">restricted </w:t>
      </w:r>
      <w:r w:rsidR="00CE02F7">
        <w:rPr>
          <w:rFonts w:ascii="Times New Roman" w:hAnsi="Times New Roman"/>
          <w:sz w:val="24"/>
          <w:szCs w:val="24"/>
        </w:rPr>
        <w:t xml:space="preserve">use of denial and potentially other avoidance-oriented coping strategies may allow for a temporary reprieve from distress and to gradually accept the onset of the disability as well as to mobilize other approach-oriented coping strategies such as positive reappraisal </w:t>
      </w:r>
      <w:r w:rsidR="00CE02F7">
        <w:rPr>
          <w:rFonts w:ascii="Times New Roman" w:hAnsi="Times New Roman"/>
          <w:sz w:val="24"/>
          <w:szCs w:val="24"/>
        </w:rPr>
        <w:fldChar w:fldCharType="begin"/>
      </w:r>
      <w:r w:rsidR="007E5122">
        <w:rPr>
          <w:rFonts w:ascii="Times New Roman" w:hAnsi="Times New Roman"/>
          <w:sz w:val="24"/>
          <w:szCs w:val="24"/>
        </w:rPr>
        <w:instrText xml:space="preserve"> ADDIN EN.CITE &lt;EndNote&gt;&lt;Cite&gt;&lt;Author&gt;Livneh&lt;/Author&gt;&lt;Year&gt;2009&lt;/Year&gt;&lt;RecNum&gt;101&lt;/RecNum&gt;&lt;DisplayText&gt;(Livneh, 2009a)&lt;/DisplayText&gt;&lt;record&gt;&lt;rec-number&gt;101&lt;/rec-number&gt;&lt;foreign-keys&gt;&lt;key app="EN" db-id="dffxd0vz0dw2pdevvpmx0r5qrez5dxpptdae"&gt;101&lt;/key&gt;&lt;/foreign-keys&gt;&lt;ref-type name="Journal Article"&gt;17&lt;/ref-type&gt;&lt;contributors&gt;&lt;authors&gt;&lt;author&gt;Livneh, Hanoch&lt;/author&gt;&lt;/authors&gt;&lt;/contributors&gt;&lt;auth-address&gt;Livneh, Hanoch, Rehabilitation Counseling Program, Portland State University, P.O. Box 751, Portland, OR, US, 97207&lt;/auth-address&gt;&lt;titles&gt;&lt;title&gt;Denial of chronic illness and disability: Part 1. Theoretical, functional, and dynamic perspectives&lt;/title&gt;&lt;secondary-title&gt;Rehabilitation Counseling Bulletin&lt;/secondary-title&gt;&lt;/titles&gt;&lt;periodical&gt;&lt;full-title&gt;Rehabilitation Counseling Bulletin&lt;/full-title&gt;&lt;/periodical&gt;&lt;pages&gt;225-236&lt;/pages&gt;&lt;volume&gt;52&lt;/volume&gt;&lt;number&gt;4&lt;/number&gt;&lt;keywords&gt;&lt;keyword&gt;denial&lt;/keyword&gt;&lt;keyword&gt;chronic illness&lt;/keyword&gt;&lt;keyword&gt;disabilities&lt;/keyword&gt;&lt;keyword&gt;2009&lt;/keyword&gt;&lt;/keywords&gt;&lt;dates&gt;&lt;year&gt;2009&lt;/year&gt;&lt;/dates&gt;&lt;pub-location&gt;US&lt;/pub-location&gt;&lt;publisher&gt;Sage Publications&lt;/publisher&gt;&lt;isbn&gt;0034-3552&amp;#xD;1538-4853&lt;/isbn&gt;&lt;accession-num&gt;2009-10491-002&lt;/accession-num&gt;&lt;urls&gt;&lt;related-urls&gt;&lt;url&gt;http://search.ebscohost.com/login.aspx?direct=true&amp;amp;db=psyh&amp;amp;AN=2009-10491-002&amp;amp;site=ehost-live&lt;/url&gt;&lt;url&gt;livneh@pdx.edu&lt;/url&gt;&lt;/related-urls&gt;&lt;/urls&gt;&lt;electronic-resource-num&gt;10.1177/0034355209333689&lt;/electronic-resource-num&gt;&lt;remote-database-name&gt;psyh&lt;/remote-database-name&gt;&lt;remote-database-provider&gt;EBSCOhost&lt;/remote-database-provider&gt;&lt;/record&gt;&lt;/Cite&gt;&lt;/EndNote&gt;</w:instrText>
      </w:r>
      <w:r w:rsidR="00CE02F7">
        <w:rPr>
          <w:rFonts w:ascii="Times New Roman" w:hAnsi="Times New Roman"/>
          <w:sz w:val="24"/>
          <w:szCs w:val="24"/>
        </w:rPr>
        <w:fldChar w:fldCharType="separate"/>
      </w:r>
      <w:r w:rsidR="007E5122">
        <w:rPr>
          <w:rFonts w:ascii="Times New Roman" w:hAnsi="Times New Roman"/>
          <w:noProof/>
          <w:sz w:val="24"/>
          <w:szCs w:val="24"/>
        </w:rPr>
        <w:t>(</w:t>
      </w:r>
      <w:hyperlink w:anchor="_ENREF_28" w:tooltip="Livneh, 2009 #101" w:history="1">
        <w:r w:rsidR="004A5751">
          <w:rPr>
            <w:rFonts w:ascii="Times New Roman" w:hAnsi="Times New Roman"/>
            <w:noProof/>
            <w:sz w:val="24"/>
            <w:szCs w:val="24"/>
          </w:rPr>
          <w:t>Livneh, 2009a</w:t>
        </w:r>
      </w:hyperlink>
      <w:r w:rsidR="007E5122">
        <w:rPr>
          <w:rFonts w:ascii="Times New Roman" w:hAnsi="Times New Roman"/>
          <w:noProof/>
          <w:sz w:val="24"/>
          <w:szCs w:val="24"/>
        </w:rPr>
        <w:t>)</w:t>
      </w:r>
      <w:r w:rsidR="00CE02F7">
        <w:rPr>
          <w:rFonts w:ascii="Times New Roman" w:hAnsi="Times New Roman"/>
          <w:sz w:val="24"/>
          <w:szCs w:val="24"/>
        </w:rPr>
        <w:fldChar w:fldCharType="end"/>
      </w:r>
      <w:r w:rsidR="00CE02F7">
        <w:rPr>
          <w:rFonts w:ascii="Times New Roman" w:hAnsi="Times New Roman"/>
          <w:sz w:val="24"/>
          <w:szCs w:val="24"/>
        </w:rPr>
        <w:t xml:space="preserve">. </w:t>
      </w:r>
      <w:r w:rsidR="009C3461">
        <w:rPr>
          <w:rFonts w:ascii="Times New Roman" w:hAnsi="Times New Roman"/>
          <w:sz w:val="24"/>
          <w:szCs w:val="24"/>
        </w:rPr>
        <w:t>Regarding</w:t>
      </w:r>
      <w:r w:rsidR="007E5122">
        <w:rPr>
          <w:rFonts w:ascii="Times New Roman" w:hAnsi="Times New Roman"/>
          <w:sz w:val="24"/>
          <w:szCs w:val="24"/>
        </w:rPr>
        <w:t xml:space="preserve"> </w:t>
      </w:r>
      <w:r w:rsidR="007E5122" w:rsidRPr="00C2411D">
        <w:rPr>
          <w:rFonts w:ascii="Times New Roman" w:hAnsi="Times New Roman"/>
          <w:sz w:val="24"/>
          <w:szCs w:val="24"/>
        </w:rPr>
        <w:t>PTG development</w:t>
      </w:r>
      <w:r w:rsidR="007E5122">
        <w:rPr>
          <w:rFonts w:ascii="Times New Roman" w:hAnsi="Times New Roman"/>
          <w:sz w:val="24"/>
          <w:szCs w:val="24"/>
        </w:rPr>
        <w:t>,</w:t>
      </w:r>
      <w:r w:rsidR="007E5122" w:rsidRPr="00C2411D">
        <w:rPr>
          <w:rFonts w:ascii="Times New Roman" w:hAnsi="Times New Roman"/>
          <w:sz w:val="24"/>
          <w:szCs w:val="24"/>
        </w:rPr>
        <w:t xml:space="preserve"> </w:t>
      </w:r>
      <w:r w:rsidR="007E5122">
        <w:rPr>
          <w:rFonts w:ascii="Times New Roman" w:hAnsi="Times New Roman"/>
          <w:sz w:val="24"/>
          <w:szCs w:val="24"/>
        </w:rPr>
        <w:t>h</w:t>
      </w:r>
      <w:r w:rsidR="00E4358E" w:rsidRPr="00C2411D">
        <w:rPr>
          <w:rFonts w:ascii="Times New Roman" w:hAnsi="Times New Roman"/>
          <w:sz w:val="24"/>
          <w:szCs w:val="24"/>
        </w:rPr>
        <w:t xml:space="preserve">owever, more fine-grained research </w:t>
      </w:r>
      <w:r w:rsidR="00F225B2" w:rsidRPr="00C2411D">
        <w:rPr>
          <w:rFonts w:ascii="Times New Roman" w:hAnsi="Times New Roman"/>
          <w:sz w:val="24"/>
          <w:szCs w:val="24"/>
        </w:rPr>
        <w:t xml:space="preserve">about the temporal and situational dependency of the adequacy of </w:t>
      </w:r>
      <w:r w:rsidR="000A22CD">
        <w:rPr>
          <w:rFonts w:ascii="Times New Roman" w:hAnsi="Times New Roman"/>
          <w:sz w:val="24"/>
          <w:szCs w:val="24"/>
        </w:rPr>
        <w:t>approach- and avoidance-oriented</w:t>
      </w:r>
      <w:r w:rsidR="00F225B2" w:rsidRPr="00C2411D">
        <w:rPr>
          <w:rFonts w:ascii="Times New Roman" w:hAnsi="Times New Roman"/>
          <w:sz w:val="24"/>
          <w:szCs w:val="24"/>
        </w:rPr>
        <w:t xml:space="preserve"> coping </w:t>
      </w:r>
      <w:r w:rsidR="000A22CD">
        <w:rPr>
          <w:rFonts w:ascii="Times New Roman" w:hAnsi="Times New Roman"/>
          <w:sz w:val="24"/>
          <w:szCs w:val="24"/>
        </w:rPr>
        <w:t>strategies</w:t>
      </w:r>
      <w:r w:rsidR="007F23DF">
        <w:rPr>
          <w:rFonts w:ascii="Times New Roman" w:hAnsi="Times New Roman"/>
          <w:sz w:val="24"/>
          <w:szCs w:val="24"/>
        </w:rPr>
        <w:t xml:space="preserve"> </w:t>
      </w:r>
      <w:r w:rsidR="00E4358E" w:rsidRPr="00C2411D">
        <w:rPr>
          <w:rFonts w:ascii="Times New Roman" w:hAnsi="Times New Roman"/>
          <w:sz w:val="24"/>
          <w:szCs w:val="24"/>
        </w:rPr>
        <w:t>is needed</w:t>
      </w:r>
      <w:r w:rsidR="00E62E06" w:rsidRPr="00C2411D">
        <w:rPr>
          <w:rFonts w:ascii="Times New Roman" w:hAnsi="Times New Roman"/>
          <w:sz w:val="24"/>
          <w:szCs w:val="24"/>
        </w:rPr>
        <w:t>.</w:t>
      </w:r>
    </w:p>
    <w:p w14:paraId="29976800" w14:textId="77777777" w:rsidR="00B31769" w:rsidRDefault="00B31769" w:rsidP="001D1057">
      <w:pPr>
        <w:widowControl w:val="0"/>
        <w:spacing w:line="480" w:lineRule="auto"/>
        <w:ind w:firstLine="709"/>
        <w:rPr>
          <w:rFonts w:ascii="Times New Roman" w:hAnsi="Times New Roman"/>
          <w:sz w:val="24"/>
          <w:szCs w:val="24"/>
        </w:rPr>
        <w:sectPr w:rsidR="00B31769" w:rsidSect="00B62E85">
          <w:pgSz w:w="11906" w:h="16838"/>
          <w:pgMar w:top="1418" w:right="1418" w:bottom="1134" w:left="1417" w:header="709" w:footer="709" w:gutter="0"/>
          <w:cols w:space="708"/>
          <w:docGrid w:linePitch="360"/>
        </w:sectPr>
      </w:pPr>
    </w:p>
    <w:p w14:paraId="55D4922E" w14:textId="77777777" w:rsidR="00B22C34" w:rsidRDefault="00B22C34" w:rsidP="00395F02">
      <w:pPr>
        <w:pStyle w:val="berschrift1"/>
        <w:keepNext w:val="0"/>
        <w:widowControl w:val="0"/>
        <w:numPr>
          <w:ilvl w:val="0"/>
          <w:numId w:val="0"/>
        </w:numPr>
        <w:spacing w:line="480" w:lineRule="auto"/>
        <w:ind w:left="357" w:hanging="357"/>
        <w:jc w:val="center"/>
        <w:rPr>
          <w:rFonts w:ascii="Times New Roman" w:hAnsi="Times New Roman" w:cs="Times New Roman"/>
        </w:rPr>
      </w:pPr>
      <w:r w:rsidRPr="002971BB">
        <w:rPr>
          <w:rFonts w:ascii="Times New Roman" w:hAnsi="Times New Roman" w:cs="Times New Roman"/>
        </w:rPr>
        <w:lastRenderedPageBreak/>
        <w:t>References</w:t>
      </w:r>
    </w:p>
    <w:p w14:paraId="60306FD2" w14:textId="77777777" w:rsidR="004A5751" w:rsidRPr="00321686" w:rsidRDefault="00B22C34" w:rsidP="00321686">
      <w:pPr>
        <w:widowControl w:val="0"/>
        <w:spacing w:line="480" w:lineRule="auto"/>
        <w:ind w:left="720" w:hanging="720"/>
        <w:rPr>
          <w:rFonts w:ascii="Times New Roman" w:hAnsi="Times New Roman"/>
          <w:noProof/>
          <w:sz w:val="24"/>
          <w:szCs w:val="24"/>
        </w:rPr>
      </w:pPr>
      <w:r w:rsidRPr="0004060D">
        <w:rPr>
          <w:rFonts w:ascii="Times New Roman" w:hAnsi="Times New Roman"/>
          <w:sz w:val="24"/>
          <w:szCs w:val="24"/>
        </w:rPr>
        <w:fldChar w:fldCharType="begin"/>
      </w:r>
      <w:r w:rsidRPr="0004060D">
        <w:rPr>
          <w:rFonts w:ascii="Times New Roman" w:hAnsi="Times New Roman"/>
          <w:sz w:val="24"/>
          <w:szCs w:val="24"/>
        </w:rPr>
        <w:instrText xml:space="preserve"> ADDIN EN.REFLIST </w:instrText>
      </w:r>
      <w:r w:rsidRPr="0004060D">
        <w:rPr>
          <w:rFonts w:ascii="Times New Roman" w:hAnsi="Times New Roman"/>
          <w:sz w:val="24"/>
          <w:szCs w:val="24"/>
        </w:rPr>
        <w:fldChar w:fldCharType="separate"/>
      </w:r>
      <w:bookmarkStart w:id="1" w:name="_ENREF_1"/>
      <w:r w:rsidR="004A5751" w:rsidRPr="00321686">
        <w:rPr>
          <w:rFonts w:ascii="Times New Roman" w:hAnsi="Times New Roman"/>
          <w:noProof/>
          <w:sz w:val="24"/>
          <w:szCs w:val="24"/>
        </w:rPr>
        <w:t xml:space="preserve">Baker, J. M., Kelly, C., Calhoun, L. G., Cann, A., &amp; Tedeschi, R. G. (2008). An examination of posttraumatic growth and posttraumatic depreciation: Two exploratory studies. </w:t>
      </w:r>
      <w:r w:rsidR="004A5751" w:rsidRPr="00321686">
        <w:rPr>
          <w:rFonts w:ascii="Times New Roman" w:hAnsi="Times New Roman"/>
          <w:i/>
          <w:noProof/>
          <w:sz w:val="24"/>
          <w:szCs w:val="24"/>
        </w:rPr>
        <w:t>Journal of Loss and Trauma, 13</w:t>
      </w:r>
      <w:r w:rsidR="004A5751" w:rsidRPr="00321686">
        <w:rPr>
          <w:rFonts w:ascii="Times New Roman" w:hAnsi="Times New Roman"/>
          <w:noProof/>
          <w:sz w:val="24"/>
          <w:szCs w:val="24"/>
        </w:rPr>
        <w:t>, 450-465. doi: 10.1080/15325020802171367</w:t>
      </w:r>
      <w:bookmarkEnd w:id="1"/>
    </w:p>
    <w:p w14:paraId="3B32E51D"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 w:name="_ENREF_2"/>
      <w:r w:rsidRPr="00321686">
        <w:rPr>
          <w:rFonts w:ascii="Times New Roman" w:hAnsi="Times New Roman"/>
          <w:noProof/>
          <w:sz w:val="24"/>
          <w:szCs w:val="24"/>
        </w:rPr>
        <w:t xml:space="preserve">Barnard, J., &amp; Rubin, D. B. (1999). Small-sample degrees of freedom with multiple imputation. </w:t>
      </w:r>
      <w:r w:rsidRPr="00321686">
        <w:rPr>
          <w:rFonts w:ascii="Times New Roman" w:hAnsi="Times New Roman"/>
          <w:i/>
          <w:noProof/>
          <w:sz w:val="24"/>
          <w:szCs w:val="24"/>
        </w:rPr>
        <w:t>Biometrika, 86</w:t>
      </w:r>
      <w:r w:rsidRPr="00321686">
        <w:rPr>
          <w:rFonts w:ascii="Times New Roman" w:hAnsi="Times New Roman"/>
          <w:noProof/>
          <w:sz w:val="24"/>
          <w:szCs w:val="24"/>
        </w:rPr>
        <w:t>, 948-955. doi: 10.1093/biomet/86.4.948</w:t>
      </w:r>
      <w:bookmarkEnd w:id="2"/>
    </w:p>
    <w:p w14:paraId="0FE8F922"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 w:name="_ENREF_3"/>
      <w:r w:rsidRPr="00321686">
        <w:rPr>
          <w:rFonts w:ascii="Times New Roman" w:hAnsi="Times New Roman"/>
          <w:noProof/>
          <w:sz w:val="24"/>
          <w:szCs w:val="24"/>
        </w:rPr>
        <w:t xml:space="preserve">Bonanno, G. A., &amp; Burton, C. L. (2013). Regulatory flexibility: An individual differences perspective on coping and emotion regulation. </w:t>
      </w:r>
      <w:r w:rsidRPr="00321686">
        <w:rPr>
          <w:rFonts w:ascii="Times New Roman" w:hAnsi="Times New Roman"/>
          <w:i/>
          <w:noProof/>
          <w:sz w:val="24"/>
          <w:szCs w:val="24"/>
        </w:rPr>
        <w:t>Perspectives on Psychological Science, 8</w:t>
      </w:r>
      <w:r w:rsidRPr="00321686">
        <w:rPr>
          <w:rFonts w:ascii="Times New Roman" w:hAnsi="Times New Roman"/>
          <w:noProof/>
          <w:sz w:val="24"/>
          <w:szCs w:val="24"/>
        </w:rPr>
        <w:t>, 591-612. doi: 10.1177/1745691613504116</w:t>
      </w:r>
      <w:bookmarkEnd w:id="3"/>
    </w:p>
    <w:p w14:paraId="27B1CFBD"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 w:name="_ENREF_4"/>
      <w:r w:rsidRPr="00321686">
        <w:rPr>
          <w:rFonts w:ascii="Times New Roman" w:hAnsi="Times New Roman"/>
          <w:noProof/>
          <w:sz w:val="24"/>
          <w:szCs w:val="24"/>
        </w:rPr>
        <w:t xml:space="preserve">Bonanno, G. A., Pat-Horenczyk, R., &amp; Noll, J. (2011). Coping flexibility and trauma: The Perceived Ability to Cope With Trauma (PACT) scale. </w:t>
      </w:r>
      <w:r w:rsidRPr="00321686">
        <w:rPr>
          <w:rFonts w:ascii="Times New Roman" w:hAnsi="Times New Roman"/>
          <w:i/>
          <w:noProof/>
          <w:sz w:val="24"/>
          <w:szCs w:val="24"/>
        </w:rPr>
        <w:t>Psychological Trauma: Theory, Research, Practice, and Policy, 3</w:t>
      </w:r>
      <w:r w:rsidRPr="00321686">
        <w:rPr>
          <w:rFonts w:ascii="Times New Roman" w:hAnsi="Times New Roman"/>
          <w:noProof/>
          <w:sz w:val="24"/>
          <w:szCs w:val="24"/>
        </w:rPr>
        <w:t>, 117-129. doi: 10.1037/a0020921</w:t>
      </w:r>
      <w:bookmarkEnd w:id="4"/>
    </w:p>
    <w:p w14:paraId="0C055D6E"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5" w:name="_ENREF_5"/>
      <w:r w:rsidRPr="00321686">
        <w:rPr>
          <w:rFonts w:ascii="Times New Roman" w:hAnsi="Times New Roman"/>
          <w:noProof/>
          <w:sz w:val="24"/>
          <w:szCs w:val="24"/>
        </w:rPr>
        <w:t xml:space="preserve">Cann, A., Calhoun, L. G., Tedeschi, R. G., &amp; Solomon, D. T. (2010). Posttraumatic growth and depreciation as independent experiences and predictors of well-being. </w:t>
      </w:r>
      <w:r w:rsidRPr="00321686">
        <w:rPr>
          <w:rFonts w:ascii="Times New Roman" w:hAnsi="Times New Roman"/>
          <w:i/>
          <w:noProof/>
          <w:sz w:val="24"/>
          <w:szCs w:val="24"/>
        </w:rPr>
        <w:t>Journal of Loss and Trauma, 15</w:t>
      </w:r>
      <w:r w:rsidRPr="00321686">
        <w:rPr>
          <w:rFonts w:ascii="Times New Roman" w:hAnsi="Times New Roman"/>
          <w:noProof/>
          <w:sz w:val="24"/>
          <w:szCs w:val="24"/>
        </w:rPr>
        <w:t>, 151-166. doi: 10.1080/15325020903375826</w:t>
      </w:r>
      <w:bookmarkEnd w:id="5"/>
    </w:p>
    <w:p w14:paraId="15AFCE69" w14:textId="58A55FAB" w:rsidR="004A5751" w:rsidRPr="00321686" w:rsidRDefault="004A5751" w:rsidP="00321686">
      <w:pPr>
        <w:widowControl w:val="0"/>
        <w:spacing w:line="480" w:lineRule="auto"/>
        <w:ind w:left="720" w:hanging="720"/>
        <w:rPr>
          <w:rFonts w:ascii="Times New Roman" w:hAnsi="Times New Roman"/>
          <w:noProof/>
          <w:sz w:val="24"/>
          <w:szCs w:val="24"/>
        </w:rPr>
      </w:pPr>
      <w:bookmarkStart w:id="6" w:name="_ENREF_6"/>
      <w:r w:rsidRPr="00321686">
        <w:rPr>
          <w:rFonts w:ascii="Times New Roman" w:hAnsi="Times New Roman"/>
          <w:noProof/>
          <w:sz w:val="24"/>
          <w:szCs w:val="24"/>
        </w:rPr>
        <w:t xml:space="preserve">Canty, A., &amp; Ripley, B. (2016). boot: Bootstrap R (S-Plus) functions (Version 1.3.18). Retrieved from </w:t>
      </w:r>
      <w:hyperlink r:id="rId10" w:history="1">
        <w:r w:rsidRPr="00321686">
          <w:rPr>
            <w:rStyle w:val="Hyperlink"/>
            <w:rFonts w:ascii="Times New Roman" w:hAnsi="Times New Roman"/>
            <w:noProof/>
            <w:sz w:val="24"/>
            <w:szCs w:val="24"/>
          </w:rPr>
          <w:t>http://CRAN.R-project.org/package=boot</w:t>
        </w:r>
        <w:bookmarkEnd w:id="6"/>
      </w:hyperlink>
    </w:p>
    <w:p w14:paraId="212B12B8"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7" w:name="_ENREF_7"/>
      <w:r w:rsidRPr="00321686">
        <w:rPr>
          <w:rFonts w:ascii="Times New Roman" w:hAnsi="Times New Roman"/>
          <w:noProof/>
          <w:sz w:val="24"/>
          <w:szCs w:val="24"/>
        </w:rPr>
        <w:t xml:space="preserve">Carver, C. S. (1997). You want to measure coping but your protocol's too long: Consider the Brief COPE. </w:t>
      </w:r>
      <w:r w:rsidRPr="00321686">
        <w:rPr>
          <w:rFonts w:ascii="Times New Roman" w:hAnsi="Times New Roman"/>
          <w:i/>
          <w:noProof/>
          <w:sz w:val="24"/>
          <w:szCs w:val="24"/>
        </w:rPr>
        <w:t>International Journal of Behavioral Medicine, 4</w:t>
      </w:r>
      <w:r w:rsidRPr="00321686">
        <w:rPr>
          <w:rFonts w:ascii="Times New Roman" w:hAnsi="Times New Roman"/>
          <w:noProof/>
          <w:sz w:val="24"/>
          <w:szCs w:val="24"/>
        </w:rPr>
        <w:t>, 92-100. doi: 10.1207/s15327558ijbm0401_6</w:t>
      </w:r>
      <w:bookmarkEnd w:id="7"/>
    </w:p>
    <w:p w14:paraId="2AD5E738"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8" w:name="_ENREF_8"/>
      <w:r w:rsidRPr="00321686">
        <w:rPr>
          <w:rFonts w:ascii="Times New Roman" w:hAnsi="Times New Roman"/>
          <w:noProof/>
          <w:sz w:val="24"/>
          <w:szCs w:val="24"/>
        </w:rPr>
        <w:t xml:space="preserve">Cheng, C., Lau, H.-P. B., &amp; Chan, M.-P. S. (2014). Coping flexibility and psychological adjustment to stressful life changes: A meta-analytic review. </w:t>
      </w:r>
      <w:r w:rsidRPr="00321686">
        <w:rPr>
          <w:rFonts w:ascii="Times New Roman" w:hAnsi="Times New Roman"/>
          <w:i/>
          <w:noProof/>
          <w:sz w:val="24"/>
          <w:szCs w:val="24"/>
        </w:rPr>
        <w:t>Psychological Bulletin, 140</w:t>
      </w:r>
      <w:r w:rsidRPr="00321686">
        <w:rPr>
          <w:rFonts w:ascii="Times New Roman" w:hAnsi="Times New Roman"/>
          <w:noProof/>
          <w:sz w:val="24"/>
          <w:szCs w:val="24"/>
        </w:rPr>
        <w:t>, 1582-1607. doi: 10.1037/a0037913</w:t>
      </w:r>
      <w:bookmarkEnd w:id="8"/>
    </w:p>
    <w:p w14:paraId="72C3287B"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9" w:name="_ENREF_9"/>
      <w:r w:rsidRPr="00321686">
        <w:rPr>
          <w:rFonts w:ascii="Times New Roman" w:hAnsi="Times New Roman"/>
          <w:noProof/>
          <w:sz w:val="24"/>
          <w:szCs w:val="24"/>
        </w:rPr>
        <w:t xml:space="preserve">Cheng, C., Wong, W.-M., &amp; Tsang, K. W. (2006). Perception of benefits and costs during SARS outbreak: An 18-month prospective study. </w:t>
      </w:r>
      <w:r w:rsidRPr="00321686">
        <w:rPr>
          <w:rFonts w:ascii="Times New Roman" w:hAnsi="Times New Roman"/>
          <w:i/>
          <w:noProof/>
          <w:sz w:val="24"/>
          <w:szCs w:val="24"/>
        </w:rPr>
        <w:t xml:space="preserve">Journal of Consulting and Clinical </w:t>
      </w:r>
      <w:r w:rsidRPr="00321686">
        <w:rPr>
          <w:rFonts w:ascii="Times New Roman" w:hAnsi="Times New Roman"/>
          <w:i/>
          <w:noProof/>
          <w:sz w:val="24"/>
          <w:szCs w:val="24"/>
        </w:rPr>
        <w:lastRenderedPageBreak/>
        <w:t>Psychology, 74</w:t>
      </w:r>
      <w:r w:rsidRPr="00321686">
        <w:rPr>
          <w:rFonts w:ascii="Times New Roman" w:hAnsi="Times New Roman"/>
          <w:noProof/>
          <w:sz w:val="24"/>
          <w:szCs w:val="24"/>
        </w:rPr>
        <w:t>, 870-879. doi: 10.1037/0022-006x.74.5.870</w:t>
      </w:r>
      <w:bookmarkEnd w:id="9"/>
    </w:p>
    <w:p w14:paraId="2354E664"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0" w:name="_ENREF_10"/>
      <w:r w:rsidRPr="00321686">
        <w:rPr>
          <w:rFonts w:ascii="Times New Roman" w:hAnsi="Times New Roman"/>
          <w:noProof/>
          <w:sz w:val="24"/>
          <w:szCs w:val="24"/>
        </w:rPr>
        <w:t xml:space="preserve">Chun, S., &amp; Lee, Y. (2008). The experience of posttraumatic growth for people with spinal cord injury. </w:t>
      </w:r>
      <w:r w:rsidRPr="00321686">
        <w:rPr>
          <w:rFonts w:ascii="Times New Roman" w:hAnsi="Times New Roman"/>
          <w:i/>
          <w:noProof/>
          <w:sz w:val="24"/>
          <w:szCs w:val="24"/>
        </w:rPr>
        <w:t>Qualitative Health Research, 18</w:t>
      </w:r>
      <w:r w:rsidRPr="00321686">
        <w:rPr>
          <w:rFonts w:ascii="Times New Roman" w:hAnsi="Times New Roman"/>
          <w:noProof/>
          <w:sz w:val="24"/>
          <w:szCs w:val="24"/>
        </w:rPr>
        <w:t>, 877-890. doi: 10.1177/1049732308318028</w:t>
      </w:r>
      <w:bookmarkEnd w:id="10"/>
    </w:p>
    <w:p w14:paraId="380D180E"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1" w:name="_ENREF_11"/>
      <w:r w:rsidRPr="00321686">
        <w:rPr>
          <w:rFonts w:ascii="Times New Roman" w:hAnsi="Times New Roman"/>
          <w:noProof/>
          <w:sz w:val="24"/>
          <w:szCs w:val="24"/>
        </w:rPr>
        <w:t xml:space="preserve">Cohen, J. (1988). </w:t>
      </w:r>
      <w:r w:rsidRPr="00321686">
        <w:rPr>
          <w:rFonts w:ascii="Times New Roman" w:hAnsi="Times New Roman"/>
          <w:i/>
          <w:noProof/>
          <w:sz w:val="24"/>
          <w:szCs w:val="24"/>
        </w:rPr>
        <w:t>Statistical power analysis for the behavioral sciences</w:t>
      </w:r>
      <w:r w:rsidRPr="00321686">
        <w:rPr>
          <w:rFonts w:ascii="Times New Roman" w:hAnsi="Times New Roman"/>
          <w:noProof/>
          <w:sz w:val="24"/>
          <w:szCs w:val="24"/>
        </w:rPr>
        <w:t xml:space="preserve"> (2nd ed.). Mahwah: NJ: Lawrence Erlbaum Associates.</w:t>
      </w:r>
      <w:bookmarkEnd w:id="11"/>
    </w:p>
    <w:p w14:paraId="3C399B64"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2" w:name="_ENREF_12"/>
      <w:r w:rsidRPr="00321686">
        <w:rPr>
          <w:rFonts w:ascii="Times New Roman" w:hAnsi="Times New Roman"/>
          <w:noProof/>
          <w:sz w:val="24"/>
          <w:szCs w:val="24"/>
        </w:rPr>
        <w:t xml:space="preserve">Cohen, J. (1992). A power primer. </w:t>
      </w:r>
      <w:r w:rsidRPr="00321686">
        <w:rPr>
          <w:rFonts w:ascii="Times New Roman" w:hAnsi="Times New Roman"/>
          <w:i/>
          <w:noProof/>
          <w:sz w:val="24"/>
          <w:szCs w:val="24"/>
        </w:rPr>
        <w:t>Psychological Bulletin, 112</w:t>
      </w:r>
      <w:r w:rsidRPr="00321686">
        <w:rPr>
          <w:rFonts w:ascii="Times New Roman" w:hAnsi="Times New Roman"/>
          <w:noProof/>
          <w:sz w:val="24"/>
          <w:szCs w:val="24"/>
        </w:rPr>
        <w:t>, 155-159. doi: 10.1037/0033-2909.112.1.155</w:t>
      </w:r>
      <w:bookmarkEnd w:id="12"/>
    </w:p>
    <w:p w14:paraId="5F8DA6DA"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3" w:name="_ENREF_13"/>
      <w:r w:rsidRPr="00321686">
        <w:rPr>
          <w:rFonts w:ascii="Times New Roman" w:hAnsi="Times New Roman"/>
          <w:noProof/>
          <w:sz w:val="24"/>
          <w:szCs w:val="24"/>
        </w:rPr>
        <w:t xml:space="preserve">Cohen, J., Cohen, P., West, S. G., &amp; Aiken, L. S. (2003). </w:t>
      </w:r>
      <w:r w:rsidRPr="00321686">
        <w:rPr>
          <w:rFonts w:ascii="Times New Roman" w:hAnsi="Times New Roman"/>
          <w:i/>
          <w:noProof/>
          <w:sz w:val="24"/>
          <w:szCs w:val="24"/>
        </w:rPr>
        <w:t>Applied multiple regression/correlation analysis for the behavioral sciences</w:t>
      </w:r>
      <w:r w:rsidRPr="00321686">
        <w:rPr>
          <w:rFonts w:ascii="Times New Roman" w:hAnsi="Times New Roman"/>
          <w:noProof/>
          <w:sz w:val="24"/>
          <w:szCs w:val="24"/>
        </w:rPr>
        <w:t xml:space="preserve"> (3rd ed.). Mahwah, NJ: Lawrence Erlbaum Associates.</w:t>
      </w:r>
      <w:bookmarkEnd w:id="13"/>
    </w:p>
    <w:p w14:paraId="09666C01"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4" w:name="_ENREF_14"/>
      <w:r w:rsidRPr="00321686">
        <w:rPr>
          <w:rFonts w:ascii="Times New Roman" w:hAnsi="Times New Roman"/>
          <w:noProof/>
          <w:sz w:val="24"/>
          <w:szCs w:val="24"/>
        </w:rPr>
        <w:t xml:space="preserve">Cohen, O., &amp; Katz, M. (2015). Grief and growth of bereaved siblings as related to attachment style and flexibility. </w:t>
      </w:r>
      <w:r w:rsidRPr="00321686">
        <w:rPr>
          <w:rFonts w:ascii="Times New Roman" w:hAnsi="Times New Roman"/>
          <w:i/>
          <w:noProof/>
          <w:sz w:val="24"/>
          <w:szCs w:val="24"/>
        </w:rPr>
        <w:t>Death Studies, 39</w:t>
      </w:r>
      <w:r w:rsidRPr="00321686">
        <w:rPr>
          <w:rFonts w:ascii="Times New Roman" w:hAnsi="Times New Roman"/>
          <w:noProof/>
          <w:sz w:val="24"/>
          <w:szCs w:val="24"/>
        </w:rPr>
        <w:t>, 158-164. doi: 10.1080/07481187.2014.923069</w:t>
      </w:r>
      <w:bookmarkEnd w:id="14"/>
    </w:p>
    <w:p w14:paraId="6AB32516"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5" w:name="_ENREF_15"/>
      <w:r w:rsidRPr="00321686">
        <w:rPr>
          <w:rFonts w:ascii="Times New Roman" w:hAnsi="Times New Roman"/>
          <w:noProof/>
          <w:sz w:val="24"/>
          <w:szCs w:val="24"/>
        </w:rPr>
        <w:t xml:space="preserve">Craig, A., Tran, Y., &amp; Middleton, J. (2009). Psychological morbidity and spinal cord injury: A systematic review. </w:t>
      </w:r>
      <w:r w:rsidRPr="00321686">
        <w:rPr>
          <w:rFonts w:ascii="Times New Roman" w:hAnsi="Times New Roman"/>
          <w:i/>
          <w:noProof/>
          <w:sz w:val="24"/>
          <w:szCs w:val="24"/>
        </w:rPr>
        <w:t>Spinal Cord, 47</w:t>
      </w:r>
      <w:r w:rsidRPr="00321686">
        <w:rPr>
          <w:rFonts w:ascii="Times New Roman" w:hAnsi="Times New Roman"/>
          <w:noProof/>
          <w:sz w:val="24"/>
          <w:szCs w:val="24"/>
        </w:rPr>
        <w:t>, 108-114. doi: 10.1038/sc.2008.115</w:t>
      </w:r>
      <w:bookmarkEnd w:id="15"/>
    </w:p>
    <w:p w14:paraId="269EA876"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6" w:name="_ENREF_16"/>
      <w:r w:rsidRPr="00321686">
        <w:rPr>
          <w:rFonts w:ascii="Times New Roman" w:hAnsi="Times New Roman"/>
          <w:noProof/>
          <w:sz w:val="24"/>
          <w:szCs w:val="24"/>
        </w:rPr>
        <w:t xml:space="preserve">Davison, A. C., &amp; Hinkley, D. V. (1997). </w:t>
      </w:r>
      <w:r w:rsidRPr="00321686">
        <w:rPr>
          <w:rFonts w:ascii="Times New Roman" w:hAnsi="Times New Roman"/>
          <w:i/>
          <w:noProof/>
          <w:sz w:val="24"/>
          <w:szCs w:val="24"/>
        </w:rPr>
        <w:t>Bootstrap methods and their applications</w:t>
      </w:r>
      <w:r w:rsidRPr="00321686">
        <w:rPr>
          <w:rFonts w:ascii="Times New Roman" w:hAnsi="Times New Roman"/>
          <w:noProof/>
          <w:sz w:val="24"/>
          <w:szCs w:val="24"/>
        </w:rPr>
        <w:t>. Cambrigde, UK: Cambridge University Press.</w:t>
      </w:r>
      <w:bookmarkEnd w:id="16"/>
    </w:p>
    <w:p w14:paraId="1939738D"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7" w:name="_ENREF_17"/>
      <w:r w:rsidRPr="00321686">
        <w:rPr>
          <w:rFonts w:ascii="Times New Roman" w:hAnsi="Times New Roman"/>
          <w:noProof/>
          <w:sz w:val="24"/>
          <w:szCs w:val="24"/>
        </w:rPr>
        <w:t xml:space="preserve">Dawson, J. F. (2014). Moderation in management research: What, why, when, and how. </w:t>
      </w:r>
      <w:r w:rsidRPr="00321686">
        <w:rPr>
          <w:rFonts w:ascii="Times New Roman" w:hAnsi="Times New Roman"/>
          <w:i/>
          <w:noProof/>
          <w:sz w:val="24"/>
          <w:szCs w:val="24"/>
        </w:rPr>
        <w:t>Journal of Business and Psychology, 29</w:t>
      </w:r>
      <w:r w:rsidRPr="00321686">
        <w:rPr>
          <w:rFonts w:ascii="Times New Roman" w:hAnsi="Times New Roman"/>
          <w:noProof/>
          <w:sz w:val="24"/>
          <w:szCs w:val="24"/>
        </w:rPr>
        <w:t>, 1-19. doi: 10.1007/s10869-013-9308-7</w:t>
      </w:r>
      <w:bookmarkEnd w:id="17"/>
    </w:p>
    <w:p w14:paraId="0527A2F2"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8" w:name="_ENREF_18"/>
      <w:r w:rsidRPr="00321686">
        <w:rPr>
          <w:rFonts w:ascii="Times New Roman" w:hAnsi="Times New Roman"/>
          <w:noProof/>
          <w:sz w:val="24"/>
          <w:szCs w:val="24"/>
        </w:rPr>
        <w:t xml:space="preserve">Enders, C. K. (2010). </w:t>
      </w:r>
      <w:r w:rsidRPr="00321686">
        <w:rPr>
          <w:rFonts w:ascii="Times New Roman" w:hAnsi="Times New Roman"/>
          <w:i/>
          <w:noProof/>
          <w:sz w:val="24"/>
          <w:szCs w:val="24"/>
        </w:rPr>
        <w:t>Applied missing data analysis</w:t>
      </w:r>
      <w:r w:rsidRPr="00321686">
        <w:rPr>
          <w:rFonts w:ascii="Times New Roman" w:hAnsi="Times New Roman"/>
          <w:noProof/>
          <w:sz w:val="24"/>
          <w:szCs w:val="24"/>
        </w:rPr>
        <w:t>. New York, NY: Guilford Press.</w:t>
      </w:r>
      <w:bookmarkEnd w:id="18"/>
    </w:p>
    <w:p w14:paraId="12E79AF3"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19" w:name="_ENREF_19"/>
      <w:r w:rsidRPr="00321686">
        <w:rPr>
          <w:rFonts w:ascii="Times New Roman" w:hAnsi="Times New Roman"/>
          <w:noProof/>
          <w:sz w:val="24"/>
          <w:szCs w:val="24"/>
          <w:lang w:val="de-CH"/>
        </w:rPr>
        <w:t xml:space="preserve">Gangstad, B., Norman, P., &amp; Barton, J. (2009). </w:t>
      </w:r>
      <w:r w:rsidRPr="00321686">
        <w:rPr>
          <w:rFonts w:ascii="Times New Roman" w:hAnsi="Times New Roman"/>
          <w:noProof/>
          <w:sz w:val="24"/>
          <w:szCs w:val="24"/>
        </w:rPr>
        <w:t xml:space="preserve">Cognitive processing and posttraumatic growth after stroke. </w:t>
      </w:r>
      <w:r w:rsidRPr="00321686">
        <w:rPr>
          <w:rFonts w:ascii="Times New Roman" w:hAnsi="Times New Roman"/>
          <w:i/>
          <w:noProof/>
          <w:sz w:val="24"/>
          <w:szCs w:val="24"/>
        </w:rPr>
        <w:t>Rehabilitation Psychology, 54</w:t>
      </w:r>
      <w:r w:rsidRPr="00321686">
        <w:rPr>
          <w:rFonts w:ascii="Times New Roman" w:hAnsi="Times New Roman"/>
          <w:noProof/>
          <w:sz w:val="24"/>
          <w:szCs w:val="24"/>
        </w:rPr>
        <w:t>, 69-75. doi: 10.1037/a0014639</w:t>
      </w:r>
      <w:bookmarkEnd w:id="19"/>
    </w:p>
    <w:p w14:paraId="01B3A6F6"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0" w:name="_ENREF_20"/>
      <w:r w:rsidRPr="00321686">
        <w:rPr>
          <w:rFonts w:ascii="Times New Roman" w:hAnsi="Times New Roman"/>
          <w:noProof/>
          <w:sz w:val="24"/>
          <w:szCs w:val="24"/>
        </w:rPr>
        <w:t xml:space="preserve">Graham, J. W., Olchowski, A. E., &amp; Gilreath, T. D. (2007). How many imputations are really needed? Some practical clarifications of multiple imputation theory. </w:t>
      </w:r>
      <w:r w:rsidRPr="00321686">
        <w:rPr>
          <w:rFonts w:ascii="Times New Roman" w:hAnsi="Times New Roman"/>
          <w:i/>
          <w:noProof/>
          <w:sz w:val="24"/>
          <w:szCs w:val="24"/>
        </w:rPr>
        <w:t>Prevention Science, 8</w:t>
      </w:r>
      <w:r w:rsidRPr="00321686">
        <w:rPr>
          <w:rFonts w:ascii="Times New Roman" w:hAnsi="Times New Roman"/>
          <w:noProof/>
          <w:sz w:val="24"/>
          <w:szCs w:val="24"/>
        </w:rPr>
        <w:t>, 206-213. doi: 10.1007/s11121-007-0070-9</w:t>
      </w:r>
      <w:bookmarkEnd w:id="20"/>
    </w:p>
    <w:p w14:paraId="0047D951"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1" w:name="_ENREF_21"/>
      <w:r w:rsidRPr="00321686">
        <w:rPr>
          <w:rFonts w:ascii="Times New Roman" w:hAnsi="Times New Roman"/>
          <w:noProof/>
          <w:sz w:val="24"/>
          <w:szCs w:val="24"/>
        </w:rPr>
        <w:t xml:space="preserve">Helgeson, V. S., Reynolds, K. A., &amp; Tomich, P. L. (2006). A meta-analytic review of benefit </w:t>
      </w:r>
      <w:r w:rsidRPr="00321686">
        <w:rPr>
          <w:rFonts w:ascii="Times New Roman" w:hAnsi="Times New Roman"/>
          <w:noProof/>
          <w:sz w:val="24"/>
          <w:szCs w:val="24"/>
        </w:rPr>
        <w:lastRenderedPageBreak/>
        <w:t xml:space="preserve">finding and growth. </w:t>
      </w:r>
      <w:r w:rsidRPr="00321686">
        <w:rPr>
          <w:rFonts w:ascii="Times New Roman" w:hAnsi="Times New Roman"/>
          <w:i/>
          <w:noProof/>
          <w:sz w:val="24"/>
          <w:szCs w:val="24"/>
        </w:rPr>
        <w:t>Journal of Consulting and Clinical Psychology, 74</w:t>
      </w:r>
      <w:r w:rsidRPr="00321686">
        <w:rPr>
          <w:rFonts w:ascii="Times New Roman" w:hAnsi="Times New Roman"/>
          <w:noProof/>
          <w:sz w:val="24"/>
          <w:szCs w:val="24"/>
        </w:rPr>
        <w:t>, 797-816. doi: 10.1037/0022-006x.74.5.797</w:t>
      </w:r>
      <w:bookmarkEnd w:id="21"/>
    </w:p>
    <w:p w14:paraId="1B699A08"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2" w:name="_ENREF_22"/>
      <w:r w:rsidRPr="00321686">
        <w:rPr>
          <w:rFonts w:ascii="Times New Roman" w:hAnsi="Times New Roman"/>
          <w:noProof/>
          <w:sz w:val="24"/>
          <w:szCs w:val="24"/>
        </w:rPr>
        <w:t xml:space="preserve">Horowitz, M. J. (1986). </w:t>
      </w:r>
      <w:r w:rsidRPr="00321686">
        <w:rPr>
          <w:rFonts w:ascii="Times New Roman" w:hAnsi="Times New Roman"/>
          <w:i/>
          <w:noProof/>
          <w:sz w:val="24"/>
          <w:szCs w:val="24"/>
          <w:lang w:val="fr-CH"/>
        </w:rPr>
        <w:t>Stress response syndromes</w:t>
      </w:r>
      <w:r w:rsidRPr="00321686">
        <w:rPr>
          <w:rFonts w:ascii="Times New Roman" w:hAnsi="Times New Roman"/>
          <w:noProof/>
          <w:sz w:val="24"/>
          <w:szCs w:val="24"/>
          <w:lang w:val="fr-CH"/>
        </w:rPr>
        <w:t xml:space="preserve"> (2nd ed.). </w:t>
      </w:r>
      <w:r w:rsidRPr="00321686">
        <w:rPr>
          <w:rFonts w:ascii="Times New Roman" w:hAnsi="Times New Roman"/>
          <w:noProof/>
          <w:sz w:val="24"/>
          <w:szCs w:val="24"/>
        </w:rPr>
        <w:t>New York, NY: Free Press.</w:t>
      </w:r>
      <w:bookmarkEnd w:id="22"/>
    </w:p>
    <w:p w14:paraId="64ADF954"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3" w:name="_ENREF_23"/>
      <w:r w:rsidRPr="00321686">
        <w:rPr>
          <w:rFonts w:ascii="Times New Roman" w:hAnsi="Times New Roman"/>
          <w:noProof/>
          <w:sz w:val="24"/>
          <w:szCs w:val="24"/>
        </w:rPr>
        <w:t xml:space="preserve">Janoff-Bulman, R. (2006). Schema-change perspectives on posttraumatic growth. In L. G. Calhoun &amp; R. G. Tedeschi (Eds.), </w:t>
      </w:r>
      <w:r w:rsidRPr="00321686">
        <w:rPr>
          <w:rFonts w:ascii="Times New Roman" w:hAnsi="Times New Roman"/>
          <w:i/>
          <w:noProof/>
          <w:sz w:val="24"/>
          <w:szCs w:val="24"/>
        </w:rPr>
        <w:t>Handbook of posttraumatic growth - Research and practice</w:t>
      </w:r>
      <w:r w:rsidRPr="00321686">
        <w:rPr>
          <w:rFonts w:ascii="Times New Roman" w:hAnsi="Times New Roman"/>
          <w:noProof/>
          <w:sz w:val="24"/>
          <w:szCs w:val="24"/>
        </w:rPr>
        <w:t xml:space="preserve"> (pp. 81-99). Mahwah, NJ: Lawrence Earlbaum Associates.</w:t>
      </w:r>
      <w:bookmarkEnd w:id="23"/>
    </w:p>
    <w:p w14:paraId="7AAA30D8"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4" w:name="_ENREF_24"/>
      <w:r w:rsidRPr="00321686">
        <w:rPr>
          <w:rFonts w:ascii="Times New Roman" w:hAnsi="Times New Roman"/>
          <w:noProof/>
          <w:sz w:val="24"/>
          <w:szCs w:val="24"/>
        </w:rPr>
        <w:t xml:space="preserve">Joseph, S., &amp; Linley, P. A. (2005). Positive Adjustment to Threatening Events: An Organismic Valuing Theory of Growth Through Adversity. </w:t>
      </w:r>
      <w:r w:rsidRPr="00321686">
        <w:rPr>
          <w:rFonts w:ascii="Times New Roman" w:hAnsi="Times New Roman"/>
          <w:i/>
          <w:noProof/>
          <w:sz w:val="24"/>
          <w:szCs w:val="24"/>
        </w:rPr>
        <w:t>Review of General Psychology, 9</w:t>
      </w:r>
      <w:r w:rsidRPr="00321686">
        <w:rPr>
          <w:rFonts w:ascii="Times New Roman" w:hAnsi="Times New Roman"/>
          <w:noProof/>
          <w:sz w:val="24"/>
          <w:szCs w:val="24"/>
        </w:rPr>
        <w:t>, 262-280. doi: 10.1037/1089-2680.9.3.262</w:t>
      </w:r>
      <w:bookmarkEnd w:id="24"/>
    </w:p>
    <w:p w14:paraId="286D7962"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5" w:name="_ENREF_25"/>
      <w:r w:rsidRPr="00321686">
        <w:rPr>
          <w:rFonts w:ascii="Times New Roman" w:hAnsi="Times New Roman"/>
          <w:noProof/>
          <w:sz w:val="24"/>
          <w:szCs w:val="24"/>
        </w:rPr>
        <w:t xml:space="preserve">Kapsou, M., Panayiotou, G., Kokkinos, C. M., &amp; Demetriou, A. G. (2010). Dimensionality of coping: An empirical contribution to the construct validation of the Brief-COPE with a Greek-speaking sample. </w:t>
      </w:r>
      <w:r w:rsidRPr="00321686">
        <w:rPr>
          <w:rFonts w:ascii="Times New Roman" w:hAnsi="Times New Roman"/>
          <w:i/>
          <w:noProof/>
          <w:sz w:val="24"/>
          <w:szCs w:val="24"/>
        </w:rPr>
        <w:t>Journal of Health Psychology, 15</w:t>
      </w:r>
      <w:r w:rsidRPr="00321686">
        <w:rPr>
          <w:rFonts w:ascii="Times New Roman" w:hAnsi="Times New Roman"/>
          <w:noProof/>
          <w:sz w:val="24"/>
          <w:szCs w:val="24"/>
        </w:rPr>
        <w:t>, 215-229. doi: 10.1177/1359105309346516</w:t>
      </w:r>
      <w:bookmarkEnd w:id="25"/>
    </w:p>
    <w:p w14:paraId="0423EF30"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6" w:name="_ENREF_26"/>
      <w:r w:rsidRPr="00321686">
        <w:rPr>
          <w:rFonts w:ascii="Times New Roman" w:hAnsi="Times New Roman"/>
          <w:noProof/>
          <w:sz w:val="24"/>
          <w:szCs w:val="24"/>
        </w:rPr>
        <w:t xml:space="preserve">Kunz, S., Joseph, S., Geyh, S., &amp; Peter, C. (2017). Posttraumatic growth and adjustment to spinal cord injury: Moderated by posttraumatic depreciation? </w:t>
      </w:r>
      <w:r w:rsidRPr="00321686">
        <w:rPr>
          <w:rFonts w:ascii="Times New Roman" w:hAnsi="Times New Roman"/>
          <w:i/>
          <w:noProof/>
          <w:sz w:val="24"/>
          <w:szCs w:val="24"/>
        </w:rPr>
        <w:t>Psychological Trauma: Theory, Research, Practice, and Policy, 9</w:t>
      </w:r>
      <w:r w:rsidRPr="00321686">
        <w:rPr>
          <w:rFonts w:ascii="Times New Roman" w:hAnsi="Times New Roman"/>
          <w:noProof/>
          <w:sz w:val="24"/>
          <w:szCs w:val="24"/>
        </w:rPr>
        <w:t>, 434-444. doi: 10.1037/tra0000164</w:t>
      </w:r>
      <w:bookmarkEnd w:id="26"/>
    </w:p>
    <w:p w14:paraId="78AF9198"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7" w:name="_ENREF_27"/>
      <w:r w:rsidRPr="00321686">
        <w:rPr>
          <w:rFonts w:ascii="Times New Roman" w:hAnsi="Times New Roman"/>
          <w:noProof/>
          <w:sz w:val="24"/>
          <w:szCs w:val="24"/>
        </w:rPr>
        <w:t xml:space="preserve">Lelorain, S., Bonnaud-Antignac, A., &amp; Florin, A. (2010). Long term posttraumatic growth after breast cancer: Prevalence, predictors and relationships with psychological health. </w:t>
      </w:r>
      <w:r w:rsidRPr="00321686">
        <w:rPr>
          <w:rFonts w:ascii="Times New Roman" w:hAnsi="Times New Roman"/>
          <w:i/>
          <w:noProof/>
          <w:sz w:val="24"/>
          <w:szCs w:val="24"/>
        </w:rPr>
        <w:t>Journal of Clinical Psychology in Medical Settings, 17</w:t>
      </w:r>
      <w:r w:rsidRPr="00321686">
        <w:rPr>
          <w:rFonts w:ascii="Times New Roman" w:hAnsi="Times New Roman"/>
          <w:noProof/>
          <w:sz w:val="24"/>
          <w:szCs w:val="24"/>
        </w:rPr>
        <w:t>, 14-22. doi: 10.1007/s10880-009-9183-6</w:t>
      </w:r>
      <w:bookmarkEnd w:id="27"/>
    </w:p>
    <w:p w14:paraId="21CDA1D4"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8" w:name="_ENREF_28"/>
      <w:r w:rsidRPr="00321686">
        <w:rPr>
          <w:rFonts w:ascii="Times New Roman" w:hAnsi="Times New Roman"/>
          <w:noProof/>
          <w:sz w:val="24"/>
          <w:szCs w:val="24"/>
        </w:rPr>
        <w:t xml:space="preserve">Livneh, H. (2009a). Denial of chronic illness and disability: Part 1. Theoretical, functional, and dynamic perspectives. </w:t>
      </w:r>
      <w:r w:rsidRPr="00321686">
        <w:rPr>
          <w:rFonts w:ascii="Times New Roman" w:hAnsi="Times New Roman"/>
          <w:i/>
          <w:noProof/>
          <w:sz w:val="24"/>
          <w:szCs w:val="24"/>
        </w:rPr>
        <w:t>Rehabilitation Counseling Bulletin, 52</w:t>
      </w:r>
      <w:r w:rsidRPr="00321686">
        <w:rPr>
          <w:rFonts w:ascii="Times New Roman" w:hAnsi="Times New Roman"/>
          <w:noProof/>
          <w:sz w:val="24"/>
          <w:szCs w:val="24"/>
        </w:rPr>
        <w:t>, 225-236. doi: 10.1177/0034355209333689</w:t>
      </w:r>
      <w:bookmarkEnd w:id="28"/>
    </w:p>
    <w:p w14:paraId="61F2C39C"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29" w:name="_ENREF_29"/>
      <w:r w:rsidRPr="00321686">
        <w:rPr>
          <w:rFonts w:ascii="Times New Roman" w:hAnsi="Times New Roman"/>
          <w:noProof/>
          <w:sz w:val="24"/>
          <w:szCs w:val="24"/>
        </w:rPr>
        <w:t xml:space="preserve">Livneh, H. (2009b). Denial of chronic illness and disability: Part II. Research findings, measurement considerations, and clinical aspects. </w:t>
      </w:r>
      <w:r w:rsidRPr="00321686">
        <w:rPr>
          <w:rFonts w:ascii="Times New Roman" w:hAnsi="Times New Roman"/>
          <w:i/>
          <w:noProof/>
          <w:sz w:val="24"/>
          <w:szCs w:val="24"/>
        </w:rPr>
        <w:t>Rehabilitation Counseling Bulletin, 53</w:t>
      </w:r>
      <w:r w:rsidRPr="00321686">
        <w:rPr>
          <w:rFonts w:ascii="Times New Roman" w:hAnsi="Times New Roman"/>
          <w:noProof/>
          <w:sz w:val="24"/>
          <w:szCs w:val="24"/>
        </w:rPr>
        <w:t>, 44-55. doi: 10.1177/0034355209346013</w:t>
      </w:r>
      <w:bookmarkEnd w:id="29"/>
    </w:p>
    <w:p w14:paraId="19348AAD"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0" w:name="_ENREF_30"/>
      <w:r w:rsidRPr="00321686">
        <w:rPr>
          <w:rFonts w:ascii="Times New Roman" w:hAnsi="Times New Roman"/>
          <w:noProof/>
          <w:sz w:val="24"/>
          <w:szCs w:val="24"/>
        </w:rPr>
        <w:lastRenderedPageBreak/>
        <w:t xml:space="preserve">Maercker, A., &amp; Zoellner, T. (2004). The Janus face of self-perceived growth: Toward a two-component model of posttraumatic growth. </w:t>
      </w:r>
      <w:r w:rsidRPr="00321686">
        <w:rPr>
          <w:rFonts w:ascii="Times New Roman" w:hAnsi="Times New Roman"/>
          <w:i/>
          <w:noProof/>
          <w:sz w:val="24"/>
          <w:szCs w:val="24"/>
        </w:rPr>
        <w:t>Psychological Inquiry, 15</w:t>
      </w:r>
      <w:r w:rsidRPr="00321686">
        <w:rPr>
          <w:rFonts w:ascii="Times New Roman" w:hAnsi="Times New Roman"/>
          <w:noProof/>
          <w:sz w:val="24"/>
          <w:szCs w:val="24"/>
        </w:rPr>
        <w:t xml:space="preserve">, 41-48. </w:t>
      </w:r>
      <w:bookmarkEnd w:id="30"/>
    </w:p>
    <w:p w14:paraId="3F4B6D15"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1" w:name="_ENREF_31"/>
      <w:r w:rsidRPr="00321686">
        <w:rPr>
          <w:rFonts w:ascii="Times New Roman" w:hAnsi="Times New Roman"/>
          <w:noProof/>
          <w:sz w:val="24"/>
          <w:szCs w:val="24"/>
        </w:rPr>
        <w:t xml:space="preserve">McNeish, D., &amp; Stapleton, L. M. (2016). Modeling clustered data with very few clusters. </w:t>
      </w:r>
      <w:r w:rsidRPr="00321686">
        <w:rPr>
          <w:rFonts w:ascii="Times New Roman" w:hAnsi="Times New Roman"/>
          <w:i/>
          <w:noProof/>
          <w:sz w:val="24"/>
          <w:szCs w:val="24"/>
        </w:rPr>
        <w:t>Multivariate Behavioral Research, 51</w:t>
      </w:r>
      <w:r w:rsidRPr="00321686">
        <w:rPr>
          <w:rFonts w:ascii="Times New Roman" w:hAnsi="Times New Roman"/>
          <w:noProof/>
          <w:sz w:val="24"/>
          <w:szCs w:val="24"/>
        </w:rPr>
        <w:t>, 495-518. doi: 10.1080/00273171.2016.1167008</w:t>
      </w:r>
      <w:bookmarkEnd w:id="31"/>
    </w:p>
    <w:p w14:paraId="7BDA4186"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2" w:name="_ENREF_32"/>
      <w:r w:rsidRPr="00321686">
        <w:rPr>
          <w:rFonts w:ascii="Times New Roman" w:hAnsi="Times New Roman"/>
          <w:noProof/>
          <w:sz w:val="24"/>
          <w:szCs w:val="24"/>
        </w:rPr>
        <w:t xml:space="preserve">Meng, X.-L., &amp; Rubin, D. B. (1992). Performing likelihood ratio tests with multiply-imputed data sets. </w:t>
      </w:r>
      <w:r w:rsidRPr="00321686">
        <w:rPr>
          <w:rFonts w:ascii="Times New Roman" w:hAnsi="Times New Roman"/>
          <w:i/>
          <w:noProof/>
          <w:sz w:val="24"/>
          <w:szCs w:val="24"/>
        </w:rPr>
        <w:t>Biometrika, 79</w:t>
      </w:r>
      <w:r w:rsidRPr="00321686">
        <w:rPr>
          <w:rFonts w:ascii="Times New Roman" w:hAnsi="Times New Roman"/>
          <w:noProof/>
          <w:sz w:val="24"/>
          <w:szCs w:val="24"/>
        </w:rPr>
        <w:t xml:space="preserve">, 103-111. doi: 10.1093/biomet/79.1.103 </w:t>
      </w:r>
      <w:bookmarkEnd w:id="32"/>
    </w:p>
    <w:p w14:paraId="0CFA54F4"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3" w:name="_ENREF_33"/>
      <w:r w:rsidRPr="00321686">
        <w:rPr>
          <w:rFonts w:ascii="Times New Roman" w:hAnsi="Times New Roman"/>
          <w:noProof/>
          <w:sz w:val="24"/>
          <w:szCs w:val="24"/>
        </w:rPr>
        <w:t xml:space="preserve">Park, C. L. (1998). Implications of posttraumatic growth for individuals. In R. G. Tedeschi, C. L. Park &amp; L. G. Calhoun (Eds.), </w:t>
      </w:r>
      <w:r w:rsidRPr="00321686">
        <w:rPr>
          <w:rFonts w:ascii="Times New Roman" w:hAnsi="Times New Roman"/>
          <w:i/>
          <w:noProof/>
          <w:sz w:val="24"/>
          <w:szCs w:val="24"/>
        </w:rPr>
        <w:t>Posttraumatic growth: Positive changes in the aftermath of crisis</w:t>
      </w:r>
      <w:r w:rsidRPr="00321686">
        <w:rPr>
          <w:rFonts w:ascii="Times New Roman" w:hAnsi="Times New Roman"/>
          <w:noProof/>
          <w:sz w:val="24"/>
          <w:szCs w:val="24"/>
        </w:rPr>
        <w:t xml:space="preserve"> (pp. 149-172). Mahwah, NJ: Lawrence Erlbaum Associates.</w:t>
      </w:r>
      <w:bookmarkEnd w:id="33"/>
    </w:p>
    <w:p w14:paraId="4A9329C5"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4" w:name="_ENREF_34"/>
      <w:r w:rsidRPr="00321686">
        <w:rPr>
          <w:rFonts w:ascii="Times New Roman" w:hAnsi="Times New Roman"/>
          <w:noProof/>
          <w:sz w:val="24"/>
          <w:szCs w:val="24"/>
        </w:rPr>
        <w:t xml:space="preserve">Park, C. L., Riley, K. E., &amp; Snyder, L. B. (2012). Meaning making coping, making sense, and post-traumatic growth following the 9/11 terrorist attacks. </w:t>
      </w:r>
      <w:r w:rsidRPr="00321686">
        <w:rPr>
          <w:rFonts w:ascii="Times New Roman" w:hAnsi="Times New Roman"/>
          <w:i/>
          <w:noProof/>
          <w:sz w:val="24"/>
          <w:szCs w:val="24"/>
        </w:rPr>
        <w:t>The Journal of Positive Psychology, 7</w:t>
      </w:r>
      <w:r w:rsidRPr="00321686">
        <w:rPr>
          <w:rFonts w:ascii="Times New Roman" w:hAnsi="Times New Roman"/>
          <w:noProof/>
          <w:sz w:val="24"/>
          <w:szCs w:val="24"/>
        </w:rPr>
        <w:t>, 198-207. doi: 10.1080/17439760.2012.671347</w:t>
      </w:r>
      <w:bookmarkEnd w:id="34"/>
    </w:p>
    <w:p w14:paraId="72A38388"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5" w:name="_ENREF_35"/>
      <w:r w:rsidRPr="00321686">
        <w:rPr>
          <w:rFonts w:ascii="Times New Roman" w:hAnsi="Times New Roman"/>
          <w:noProof/>
          <w:sz w:val="24"/>
          <w:szCs w:val="24"/>
        </w:rPr>
        <w:t xml:space="preserve">Pat-Horenczyk, R., Saltzman, L. Y., Hamama-Raz, Y., Perry, S., Ziv, Y., Ginat-Frolich, R., &amp; Stemmer, S. M. (2016). Stability and transitions in posttraumatic growth trajectories among cancer patients: LCA and LTA analyses. </w:t>
      </w:r>
      <w:r w:rsidRPr="00321686">
        <w:rPr>
          <w:rFonts w:ascii="Times New Roman" w:hAnsi="Times New Roman"/>
          <w:i/>
          <w:noProof/>
          <w:sz w:val="24"/>
          <w:szCs w:val="24"/>
        </w:rPr>
        <w:t>Psychological Trauma: Theory, Research, Practice, and Policy, 8</w:t>
      </w:r>
      <w:r w:rsidRPr="00321686">
        <w:rPr>
          <w:rFonts w:ascii="Times New Roman" w:hAnsi="Times New Roman"/>
          <w:noProof/>
          <w:sz w:val="24"/>
          <w:szCs w:val="24"/>
        </w:rPr>
        <w:t>, 541-549. doi: 10.1037/tra0000094</w:t>
      </w:r>
      <w:bookmarkEnd w:id="35"/>
    </w:p>
    <w:p w14:paraId="2296634D"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6" w:name="_ENREF_36"/>
      <w:r w:rsidRPr="00321686">
        <w:rPr>
          <w:rFonts w:ascii="Times New Roman" w:hAnsi="Times New Roman"/>
          <w:noProof/>
          <w:sz w:val="24"/>
          <w:szCs w:val="24"/>
        </w:rPr>
        <w:t xml:space="preserve">Pollard, C., &amp; Kennedy, P. (2007). A longitudinal analysis of emotional impact, coping strategies and post-traumatic psychological growth following spinal cord injury: A 10-year review. </w:t>
      </w:r>
      <w:r w:rsidRPr="00321686">
        <w:rPr>
          <w:rFonts w:ascii="Times New Roman" w:hAnsi="Times New Roman"/>
          <w:i/>
          <w:noProof/>
          <w:sz w:val="24"/>
          <w:szCs w:val="24"/>
        </w:rPr>
        <w:t>British Journal of Health Psychology, 12</w:t>
      </w:r>
      <w:r w:rsidRPr="00321686">
        <w:rPr>
          <w:rFonts w:ascii="Times New Roman" w:hAnsi="Times New Roman"/>
          <w:noProof/>
          <w:sz w:val="24"/>
          <w:szCs w:val="24"/>
        </w:rPr>
        <w:t>, 347-362. doi: 10.1348/135910707x197046</w:t>
      </w:r>
      <w:bookmarkEnd w:id="36"/>
    </w:p>
    <w:p w14:paraId="6BC4FCE4"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7" w:name="_ENREF_37"/>
      <w:r w:rsidRPr="00321686">
        <w:rPr>
          <w:rFonts w:ascii="Times New Roman" w:hAnsi="Times New Roman"/>
          <w:noProof/>
          <w:sz w:val="24"/>
          <w:szCs w:val="24"/>
        </w:rPr>
        <w:t xml:space="preserve">Post, M. W., Brinkhof, M. W., von Elm, E., Boldt, C., Brach, M., Fekete, C., . . . Stucki, G. (2011). Design of the Swiss Spinal Cord Injury Cohort Study. </w:t>
      </w:r>
      <w:r w:rsidRPr="00321686">
        <w:rPr>
          <w:rFonts w:ascii="Times New Roman" w:hAnsi="Times New Roman"/>
          <w:i/>
          <w:noProof/>
          <w:sz w:val="24"/>
          <w:szCs w:val="24"/>
        </w:rPr>
        <w:t>American Journal of Physical Medicine &amp; Rehabilitation, 90</w:t>
      </w:r>
      <w:r w:rsidRPr="00321686">
        <w:rPr>
          <w:rFonts w:ascii="Times New Roman" w:hAnsi="Times New Roman"/>
          <w:noProof/>
          <w:sz w:val="24"/>
          <w:szCs w:val="24"/>
        </w:rPr>
        <w:t>, S5-16. doi: 10.1097/PHM.0b013e318230fd41</w:t>
      </w:r>
      <w:bookmarkEnd w:id="37"/>
    </w:p>
    <w:p w14:paraId="665442C3"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8" w:name="_ENREF_38"/>
      <w:r w:rsidRPr="00321686">
        <w:rPr>
          <w:rFonts w:ascii="Times New Roman" w:hAnsi="Times New Roman"/>
          <w:noProof/>
          <w:sz w:val="24"/>
          <w:szCs w:val="24"/>
        </w:rPr>
        <w:t xml:space="preserve">Prati, G., &amp; Pietrantoni, L. (2009). Optimism, social support, and coping strategies as factors </w:t>
      </w:r>
      <w:r w:rsidRPr="00321686">
        <w:rPr>
          <w:rFonts w:ascii="Times New Roman" w:hAnsi="Times New Roman"/>
          <w:noProof/>
          <w:sz w:val="24"/>
          <w:szCs w:val="24"/>
        </w:rPr>
        <w:lastRenderedPageBreak/>
        <w:t xml:space="preserve">contributing to posttraumatic growth: A meta-analysis. </w:t>
      </w:r>
      <w:r w:rsidRPr="00321686">
        <w:rPr>
          <w:rFonts w:ascii="Times New Roman" w:hAnsi="Times New Roman"/>
          <w:i/>
          <w:noProof/>
          <w:sz w:val="24"/>
          <w:szCs w:val="24"/>
        </w:rPr>
        <w:t>Journal of Loss and Trauma, 14</w:t>
      </w:r>
      <w:r w:rsidRPr="00321686">
        <w:rPr>
          <w:rFonts w:ascii="Times New Roman" w:hAnsi="Times New Roman"/>
          <w:noProof/>
          <w:sz w:val="24"/>
          <w:szCs w:val="24"/>
        </w:rPr>
        <w:t>, 364-388. doi: 10.1080/15325020902724271</w:t>
      </w:r>
      <w:bookmarkEnd w:id="38"/>
    </w:p>
    <w:p w14:paraId="71F5ED01"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39" w:name="_ENREF_39"/>
      <w:r w:rsidRPr="00321686">
        <w:rPr>
          <w:rFonts w:ascii="Times New Roman" w:hAnsi="Times New Roman"/>
          <w:noProof/>
          <w:sz w:val="24"/>
          <w:szCs w:val="24"/>
        </w:rPr>
        <w:t xml:space="preserve">Roth, S., &amp; Cohen, L. J. (1986). Approach, avoidance, and coping with stress. </w:t>
      </w:r>
      <w:r w:rsidRPr="00321686">
        <w:rPr>
          <w:rFonts w:ascii="Times New Roman" w:hAnsi="Times New Roman"/>
          <w:i/>
          <w:noProof/>
          <w:sz w:val="24"/>
          <w:szCs w:val="24"/>
        </w:rPr>
        <w:t>American Psychologist, 41</w:t>
      </w:r>
      <w:r w:rsidRPr="00321686">
        <w:rPr>
          <w:rFonts w:ascii="Times New Roman" w:hAnsi="Times New Roman"/>
          <w:noProof/>
          <w:sz w:val="24"/>
          <w:szCs w:val="24"/>
        </w:rPr>
        <w:t>, 813-819. doi: 10.1037/0003-066x.41.7.813</w:t>
      </w:r>
      <w:bookmarkEnd w:id="39"/>
    </w:p>
    <w:p w14:paraId="402D28F5"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0" w:name="_ENREF_40"/>
      <w:r w:rsidRPr="00321686">
        <w:rPr>
          <w:rFonts w:ascii="Times New Roman" w:hAnsi="Times New Roman"/>
          <w:noProof/>
          <w:sz w:val="24"/>
          <w:szCs w:val="24"/>
        </w:rPr>
        <w:t xml:space="preserve">Rubin, D. B. (1987). </w:t>
      </w:r>
      <w:r w:rsidRPr="00321686">
        <w:rPr>
          <w:rFonts w:ascii="Times New Roman" w:hAnsi="Times New Roman"/>
          <w:i/>
          <w:noProof/>
          <w:sz w:val="24"/>
          <w:szCs w:val="24"/>
        </w:rPr>
        <w:t>Multiple imputation for nonresponse in surveys</w:t>
      </w:r>
      <w:r w:rsidRPr="00321686">
        <w:rPr>
          <w:rFonts w:ascii="Times New Roman" w:hAnsi="Times New Roman"/>
          <w:noProof/>
          <w:sz w:val="24"/>
          <w:szCs w:val="24"/>
        </w:rPr>
        <w:t>. New York, NY: Wiley.</w:t>
      </w:r>
      <w:bookmarkEnd w:id="40"/>
    </w:p>
    <w:p w14:paraId="36166407"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1" w:name="_ENREF_41"/>
      <w:r w:rsidRPr="00321686">
        <w:rPr>
          <w:rFonts w:ascii="Times New Roman" w:hAnsi="Times New Roman"/>
          <w:noProof/>
          <w:sz w:val="24"/>
          <w:szCs w:val="24"/>
        </w:rPr>
        <w:t xml:space="preserve">Shand, L. K., Cowlishaw, S., Brooker, J. E., Burney, S., &amp; Ricciardelli, L. A. (2015). Correlates of post-traumatic stress symptoms and growth in cancer patients: A systematic review and meta-analysis. </w:t>
      </w:r>
      <w:r w:rsidRPr="00321686">
        <w:rPr>
          <w:rFonts w:ascii="Times New Roman" w:hAnsi="Times New Roman"/>
          <w:i/>
          <w:noProof/>
          <w:sz w:val="24"/>
          <w:szCs w:val="24"/>
        </w:rPr>
        <w:t>Psycho-Oncology, 24</w:t>
      </w:r>
      <w:r w:rsidRPr="00321686">
        <w:rPr>
          <w:rFonts w:ascii="Times New Roman" w:hAnsi="Times New Roman"/>
          <w:noProof/>
          <w:sz w:val="24"/>
          <w:szCs w:val="24"/>
        </w:rPr>
        <w:t>, 624-634. doi: 10.1002/pon.3719</w:t>
      </w:r>
      <w:bookmarkEnd w:id="41"/>
    </w:p>
    <w:p w14:paraId="4A13EFE4"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2" w:name="_ENREF_42"/>
      <w:r w:rsidRPr="00321686">
        <w:rPr>
          <w:rFonts w:ascii="Times New Roman" w:hAnsi="Times New Roman"/>
          <w:noProof/>
          <w:sz w:val="24"/>
          <w:szCs w:val="24"/>
        </w:rPr>
        <w:t xml:space="preserve">Taylor, S. E., &amp; Stanton, A. L. (2007). Coping resources, coping processes, and mental health. </w:t>
      </w:r>
      <w:r w:rsidRPr="00321686">
        <w:rPr>
          <w:rFonts w:ascii="Times New Roman" w:hAnsi="Times New Roman"/>
          <w:i/>
          <w:noProof/>
          <w:sz w:val="24"/>
          <w:szCs w:val="24"/>
        </w:rPr>
        <w:t>Annual Review of Clinical Psychology, 3</w:t>
      </w:r>
      <w:r w:rsidRPr="00321686">
        <w:rPr>
          <w:rFonts w:ascii="Times New Roman" w:hAnsi="Times New Roman"/>
          <w:noProof/>
          <w:sz w:val="24"/>
          <w:szCs w:val="24"/>
        </w:rPr>
        <w:t>, 377-401. doi: 10.1146/annurev.clinpsy.3.022806.091520</w:t>
      </w:r>
      <w:bookmarkEnd w:id="42"/>
    </w:p>
    <w:p w14:paraId="296DBB77"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3" w:name="_ENREF_43"/>
      <w:r w:rsidRPr="00321686">
        <w:rPr>
          <w:rFonts w:ascii="Times New Roman" w:hAnsi="Times New Roman"/>
          <w:noProof/>
          <w:sz w:val="24"/>
          <w:szCs w:val="24"/>
        </w:rPr>
        <w:t xml:space="preserve">Tedeschi, R. G., &amp; Calhoun, L. G. (2004). Posttraumatic growth: Conceptual foundations and empirical evidence. </w:t>
      </w:r>
      <w:r w:rsidRPr="00321686">
        <w:rPr>
          <w:rFonts w:ascii="Times New Roman" w:hAnsi="Times New Roman"/>
          <w:i/>
          <w:noProof/>
          <w:sz w:val="24"/>
          <w:szCs w:val="24"/>
        </w:rPr>
        <w:t>Psychological Inquiry, 15</w:t>
      </w:r>
      <w:r w:rsidRPr="00321686">
        <w:rPr>
          <w:rFonts w:ascii="Times New Roman" w:hAnsi="Times New Roman"/>
          <w:noProof/>
          <w:sz w:val="24"/>
          <w:szCs w:val="24"/>
        </w:rPr>
        <w:t>, 1-18. doi: 10.1207/s15327965pli1501_01</w:t>
      </w:r>
      <w:bookmarkEnd w:id="43"/>
    </w:p>
    <w:p w14:paraId="51A0E9BF"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4" w:name="_ENREF_44"/>
      <w:r w:rsidRPr="00321686">
        <w:rPr>
          <w:rFonts w:ascii="Times New Roman" w:hAnsi="Times New Roman"/>
          <w:noProof/>
          <w:sz w:val="24"/>
          <w:szCs w:val="24"/>
        </w:rPr>
        <w:t xml:space="preserve">Thoresen, S., Tambs, K., Hussain, A., Heir, T., Johansen, V. A., &amp; Bisson, J. I. (2010). Brief measure of posttraumatic stress reactions: Impact of Event Scale-6. </w:t>
      </w:r>
      <w:r w:rsidRPr="00321686">
        <w:rPr>
          <w:rFonts w:ascii="Times New Roman" w:hAnsi="Times New Roman"/>
          <w:i/>
          <w:noProof/>
          <w:sz w:val="24"/>
          <w:szCs w:val="24"/>
        </w:rPr>
        <w:t>Social Psychiatry and Psychiatric Epidemiology, 45</w:t>
      </w:r>
      <w:r w:rsidRPr="00321686">
        <w:rPr>
          <w:rFonts w:ascii="Times New Roman" w:hAnsi="Times New Roman"/>
          <w:noProof/>
          <w:sz w:val="24"/>
          <w:szCs w:val="24"/>
        </w:rPr>
        <w:t>, 405-412. doi: 10.1007/s00127-009-0073-x</w:t>
      </w:r>
      <w:bookmarkEnd w:id="44"/>
    </w:p>
    <w:p w14:paraId="19222722"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5" w:name="_ENREF_45"/>
      <w:r w:rsidRPr="00321686">
        <w:rPr>
          <w:rFonts w:ascii="Times New Roman" w:hAnsi="Times New Roman"/>
          <w:noProof/>
          <w:sz w:val="24"/>
          <w:szCs w:val="24"/>
        </w:rPr>
        <w:t xml:space="preserve">Tillmann, R., Voorpostel, M., Kuhn, U., Lebert, F., Ryser, V.-A., Lipps, O., . . . Antal, E. (2016). The Swiss Household Panel Study: Observing social change since 1999. </w:t>
      </w:r>
      <w:r w:rsidRPr="00321686">
        <w:rPr>
          <w:rFonts w:ascii="Times New Roman" w:hAnsi="Times New Roman"/>
          <w:i/>
          <w:noProof/>
          <w:sz w:val="24"/>
          <w:szCs w:val="24"/>
        </w:rPr>
        <w:t>Longitudinal and Life Course Studies: International Journal, 7</w:t>
      </w:r>
      <w:r w:rsidRPr="00321686">
        <w:rPr>
          <w:rFonts w:ascii="Times New Roman" w:hAnsi="Times New Roman"/>
          <w:noProof/>
          <w:sz w:val="24"/>
          <w:szCs w:val="24"/>
        </w:rPr>
        <w:t>, 64-78. doi: 10.14301/llcs.v7i1.360</w:t>
      </w:r>
      <w:bookmarkEnd w:id="45"/>
    </w:p>
    <w:p w14:paraId="4A71A7CC"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6" w:name="_ENREF_46"/>
      <w:r w:rsidRPr="00321686">
        <w:rPr>
          <w:rFonts w:ascii="Times New Roman" w:hAnsi="Times New Roman"/>
          <w:noProof/>
          <w:sz w:val="24"/>
          <w:szCs w:val="24"/>
        </w:rPr>
        <w:t xml:space="preserve">Val, E. B., &amp; Linley, P. A. (2006). Posttraumatic growth, positive changes, and negative changes in Madrid residents following the march 11, 2004, Madrid train bombings. </w:t>
      </w:r>
      <w:r w:rsidRPr="00321686">
        <w:rPr>
          <w:rFonts w:ascii="Times New Roman" w:hAnsi="Times New Roman"/>
          <w:i/>
          <w:noProof/>
          <w:sz w:val="24"/>
          <w:szCs w:val="24"/>
        </w:rPr>
        <w:t>Journal of Loss and Trauma, 11</w:t>
      </w:r>
      <w:r w:rsidRPr="00321686">
        <w:rPr>
          <w:rFonts w:ascii="Times New Roman" w:hAnsi="Times New Roman"/>
          <w:noProof/>
          <w:sz w:val="24"/>
          <w:szCs w:val="24"/>
        </w:rPr>
        <w:t>, 409-424. doi: 10.1080/15325020600685519</w:t>
      </w:r>
      <w:bookmarkEnd w:id="46"/>
    </w:p>
    <w:p w14:paraId="493ACFF6"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7" w:name="_ENREF_47"/>
      <w:r w:rsidRPr="00321686">
        <w:rPr>
          <w:rFonts w:ascii="Times New Roman" w:hAnsi="Times New Roman"/>
          <w:noProof/>
          <w:sz w:val="24"/>
          <w:szCs w:val="24"/>
        </w:rPr>
        <w:t xml:space="preserve">Van Buuren, S. (2012). </w:t>
      </w:r>
      <w:r w:rsidRPr="00321686">
        <w:rPr>
          <w:rFonts w:ascii="Times New Roman" w:hAnsi="Times New Roman"/>
          <w:i/>
          <w:noProof/>
          <w:sz w:val="24"/>
          <w:szCs w:val="24"/>
        </w:rPr>
        <w:t>Flexible imputation of missing data</w:t>
      </w:r>
      <w:r w:rsidRPr="00321686">
        <w:rPr>
          <w:rFonts w:ascii="Times New Roman" w:hAnsi="Times New Roman"/>
          <w:noProof/>
          <w:sz w:val="24"/>
          <w:szCs w:val="24"/>
        </w:rPr>
        <w:t xml:space="preserve">. Boca Raton, FL: Chapman &amp; </w:t>
      </w:r>
      <w:r w:rsidRPr="00321686">
        <w:rPr>
          <w:rFonts w:ascii="Times New Roman" w:hAnsi="Times New Roman"/>
          <w:noProof/>
          <w:sz w:val="24"/>
          <w:szCs w:val="24"/>
        </w:rPr>
        <w:lastRenderedPageBreak/>
        <w:t>Hall/CRC Press.</w:t>
      </w:r>
      <w:bookmarkEnd w:id="47"/>
    </w:p>
    <w:p w14:paraId="4FD470EC"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8" w:name="_ENREF_48"/>
      <w:r w:rsidRPr="00321686">
        <w:rPr>
          <w:rFonts w:ascii="Times New Roman" w:hAnsi="Times New Roman"/>
          <w:noProof/>
          <w:sz w:val="24"/>
          <w:szCs w:val="24"/>
        </w:rPr>
        <w:t xml:space="preserve">van Buuren, S., &amp; Groothuis-Oudshoorn, K. (2011). mice: Multivariate imputation by chained equations in R. </w:t>
      </w:r>
      <w:r w:rsidRPr="00321686">
        <w:rPr>
          <w:rFonts w:ascii="Times New Roman" w:hAnsi="Times New Roman"/>
          <w:i/>
          <w:noProof/>
          <w:sz w:val="24"/>
          <w:szCs w:val="24"/>
        </w:rPr>
        <w:t>Journal of Statistical Software, 45</w:t>
      </w:r>
      <w:r w:rsidRPr="00321686">
        <w:rPr>
          <w:rFonts w:ascii="Times New Roman" w:hAnsi="Times New Roman"/>
          <w:noProof/>
          <w:sz w:val="24"/>
          <w:szCs w:val="24"/>
        </w:rPr>
        <w:t>, 1-67. doi: 10.18637/jss.v045.i03</w:t>
      </w:r>
      <w:bookmarkEnd w:id="48"/>
    </w:p>
    <w:p w14:paraId="46B7EE6F"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49" w:name="_ENREF_49"/>
      <w:r w:rsidRPr="00321686">
        <w:rPr>
          <w:rFonts w:ascii="Times New Roman" w:hAnsi="Times New Roman"/>
          <w:noProof/>
          <w:sz w:val="24"/>
          <w:szCs w:val="24"/>
          <w:lang w:val="de-CH"/>
        </w:rPr>
        <w:t xml:space="preserve">van Leeuwen, C. M., Kraaijeveld, S., Lindeman, E., &amp; Post, M. W. (2012). </w:t>
      </w:r>
      <w:r w:rsidRPr="00321686">
        <w:rPr>
          <w:rFonts w:ascii="Times New Roman" w:hAnsi="Times New Roman"/>
          <w:noProof/>
          <w:sz w:val="24"/>
          <w:szCs w:val="24"/>
        </w:rPr>
        <w:t xml:space="preserve">Associations between psychological factors and quality of life ratings in persons with spinal cord injury: A systematic review. </w:t>
      </w:r>
      <w:r w:rsidRPr="00321686">
        <w:rPr>
          <w:rFonts w:ascii="Times New Roman" w:hAnsi="Times New Roman"/>
          <w:i/>
          <w:noProof/>
          <w:sz w:val="24"/>
          <w:szCs w:val="24"/>
        </w:rPr>
        <w:t>Spinal Cord, 50</w:t>
      </w:r>
      <w:r w:rsidRPr="00321686">
        <w:rPr>
          <w:rFonts w:ascii="Times New Roman" w:hAnsi="Times New Roman"/>
          <w:noProof/>
          <w:sz w:val="24"/>
          <w:szCs w:val="24"/>
        </w:rPr>
        <w:t>, 174-187. doi: 10.1038/sc.2011.120</w:t>
      </w:r>
      <w:bookmarkEnd w:id="49"/>
    </w:p>
    <w:p w14:paraId="7042BD80"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50" w:name="_ENREF_50"/>
      <w:r w:rsidRPr="00321686">
        <w:rPr>
          <w:rFonts w:ascii="Times New Roman" w:hAnsi="Times New Roman"/>
          <w:noProof/>
          <w:sz w:val="24"/>
          <w:szCs w:val="24"/>
        </w:rPr>
        <w:t xml:space="preserve">von Elm, E., Altman, D. G., Egger, M., Pocock, S. J., Gotzsche, P. C., &amp; Vandenbroucke, J. P. (2007). The Strengthening the Reporting of Observational Studies in Epidemiology (STROBE) statement: Guidelines for reporting observational studies. </w:t>
      </w:r>
      <w:r w:rsidRPr="00321686">
        <w:rPr>
          <w:rFonts w:ascii="Times New Roman" w:hAnsi="Times New Roman"/>
          <w:i/>
          <w:noProof/>
          <w:sz w:val="24"/>
          <w:szCs w:val="24"/>
        </w:rPr>
        <w:t>The Lancet, 370</w:t>
      </w:r>
      <w:r w:rsidRPr="00321686">
        <w:rPr>
          <w:rFonts w:ascii="Times New Roman" w:hAnsi="Times New Roman"/>
          <w:noProof/>
          <w:sz w:val="24"/>
          <w:szCs w:val="24"/>
        </w:rPr>
        <w:t>, 1453-1457. doi: 10.1016/s0140-6736(07)61602-x</w:t>
      </w:r>
      <w:bookmarkEnd w:id="50"/>
    </w:p>
    <w:p w14:paraId="29B00529"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51" w:name="_ENREF_51"/>
      <w:r w:rsidRPr="00321686">
        <w:rPr>
          <w:rFonts w:ascii="Times New Roman" w:hAnsi="Times New Roman"/>
          <w:noProof/>
          <w:sz w:val="24"/>
          <w:szCs w:val="24"/>
        </w:rPr>
        <w:t xml:space="preserve">von Hippel, P. T. (2009). How to impute interactions, squares, and other transformed variables. </w:t>
      </w:r>
      <w:r w:rsidRPr="00321686">
        <w:rPr>
          <w:rFonts w:ascii="Times New Roman" w:hAnsi="Times New Roman"/>
          <w:i/>
          <w:noProof/>
          <w:sz w:val="24"/>
          <w:szCs w:val="24"/>
        </w:rPr>
        <w:t>Sociological Methodology, 39</w:t>
      </w:r>
      <w:r w:rsidRPr="00321686">
        <w:rPr>
          <w:rFonts w:ascii="Times New Roman" w:hAnsi="Times New Roman"/>
          <w:noProof/>
          <w:sz w:val="24"/>
          <w:szCs w:val="24"/>
        </w:rPr>
        <w:t>, 265-291. doi: 10.1111/j.1467-9531.2009.01215.x</w:t>
      </w:r>
      <w:bookmarkEnd w:id="51"/>
    </w:p>
    <w:p w14:paraId="5DDFB83B"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52" w:name="_ENREF_52"/>
      <w:r w:rsidRPr="00321686">
        <w:rPr>
          <w:rFonts w:ascii="Times New Roman" w:hAnsi="Times New Roman"/>
          <w:noProof/>
          <w:sz w:val="24"/>
          <w:szCs w:val="24"/>
        </w:rPr>
        <w:t xml:space="preserve">Weiss, D., &amp; Marmar, C. (1997). The Impact of Event Scale-Revised. In J. P. Wilson &amp; T. M. Keane (Eds.), </w:t>
      </w:r>
      <w:r w:rsidRPr="00321686">
        <w:rPr>
          <w:rFonts w:ascii="Times New Roman" w:hAnsi="Times New Roman"/>
          <w:i/>
          <w:noProof/>
          <w:sz w:val="24"/>
          <w:szCs w:val="24"/>
        </w:rPr>
        <w:t>Assessing psychological trauma and PTSD: A practitioner's handbook</w:t>
      </w:r>
      <w:r w:rsidRPr="00321686">
        <w:rPr>
          <w:rFonts w:ascii="Times New Roman" w:hAnsi="Times New Roman"/>
          <w:noProof/>
          <w:sz w:val="24"/>
          <w:szCs w:val="24"/>
        </w:rPr>
        <w:t xml:space="preserve"> (pp. 399-411). New York, NY: Guilford Press.</w:t>
      </w:r>
      <w:bookmarkEnd w:id="52"/>
    </w:p>
    <w:p w14:paraId="5BDC25A2"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53" w:name="_ENREF_53"/>
      <w:r w:rsidRPr="00321686">
        <w:rPr>
          <w:rFonts w:ascii="Times New Roman" w:hAnsi="Times New Roman"/>
          <w:noProof/>
          <w:sz w:val="24"/>
          <w:szCs w:val="24"/>
        </w:rPr>
        <w:t xml:space="preserve">World Health Organization. (2013). </w:t>
      </w:r>
      <w:r w:rsidRPr="00321686">
        <w:rPr>
          <w:rFonts w:ascii="Times New Roman" w:hAnsi="Times New Roman"/>
          <w:i/>
          <w:noProof/>
          <w:sz w:val="24"/>
          <w:szCs w:val="24"/>
        </w:rPr>
        <w:t>International perspectives on spinal cord injury</w:t>
      </w:r>
      <w:r w:rsidRPr="00321686">
        <w:rPr>
          <w:rFonts w:ascii="Times New Roman" w:hAnsi="Times New Roman"/>
          <w:noProof/>
          <w:sz w:val="24"/>
          <w:szCs w:val="24"/>
        </w:rPr>
        <w:t>. Geneva, Switzerland: WHO Press.</w:t>
      </w:r>
      <w:bookmarkEnd w:id="53"/>
    </w:p>
    <w:p w14:paraId="6E4F0EB5"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54" w:name="_ENREF_54"/>
      <w:r w:rsidRPr="00321686">
        <w:rPr>
          <w:rFonts w:ascii="Times New Roman" w:hAnsi="Times New Roman"/>
          <w:noProof/>
          <w:sz w:val="24"/>
          <w:szCs w:val="24"/>
        </w:rPr>
        <w:t xml:space="preserve">Zoellner, T., &amp; Maercker, A. (2006). Posttraumatic growth in clinical psychology: A critical review and introduction of a two component model. </w:t>
      </w:r>
      <w:r w:rsidRPr="00321686">
        <w:rPr>
          <w:rFonts w:ascii="Times New Roman" w:hAnsi="Times New Roman"/>
          <w:i/>
          <w:noProof/>
          <w:sz w:val="24"/>
          <w:szCs w:val="24"/>
        </w:rPr>
        <w:t>Clinical Psychology Review, 26</w:t>
      </w:r>
      <w:r w:rsidRPr="00321686">
        <w:rPr>
          <w:rFonts w:ascii="Times New Roman" w:hAnsi="Times New Roman"/>
          <w:noProof/>
          <w:sz w:val="24"/>
          <w:szCs w:val="24"/>
        </w:rPr>
        <w:t>, 626-653. doi: 10.1016/j.cpr.2006.01.008</w:t>
      </w:r>
      <w:bookmarkEnd w:id="54"/>
    </w:p>
    <w:p w14:paraId="4663FA57" w14:textId="77777777" w:rsidR="004A5751" w:rsidRPr="00321686" w:rsidRDefault="004A5751" w:rsidP="00321686">
      <w:pPr>
        <w:widowControl w:val="0"/>
        <w:spacing w:line="480" w:lineRule="auto"/>
        <w:ind w:left="720" w:hanging="720"/>
        <w:rPr>
          <w:rFonts w:ascii="Times New Roman" w:hAnsi="Times New Roman"/>
          <w:noProof/>
          <w:sz w:val="24"/>
          <w:szCs w:val="24"/>
        </w:rPr>
      </w:pPr>
      <w:bookmarkStart w:id="55" w:name="_ENREF_55"/>
      <w:r w:rsidRPr="00321686">
        <w:rPr>
          <w:rFonts w:ascii="Times New Roman" w:hAnsi="Times New Roman"/>
          <w:noProof/>
          <w:sz w:val="24"/>
          <w:szCs w:val="24"/>
        </w:rPr>
        <w:t xml:space="preserve">Zoellner, T., Rabe, S., Karl, A., &amp; Maercker, A. (2008). Posttraumatic growth in accident survivors: Openness and optimism as predictors of its constructive or illusory sides. </w:t>
      </w:r>
      <w:r w:rsidRPr="00321686">
        <w:rPr>
          <w:rFonts w:ascii="Times New Roman" w:hAnsi="Times New Roman"/>
          <w:i/>
          <w:noProof/>
          <w:sz w:val="24"/>
          <w:szCs w:val="24"/>
        </w:rPr>
        <w:t>Journal of Clinical Psychology, 64</w:t>
      </w:r>
      <w:r w:rsidRPr="00321686">
        <w:rPr>
          <w:rFonts w:ascii="Times New Roman" w:hAnsi="Times New Roman"/>
          <w:noProof/>
          <w:sz w:val="24"/>
          <w:szCs w:val="24"/>
        </w:rPr>
        <w:t>, 245-263. doi: 10.1002/jclp.20441</w:t>
      </w:r>
      <w:bookmarkEnd w:id="55"/>
    </w:p>
    <w:p w14:paraId="7FB93FB1" w14:textId="53ED019E" w:rsidR="004A5751" w:rsidRDefault="004A5751" w:rsidP="004A5751">
      <w:pPr>
        <w:rPr>
          <w:rFonts w:cs="Arial"/>
          <w:noProof/>
          <w:szCs w:val="24"/>
        </w:rPr>
      </w:pPr>
    </w:p>
    <w:p w14:paraId="76EE5DC9" w14:textId="366299F6" w:rsidR="00467173" w:rsidRPr="000B1C1A" w:rsidRDefault="00B22C34" w:rsidP="0004060D">
      <w:pPr>
        <w:widowControl w:val="0"/>
        <w:spacing w:line="480" w:lineRule="auto"/>
        <w:ind w:left="709" w:hanging="709"/>
        <w:rPr>
          <w:rFonts w:ascii="Times New Roman" w:hAnsi="Times New Roman"/>
          <w:sz w:val="24"/>
          <w:szCs w:val="24"/>
        </w:rPr>
      </w:pPr>
      <w:r w:rsidRPr="0004060D">
        <w:rPr>
          <w:rFonts w:ascii="Times New Roman" w:hAnsi="Times New Roman"/>
          <w:sz w:val="24"/>
          <w:szCs w:val="24"/>
        </w:rPr>
        <w:fldChar w:fldCharType="end"/>
      </w:r>
    </w:p>
    <w:p w14:paraId="3190D0D8" w14:textId="77777777" w:rsidR="00825378" w:rsidRDefault="00825378" w:rsidP="005272B8">
      <w:pPr>
        <w:sectPr w:rsidR="00825378" w:rsidSect="00B31769">
          <w:pgSz w:w="11906" w:h="16838"/>
          <w:pgMar w:top="1418" w:right="1418" w:bottom="1134" w:left="1417" w:header="709" w:footer="709" w:gutter="0"/>
          <w:cols w:space="708"/>
          <w:docGrid w:linePitch="360"/>
        </w:sectPr>
      </w:pPr>
    </w:p>
    <w:p w14:paraId="1BA8CCCE" w14:textId="77777777" w:rsidR="00033055" w:rsidRPr="00126B94" w:rsidRDefault="00544FE7" w:rsidP="00C72233">
      <w:pPr>
        <w:pStyle w:val="berschrift1"/>
        <w:numPr>
          <w:ilvl w:val="0"/>
          <w:numId w:val="0"/>
        </w:numPr>
        <w:spacing w:line="480" w:lineRule="auto"/>
        <w:ind w:left="360" w:hanging="360"/>
        <w:jc w:val="center"/>
        <w:rPr>
          <w:rFonts w:ascii="Times New Roman" w:hAnsi="Times New Roman" w:cs="Times New Roman"/>
        </w:rPr>
      </w:pPr>
      <w:r w:rsidRPr="00126B94">
        <w:rPr>
          <w:rFonts w:ascii="Times New Roman" w:hAnsi="Times New Roman" w:cs="Times New Roman"/>
        </w:rPr>
        <w:lastRenderedPageBreak/>
        <w:t>Tables</w:t>
      </w:r>
    </w:p>
    <w:p w14:paraId="35C5C89D" w14:textId="77777777" w:rsidR="00CF008A" w:rsidRPr="006F0D6F" w:rsidRDefault="009C38C5" w:rsidP="000F06B0">
      <w:pPr>
        <w:widowControl w:val="0"/>
        <w:spacing w:line="480" w:lineRule="auto"/>
        <w:rPr>
          <w:rFonts w:ascii="Times New Roman" w:hAnsi="Times New Roman"/>
          <w:sz w:val="24"/>
          <w:szCs w:val="24"/>
        </w:rPr>
      </w:pPr>
      <w:r>
        <w:rPr>
          <w:rFonts w:ascii="Times New Roman" w:hAnsi="Times New Roman"/>
          <w:sz w:val="24"/>
          <w:szCs w:val="24"/>
        </w:rPr>
        <w:t>Table 1</w:t>
      </w:r>
    </w:p>
    <w:p w14:paraId="7FADF756" w14:textId="77777777" w:rsidR="00F5677A" w:rsidRPr="00D075BE" w:rsidRDefault="00F5677A" w:rsidP="009A2082">
      <w:pPr>
        <w:widowControl w:val="0"/>
        <w:spacing w:line="480" w:lineRule="auto"/>
        <w:rPr>
          <w:rFonts w:ascii="Times New Roman" w:hAnsi="Times New Roman"/>
          <w:i/>
          <w:sz w:val="24"/>
          <w:szCs w:val="24"/>
        </w:rPr>
      </w:pPr>
      <w:r w:rsidRPr="00D075BE">
        <w:rPr>
          <w:rFonts w:ascii="Times New Roman" w:hAnsi="Times New Roman"/>
          <w:i/>
          <w:sz w:val="24"/>
          <w:szCs w:val="24"/>
        </w:rPr>
        <w:t>Demographic and Injury-related Characte</w:t>
      </w:r>
      <w:r w:rsidR="000038CA">
        <w:rPr>
          <w:rFonts w:ascii="Times New Roman" w:hAnsi="Times New Roman"/>
          <w:i/>
          <w:sz w:val="24"/>
          <w:szCs w:val="24"/>
        </w:rPr>
        <w:t>ristics of the Sample (N = 122)</w:t>
      </w:r>
    </w:p>
    <w:tbl>
      <w:tblPr>
        <w:tblW w:w="0" w:type="auto"/>
        <w:tblLook w:val="04A0" w:firstRow="1" w:lastRow="0" w:firstColumn="1" w:lastColumn="0" w:noHBand="0" w:noVBand="1"/>
      </w:tblPr>
      <w:tblGrid>
        <w:gridCol w:w="496"/>
        <w:gridCol w:w="3726"/>
        <w:gridCol w:w="1165"/>
        <w:gridCol w:w="1012"/>
        <w:gridCol w:w="831"/>
        <w:gridCol w:w="1701"/>
      </w:tblGrid>
      <w:tr w:rsidR="00A8138E" w:rsidRPr="00971E12" w14:paraId="267041FB" w14:textId="77777777" w:rsidTr="00B62660">
        <w:tc>
          <w:tcPr>
            <w:tcW w:w="4222" w:type="dxa"/>
            <w:gridSpan w:val="2"/>
            <w:tcBorders>
              <w:top w:val="single" w:sz="4" w:space="0" w:color="auto"/>
              <w:bottom w:val="single" w:sz="4" w:space="0" w:color="auto"/>
            </w:tcBorders>
            <w:shd w:val="clear" w:color="auto" w:fill="auto"/>
            <w:vAlign w:val="bottom"/>
          </w:tcPr>
          <w:p w14:paraId="4FF6A94F"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Characteristic</w:t>
            </w:r>
          </w:p>
        </w:tc>
        <w:tc>
          <w:tcPr>
            <w:tcW w:w="1165" w:type="dxa"/>
            <w:tcBorders>
              <w:top w:val="single" w:sz="4" w:space="0" w:color="auto"/>
              <w:bottom w:val="single" w:sz="4" w:space="0" w:color="auto"/>
            </w:tcBorders>
            <w:shd w:val="clear" w:color="auto" w:fill="auto"/>
            <w:vAlign w:val="bottom"/>
          </w:tcPr>
          <w:p w14:paraId="44CA1A55" w14:textId="77777777" w:rsidR="00A8138E" w:rsidRPr="00A8138E" w:rsidRDefault="00A8138E" w:rsidP="00617B31">
            <w:pPr>
              <w:widowControl w:val="0"/>
              <w:jc w:val="center"/>
              <w:rPr>
                <w:rFonts w:ascii="Times New Roman" w:hAnsi="Times New Roman"/>
                <w:sz w:val="24"/>
                <w:szCs w:val="24"/>
              </w:rPr>
            </w:pPr>
            <w:r>
              <w:rPr>
                <w:rFonts w:ascii="Times New Roman" w:hAnsi="Times New Roman"/>
                <w:i/>
                <w:sz w:val="24"/>
                <w:szCs w:val="24"/>
              </w:rPr>
              <w:t xml:space="preserve">n </w:t>
            </w:r>
            <w:r>
              <w:rPr>
                <w:rFonts w:ascii="Times New Roman" w:hAnsi="Times New Roman"/>
                <w:sz w:val="24"/>
                <w:szCs w:val="24"/>
              </w:rPr>
              <w:t>(%)</w:t>
            </w:r>
          </w:p>
        </w:tc>
        <w:tc>
          <w:tcPr>
            <w:tcW w:w="1012" w:type="dxa"/>
            <w:tcBorders>
              <w:top w:val="single" w:sz="4" w:space="0" w:color="auto"/>
              <w:bottom w:val="single" w:sz="4" w:space="0" w:color="auto"/>
            </w:tcBorders>
            <w:shd w:val="clear" w:color="auto" w:fill="auto"/>
            <w:vAlign w:val="bottom"/>
          </w:tcPr>
          <w:p w14:paraId="18611888"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i/>
                <w:sz w:val="24"/>
                <w:szCs w:val="24"/>
              </w:rPr>
              <w:t>M</w:t>
            </w:r>
          </w:p>
        </w:tc>
        <w:tc>
          <w:tcPr>
            <w:tcW w:w="831" w:type="dxa"/>
            <w:tcBorders>
              <w:top w:val="single" w:sz="4" w:space="0" w:color="auto"/>
              <w:bottom w:val="single" w:sz="4" w:space="0" w:color="auto"/>
            </w:tcBorders>
            <w:shd w:val="clear" w:color="auto" w:fill="auto"/>
            <w:vAlign w:val="bottom"/>
          </w:tcPr>
          <w:p w14:paraId="5FF6D13A" w14:textId="77777777" w:rsidR="00A8138E" w:rsidRPr="00AF25C3" w:rsidRDefault="00A8138E" w:rsidP="00617B31">
            <w:pPr>
              <w:widowControl w:val="0"/>
              <w:jc w:val="center"/>
              <w:rPr>
                <w:rFonts w:ascii="Times New Roman" w:hAnsi="Times New Roman"/>
                <w:i/>
                <w:sz w:val="24"/>
                <w:szCs w:val="24"/>
              </w:rPr>
            </w:pPr>
            <w:r w:rsidRPr="00AF25C3">
              <w:rPr>
                <w:rFonts w:ascii="Times New Roman" w:hAnsi="Times New Roman"/>
                <w:i/>
                <w:sz w:val="24"/>
                <w:szCs w:val="24"/>
              </w:rPr>
              <w:t>SD</w:t>
            </w:r>
          </w:p>
        </w:tc>
        <w:tc>
          <w:tcPr>
            <w:tcW w:w="1701" w:type="dxa"/>
            <w:tcBorders>
              <w:top w:val="single" w:sz="4" w:space="0" w:color="auto"/>
              <w:bottom w:val="single" w:sz="4" w:space="0" w:color="auto"/>
            </w:tcBorders>
            <w:vAlign w:val="bottom"/>
          </w:tcPr>
          <w:p w14:paraId="1AC58446" w14:textId="77777777" w:rsidR="00A8138E" w:rsidRPr="00AF25C3" w:rsidRDefault="00A8138E" w:rsidP="00AA157C">
            <w:pPr>
              <w:widowControl w:val="0"/>
              <w:jc w:val="center"/>
              <w:rPr>
                <w:rFonts w:ascii="Times New Roman" w:hAnsi="Times New Roman"/>
                <w:sz w:val="24"/>
                <w:szCs w:val="24"/>
              </w:rPr>
            </w:pPr>
            <w:r>
              <w:rPr>
                <w:rFonts w:ascii="Times New Roman" w:hAnsi="Times New Roman"/>
                <w:i/>
                <w:sz w:val="24"/>
                <w:szCs w:val="24"/>
              </w:rPr>
              <w:t xml:space="preserve">n </w:t>
            </w:r>
            <w:r w:rsidRPr="00AA157C">
              <w:rPr>
                <w:rFonts w:ascii="Times New Roman" w:hAnsi="Times New Roman"/>
                <w:sz w:val="24"/>
                <w:szCs w:val="24"/>
              </w:rPr>
              <w:t>(%</w:t>
            </w:r>
            <w:r>
              <w:rPr>
                <w:rFonts w:ascii="Times New Roman" w:hAnsi="Times New Roman"/>
                <w:sz w:val="24"/>
                <w:szCs w:val="24"/>
              </w:rPr>
              <w:t>) missing</w:t>
            </w:r>
          </w:p>
        </w:tc>
      </w:tr>
      <w:tr w:rsidR="00A8138E" w:rsidRPr="00410A12" w14:paraId="2630D734" w14:textId="77777777" w:rsidTr="00B62660">
        <w:tc>
          <w:tcPr>
            <w:tcW w:w="4222" w:type="dxa"/>
            <w:gridSpan w:val="2"/>
            <w:tcBorders>
              <w:top w:val="single" w:sz="4" w:space="0" w:color="auto"/>
            </w:tcBorders>
            <w:shd w:val="clear" w:color="auto" w:fill="auto"/>
            <w:vAlign w:val="center"/>
          </w:tcPr>
          <w:p w14:paraId="3B9FF7C6"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Age at injury in years</w:t>
            </w:r>
          </w:p>
        </w:tc>
        <w:tc>
          <w:tcPr>
            <w:tcW w:w="1165" w:type="dxa"/>
            <w:tcBorders>
              <w:top w:val="single" w:sz="4" w:space="0" w:color="auto"/>
            </w:tcBorders>
          </w:tcPr>
          <w:p w14:paraId="02F14C9D" w14:textId="77777777" w:rsidR="00A8138E" w:rsidRPr="00AF25C3" w:rsidRDefault="00A8138E" w:rsidP="00617B31">
            <w:pPr>
              <w:widowControl w:val="0"/>
              <w:jc w:val="center"/>
              <w:rPr>
                <w:rFonts w:ascii="Times New Roman" w:hAnsi="Times New Roman"/>
                <w:sz w:val="24"/>
                <w:szCs w:val="24"/>
              </w:rPr>
            </w:pPr>
          </w:p>
        </w:tc>
        <w:tc>
          <w:tcPr>
            <w:tcW w:w="1012" w:type="dxa"/>
            <w:tcBorders>
              <w:top w:val="single" w:sz="4" w:space="0" w:color="auto"/>
            </w:tcBorders>
          </w:tcPr>
          <w:p w14:paraId="7E14C2CD"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54.30</w:t>
            </w:r>
          </w:p>
        </w:tc>
        <w:tc>
          <w:tcPr>
            <w:tcW w:w="831" w:type="dxa"/>
            <w:tcBorders>
              <w:top w:val="single" w:sz="4" w:space="0" w:color="auto"/>
            </w:tcBorders>
          </w:tcPr>
          <w:p w14:paraId="7D823346" w14:textId="77777777" w:rsidR="00A8138E" w:rsidRPr="00AF25C3" w:rsidRDefault="00A8138E" w:rsidP="00617B31">
            <w:pPr>
              <w:widowControl w:val="0"/>
              <w:jc w:val="center"/>
              <w:rPr>
                <w:rFonts w:ascii="Times New Roman" w:hAnsi="Times New Roman"/>
                <w:sz w:val="24"/>
                <w:szCs w:val="24"/>
              </w:rPr>
            </w:pPr>
            <w:r>
              <w:rPr>
                <w:rFonts w:ascii="Times New Roman" w:hAnsi="Times New Roman"/>
                <w:sz w:val="24"/>
                <w:szCs w:val="24"/>
              </w:rPr>
              <w:t>16.48</w:t>
            </w:r>
          </w:p>
        </w:tc>
        <w:tc>
          <w:tcPr>
            <w:tcW w:w="1701" w:type="dxa"/>
            <w:tcBorders>
              <w:top w:val="single" w:sz="4" w:space="0" w:color="auto"/>
            </w:tcBorders>
            <w:vAlign w:val="center"/>
          </w:tcPr>
          <w:p w14:paraId="06F5FE7E" w14:textId="77777777" w:rsidR="00A8138E" w:rsidRPr="00AF25C3" w:rsidRDefault="00A8138E" w:rsidP="003F729A">
            <w:pPr>
              <w:widowControl w:val="0"/>
              <w:jc w:val="center"/>
              <w:rPr>
                <w:rFonts w:ascii="Times New Roman" w:hAnsi="Times New Roman"/>
                <w:sz w:val="24"/>
                <w:szCs w:val="24"/>
              </w:rPr>
            </w:pPr>
            <w:r>
              <w:rPr>
                <w:rFonts w:ascii="Times New Roman" w:hAnsi="Times New Roman"/>
                <w:sz w:val="24"/>
                <w:szCs w:val="24"/>
              </w:rPr>
              <w:t>0</w:t>
            </w:r>
          </w:p>
        </w:tc>
      </w:tr>
      <w:tr w:rsidR="00A8138E" w:rsidRPr="004745B8" w14:paraId="6728BCEF" w14:textId="77777777" w:rsidTr="00B62660">
        <w:tc>
          <w:tcPr>
            <w:tcW w:w="4222" w:type="dxa"/>
            <w:gridSpan w:val="2"/>
            <w:shd w:val="clear" w:color="auto" w:fill="auto"/>
            <w:vAlign w:val="center"/>
          </w:tcPr>
          <w:p w14:paraId="3ABCBEE8"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Gender</w:t>
            </w:r>
          </w:p>
        </w:tc>
        <w:tc>
          <w:tcPr>
            <w:tcW w:w="1165" w:type="dxa"/>
          </w:tcPr>
          <w:p w14:paraId="75F49C06" w14:textId="77777777" w:rsidR="00A8138E" w:rsidRPr="00AF25C3" w:rsidRDefault="00A8138E" w:rsidP="00617B31">
            <w:pPr>
              <w:widowControl w:val="0"/>
              <w:jc w:val="center"/>
              <w:rPr>
                <w:rFonts w:ascii="Times New Roman" w:hAnsi="Times New Roman"/>
                <w:sz w:val="24"/>
                <w:szCs w:val="24"/>
              </w:rPr>
            </w:pPr>
          </w:p>
        </w:tc>
        <w:tc>
          <w:tcPr>
            <w:tcW w:w="1012" w:type="dxa"/>
          </w:tcPr>
          <w:p w14:paraId="441298E7" w14:textId="77777777" w:rsidR="00A8138E" w:rsidRPr="00AF25C3" w:rsidRDefault="00A8138E" w:rsidP="00617B31">
            <w:pPr>
              <w:widowControl w:val="0"/>
              <w:jc w:val="center"/>
              <w:rPr>
                <w:rFonts w:ascii="Times New Roman" w:hAnsi="Times New Roman"/>
                <w:sz w:val="24"/>
                <w:szCs w:val="24"/>
              </w:rPr>
            </w:pPr>
          </w:p>
        </w:tc>
        <w:tc>
          <w:tcPr>
            <w:tcW w:w="831" w:type="dxa"/>
          </w:tcPr>
          <w:p w14:paraId="1880A02D" w14:textId="77777777" w:rsidR="00A8138E" w:rsidRPr="00AF25C3" w:rsidRDefault="00A8138E" w:rsidP="00617B31">
            <w:pPr>
              <w:widowControl w:val="0"/>
              <w:jc w:val="center"/>
              <w:rPr>
                <w:rFonts w:ascii="Times New Roman" w:hAnsi="Times New Roman"/>
                <w:sz w:val="24"/>
                <w:szCs w:val="24"/>
              </w:rPr>
            </w:pPr>
          </w:p>
        </w:tc>
        <w:tc>
          <w:tcPr>
            <w:tcW w:w="1701" w:type="dxa"/>
          </w:tcPr>
          <w:p w14:paraId="198D920D" w14:textId="77777777" w:rsidR="00A8138E" w:rsidRPr="00AF25C3" w:rsidRDefault="00A8138E" w:rsidP="00617B31">
            <w:pPr>
              <w:widowControl w:val="0"/>
              <w:jc w:val="center"/>
              <w:rPr>
                <w:rFonts w:ascii="Times New Roman" w:hAnsi="Times New Roman"/>
                <w:sz w:val="24"/>
                <w:szCs w:val="24"/>
              </w:rPr>
            </w:pPr>
            <w:r>
              <w:rPr>
                <w:rFonts w:ascii="Times New Roman" w:hAnsi="Times New Roman"/>
                <w:sz w:val="24"/>
                <w:szCs w:val="24"/>
              </w:rPr>
              <w:t>0</w:t>
            </w:r>
          </w:p>
        </w:tc>
      </w:tr>
      <w:tr w:rsidR="00A8138E" w:rsidRPr="004745B8" w14:paraId="69D59D68" w14:textId="77777777" w:rsidTr="00B62660">
        <w:tc>
          <w:tcPr>
            <w:tcW w:w="496" w:type="dxa"/>
            <w:shd w:val="clear" w:color="auto" w:fill="auto"/>
            <w:vAlign w:val="center"/>
          </w:tcPr>
          <w:p w14:paraId="20E51037" w14:textId="77777777" w:rsidR="00A8138E" w:rsidRPr="00AF25C3" w:rsidRDefault="00A8138E" w:rsidP="00617B31">
            <w:pPr>
              <w:widowControl w:val="0"/>
              <w:rPr>
                <w:rFonts w:ascii="Times New Roman" w:hAnsi="Times New Roman"/>
                <w:sz w:val="24"/>
                <w:szCs w:val="24"/>
              </w:rPr>
            </w:pPr>
          </w:p>
        </w:tc>
        <w:tc>
          <w:tcPr>
            <w:tcW w:w="3726" w:type="dxa"/>
            <w:shd w:val="clear" w:color="auto" w:fill="auto"/>
            <w:vAlign w:val="center"/>
          </w:tcPr>
          <w:p w14:paraId="0EABDD55"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Male</w:t>
            </w:r>
          </w:p>
        </w:tc>
        <w:tc>
          <w:tcPr>
            <w:tcW w:w="1165" w:type="dxa"/>
          </w:tcPr>
          <w:p w14:paraId="7256C710"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87</w:t>
            </w:r>
            <w:r>
              <w:rPr>
                <w:rFonts w:ascii="Times New Roman" w:hAnsi="Times New Roman"/>
                <w:sz w:val="24"/>
                <w:szCs w:val="24"/>
              </w:rPr>
              <w:t xml:space="preserve"> (71.3)</w:t>
            </w:r>
          </w:p>
        </w:tc>
        <w:tc>
          <w:tcPr>
            <w:tcW w:w="1012" w:type="dxa"/>
          </w:tcPr>
          <w:p w14:paraId="061FB211" w14:textId="77777777" w:rsidR="00A8138E" w:rsidRPr="00AF25C3" w:rsidRDefault="00A8138E" w:rsidP="00617B31">
            <w:pPr>
              <w:widowControl w:val="0"/>
              <w:jc w:val="center"/>
              <w:rPr>
                <w:rFonts w:ascii="Times New Roman" w:hAnsi="Times New Roman"/>
                <w:sz w:val="24"/>
                <w:szCs w:val="24"/>
              </w:rPr>
            </w:pPr>
          </w:p>
        </w:tc>
        <w:tc>
          <w:tcPr>
            <w:tcW w:w="831" w:type="dxa"/>
          </w:tcPr>
          <w:p w14:paraId="08FEF665" w14:textId="77777777" w:rsidR="00A8138E" w:rsidRPr="00AF25C3" w:rsidRDefault="00A8138E" w:rsidP="00617B31">
            <w:pPr>
              <w:widowControl w:val="0"/>
              <w:jc w:val="center"/>
              <w:rPr>
                <w:rFonts w:ascii="Times New Roman" w:hAnsi="Times New Roman"/>
                <w:sz w:val="24"/>
                <w:szCs w:val="24"/>
              </w:rPr>
            </w:pPr>
          </w:p>
        </w:tc>
        <w:tc>
          <w:tcPr>
            <w:tcW w:w="1701" w:type="dxa"/>
          </w:tcPr>
          <w:p w14:paraId="383F275B" w14:textId="77777777" w:rsidR="00A8138E" w:rsidRPr="00AF25C3" w:rsidRDefault="00A8138E" w:rsidP="00617B31">
            <w:pPr>
              <w:widowControl w:val="0"/>
              <w:jc w:val="center"/>
              <w:rPr>
                <w:rFonts w:ascii="Times New Roman" w:hAnsi="Times New Roman"/>
                <w:sz w:val="24"/>
                <w:szCs w:val="24"/>
              </w:rPr>
            </w:pPr>
          </w:p>
        </w:tc>
      </w:tr>
      <w:tr w:rsidR="00A8138E" w:rsidRPr="004745B8" w14:paraId="33B45C0A" w14:textId="77777777" w:rsidTr="00B62660">
        <w:tc>
          <w:tcPr>
            <w:tcW w:w="496" w:type="dxa"/>
            <w:shd w:val="clear" w:color="auto" w:fill="auto"/>
            <w:vAlign w:val="center"/>
          </w:tcPr>
          <w:p w14:paraId="43048655" w14:textId="77777777" w:rsidR="00A8138E" w:rsidRPr="00AF25C3" w:rsidRDefault="00A8138E" w:rsidP="00617B31">
            <w:pPr>
              <w:widowControl w:val="0"/>
              <w:rPr>
                <w:rFonts w:ascii="Times New Roman" w:hAnsi="Times New Roman"/>
                <w:sz w:val="24"/>
                <w:szCs w:val="24"/>
              </w:rPr>
            </w:pPr>
          </w:p>
        </w:tc>
        <w:tc>
          <w:tcPr>
            <w:tcW w:w="3726" w:type="dxa"/>
            <w:shd w:val="clear" w:color="auto" w:fill="auto"/>
            <w:vAlign w:val="center"/>
          </w:tcPr>
          <w:p w14:paraId="1FA245C5"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Female</w:t>
            </w:r>
          </w:p>
        </w:tc>
        <w:tc>
          <w:tcPr>
            <w:tcW w:w="1165" w:type="dxa"/>
          </w:tcPr>
          <w:p w14:paraId="2F5B56B5"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35</w:t>
            </w:r>
            <w:r>
              <w:rPr>
                <w:rFonts w:ascii="Times New Roman" w:hAnsi="Times New Roman"/>
                <w:sz w:val="24"/>
                <w:szCs w:val="24"/>
              </w:rPr>
              <w:t xml:space="preserve"> (28.7)</w:t>
            </w:r>
          </w:p>
        </w:tc>
        <w:tc>
          <w:tcPr>
            <w:tcW w:w="1012" w:type="dxa"/>
          </w:tcPr>
          <w:p w14:paraId="5E1A23CF" w14:textId="77777777" w:rsidR="00A8138E" w:rsidRPr="00AF25C3" w:rsidRDefault="00A8138E" w:rsidP="00617B31">
            <w:pPr>
              <w:widowControl w:val="0"/>
              <w:jc w:val="center"/>
              <w:rPr>
                <w:rFonts w:ascii="Times New Roman" w:hAnsi="Times New Roman"/>
                <w:sz w:val="24"/>
                <w:szCs w:val="24"/>
              </w:rPr>
            </w:pPr>
          </w:p>
        </w:tc>
        <w:tc>
          <w:tcPr>
            <w:tcW w:w="831" w:type="dxa"/>
          </w:tcPr>
          <w:p w14:paraId="2BDCB609" w14:textId="77777777" w:rsidR="00A8138E" w:rsidRPr="00AF25C3" w:rsidRDefault="00A8138E" w:rsidP="00617B31">
            <w:pPr>
              <w:widowControl w:val="0"/>
              <w:jc w:val="center"/>
              <w:rPr>
                <w:rFonts w:ascii="Times New Roman" w:hAnsi="Times New Roman"/>
                <w:sz w:val="24"/>
                <w:szCs w:val="24"/>
              </w:rPr>
            </w:pPr>
          </w:p>
        </w:tc>
        <w:tc>
          <w:tcPr>
            <w:tcW w:w="1701" w:type="dxa"/>
          </w:tcPr>
          <w:p w14:paraId="4D403815" w14:textId="77777777" w:rsidR="00A8138E" w:rsidRPr="00AF25C3" w:rsidRDefault="00A8138E" w:rsidP="00617B31">
            <w:pPr>
              <w:widowControl w:val="0"/>
              <w:jc w:val="center"/>
              <w:rPr>
                <w:rFonts w:ascii="Times New Roman" w:hAnsi="Times New Roman"/>
                <w:sz w:val="24"/>
                <w:szCs w:val="24"/>
              </w:rPr>
            </w:pPr>
          </w:p>
        </w:tc>
      </w:tr>
      <w:tr w:rsidR="00A8138E" w:rsidRPr="006A72B6" w14:paraId="13114648" w14:textId="77777777" w:rsidTr="00B62660">
        <w:tc>
          <w:tcPr>
            <w:tcW w:w="4222" w:type="dxa"/>
            <w:gridSpan w:val="2"/>
            <w:shd w:val="clear" w:color="auto" w:fill="auto"/>
            <w:vAlign w:val="center"/>
          </w:tcPr>
          <w:p w14:paraId="293BC061"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Marital status</w:t>
            </w:r>
          </w:p>
        </w:tc>
        <w:tc>
          <w:tcPr>
            <w:tcW w:w="1165" w:type="dxa"/>
          </w:tcPr>
          <w:p w14:paraId="74500D6C" w14:textId="77777777" w:rsidR="00A8138E" w:rsidRPr="00AF25C3" w:rsidRDefault="00A8138E" w:rsidP="00617B31">
            <w:pPr>
              <w:widowControl w:val="0"/>
              <w:jc w:val="center"/>
              <w:rPr>
                <w:rFonts w:ascii="Times New Roman" w:hAnsi="Times New Roman"/>
                <w:sz w:val="24"/>
                <w:szCs w:val="24"/>
                <w:lang w:val="de-CH"/>
              </w:rPr>
            </w:pPr>
          </w:p>
        </w:tc>
        <w:tc>
          <w:tcPr>
            <w:tcW w:w="1012" w:type="dxa"/>
          </w:tcPr>
          <w:p w14:paraId="3E1FCD50" w14:textId="77777777" w:rsidR="00A8138E" w:rsidRPr="00AF25C3" w:rsidRDefault="00A8138E" w:rsidP="00617B31">
            <w:pPr>
              <w:widowControl w:val="0"/>
              <w:jc w:val="center"/>
              <w:rPr>
                <w:rFonts w:ascii="Times New Roman" w:hAnsi="Times New Roman"/>
                <w:sz w:val="24"/>
                <w:szCs w:val="24"/>
                <w:lang w:val="de-CH"/>
              </w:rPr>
            </w:pPr>
          </w:p>
        </w:tc>
        <w:tc>
          <w:tcPr>
            <w:tcW w:w="831" w:type="dxa"/>
          </w:tcPr>
          <w:p w14:paraId="65145140" w14:textId="77777777" w:rsidR="00A8138E" w:rsidRPr="00AF25C3" w:rsidRDefault="00A8138E" w:rsidP="00617B31">
            <w:pPr>
              <w:widowControl w:val="0"/>
              <w:jc w:val="center"/>
              <w:rPr>
                <w:rFonts w:ascii="Times New Roman" w:hAnsi="Times New Roman"/>
                <w:sz w:val="24"/>
                <w:szCs w:val="24"/>
              </w:rPr>
            </w:pPr>
          </w:p>
        </w:tc>
        <w:tc>
          <w:tcPr>
            <w:tcW w:w="1701" w:type="dxa"/>
          </w:tcPr>
          <w:p w14:paraId="577DE043" w14:textId="77777777" w:rsidR="00A8138E" w:rsidRPr="00AF25C3" w:rsidRDefault="00A8138E" w:rsidP="00617B31">
            <w:pPr>
              <w:widowControl w:val="0"/>
              <w:jc w:val="center"/>
              <w:rPr>
                <w:rFonts w:ascii="Times New Roman" w:hAnsi="Times New Roman"/>
                <w:sz w:val="24"/>
                <w:szCs w:val="24"/>
              </w:rPr>
            </w:pPr>
            <w:r>
              <w:rPr>
                <w:rFonts w:ascii="Times New Roman" w:hAnsi="Times New Roman"/>
                <w:sz w:val="24"/>
                <w:szCs w:val="24"/>
              </w:rPr>
              <w:t>0</w:t>
            </w:r>
          </w:p>
        </w:tc>
      </w:tr>
      <w:tr w:rsidR="00A8138E" w:rsidRPr="006A72B6" w14:paraId="691BE106" w14:textId="77777777" w:rsidTr="00B62660">
        <w:tc>
          <w:tcPr>
            <w:tcW w:w="496" w:type="dxa"/>
            <w:shd w:val="clear" w:color="auto" w:fill="auto"/>
            <w:vAlign w:val="center"/>
          </w:tcPr>
          <w:p w14:paraId="18C1E6C4" w14:textId="77777777" w:rsidR="00A8138E" w:rsidRPr="00AF25C3" w:rsidRDefault="00A8138E" w:rsidP="00617B31">
            <w:pPr>
              <w:widowControl w:val="0"/>
              <w:rPr>
                <w:rFonts w:ascii="Times New Roman" w:hAnsi="Times New Roman"/>
                <w:sz w:val="24"/>
                <w:szCs w:val="24"/>
              </w:rPr>
            </w:pPr>
          </w:p>
        </w:tc>
        <w:tc>
          <w:tcPr>
            <w:tcW w:w="3726" w:type="dxa"/>
            <w:shd w:val="clear" w:color="auto" w:fill="auto"/>
            <w:vAlign w:val="center"/>
          </w:tcPr>
          <w:p w14:paraId="61BE9FEE"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Single (never married)</w:t>
            </w:r>
          </w:p>
        </w:tc>
        <w:tc>
          <w:tcPr>
            <w:tcW w:w="1165" w:type="dxa"/>
          </w:tcPr>
          <w:p w14:paraId="690A462D"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34</w:t>
            </w:r>
            <w:r>
              <w:rPr>
                <w:rFonts w:ascii="Times New Roman" w:hAnsi="Times New Roman"/>
                <w:sz w:val="24"/>
                <w:szCs w:val="24"/>
              </w:rPr>
              <w:t xml:space="preserve"> (27.9)</w:t>
            </w:r>
          </w:p>
        </w:tc>
        <w:tc>
          <w:tcPr>
            <w:tcW w:w="1012" w:type="dxa"/>
          </w:tcPr>
          <w:p w14:paraId="4A330896" w14:textId="77777777" w:rsidR="00A8138E" w:rsidRPr="00AF25C3" w:rsidRDefault="00A8138E" w:rsidP="00617B31">
            <w:pPr>
              <w:widowControl w:val="0"/>
              <w:jc w:val="center"/>
              <w:rPr>
                <w:rFonts w:ascii="Times New Roman" w:hAnsi="Times New Roman"/>
                <w:sz w:val="24"/>
                <w:szCs w:val="24"/>
              </w:rPr>
            </w:pPr>
          </w:p>
        </w:tc>
        <w:tc>
          <w:tcPr>
            <w:tcW w:w="831" w:type="dxa"/>
          </w:tcPr>
          <w:p w14:paraId="22DD2CF9" w14:textId="77777777" w:rsidR="00A8138E" w:rsidRPr="00AF25C3" w:rsidRDefault="00A8138E" w:rsidP="00617B31">
            <w:pPr>
              <w:widowControl w:val="0"/>
              <w:jc w:val="center"/>
              <w:rPr>
                <w:rFonts w:ascii="Times New Roman" w:hAnsi="Times New Roman"/>
                <w:sz w:val="24"/>
                <w:szCs w:val="24"/>
              </w:rPr>
            </w:pPr>
          </w:p>
        </w:tc>
        <w:tc>
          <w:tcPr>
            <w:tcW w:w="1701" w:type="dxa"/>
          </w:tcPr>
          <w:p w14:paraId="1A131511" w14:textId="77777777" w:rsidR="00A8138E" w:rsidRPr="00AF25C3" w:rsidRDefault="00A8138E" w:rsidP="00617B31">
            <w:pPr>
              <w:widowControl w:val="0"/>
              <w:jc w:val="center"/>
              <w:rPr>
                <w:rFonts w:ascii="Times New Roman" w:hAnsi="Times New Roman"/>
                <w:sz w:val="24"/>
                <w:szCs w:val="24"/>
              </w:rPr>
            </w:pPr>
          </w:p>
        </w:tc>
      </w:tr>
      <w:tr w:rsidR="00A8138E" w:rsidRPr="006A72B6" w14:paraId="2DE983AA" w14:textId="77777777" w:rsidTr="00B62660">
        <w:tc>
          <w:tcPr>
            <w:tcW w:w="496" w:type="dxa"/>
            <w:shd w:val="clear" w:color="auto" w:fill="auto"/>
            <w:vAlign w:val="center"/>
          </w:tcPr>
          <w:p w14:paraId="6D9497B1" w14:textId="77777777" w:rsidR="00A8138E" w:rsidRPr="00AF25C3" w:rsidRDefault="00A8138E" w:rsidP="00617B31">
            <w:pPr>
              <w:widowControl w:val="0"/>
              <w:rPr>
                <w:rFonts w:ascii="Times New Roman" w:hAnsi="Times New Roman"/>
                <w:sz w:val="24"/>
                <w:szCs w:val="24"/>
              </w:rPr>
            </w:pPr>
          </w:p>
        </w:tc>
        <w:tc>
          <w:tcPr>
            <w:tcW w:w="3726" w:type="dxa"/>
            <w:shd w:val="clear" w:color="auto" w:fill="auto"/>
            <w:vAlign w:val="center"/>
          </w:tcPr>
          <w:p w14:paraId="788C4C72"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Married</w:t>
            </w:r>
          </w:p>
        </w:tc>
        <w:tc>
          <w:tcPr>
            <w:tcW w:w="1165" w:type="dxa"/>
          </w:tcPr>
          <w:p w14:paraId="395DA807"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70</w:t>
            </w:r>
            <w:r>
              <w:rPr>
                <w:rFonts w:ascii="Times New Roman" w:hAnsi="Times New Roman"/>
                <w:sz w:val="24"/>
                <w:szCs w:val="24"/>
              </w:rPr>
              <w:t xml:space="preserve"> (57.4)</w:t>
            </w:r>
          </w:p>
        </w:tc>
        <w:tc>
          <w:tcPr>
            <w:tcW w:w="1012" w:type="dxa"/>
          </w:tcPr>
          <w:p w14:paraId="5903DCB3" w14:textId="77777777" w:rsidR="00A8138E" w:rsidRPr="00AF25C3" w:rsidRDefault="00A8138E" w:rsidP="00617B31">
            <w:pPr>
              <w:widowControl w:val="0"/>
              <w:jc w:val="center"/>
              <w:rPr>
                <w:rFonts w:ascii="Times New Roman" w:hAnsi="Times New Roman"/>
                <w:sz w:val="24"/>
                <w:szCs w:val="24"/>
              </w:rPr>
            </w:pPr>
          </w:p>
        </w:tc>
        <w:tc>
          <w:tcPr>
            <w:tcW w:w="831" w:type="dxa"/>
          </w:tcPr>
          <w:p w14:paraId="043695CC" w14:textId="77777777" w:rsidR="00A8138E" w:rsidRPr="00AF25C3" w:rsidRDefault="00A8138E" w:rsidP="00617B31">
            <w:pPr>
              <w:widowControl w:val="0"/>
              <w:jc w:val="center"/>
              <w:rPr>
                <w:rFonts w:ascii="Times New Roman" w:hAnsi="Times New Roman"/>
                <w:sz w:val="24"/>
                <w:szCs w:val="24"/>
              </w:rPr>
            </w:pPr>
          </w:p>
        </w:tc>
        <w:tc>
          <w:tcPr>
            <w:tcW w:w="1701" w:type="dxa"/>
          </w:tcPr>
          <w:p w14:paraId="3D1D73A0" w14:textId="77777777" w:rsidR="00A8138E" w:rsidRPr="00AF25C3" w:rsidRDefault="00A8138E" w:rsidP="00617B31">
            <w:pPr>
              <w:widowControl w:val="0"/>
              <w:jc w:val="center"/>
              <w:rPr>
                <w:rFonts w:ascii="Times New Roman" w:hAnsi="Times New Roman"/>
                <w:sz w:val="24"/>
                <w:szCs w:val="24"/>
              </w:rPr>
            </w:pPr>
          </w:p>
        </w:tc>
      </w:tr>
      <w:tr w:rsidR="00A8138E" w:rsidRPr="006A72B6" w14:paraId="1CA2B853" w14:textId="77777777" w:rsidTr="00B62660">
        <w:tc>
          <w:tcPr>
            <w:tcW w:w="496" w:type="dxa"/>
            <w:shd w:val="clear" w:color="auto" w:fill="auto"/>
            <w:vAlign w:val="center"/>
          </w:tcPr>
          <w:p w14:paraId="726CCF9F" w14:textId="77777777" w:rsidR="00A8138E" w:rsidRPr="00AF25C3" w:rsidRDefault="00A8138E" w:rsidP="00617B31">
            <w:pPr>
              <w:widowControl w:val="0"/>
              <w:rPr>
                <w:rFonts w:ascii="Times New Roman" w:hAnsi="Times New Roman"/>
                <w:sz w:val="24"/>
                <w:szCs w:val="24"/>
              </w:rPr>
            </w:pPr>
          </w:p>
        </w:tc>
        <w:tc>
          <w:tcPr>
            <w:tcW w:w="3726" w:type="dxa"/>
            <w:shd w:val="clear" w:color="auto" w:fill="auto"/>
            <w:vAlign w:val="center"/>
          </w:tcPr>
          <w:p w14:paraId="5365EFCF"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Widowed</w:t>
            </w:r>
          </w:p>
        </w:tc>
        <w:tc>
          <w:tcPr>
            <w:tcW w:w="1165" w:type="dxa"/>
          </w:tcPr>
          <w:p w14:paraId="08ADCB84"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6</w:t>
            </w:r>
            <w:r>
              <w:rPr>
                <w:rFonts w:ascii="Times New Roman" w:hAnsi="Times New Roman"/>
                <w:sz w:val="24"/>
                <w:szCs w:val="24"/>
              </w:rPr>
              <w:t xml:space="preserve"> (4.9)</w:t>
            </w:r>
          </w:p>
        </w:tc>
        <w:tc>
          <w:tcPr>
            <w:tcW w:w="1012" w:type="dxa"/>
          </w:tcPr>
          <w:p w14:paraId="0E654F56" w14:textId="77777777" w:rsidR="00A8138E" w:rsidRPr="00AF25C3" w:rsidRDefault="00A8138E" w:rsidP="00617B31">
            <w:pPr>
              <w:widowControl w:val="0"/>
              <w:jc w:val="center"/>
              <w:rPr>
                <w:rFonts w:ascii="Times New Roman" w:hAnsi="Times New Roman"/>
                <w:sz w:val="24"/>
                <w:szCs w:val="24"/>
              </w:rPr>
            </w:pPr>
          </w:p>
        </w:tc>
        <w:tc>
          <w:tcPr>
            <w:tcW w:w="831" w:type="dxa"/>
          </w:tcPr>
          <w:p w14:paraId="5FA15B8D" w14:textId="77777777" w:rsidR="00A8138E" w:rsidRPr="00AF25C3" w:rsidRDefault="00A8138E" w:rsidP="00617B31">
            <w:pPr>
              <w:widowControl w:val="0"/>
              <w:jc w:val="center"/>
              <w:rPr>
                <w:rFonts w:ascii="Times New Roman" w:hAnsi="Times New Roman"/>
                <w:sz w:val="24"/>
                <w:szCs w:val="24"/>
              </w:rPr>
            </w:pPr>
          </w:p>
        </w:tc>
        <w:tc>
          <w:tcPr>
            <w:tcW w:w="1701" w:type="dxa"/>
          </w:tcPr>
          <w:p w14:paraId="4C420ABC" w14:textId="77777777" w:rsidR="00A8138E" w:rsidRPr="00AF25C3" w:rsidRDefault="00A8138E" w:rsidP="00617B31">
            <w:pPr>
              <w:widowControl w:val="0"/>
              <w:jc w:val="center"/>
              <w:rPr>
                <w:rFonts w:ascii="Times New Roman" w:hAnsi="Times New Roman"/>
                <w:sz w:val="24"/>
                <w:szCs w:val="24"/>
              </w:rPr>
            </w:pPr>
          </w:p>
        </w:tc>
      </w:tr>
      <w:tr w:rsidR="00A8138E" w:rsidRPr="006A72B6" w14:paraId="552B168F" w14:textId="77777777" w:rsidTr="00B62660">
        <w:tc>
          <w:tcPr>
            <w:tcW w:w="496" w:type="dxa"/>
            <w:shd w:val="clear" w:color="auto" w:fill="auto"/>
            <w:vAlign w:val="center"/>
          </w:tcPr>
          <w:p w14:paraId="2985FC74" w14:textId="77777777" w:rsidR="00A8138E" w:rsidRPr="00AF25C3" w:rsidRDefault="00A8138E" w:rsidP="00617B31">
            <w:pPr>
              <w:widowControl w:val="0"/>
              <w:rPr>
                <w:rFonts w:ascii="Times New Roman" w:hAnsi="Times New Roman"/>
                <w:sz w:val="24"/>
                <w:szCs w:val="24"/>
              </w:rPr>
            </w:pPr>
          </w:p>
        </w:tc>
        <w:tc>
          <w:tcPr>
            <w:tcW w:w="3726" w:type="dxa"/>
            <w:shd w:val="clear" w:color="auto" w:fill="auto"/>
            <w:vAlign w:val="center"/>
          </w:tcPr>
          <w:p w14:paraId="1432BFBE"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Divorced</w:t>
            </w:r>
          </w:p>
        </w:tc>
        <w:tc>
          <w:tcPr>
            <w:tcW w:w="1165" w:type="dxa"/>
          </w:tcPr>
          <w:p w14:paraId="79F28814"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12</w:t>
            </w:r>
            <w:r>
              <w:rPr>
                <w:rFonts w:ascii="Times New Roman" w:hAnsi="Times New Roman"/>
                <w:sz w:val="24"/>
                <w:szCs w:val="24"/>
              </w:rPr>
              <w:t xml:space="preserve"> (9.8)</w:t>
            </w:r>
          </w:p>
        </w:tc>
        <w:tc>
          <w:tcPr>
            <w:tcW w:w="1012" w:type="dxa"/>
          </w:tcPr>
          <w:p w14:paraId="685B5FF9" w14:textId="77777777" w:rsidR="00A8138E" w:rsidRPr="00AF25C3" w:rsidRDefault="00A8138E" w:rsidP="00617B31">
            <w:pPr>
              <w:widowControl w:val="0"/>
              <w:jc w:val="center"/>
              <w:rPr>
                <w:rFonts w:ascii="Times New Roman" w:hAnsi="Times New Roman"/>
                <w:sz w:val="24"/>
                <w:szCs w:val="24"/>
              </w:rPr>
            </w:pPr>
          </w:p>
        </w:tc>
        <w:tc>
          <w:tcPr>
            <w:tcW w:w="831" w:type="dxa"/>
          </w:tcPr>
          <w:p w14:paraId="147DC547" w14:textId="77777777" w:rsidR="00A8138E" w:rsidRPr="00AF25C3" w:rsidRDefault="00A8138E" w:rsidP="00617B31">
            <w:pPr>
              <w:widowControl w:val="0"/>
              <w:jc w:val="center"/>
              <w:rPr>
                <w:rFonts w:ascii="Times New Roman" w:hAnsi="Times New Roman"/>
                <w:sz w:val="24"/>
                <w:szCs w:val="24"/>
              </w:rPr>
            </w:pPr>
          </w:p>
        </w:tc>
        <w:tc>
          <w:tcPr>
            <w:tcW w:w="1701" w:type="dxa"/>
          </w:tcPr>
          <w:p w14:paraId="3805E4E6" w14:textId="77777777" w:rsidR="00A8138E" w:rsidRPr="00AF25C3" w:rsidRDefault="00A8138E" w:rsidP="00617B31">
            <w:pPr>
              <w:widowControl w:val="0"/>
              <w:jc w:val="center"/>
              <w:rPr>
                <w:rFonts w:ascii="Times New Roman" w:hAnsi="Times New Roman"/>
                <w:sz w:val="24"/>
                <w:szCs w:val="24"/>
              </w:rPr>
            </w:pPr>
          </w:p>
        </w:tc>
      </w:tr>
      <w:tr w:rsidR="00A8138E" w:rsidRPr="00410A12" w14:paraId="462470BB" w14:textId="77777777" w:rsidTr="00B62660">
        <w:tc>
          <w:tcPr>
            <w:tcW w:w="4222" w:type="dxa"/>
            <w:gridSpan w:val="2"/>
            <w:shd w:val="clear" w:color="auto" w:fill="auto"/>
            <w:vAlign w:val="center"/>
          </w:tcPr>
          <w:p w14:paraId="710D3EF8"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 xml:space="preserve">Duration of </w:t>
            </w:r>
            <w:r>
              <w:rPr>
                <w:rFonts w:ascii="Times New Roman" w:hAnsi="Times New Roman"/>
                <w:sz w:val="24"/>
                <w:szCs w:val="24"/>
              </w:rPr>
              <w:t>clinical</w:t>
            </w:r>
            <w:r w:rsidRPr="00AF25C3">
              <w:rPr>
                <w:rFonts w:ascii="Times New Roman" w:hAnsi="Times New Roman"/>
                <w:sz w:val="24"/>
                <w:szCs w:val="24"/>
              </w:rPr>
              <w:t xml:space="preserve"> rehabilitation in days</w:t>
            </w:r>
          </w:p>
        </w:tc>
        <w:tc>
          <w:tcPr>
            <w:tcW w:w="1165" w:type="dxa"/>
          </w:tcPr>
          <w:p w14:paraId="243593D3" w14:textId="77777777" w:rsidR="00A8138E" w:rsidRPr="00AF25C3" w:rsidRDefault="00A8138E" w:rsidP="00617B31">
            <w:pPr>
              <w:widowControl w:val="0"/>
              <w:jc w:val="center"/>
              <w:rPr>
                <w:rFonts w:ascii="Times New Roman" w:hAnsi="Times New Roman"/>
                <w:sz w:val="24"/>
                <w:szCs w:val="24"/>
              </w:rPr>
            </w:pPr>
          </w:p>
        </w:tc>
        <w:tc>
          <w:tcPr>
            <w:tcW w:w="1012" w:type="dxa"/>
          </w:tcPr>
          <w:p w14:paraId="3674D680"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160.85</w:t>
            </w:r>
          </w:p>
        </w:tc>
        <w:tc>
          <w:tcPr>
            <w:tcW w:w="831" w:type="dxa"/>
          </w:tcPr>
          <w:p w14:paraId="3B55C5F7" w14:textId="77777777" w:rsidR="00A8138E" w:rsidRPr="00AF25C3" w:rsidRDefault="00A8138E" w:rsidP="00617B31">
            <w:pPr>
              <w:widowControl w:val="0"/>
              <w:jc w:val="center"/>
              <w:rPr>
                <w:rFonts w:ascii="Times New Roman" w:hAnsi="Times New Roman"/>
                <w:sz w:val="24"/>
                <w:szCs w:val="24"/>
              </w:rPr>
            </w:pPr>
            <w:r>
              <w:rPr>
                <w:rFonts w:ascii="Times New Roman" w:hAnsi="Times New Roman"/>
                <w:sz w:val="24"/>
                <w:szCs w:val="24"/>
              </w:rPr>
              <w:t>57.24</w:t>
            </w:r>
          </w:p>
        </w:tc>
        <w:tc>
          <w:tcPr>
            <w:tcW w:w="1701" w:type="dxa"/>
            <w:vAlign w:val="center"/>
          </w:tcPr>
          <w:p w14:paraId="649869EC" w14:textId="77777777" w:rsidR="00A8138E" w:rsidRPr="00AF25C3" w:rsidRDefault="00A8138E" w:rsidP="00617B31">
            <w:pPr>
              <w:widowControl w:val="0"/>
              <w:jc w:val="center"/>
              <w:rPr>
                <w:rFonts w:ascii="Times New Roman" w:hAnsi="Times New Roman"/>
                <w:sz w:val="24"/>
                <w:szCs w:val="24"/>
              </w:rPr>
            </w:pPr>
            <w:r>
              <w:rPr>
                <w:rFonts w:ascii="Times New Roman" w:hAnsi="Times New Roman"/>
                <w:sz w:val="24"/>
                <w:szCs w:val="24"/>
              </w:rPr>
              <w:t>0</w:t>
            </w:r>
          </w:p>
        </w:tc>
      </w:tr>
      <w:tr w:rsidR="00A8138E" w:rsidRPr="004745B8" w14:paraId="439158E3" w14:textId="77777777" w:rsidTr="00B62660">
        <w:tc>
          <w:tcPr>
            <w:tcW w:w="4222" w:type="dxa"/>
            <w:gridSpan w:val="2"/>
            <w:shd w:val="clear" w:color="auto" w:fill="auto"/>
            <w:vAlign w:val="center"/>
          </w:tcPr>
          <w:p w14:paraId="14B78585"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Type of injury</w:t>
            </w:r>
          </w:p>
        </w:tc>
        <w:tc>
          <w:tcPr>
            <w:tcW w:w="1165" w:type="dxa"/>
          </w:tcPr>
          <w:p w14:paraId="5F8A024D" w14:textId="77777777" w:rsidR="00A8138E" w:rsidRPr="00AF25C3" w:rsidRDefault="00A8138E" w:rsidP="00617B31">
            <w:pPr>
              <w:widowControl w:val="0"/>
              <w:jc w:val="center"/>
              <w:rPr>
                <w:rFonts w:ascii="Times New Roman" w:hAnsi="Times New Roman"/>
                <w:sz w:val="24"/>
                <w:szCs w:val="24"/>
              </w:rPr>
            </w:pPr>
          </w:p>
        </w:tc>
        <w:tc>
          <w:tcPr>
            <w:tcW w:w="1012" w:type="dxa"/>
          </w:tcPr>
          <w:p w14:paraId="4C872CA6" w14:textId="77777777" w:rsidR="00A8138E" w:rsidRPr="00AF25C3" w:rsidRDefault="00A8138E" w:rsidP="00617B31">
            <w:pPr>
              <w:widowControl w:val="0"/>
              <w:jc w:val="center"/>
              <w:rPr>
                <w:rFonts w:ascii="Times New Roman" w:hAnsi="Times New Roman"/>
                <w:sz w:val="24"/>
                <w:szCs w:val="24"/>
              </w:rPr>
            </w:pPr>
          </w:p>
        </w:tc>
        <w:tc>
          <w:tcPr>
            <w:tcW w:w="831" w:type="dxa"/>
          </w:tcPr>
          <w:p w14:paraId="78C8ACA0" w14:textId="77777777" w:rsidR="00A8138E" w:rsidRPr="00AF25C3" w:rsidRDefault="00A8138E" w:rsidP="00617B31">
            <w:pPr>
              <w:widowControl w:val="0"/>
              <w:jc w:val="center"/>
              <w:rPr>
                <w:rFonts w:ascii="Times New Roman" w:hAnsi="Times New Roman"/>
                <w:sz w:val="24"/>
                <w:szCs w:val="24"/>
              </w:rPr>
            </w:pPr>
          </w:p>
        </w:tc>
        <w:tc>
          <w:tcPr>
            <w:tcW w:w="1701" w:type="dxa"/>
          </w:tcPr>
          <w:p w14:paraId="45936B8A" w14:textId="77777777" w:rsidR="00A8138E" w:rsidRPr="00AF25C3" w:rsidRDefault="00A8138E" w:rsidP="00617B31">
            <w:pPr>
              <w:widowControl w:val="0"/>
              <w:jc w:val="center"/>
              <w:rPr>
                <w:rFonts w:ascii="Times New Roman" w:hAnsi="Times New Roman"/>
                <w:sz w:val="24"/>
                <w:szCs w:val="24"/>
              </w:rPr>
            </w:pPr>
            <w:r>
              <w:rPr>
                <w:rFonts w:ascii="Times New Roman" w:hAnsi="Times New Roman"/>
                <w:sz w:val="24"/>
                <w:szCs w:val="24"/>
              </w:rPr>
              <w:t>8 (6.6)</w:t>
            </w:r>
          </w:p>
        </w:tc>
      </w:tr>
      <w:tr w:rsidR="00A8138E" w:rsidRPr="004745B8" w14:paraId="01A1794B" w14:textId="77777777" w:rsidTr="00B62660">
        <w:tc>
          <w:tcPr>
            <w:tcW w:w="496" w:type="dxa"/>
            <w:shd w:val="clear" w:color="auto" w:fill="auto"/>
            <w:vAlign w:val="center"/>
          </w:tcPr>
          <w:p w14:paraId="3A0BC871" w14:textId="77777777" w:rsidR="00A8138E" w:rsidRPr="00AF25C3" w:rsidRDefault="00A8138E" w:rsidP="00617B31">
            <w:pPr>
              <w:widowControl w:val="0"/>
              <w:rPr>
                <w:rFonts w:ascii="Times New Roman" w:hAnsi="Times New Roman"/>
                <w:sz w:val="24"/>
                <w:szCs w:val="24"/>
                <w:lang w:val="it-IT"/>
              </w:rPr>
            </w:pPr>
          </w:p>
        </w:tc>
        <w:tc>
          <w:tcPr>
            <w:tcW w:w="3726" w:type="dxa"/>
            <w:shd w:val="clear" w:color="auto" w:fill="auto"/>
            <w:vAlign w:val="center"/>
          </w:tcPr>
          <w:p w14:paraId="711577EE"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Incomplete paraplegia</w:t>
            </w:r>
          </w:p>
        </w:tc>
        <w:tc>
          <w:tcPr>
            <w:tcW w:w="1165" w:type="dxa"/>
          </w:tcPr>
          <w:p w14:paraId="5FA6E057"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50</w:t>
            </w:r>
            <w:r>
              <w:rPr>
                <w:rFonts w:ascii="Times New Roman" w:hAnsi="Times New Roman"/>
                <w:sz w:val="24"/>
                <w:szCs w:val="24"/>
              </w:rPr>
              <w:t xml:space="preserve"> (</w:t>
            </w:r>
            <w:r w:rsidRPr="00AF25C3">
              <w:rPr>
                <w:rFonts w:ascii="Times New Roman" w:hAnsi="Times New Roman"/>
                <w:sz w:val="24"/>
                <w:szCs w:val="24"/>
              </w:rPr>
              <w:t>41.0</w:t>
            </w:r>
            <w:r>
              <w:rPr>
                <w:rFonts w:ascii="Times New Roman" w:hAnsi="Times New Roman"/>
                <w:sz w:val="24"/>
                <w:szCs w:val="24"/>
              </w:rPr>
              <w:t>)</w:t>
            </w:r>
          </w:p>
        </w:tc>
        <w:tc>
          <w:tcPr>
            <w:tcW w:w="1012" w:type="dxa"/>
          </w:tcPr>
          <w:p w14:paraId="1FF9659D" w14:textId="77777777" w:rsidR="00A8138E" w:rsidRPr="00AF25C3" w:rsidRDefault="00A8138E" w:rsidP="00617B31">
            <w:pPr>
              <w:widowControl w:val="0"/>
              <w:jc w:val="center"/>
              <w:rPr>
                <w:rFonts w:ascii="Times New Roman" w:hAnsi="Times New Roman"/>
                <w:sz w:val="24"/>
                <w:szCs w:val="24"/>
              </w:rPr>
            </w:pPr>
          </w:p>
        </w:tc>
        <w:tc>
          <w:tcPr>
            <w:tcW w:w="831" w:type="dxa"/>
          </w:tcPr>
          <w:p w14:paraId="3DBC031D" w14:textId="77777777" w:rsidR="00A8138E" w:rsidRPr="00AF25C3" w:rsidRDefault="00A8138E" w:rsidP="00617B31">
            <w:pPr>
              <w:widowControl w:val="0"/>
              <w:jc w:val="center"/>
              <w:rPr>
                <w:rFonts w:ascii="Times New Roman" w:hAnsi="Times New Roman"/>
                <w:sz w:val="24"/>
                <w:szCs w:val="24"/>
              </w:rPr>
            </w:pPr>
          </w:p>
        </w:tc>
        <w:tc>
          <w:tcPr>
            <w:tcW w:w="1701" w:type="dxa"/>
          </w:tcPr>
          <w:p w14:paraId="70D04985" w14:textId="77777777" w:rsidR="00A8138E" w:rsidRPr="00AF25C3" w:rsidRDefault="00A8138E" w:rsidP="00617B31">
            <w:pPr>
              <w:widowControl w:val="0"/>
              <w:jc w:val="center"/>
              <w:rPr>
                <w:rFonts w:ascii="Times New Roman" w:hAnsi="Times New Roman"/>
                <w:sz w:val="24"/>
                <w:szCs w:val="24"/>
              </w:rPr>
            </w:pPr>
          </w:p>
        </w:tc>
      </w:tr>
      <w:tr w:rsidR="00A8138E" w:rsidRPr="006A72B6" w14:paraId="2D2300A3" w14:textId="77777777" w:rsidTr="00B62660">
        <w:tc>
          <w:tcPr>
            <w:tcW w:w="496" w:type="dxa"/>
            <w:shd w:val="clear" w:color="auto" w:fill="auto"/>
            <w:vAlign w:val="center"/>
          </w:tcPr>
          <w:p w14:paraId="2AB6DD08" w14:textId="77777777" w:rsidR="00A8138E" w:rsidRPr="00AF25C3" w:rsidRDefault="00A8138E" w:rsidP="00617B31">
            <w:pPr>
              <w:widowControl w:val="0"/>
              <w:rPr>
                <w:rFonts w:ascii="Times New Roman" w:hAnsi="Times New Roman"/>
                <w:sz w:val="24"/>
                <w:szCs w:val="24"/>
              </w:rPr>
            </w:pPr>
          </w:p>
        </w:tc>
        <w:tc>
          <w:tcPr>
            <w:tcW w:w="3726" w:type="dxa"/>
            <w:shd w:val="clear" w:color="auto" w:fill="auto"/>
            <w:vAlign w:val="center"/>
          </w:tcPr>
          <w:p w14:paraId="444A4AE2"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Complete paraplegia</w:t>
            </w:r>
          </w:p>
        </w:tc>
        <w:tc>
          <w:tcPr>
            <w:tcW w:w="1165" w:type="dxa"/>
          </w:tcPr>
          <w:p w14:paraId="7127904F"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24</w:t>
            </w:r>
            <w:r>
              <w:rPr>
                <w:rFonts w:ascii="Times New Roman" w:hAnsi="Times New Roman"/>
                <w:sz w:val="24"/>
                <w:szCs w:val="24"/>
              </w:rPr>
              <w:t xml:space="preserve"> (</w:t>
            </w:r>
            <w:r w:rsidRPr="00AF25C3">
              <w:rPr>
                <w:rFonts w:ascii="Times New Roman" w:hAnsi="Times New Roman"/>
                <w:sz w:val="24"/>
                <w:szCs w:val="24"/>
              </w:rPr>
              <w:t>19.7</w:t>
            </w:r>
            <w:r>
              <w:rPr>
                <w:rFonts w:ascii="Times New Roman" w:hAnsi="Times New Roman"/>
                <w:sz w:val="24"/>
                <w:szCs w:val="24"/>
              </w:rPr>
              <w:t>)</w:t>
            </w:r>
          </w:p>
        </w:tc>
        <w:tc>
          <w:tcPr>
            <w:tcW w:w="1012" w:type="dxa"/>
          </w:tcPr>
          <w:p w14:paraId="15D824E2" w14:textId="77777777" w:rsidR="00A8138E" w:rsidRPr="00AF25C3" w:rsidRDefault="00A8138E" w:rsidP="00617B31">
            <w:pPr>
              <w:widowControl w:val="0"/>
              <w:jc w:val="center"/>
              <w:rPr>
                <w:rFonts w:ascii="Times New Roman" w:hAnsi="Times New Roman"/>
                <w:sz w:val="24"/>
                <w:szCs w:val="24"/>
              </w:rPr>
            </w:pPr>
          </w:p>
        </w:tc>
        <w:tc>
          <w:tcPr>
            <w:tcW w:w="831" w:type="dxa"/>
          </w:tcPr>
          <w:p w14:paraId="200BA115" w14:textId="77777777" w:rsidR="00A8138E" w:rsidRPr="00AF25C3" w:rsidRDefault="00A8138E" w:rsidP="00617B31">
            <w:pPr>
              <w:widowControl w:val="0"/>
              <w:jc w:val="center"/>
              <w:rPr>
                <w:rFonts w:ascii="Times New Roman" w:hAnsi="Times New Roman"/>
                <w:sz w:val="24"/>
                <w:szCs w:val="24"/>
              </w:rPr>
            </w:pPr>
          </w:p>
        </w:tc>
        <w:tc>
          <w:tcPr>
            <w:tcW w:w="1701" w:type="dxa"/>
          </w:tcPr>
          <w:p w14:paraId="792F7832" w14:textId="77777777" w:rsidR="00A8138E" w:rsidRPr="00AF25C3" w:rsidRDefault="00A8138E" w:rsidP="00617B31">
            <w:pPr>
              <w:widowControl w:val="0"/>
              <w:jc w:val="center"/>
              <w:rPr>
                <w:rFonts w:ascii="Times New Roman" w:hAnsi="Times New Roman"/>
                <w:sz w:val="24"/>
                <w:szCs w:val="24"/>
              </w:rPr>
            </w:pPr>
          </w:p>
        </w:tc>
      </w:tr>
      <w:tr w:rsidR="00A8138E" w:rsidRPr="006A72B6" w14:paraId="120AE193" w14:textId="77777777" w:rsidTr="00B62660">
        <w:tc>
          <w:tcPr>
            <w:tcW w:w="496" w:type="dxa"/>
            <w:shd w:val="clear" w:color="auto" w:fill="auto"/>
            <w:vAlign w:val="center"/>
          </w:tcPr>
          <w:p w14:paraId="32DC4B67" w14:textId="77777777" w:rsidR="00A8138E" w:rsidRPr="00AF25C3" w:rsidRDefault="00A8138E" w:rsidP="00617B31">
            <w:pPr>
              <w:widowControl w:val="0"/>
              <w:rPr>
                <w:rFonts w:ascii="Times New Roman" w:hAnsi="Times New Roman"/>
                <w:sz w:val="24"/>
                <w:szCs w:val="24"/>
              </w:rPr>
            </w:pPr>
          </w:p>
        </w:tc>
        <w:tc>
          <w:tcPr>
            <w:tcW w:w="3726" w:type="dxa"/>
            <w:shd w:val="clear" w:color="auto" w:fill="auto"/>
            <w:vAlign w:val="center"/>
          </w:tcPr>
          <w:p w14:paraId="48456E42"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Incomplete tetraplegia</w:t>
            </w:r>
          </w:p>
        </w:tc>
        <w:tc>
          <w:tcPr>
            <w:tcW w:w="1165" w:type="dxa"/>
          </w:tcPr>
          <w:p w14:paraId="2AA3AA87"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33</w:t>
            </w:r>
            <w:r>
              <w:rPr>
                <w:rFonts w:ascii="Times New Roman" w:hAnsi="Times New Roman"/>
                <w:sz w:val="24"/>
                <w:szCs w:val="24"/>
              </w:rPr>
              <w:t xml:space="preserve"> (</w:t>
            </w:r>
            <w:r w:rsidRPr="00AF25C3">
              <w:rPr>
                <w:rFonts w:ascii="Times New Roman" w:hAnsi="Times New Roman"/>
                <w:sz w:val="24"/>
                <w:szCs w:val="24"/>
              </w:rPr>
              <w:t>27.1</w:t>
            </w:r>
            <w:r>
              <w:rPr>
                <w:rFonts w:ascii="Times New Roman" w:hAnsi="Times New Roman"/>
                <w:sz w:val="24"/>
                <w:szCs w:val="24"/>
              </w:rPr>
              <w:t>)</w:t>
            </w:r>
          </w:p>
        </w:tc>
        <w:tc>
          <w:tcPr>
            <w:tcW w:w="1012" w:type="dxa"/>
          </w:tcPr>
          <w:p w14:paraId="63D1BAA2" w14:textId="77777777" w:rsidR="00A8138E" w:rsidRPr="00AF25C3" w:rsidRDefault="00A8138E" w:rsidP="00617B31">
            <w:pPr>
              <w:widowControl w:val="0"/>
              <w:jc w:val="center"/>
              <w:rPr>
                <w:rFonts w:ascii="Times New Roman" w:hAnsi="Times New Roman"/>
                <w:sz w:val="24"/>
                <w:szCs w:val="24"/>
              </w:rPr>
            </w:pPr>
          </w:p>
        </w:tc>
        <w:tc>
          <w:tcPr>
            <w:tcW w:w="831" w:type="dxa"/>
          </w:tcPr>
          <w:p w14:paraId="7FF1BE87" w14:textId="77777777" w:rsidR="00A8138E" w:rsidRPr="00AF25C3" w:rsidRDefault="00A8138E" w:rsidP="00617B31">
            <w:pPr>
              <w:widowControl w:val="0"/>
              <w:jc w:val="center"/>
              <w:rPr>
                <w:rFonts w:ascii="Times New Roman" w:hAnsi="Times New Roman"/>
                <w:sz w:val="24"/>
                <w:szCs w:val="24"/>
              </w:rPr>
            </w:pPr>
          </w:p>
        </w:tc>
        <w:tc>
          <w:tcPr>
            <w:tcW w:w="1701" w:type="dxa"/>
          </w:tcPr>
          <w:p w14:paraId="78272D89" w14:textId="77777777" w:rsidR="00A8138E" w:rsidRPr="00AF25C3" w:rsidRDefault="00A8138E" w:rsidP="00617B31">
            <w:pPr>
              <w:widowControl w:val="0"/>
              <w:jc w:val="center"/>
              <w:rPr>
                <w:rFonts w:ascii="Times New Roman" w:hAnsi="Times New Roman"/>
                <w:sz w:val="24"/>
                <w:szCs w:val="24"/>
              </w:rPr>
            </w:pPr>
          </w:p>
        </w:tc>
      </w:tr>
      <w:tr w:rsidR="00A8138E" w:rsidRPr="006A72B6" w14:paraId="6153A085" w14:textId="77777777" w:rsidTr="00B62660">
        <w:tc>
          <w:tcPr>
            <w:tcW w:w="496" w:type="dxa"/>
            <w:shd w:val="clear" w:color="auto" w:fill="auto"/>
            <w:vAlign w:val="center"/>
          </w:tcPr>
          <w:p w14:paraId="467C812B" w14:textId="77777777" w:rsidR="00A8138E" w:rsidRPr="00AF25C3" w:rsidRDefault="00A8138E" w:rsidP="00617B31">
            <w:pPr>
              <w:widowControl w:val="0"/>
              <w:rPr>
                <w:rFonts w:ascii="Times New Roman" w:hAnsi="Times New Roman"/>
                <w:sz w:val="24"/>
                <w:szCs w:val="24"/>
              </w:rPr>
            </w:pPr>
          </w:p>
        </w:tc>
        <w:tc>
          <w:tcPr>
            <w:tcW w:w="3726" w:type="dxa"/>
            <w:shd w:val="clear" w:color="auto" w:fill="auto"/>
            <w:vAlign w:val="center"/>
          </w:tcPr>
          <w:p w14:paraId="31743460"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Complete tetraplegia</w:t>
            </w:r>
          </w:p>
        </w:tc>
        <w:tc>
          <w:tcPr>
            <w:tcW w:w="1165" w:type="dxa"/>
          </w:tcPr>
          <w:p w14:paraId="520A13FA"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6</w:t>
            </w:r>
            <w:r>
              <w:rPr>
                <w:rFonts w:ascii="Times New Roman" w:hAnsi="Times New Roman"/>
                <w:sz w:val="24"/>
                <w:szCs w:val="24"/>
              </w:rPr>
              <w:t xml:space="preserve"> (4.9)</w:t>
            </w:r>
          </w:p>
        </w:tc>
        <w:tc>
          <w:tcPr>
            <w:tcW w:w="1012" w:type="dxa"/>
          </w:tcPr>
          <w:p w14:paraId="67AD3423" w14:textId="77777777" w:rsidR="00A8138E" w:rsidRPr="00AF25C3" w:rsidRDefault="00A8138E" w:rsidP="00617B31">
            <w:pPr>
              <w:widowControl w:val="0"/>
              <w:jc w:val="center"/>
              <w:rPr>
                <w:rFonts w:ascii="Times New Roman" w:hAnsi="Times New Roman"/>
                <w:sz w:val="24"/>
                <w:szCs w:val="24"/>
              </w:rPr>
            </w:pPr>
          </w:p>
        </w:tc>
        <w:tc>
          <w:tcPr>
            <w:tcW w:w="831" w:type="dxa"/>
          </w:tcPr>
          <w:p w14:paraId="7AB60624" w14:textId="77777777" w:rsidR="00A8138E" w:rsidRPr="00AF25C3" w:rsidRDefault="00A8138E" w:rsidP="00617B31">
            <w:pPr>
              <w:widowControl w:val="0"/>
              <w:jc w:val="center"/>
              <w:rPr>
                <w:rFonts w:ascii="Times New Roman" w:hAnsi="Times New Roman"/>
                <w:sz w:val="24"/>
                <w:szCs w:val="24"/>
              </w:rPr>
            </w:pPr>
          </w:p>
        </w:tc>
        <w:tc>
          <w:tcPr>
            <w:tcW w:w="1701" w:type="dxa"/>
          </w:tcPr>
          <w:p w14:paraId="341694B5" w14:textId="77777777" w:rsidR="00A8138E" w:rsidRPr="00AF25C3" w:rsidRDefault="00A8138E" w:rsidP="00617B31">
            <w:pPr>
              <w:widowControl w:val="0"/>
              <w:jc w:val="center"/>
              <w:rPr>
                <w:rFonts w:ascii="Times New Roman" w:hAnsi="Times New Roman"/>
                <w:sz w:val="24"/>
                <w:szCs w:val="24"/>
              </w:rPr>
            </w:pPr>
          </w:p>
        </w:tc>
      </w:tr>
      <w:tr w:rsidR="00A8138E" w:rsidRPr="006A72B6" w14:paraId="0D944C75" w14:textId="77777777" w:rsidTr="00B62660">
        <w:tc>
          <w:tcPr>
            <w:tcW w:w="496" w:type="dxa"/>
            <w:tcBorders>
              <w:bottom w:val="single" w:sz="4" w:space="0" w:color="auto"/>
            </w:tcBorders>
            <w:shd w:val="clear" w:color="auto" w:fill="auto"/>
            <w:vAlign w:val="center"/>
          </w:tcPr>
          <w:p w14:paraId="6041F411" w14:textId="77777777" w:rsidR="00A8138E" w:rsidRPr="00AF25C3" w:rsidRDefault="00A8138E" w:rsidP="00617B31">
            <w:pPr>
              <w:widowControl w:val="0"/>
              <w:rPr>
                <w:rFonts w:ascii="Times New Roman" w:hAnsi="Times New Roman"/>
                <w:sz w:val="24"/>
                <w:szCs w:val="24"/>
              </w:rPr>
            </w:pPr>
          </w:p>
        </w:tc>
        <w:tc>
          <w:tcPr>
            <w:tcW w:w="3726" w:type="dxa"/>
            <w:tcBorders>
              <w:bottom w:val="single" w:sz="4" w:space="0" w:color="auto"/>
            </w:tcBorders>
            <w:shd w:val="clear" w:color="auto" w:fill="auto"/>
            <w:vAlign w:val="center"/>
          </w:tcPr>
          <w:p w14:paraId="5D3D23A4" w14:textId="77777777" w:rsidR="00A8138E" w:rsidRPr="00AF25C3" w:rsidRDefault="00A8138E" w:rsidP="00617B31">
            <w:pPr>
              <w:widowControl w:val="0"/>
              <w:rPr>
                <w:rFonts w:ascii="Times New Roman" w:hAnsi="Times New Roman"/>
                <w:sz w:val="24"/>
                <w:szCs w:val="24"/>
              </w:rPr>
            </w:pPr>
            <w:r w:rsidRPr="00AF25C3">
              <w:rPr>
                <w:rFonts w:ascii="Times New Roman" w:hAnsi="Times New Roman"/>
                <w:sz w:val="24"/>
                <w:szCs w:val="24"/>
              </w:rPr>
              <w:t>Intact</w:t>
            </w:r>
          </w:p>
        </w:tc>
        <w:tc>
          <w:tcPr>
            <w:tcW w:w="1165" w:type="dxa"/>
            <w:tcBorders>
              <w:bottom w:val="single" w:sz="4" w:space="0" w:color="auto"/>
            </w:tcBorders>
          </w:tcPr>
          <w:p w14:paraId="0D8D20E6" w14:textId="77777777" w:rsidR="00A8138E" w:rsidRPr="00AF25C3" w:rsidRDefault="00A8138E" w:rsidP="00617B31">
            <w:pPr>
              <w:widowControl w:val="0"/>
              <w:jc w:val="center"/>
              <w:rPr>
                <w:rFonts w:ascii="Times New Roman" w:hAnsi="Times New Roman"/>
                <w:sz w:val="24"/>
                <w:szCs w:val="24"/>
              </w:rPr>
            </w:pPr>
            <w:r w:rsidRPr="00AF25C3">
              <w:rPr>
                <w:rFonts w:ascii="Times New Roman" w:hAnsi="Times New Roman"/>
                <w:sz w:val="24"/>
                <w:szCs w:val="24"/>
              </w:rPr>
              <w:t>1</w:t>
            </w:r>
            <w:r>
              <w:rPr>
                <w:rFonts w:ascii="Times New Roman" w:hAnsi="Times New Roman"/>
                <w:sz w:val="24"/>
                <w:szCs w:val="24"/>
              </w:rPr>
              <w:t xml:space="preserve"> (0.8)</w:t>
            </w:r>
          </w:p>
        </w:tc>
        <w:tc>
          <w:tcPr>
            <w:tcW w:w="1012" w:type="dxa"/>
            <w:tcBorders>
              <w:bottom w:val="single" w:sz="4" w:space="0" w:color="auto"/>
            </w:tcBorders>
          </w:tcPr>
          <w:p w14:paraId="7A33D49E" w14:textId="77777777" w:rsidR="00A8138E" w:rsidRPr="00AF25C3" w:rsidRDefault="00A8138E" w:rsidP="00617B31">
            <w:pPr>
              <w:widowControl w:val="0"/>
              <w:jc w:val="center"/>
              <w:rPr>
                <w:rFonts w:ascii="Times New Roman" w:hAnsi="Times New Roman"/>
                <w:sz w:val="24"/>
                <w:szCs w:val="24"/>
              </w:rPr>
            </w:pPr>
          </w:p>
        </w:tc>
        <w:tc>
          <w:tcPr>
            <w:tcW w:w="831" w:type="dxa"/>
            <w:tcBorders>
              <w:bottom w:val="single" w:sz="4" w:space="0" w:color="auto"/>
            </w:tcBorders>
          </w:tcPr>
          <w:p w14:paraId="3170B307" w14:textId="77777777" w:rsidR="00A8138E" w:rsidRPr="00AF25C3" w:rsidRDefault="00A8138E" w:rsidP="00617B31">
            <w:pPr>
              <w:widowControl w:val="0"/>
              <w:jc w:val="center"/>
              <w:rPr>
                <w:rFonts w:ascii="Times New Roman" w:hAnsi="Times New Roman"/>
                <w:sz w:val="24"/>
                <w:szCs w:val="24"/>
              </w:rPr>
            </w:pPr>
          </w:p>
        </w:tc>
        <w:tc>
          <w:tcPr>
            <w:tcW w:w="1701" w:type="dxa"/>
            <w:tcBorders>
              <w:bottom w:val="single" w:sz="4" w:space="0" w:color="auto"/>
            </w:tcBorders>
          </w:tcPr>
          <w:p w14:paraId="4B90D04F" w14:textId="77777777" w:rsidR="00A8138E" w:rsidRPr="00AF25C3" w:rsidRDefault="00A8138E" w:rsidP="00617B31">
            <w:pPr>
              <w:widowControl w:val="0"/>
              <w:jc w:val="center"/>
              <w:rPr>
                <w:rFonts w:ascii="Times New Roman" w:hAnsi="Times New Roman"/>
                <w:sz w:val="24"/>
                <w:szCs w:val="24"/>
              </w:rPr>
            </w:pPr>
          </w:p>
        </w:tc>
      </w:tr>
    </w:tbl>
    <w:p w14:paraId="0D45CB3F" w14:textId="370709F8" w:rsidR="00F5677A" w:rsidRDefault="00F5677A" w:rsidP="009A2082">
      <w:pPr>
        <w:widowControl w:val="0"/>
        <w:spacing w:line="480" w:lineRule="auto"/>
        <w:rPr>
          <w:rFonts w:ascii="Times New Roman" w:hAnsi="Times New Roman"/>
          <w:sz w:val="24"/>
          <w:szCs w:val="24"/>
        </w:rPr>
      </w:pPr>
    </w:p>
    <w:p w14:paraId="2416438A" w14:textId="77777777" w:rsidR="00CD13E3" w:rsidRDefault="00CD13E3" w:rsidP="009A2082">
      <w:pPr>
        <w:widowControl w:val="0"/>
        <w:spacing w:line="480" w:lineRule="auto"/>
        <w:rPr>
          <w:rFonts w:ascii="Times New Roman" w:hAnsi="Times New Roman"/>
          <w:sz w:val="24"/>
          <w:szCs w:val="24"/>
        </w:rPr>
        <w:sectPr w:rsidR="00CD13E3" w:rsidSect="00177FAD">
          <w:type w:val="continuous"/>
          <w:pgSz w:w="11906" w:h="16838"/>
          <w:pgMar w:top="1418" w:right="1418" w:bottom="1134" w:left="1417" w:header="709" w:footer="709" w:gutter="0"/>
          <w:cols w:space="708"/>
          <w:docGrid w:linePitch="360"/>
        </w:sectPr>
      </w:pPr>
    </w:p>
    <w:p w14:paraId="4992DFD7" w14:textId="77777777" w:rsidR="00CF008A" w:rsidRDefault="0035644E" w:rsidP="00395F02">
      <w:pPr>
        <w:widowControl w:val="0"/>
        <w:spacing w:line="480" w:lineRule="auto"/>
        <w:rPr>
          <w:rFonts w:ascii="Times New Roman" w:hAnsi="Times New Roman"/>
          <w:sz w:val="24"/>
          <w:szCs w:val="24"/>
        </w:rPr>
      </w:pPr>
      <w:r>
        <w:rPr>
          <w:rFonts w:ascii="Times New Roman" w:hAnsi="Times New Roman"/>
          <w:sz w:val="24"/>
          <w:szCs w:val="24"/>
        </w:rPr>
        <w:lastRenderedPageBreak/>
        <w:t>Table 2</w:t>
      </w:r>
    </w:p>
    <w:p w14:paraId="22A21E8A" w14:textId="77777777" w:rsidR="00F5677A" w:rsidRPr="00DF5025" w:rsidRDefault="00F5677A" w:rsidP="009A2082">
      <w:pPr>
        <w:widowControl w:val="0"/>
        <w:spacing w:line="480" w:lineRule="auto"/>
        <w:rPr>
          <w:rFonts w:ascii="Times New Roman" w:hAnsi="Times New Roman"/>
          <w:i/>
          <w:sz w:val="24"/>
          <w:szCs w:val="24"/>
        </w:rPr>
      </w:pPr>
      <w:r w:rsidRPr="00DF5025">
        <w:rPr>
          <w:rFonts w:ascii="Times New Roman" w:hAnsi="Times New Roman"/>
          <w:i/>
          <w:sz w:val="24"/>
          <w:szCs w:val="24"/>
        </w:rPr>
        <w:t>D</w:t>
      </w:r>
      <w:r>
        <w:rPr>
          <w:rFonts w:ascii="Times New Roman" w:hAnsi="Times New Roman"/>
          <w:i/>
          <w:sz w:val="24"/>
          <w:szCs w:val="24"/>
        </w:rPr>
        <w:t>istributional P</w:t>
      </w:r>
      <w:r w:rsidRPr="00DF5025">
        <w:rPr>
          <w:rFonts w:ascii="Times New Roman" w:hAnsi="Times New Roman"/>
          <w:i/>
          <w:sz w:val="24"/>
          <w:szCs w:val="24"/>
        </w:rPr>
        <w:t>roperties</w:t>
      </w:r>
      <w:r>
        <w:rPr>
          <w:rFonts w:ascii="Times New Roman" w:hAnsi="Times New Roman"/>
          <w:i/>
          <w:sz w:val="24"/>
          <w:szCs w:val="24"/>
        </w:rPr>
        <w:t xml:space="preserve"> </w:t>
      </w:r>
      <w:r w:rsidR="00773EED">
        <w:rPr>
          <w:rFonts w:ascii="Times New Roman" w:hAnsi="Times New Roman"/>
          <w:i/>
          <w:sz w:val="24"/>
          <w:szCs w:val="24"/>
        </w:rPr>
        <w:t xml:space="preserve">and </w:t>
      </w:r>
      <w:r w:rsidR="00BE788C">
        <w:rPr>
          <w:rFonts w:ascii="Times New Roman" w:hAnsi="Times New Roman"/>
          <w:i/>
          <w:sz w:val="24"/>
          <w:szCs w:val="24"/>
        </w:rPr>
        <w:t xml:space="preserve">Pooled </w:t>
      </w:r>
      <w:r w:rsidR="00FF0299">
        <w:rPr>
          <w:rFonts w:ascii="Times New Roman" w:hAnsi="Times New Roman"/>
          <w:i/>
          <w:sz w:val="24"/>
          <w:szCs w:val="24"/>
        </w:rPr>
        <w:t>Correlation</w:t>
      </w:r>
      <w:r w:rsidR="00D964ED">
        <w:rPr>
          <w:rFonts w:ascii="Times New Roman" w:hAnsi="Times New Roman"/>
          <w:i/>
          <w:sz w:val="24"/>
          <w:szCs w:val="24"/>
        </w:rPr>
        <w:t xml:space="preserve"> Coefficients</w:t>
      </w:r>
      <w:r w:rsidR="00FF0299">
        <w:rPr>
          <w:rFonts w:ascii="Times New Roman" w:hAnsi="Times New Roman"/>
          <w:i/>
          <w:sz w:val="24"/>
          <w:szCs w:val="24"/>
        </w:rPr>
        <w:t xml:space="preserve"> </w:t>
      </w:r>
      <w:r w:rsidR="00FF39E6">
        <w:rPr>
          <w:rFonts w:ascii="Times New Roman" w:hAnsi="Times New Roman"/>
          <w:i/>
          <w:sz w:val="24"/>
          <w:szCs w:val="24"/>
        </w:rPr>
        <w:t xml:space="preserve">of </w:t>
      </w:r>
      <w:r>
        <w:rPr>
          <w:rFonts w:ascii="Times New Roman" w:hAnsi="Times New Roman"/>
          <w:i/>
          <w:sz w:val="24"/>
          <w:szCs w:val="24"/>
        </w:rPr>
        <w:t>the S</w:t>
      </w:r>
      <w:r w:rsidRPr="00DF5025">
        <w:rPr>
          <w:rFonts w:ascii="Times New Roman" w:hAnsi="Times New Roman"/>
          <w:i/>
          <w:sz w:val="24"/>
          <w:szCs w:val="24"/>
        </w:rPr>
        <w:t xml:space="preserve">tudy </w:t>
      </w:r>
      <w:r>
        <w:rPr>
          <w:rFonts w:ascii="Times New Roman" w:hAnsi="Times New Roman"/>
          <w:i/>
          <w:sz w:val="24"/>
          <w:szCs w:val="24"/>
        </w:rPr>
        <w:t>V</w:t>
      </w:r>
      <w:r w:rsidRPr="00DF5025">
        <w:rPr>
          <w:rFonts w:ascii="Times New Roman" w:hAnsi="Times New Roman"/>
          <w:i/>
          <w:sz w:val="24"/>
          <w:szCs w:val="24"/>
        </w:rPr>
        <w:t xml:space="preserve">ariables (N </w:t>
      </w:r>
      <w:r w:rsidRPr="00F5677A">
        <w:rPr>
          <w:rFonts w:ascii="Times New Roman" w:hAnsi="Times New Roman"/>
          <w:sz w:val="24"/>
          <w:szCs w:val="24"/>
        </w:rPr>
        <w:t>= 122</w:t>
      </w:r>
      <w:r w:rsidR="000038CA">
        <w:rPr>
          <w:rFonts w:ascii="Times New Roman" w:hAnsi="Times New Roman"/>
          <w:i/>
          <w:sz w:val="24"/>
          <w:szCs w:val="24"/>
        </w:rPr>
        <w:t>)</w:t>
      </w:r>
    </w:p>
    <w:tbl>
      <w:tblPr>
        <w:tblStyle w:val="Tabellenraster"/>
        <w:tblW w:w="1568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98"/>
        <w:gridCol w:w="1637"/>
        <w:gridCol w:w="642"/>
        <w:gridCol w:w="903"/>
        <w:gridCol w:w="903"/>
        <w:gridCol w:w="1002"/>
        <w:gridCol w:w="1025"/>
        <w:gridCol w:w="1025"/>
        <w:gridCol w:w="1025"/>
        <w:gridCol w:w="1025"/>
        <w:gridCol w:w="1025"/>
        <w:gridCol w:w="1025"/>
        <w:gridCol w:w="1025"/>
        <w:gridCol w:w="1025"/>
      </w:tblGrid>
      <w:tr w:rsidR="00716246" w:rsidRPr="00CF6BB3" w14:paraId="274922CB" w14:textId="77777777" w:rsidTr="006A2E85">
        <w:tc>
          <w:tcPr>
            <w:tcW w:w="2411" w:type="dxa"/>
            <w:tcBorders>
              <w:top w:val="single" w:sz="4" w:space="0" w:color="auto"/>
              <w:bottom w:val="single" w:sz="2" w:space="0" w:color="auto"/>
            </w:tcBorders>
          </w:tcPr>
          <w:p w14:paraId="407A4908"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Construct</w:t>
            </w:r>
          </w:p>
        </w:tc>
        <w:tc>
          <w:tcPr>
            <w:tcW w:w="1644" w:type="dxa"/>
            <w:tcBorders>
              <w:top w:val="single" w:sz="4" w:space="0" w:color="auto"/>
              <w:bottom w:val="single" w:sz="2" w:space="0" w:color="auto"/>
            </w:tcBorders>
          </w:tcPr>
          <w:p w14:paraId="2E509AE3" w14:textId="77777777" w:rsidR="00716246" w:rsidRDefault="00716246" w:rsidP="00617B31">
            <w:pPr>
              <w:widowControl w:val="0"/>
              <w:jc w:val="center"/>
              <w:rPr>
                <w:rFonts w:ascii="Times New Roman" w:hAnsi="Times New Roman"/>
                <w:sz w:val="24"/>
                <w:szCs w:val="24"/>
              </w:rPr>
            </w:pPr>
            <w:r w:rsidRPr="003F729A">
              <w:rPr>
                <w:rFonts w:ascii="Times New Roman" w:hAnsi="Times New Roman"/>
                <w:i/>
                <w:sz w:val="24"/>
                <w:szCs w:val="24"/>
              </w:rPr>
              <w:t>n</w:t>
            </w:r>
            <w:r>
              <w:rPr>
                <w:rFonts w:ascii="Times New Roman" w:hAnsi="Times New Roman"/>
                <w:sz w:val="24"/>
                <w:szCs w:val="24"/>
              </w:rPr>
              <w:t xml:space="preserve"> (%) </w:t>
            </w:r>
            <w:proofErr w:type="spellStart"/>
            <w:r>
              <w:rPr>
                <w:rFonts w:ascii="Times New Roman" w:hAnsi="Times New Roman"/>
                <w:sz w:val="24"/>
                <w:szCs w:val="24"/>
              </w:rPr>
              <w:t>missing</w:t>
            </w:r>
            <w:r w:rsidR="00397D93" w:rsidRPr="00397D93">
              <w:rPr>
                <w:rFonts w:ascii="Times New Roman" w:hAnsi="Times New Roman"/>
                <w:sz w:val="24"/>
                <w:szCs w:val="24"/>
                <w:vertAlign w:val="superscript"/>
              </w:rPr>
              <w:t>a</w:t>
            </w:r>
            <w:proofErr w:type="spellEnd"/>
          </w:p>
        </w:tc>
        <w:tc>
          <w:tcPr>
            <w:tcW w:w="644" w:type="dxa"/>
            <w:tcBorders>
              <w:top w:val="single" w:sz="4" w:space="0" w:color="auto"/>
              <w:bottom w:val="single" w:sz="2" w:space="0" w:color="auto"/>
            </w:tcBorders>
          </w:tcPr>
          <w:p w14:paraId="6552CE47"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α</w:t>
            </w:r>
          </w:p>
        </w:tc>
        <w:tc>
          <w:tcPr>
            <w:tcW w:w="907" w:type="dxa"/>
            <w:tcBorders>
              <w:top w:val="single" w:sz="4" w:space="0" w:color="auto"/>
              <w:bottom w:val="single" w:sz="2" w:space="0" w:color="auto"/>
            </w:tcBorders>
          </w:tcPr>
          <w:p w14:paraId="34C07580" w14:textId="77777777" w:rsidR="00716246" w:rsidRPr="005D72D3" w:rsidRDefault="00716246" w:rsidP="00617B31">
            <w:pPr>
              <w:widowControl w:val="0"/>
              <w:jc w:val="center"/>
              <w:rPr>
                <w:rFonts w:ascii="Times New Roman" w:hAnsi="Times New Roman"/>
                <w:i/>
                <w:sz w:val="24"/>
                <w:szCs w:val="24"/>
              </w:rPr>
            </w:pPr>
            <w:r w:rsidRPr="005D72D3">
              <w:rPr>
                <w:rFonts w:ascii="Times New Roman" w:hAnsi="Times New Roman"/>
                <w:i/>
                <w:sz w:val="24"/>
                <w:szCs w:val="24"/>
              </w:rPr>
              <w:t>M</w:t>
            </w:r>
          </w:p>
        </w:tc>
        <w:tc>
          <w:tcPr>
            <w:tcW w:w="907" w:type="dxa"/>
            <w:tcBorders>
              <w:top w:val="single" w:sz="4" w:space="0" w:color="auto"/>
              <w:bottom w:val="single" w:sz="2" w:space="0" w:color="auto"/>
            </w:tcBorders>
          </w:tcPr>
          <w:p w14:paraId="56688511" w14:textId="77777777" w:rsidR="00716246" w:rsidRPr="005D72D3" w:rsidRDefault="00716246" w:rsidP="00617B31">
            <w:pPr>
              <w:widowControl w:val="0"/>
              <w:jc w:val="center"/>
              <w:rPr>
                <w:rFonts w:ascii="Times New Roman" w:hAnsi="Times New Roman"/>
                <w:i/>
                <w:sz w:val="24"/>
                <w:szCs w:val="24"/>
              </w:rPr>
            </w:pPr>
            <w:r w:rsidRPr="005D72D3">
              <w:rPr>
                <w:rFonts w:ascii="Times New Roman" w:hAnsi="Times New Roman"/>
                <w:i/>
                <w:sz w:val="24"/>
                <w:szCs w:val="24"/>
              </w:rPr>
              <w:t>SD</w:t>
            </w:r>
          </w:p>
        </w:tc>
        <w:tc>
          <w:tcPr>
            <w:tcW w:w="1006" w:type="dxa"/>
            <w:tcBorders>
              <w:top w:val="single" w:sz="4" w:space="0" w:color="auto"/>
              <w:bottom w:val="single" w:sz="2" w:space="0" w:color="auto"/>
            </w:tcBorders>
          </w:tcPr>
          <w:p w14:paraId="02C5C7A7"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Range</w:t>
            </w:r>
          </w:p>
        </w:tc>
        <w:tc>
          <w:tcPr>
            <w:tcW w:w="1029" w:type="dxa"/>
            <w:tcBorders>
              <w:top w:val="single" w:sz="4" w:space="0" w:color="auto"/>
              <w:bottom w:val="single" w:sz="2" w:space="0" w:color="auto"/>
            </w:tcBorders>
          </w:tcPr>
          <w:p w14:paraId="78890969"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1.</w:t>
            </w:r>
          </w:p>
        </w:tc>
        <w:tc>
          <w:tcPr>
            <w:tcW w:w="1029" w:type="dxa"/>
            <w:tcBorders>
              <w:top w:val="single" w:sz="4" w:space="0" w:color="auto"/>
              <w:bottom w:val="single" w:sz="2" w:space="0" w:color="auto"/>
            </w:tcBorders>
          </w:tcPr>
          <w:p w14:paraId="3C3B06BF"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2.</w:t>
            </w:r>
          </w:p>
        </w:tc>
        <w:tc>
          <w:tcPr>
            <w:tcW w:w="1029" w:type="dxa"/>
            <w:tcBorders>
              <w:top w:val="single" w:sz="4" w:space="0" w:color="auto"/>
              <w:bottom w:val="single" w:sz="2" w:space="0" w:color="auto"/>
            </w:tcBorders>
          </w:tcPr>
          <w:p w14:paraId="3F7E92B2"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3.</w:t>
            </w:r>
          </w:p>
        </w:tc>
        <w:tc>
          <w:tcPr>
            <w:tcW w:w="1029" w:type="dxa"/>
            <w:tcBorders>
              <w:top w:val="single" w:sz="4" w:space="0" w:color="auto"/>
              <w:bottom w:val="single" w:sz="2" w:space="0" w:color="auto"/>
            </w:tcBorders>
          </w:tcPr>
          <w:p w14:paraId="75CE912D"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4.</w:t>
            </w:r>
          </w:p>
        </w:tc>
        <w:tc>
          <w:tcPr>
            <w:tcW w:w="1029" w:type="dxa"/>
            <w:tcBorders>
              <w:top w:val="single" w:sz="4" w:space="0" w:color="auto"/>
              <w:bottom w:val="single" w:sz="2" w:space="0" w:color="auto"/>
            </w:tcBorders>
          </w:tcPr>
          <w:p w14:paraId="10A45560"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5.</w:t>
            </w:r>
          </w:p>
        </w:tc>
        <w:tc>
          <w:tcPr>
            <w:tcW w:w="1029" w:type="dxa"/>
            <w:tcBorders>
              <w:top w:val="single" w:sz="4" w:space="0" w:color="auto"/>
              <w:bottom w:val="single" w:sz="2" w:space="0" w:color="auto"/>
            </w:tcBorders>
          </w:tcPr>
          <w:p w14:paraId="0B6BF841"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6.</w:t>
            </w:r>
          </w:p>
        </w:tc>
        <w:tc>
          <w:tcPr>
            <w:tcW w:w="1029" w:type="dxa"/>
            <w:tcBorders>
              <w:top w:val="single" w:sz="4" w:space="0" w:color="auto"/>
              <w:bottom w:val="single" w:sz="2" w:space="0" w:color="auto"/>
            </w:tcBorders>
          </w:tcPr>
          <w:p w14:paraId="481F87D1"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7.</w:t>
            </w:r>
          </w:p>
        </w:tc>
        <w:tc>
          <w:tcPr>
            <w:tcW w:w="1029" w:type="dxa"/>
            <w:tcBorders>
              <w:top w:val="single" w:sz="4" w:space="0" w:color="auto"/>
              <w:bottom w:val="single" w:sz="2" w:space="0" w:color="auto"/>
            </w:tcBorders>
          </w:tcPr>
          <w:p w14:paraId="7CAA2B39"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8.</w:t>
            </w:r>
          </w:p>
        </w:tc>
      </w:tr>
      <w:tr w:rsidR="00716246" w:rsidRPr="00CF6BB3" w14:paraId="097492CB" w14:textId="77777777" w:rsidTr="006A2E85">
        <w:tc>
          <w:tcPr>
            <w:tcW w:w="2411" w:type="dxa"/>
            <w:tcBorders>
              <w:top w:val="single" w:sz="2" w:space="0" w:color="auto"/>
            </w:tcBorders>
            <w:vAlign w:val="center"/>
          </w:tcPr>
          <w:p w14:paraId="3BC88D9A" w14:textId="77777777" w:rsidR="00716246" w:rsidRPr="008175BB" w:rsidRDefault="00716246" w:rsidP="00617B31">
            <w:pPr>
              <w:widowControl w:val="0"/>
              <w:rPr>
                <w:rFonts w:ascii="Times New Roman" w:hAnsi="Times New Roman"/>
                <w:sz w:val="24"/>
                <w:szCs w:val="24"/>
              </w:rPr>
            </w:pPr>
            <w:r w:rsidRPr="008175BB">
              <w:rPr>
                <w:rFonts w:ascii="Times New Roman" w:hAnsi="Times New Roman"/>
                <w:sz w:val="24"/>
                <w:szCs w:val="24"/>
              </w:rPr>
              <w:t>1. PTG</w:t>
            </w:r>
          </w:p>
        </w:tc>
        <w:tc>
          <w:tcPr>
            <w:tcW w:w="1644" w:type="dxa"/>
            <w:tcBorders>
              <w:top w:val="single" w:sz="2" w:space="0" w:color="auto"/>
            </w:tcBorders>
          </w:tcPr>
          <w:p w14:paraId="17ED2E34" w14:textId="77777777" w:rsidR="00716246" w:rsidRPr="008175BB" w:rsidRDefault="00716246" w:rsidP="00716246">
            <w:pPr>
              <w:widowControl w:val="0"/>
              <w:jc w:val="center"/>
              <w:rPr>
                <w:rFonts w:ascii="Times New Roman" w:hAnsi="Times New Roman"/>
                <w:color w:val="000000"/>
                <w:sz w:val="24"/>
                <w:szCs w:val="24"/>
              </w:rPr>
            </w:pPr>
            <w:r>
              <w:rPr>
                <w:rFonts w:ascii="Times New Roman" w:hAnsi="Times New Roman"/>
                <w:color w:val="000000"/>
                <w:sz w:val="24"/>
                <w:szCs w:val="24"/>
              </w:rPr>
              <w:t>15 (12.3)</w:t>
            </w:r>
          </w:p>
        </w:tc>
        <w:tc>
          <w:tcPr>
            <w:tcW w:w="644" w:type="dxa"/>
            <w:tcBorders>
              <w:top w:val="single" w:sz="2" w:space="0" w:color="auto"/>
            </w:tcBorders>
          </w:tcPr>
          <w:p w14:paraId="011251E4"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color w:val="000000"/>
                <w:sz w:val="24"/>
                <w:szCs w:val="24"/>
              </w:rPr>
              <w:t>.88</w:t>
            </w:r>
          </w:p>
        </w:tc>
        <w:tc>
          <w:tcPr>
            <w:tcW w:w="907" w:type="dxa"/>
            <w:tcBorders>
              <w:top w:val="single" w:sz="2" w:space="0" w:color="auto"/>
            </w:tcBorders>
          </w:tcPr>
          <w:p w14:paraId="36DC58DE"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color w:val="000000"/>
                <w:sz w:val="24"/>
                <w:szCs w:val="24"/>
              </w:rPr>
              <w:t>20.02</w:t>
            </w:r>
          </w:p>
        </w:tc>
        <w:tc>
          <w:tcPr>
            <w:tcW w:w="907" w:type="dxa"/>
            <w:tcBorders>
              <w:top w:val="single" w:sz="2" w:space="0" w:color="auto"/>
            </w:tcBorders>
          </w:tcPr>
          <w:p w14:paraId="3E4A099A"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color w:val="000000"/>
                <w:sz w:val="24"/>
                <w:szCs w:val="24"/>
              </w:rPr>
              <w:t>11.71</w:t>
            </w:r>
          </w:p>
        </w:tc>
        <w:tc>
          <w:tcPr>
            <w:tcW w:w="1006" w:type="dxa"/>
            <w:tcBorders>
              <w:top w:val="single" w:sz="2" w:space="0" w:color="auto"/>
            </w:tcBorders>
          </w:tcPr>
          <w:p w14:paraId="395F2CCA"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color w:val="000000"/>
                <w:sz w:val="24"/>
                <w:szCs w:val="24"/>
              </w:rPr>
              <w:t>2-47</w:t>
            </w:r>
          </w:p>
        </w:tc>
        <w:tc>
          <w:tcPr>
            <w:tcW w:w="1029" w:type="dxa"/>
            <w:tcBorders>
              <w:top w:val="single" w:sz="2" w:space="0" w:color="auto"/>
            </w:tcBorders>
          </w:tcPr>
          <w:p w14:paraId="1346250A"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w:t>
            </w:r>
          </w:p>
        </w:tc>
        <w:tc>
          <w:tcPr>
            <w:tcW w:w="1029" w:type="dxa"/>
            <w:tcBorders>
              <w:top w:val="single" w:sz="2" w:space="0" w:color="auto"/>
            </w:tcBorders>
          </w:tcPr>
          <w:p w14:paraId="0507BA71"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.24**</w:t>
            </w:r>
          </w:p>
        </w:tc>
        <w:tc>
          <w:tcPr>
            <w:tcW w:w="1029" w:type="dxa"/>
            <w:tcBorders>
              <w:top w:val="single" w:sz="2" w:space="0" w:color="auto"/>
            </w:tcBorders>
          </w:tcPr>
          <w:p w14:paraId="1488314F"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.18</w:t>
            </w:r>
          </w:p>
        </w:tc>
        <w:tc>
          <w:tcPr>
            <w:tcW w:w="1029" w:type="dxa"/>
            <w:tcBorders>
              <w:top w:val="single" w:sz="2" w:space="0" w:color="auto"/>
            </w:tcBorders>
          </w:tcPr>
          <w:p w14:paraId="47D85647"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.20*</w:t>
            </w:r>
          </w:p>
        </w:tc>
        <w:tc>
          <w:tcPr>
            <w:tcW w:w="1029" w:type="dxa"/>
            <w:tcBorders>
              <w:top w:val="single" w:sz="2" w:space="0" w:color="auto"/>
            </w:tcBorders>
          </w:tcPr>
          <w:p w14:paraId="5172AC92"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.46***</w:t>
            </w:r>
          </w:p>
        </w:tc>
        <w:tc>
          <w:tcPr>
            <w:tcW w:w="1029" w:type="dxa"/>
            <w:tcBorders>
              <w:top w:val="single" w:sz="2" w:space="0" w:color="auto"/>
            </w:tcBorders>
          </w:tcPr>
          <w:p w14:paraId="37534185"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.28**</w:t>
            </w:r>
          </w:p>
        </w:tc>
        <w:tc>
          <w:tcPr>
            <w:tcW w:w="1029" w:type="dxa"/>
            <w:tcBorders>
              <w:top w:val="single" w:sz="2" w:space="0" w:color="auto"/>
            </w:tcBorders>
          </w:tcPr>
          <w:p w14:paraId="1005550D"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-.03</w:t>
            </w:r>
          </w:p>
        </w:tc>
        <w:tc>
          <w:tcPr>
            <w:tcW w:w="1029" w:type="dxa"/>
            <w:tcBorders>
              <w:top w:val="single" w:sz="2" w:space="0" w:color="auto"/>
            </w:tcBorders>
          </w:tcPr>
          <w:p w14:paraId="379C7D02"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-.18</w:t>
            </w:r>
          </w:p>
        </w:tc>
      </w:tr>
      <w:tr w:rsidR="00716246" w:rsidRPr="00CF6BB3" w14:paraId="7B6E0D35" w14:textId="77777777" w:rsidTr="006A2E85">
        <w:tc>
          <w:tcPr>
            <w:tcW w:w="2411" w:type="dxa"/>
            <w:vAlign w:val="center"/>
          </w:tcPr>
          <w:p w14:paraId="583019C9" w14:textId="77777777" w:rsidR="00716246" w:rsidRPr="008175BB" w:rsidRDefault="00716246" w:rsidP="00617B31">
            <w:pPr>
              <w:widowControl w:val="0"/>
              <w:rPr>
                <w:rFonts w:ascii="Times New Roman" w:hAnsi="Times New Roman"/>
                <w:sz w:val="24"/>
                <w:szCs w:val="24"/>
              </w:rPr>
            </w:pPr>
            <w:r w:rsidRPr="008175BB">
              <w:rPr>
                <w:rFonts w:ascii="Times New Roman" w:hAnsi="Times New Roman"/>
                <w:sz w:val="24"/>
                <w:szCs w:val="24"/>
              </w:rPr>
              <w:t>2. Approach coping</w:t>
            </w:r>
          </w:p>
        </w:tc>
        <w:tc>
          <w:tcPr>
            <w:tcW w:w="1644" w:type="dxa"/>
          </w:tcPr>
          <w:p w14:paraId="485A1C05" w14:textId="77777777" w:rsidR="00716246" w:rsidRPr="008175BB" w:rsidRDefault="00716246" w:rsidP="00716246">
            <w:pPr>
              <w:widowControl w:val="0"/>
              <w:jc w:val="center"/>
              <w:rPr>
                <w:rFonts w:ascii="Times New Roman" w:hAnsi="Times New Roman"/>
                <w:sz w:val="24"/>
                <w:szCs w:val="24"/>
              </w:rPr>
            </w:pPr>
            <w:r>
              <w:rPr>
                <w:rFonts w:ascii="Times New Roman" w:hAnsi="Times New Roman"/>
                <w:sz w:val="24"/>
                <w:szCs w:val="24"/>
              </w:rPr>
              <w:t>4 (3.3)</w:t>
            </w:r>
          </w:p>
        </w:tc>
        <w:tc>
          <w:tcPr>
            <w:tcW w:w="644" w:type="dxa"/>
          </w:tcPr>
          <w:p w14:paraId="43F1CA27"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.76</w:t>
            </w:r>
          </w:p>
        </w:tc>
        <w:tc>
          <w:tcPr>
            <w:tcW w:w="907" w:type="dxa"/>
          </w:tcPr>
          <w:p w14:paraId="2DE507F2"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17.68</w:t>
            </w:r>
          </w:p>
        </w:tc>
        <w:tc>
          <w:tcPr>
            <w:tcW w:w="907" w:type="dxa"/>
          </w:tcPr>
          <w:p w14:paraId="466E9738"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3.98</w:t>
            </w:r>
          </w:p>
        </w:tc>
        <w:tc>
          <w:tcPr>
            <w:tcW w:w="1006" w:type="dxa"/>
          </w:tcPr>
          <w:p w14:paraId="1BAC240D"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6-24</w:t>
            </w:r>
          </w:p>
        </w:tc>
        <w:tc>
          <w:tcPr>
            <w:tcW w:w="1029" w:type="dxa"/>
          </w:tcPr>
          <w:p w14:paraId="35EFBEFF" w14:textId="77777777" w:rsidR="00716246" w:rsidRPr="008175BB" w:rsidRDefault="00716246" w:rsidP="00617B31">
            <w:pPr>
              <w:widowControl w:val="0"/>
              <w:jc w:val="center"/>
              <w:rPr>
                <w:rFonts w:ascii="Times New Roman" w:hAnsi="Times New Roman"/>
                <w:sz w:val="24"/>
                <w:szCs w:val="24"/>
              </w:rPr>
            </w:pPr>
          </w:p>
        </w:tc>
        <w:tc>
          <w:tcPr>
            <w:tcW w:w="1029" w:type="dxa"/>
          </w:tcPr>
          <w:p w14:paraId="497EFFEC"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w:t>
            </w:r>
          </w:p>
        </w:tc>
        <w:tc>
          <w:tcPr>
            <w:tcW w:w="1029" w:type="dxa"/>
          </w:tcPr>
          <w:p w14:paraId="282CDEEC"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-.27**</w:t>
            </w:r>
          </w:p>
        </w:tc>
        <w:tc>
          <w:tcPr>
            <w:tcW w:w="1029" w:type="dxa"/>
          </w:tcPr>
          <w:p w14:paraId="5C70C392"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.69***</w:t>
            </w:r>
          </w:p>
        </w:tc>
        <w:tc>
          <w:tcPr>
            <w:tcW w:w="1029" w:type="dxa"/>
          </w:tcPr>
          <w:p w14:paraId="6D0BAEF3"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-.22*</w:t>
            </w:r>
          </w:p>
        </w:tc>
        <w:tc>
          <w:tcPr>
            <w:tcW w:w="1029" w:type="dxa"/>
          </w:tcPr>
          <w:p w14:paraId="7443843B"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-.14</w:t>
            </w:r>
          </w:p>
        </w:tc>
        <w:tc>
          <w:tcPr>
            <w:tcW w:w="1029" w:type="dxa"/>
          </w:tcPr>
          <w:p w14:paraId="5D34B142"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.15</w:t>
            </w:r>
          </w:p>
        </w:tc>
        <w:tc>
          <w:tcPr>
            <w:tcW w:w="1029" w:type="dxa"/>
          </w:tcPr>
          <w:p w14:paraId="49812B7C"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.43***</w:t>
            </w:r>
          </w:p>
        </w:tc>
      </w:tr>
      <w:tr w:rsidR="00716246" w:rsidRPr="00CF6BB3" w14:paraId="666A3C28" w14:textId="77777777" w:rsidTr="006A2E85">
        <w:tc>
          <w:tcPr>
            <w:tcW w:w="2411" w:type="dxa"/>
            <w:vAlign w:val="center"/>
          </w:tcPr>
          <w:p w14:paraId="47FDB04D" w14:textId="77777777" w:rsidR="00716246" w:rsidRPr="008175BB" w:rsidRDefault="00716246" w:rsidP="00617B31">
            <w:pPr>
              <w:widowControl w:val="0"/>
              <w:rPr>
                <w:rFonts w:ascii="Times New Roman" w:hAnsi="Times New Roman"/>
                <w:sz w:val="24"/>
                <w:szCs w:val="24"/>
              </w:rPr>
            </w:pPr>
            <w:r w:rsidRPr="008175BB">
              <w:rPr>
                <w:rFonts w:ascii="Times New Roman" w:hAnsi="Times New Roman"/>
                <w:sz w:val="24"/>
                <w:szCs w:val="24"/>
              </w:rPr>
              <w:t xml:space="preserve">3. </w:t>
            </w:r>
            <w:r>
              <w:rPr>
                <w:rFonts w:ascii="Times New Roman" w:hAnsi="Times New Roman"/>
                <w:sz w:val="24"/>
                <w:szCs w:val="24"/>
              </w:rPr>
              <w:t>Avoidance</w:t>
            </w:r>
            <w:r w:rsidRPr="008175BB">
              <w:rPr>
                <w:rFonts w:ascii="Times New Roman" w:hAnsi="Times New Roman"/>
                <w:sz w:val="24"/>
                <w:szCs w:val="24"/>
              </w:rPr>
              <w:t xml:space="preserve"> </w:t>
            </w:r>
            <w:proofErr w:type="spellStart"/>
            <w:r w:rsidRPr="008175BB">
              <w:rPr>
                <w:rFonts w:ascii="Times New Roman" w:hAnsi="Times New Roman"/>
                <w:sz w:val="24"/>
                <w:szCs w:val="24"/>
              </w:rPr>
              <w:t>coping</w:t>
            </w:r>
            <w:r w:rsidR="00397D93" w:rsidRPr="00397D93">
              <w:rPr>
                <w:rFonts w:ascii="Times New Roman" w:hAnsi="Times New Roman"/>
                <w:sz w:val="24"/>
                <w:szCs w:val="24"/>
                <w:vertAlign w:val="superscript"/>
              </w:rPr>
              <w:t>b</w:t>
            </w:r>
            <w:proofErr w:type="spellEnd"/>
          </w:p>
        </w:tc>
        <w:tc>
          <w:tcPr>
            <w:tcW w:w="1644" w:type="dxa"/>
          </w:tcPr>
          <w:p w14:paraId="6A615229" w14:textId="77777777" w:rsidR="00716246" w:rsidRPr="008175BB" w:rsidRDefault="00716246" w:rsidP="00716246">
            <w:pPr>
              <w:widowControl w:val="0"/>
              <w:jc w:val="center"/>
              <w:rPr>
                <w:rFonts w:ascii="Times New Roman" w:hAnsi="Times New Roman"/>
                <w:sz w:val="24"/>
                <w:szCs w:val="24"/>
              </w:rPr>
            </w:pPr>
            <w:r>
              <w:rPr>
                <w:rFonts w:ascii="Times New Roman" w:hAnsi="Times New Roman"/>
                <w:sz w:val="24"/>
                <w:szCs w:val="24"/>
              </w:rPr>
              <w:t>0</w:t>
            </w:r>
          </w:p>
        </w:tc>
        <w:tc>
          <w:tcPr>
            <w:tcW w:w="644" w:type="dxa"/>
          </w:tcPr>
          <w:p w14:paraId="3299E715"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.75</w:t>
            </w:r>
          </w:p>
        </w:tc>
        <w:tc>
          <w:tcPr>
            <w:tcW w:w="907" w:type="dxa"/>
          </w:tcPr>
          <w:p w14:paraId="5542D197"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9.39</w:t>
            </w:r>
          </w:p>
        </w:tc>
        <w:tc>
          <w:tcPr>
            <w:tcW w:w="907" w:type="dxa"/>
          </w:tcPr>
          <w:p w14:paraId="7F6F7A33"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4.85</w:t>
            </w:r>
          </w:p>
        </w:tc>
        <w:tc>
          <w:tcPr>
            <w:tcW w:w="1006" w:type="dxa"/>
          </w:tcPr>
          <w:p w14:paraId="72AFE964"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6-24</w:t>
            </w:r>
          </w:p>
        </w:tc>
        <w:tc>
          <w:tcPr>
            <w:tcW w:w="1029" w:type="dxa"/>
          </w:tcPr>
          <w:p w14:paraId="61998CB3" w14:textId="77777777" w:rsidR="00716246" w:rsidRPr="008175BB" w:rsidRDefault="00716246" w:rsidP="00617B31">
            <w:pPr>
              <w:widowControl w:val="0"/>
              <w:jc w:val="center"/>
              <w:rPr>
                <w:rFonts w:ascii="Times New Roman" w:hAnsi="Times New Roman"/>
                <w:sz w:val="24"/>
                <w:szCs w:val="24"/>
              </w:rPr>
            </w:pPr>
          </w:p>
        </w:tc>
        <w:tc>
          <w:tcPr>
            <w:tcW w:w="1029" w:type="dxa"/>
          </w:tcPr>
          <w:p w14:paraId="5AB7941B" w14:textId="77777777" w:rsidR="00716246" w:rsidRPr="008175BB" w:rsidRDefault="00716246" w:rsidP="00617B31">
            <w:pPr>
              <w:widowControl w:val="0"/>
              <w:jc w:val="center"/>
              <w:rPr>
                <w:rFonts w:ascii="Times New Roman" w:hAnsi="Times New Roman"/>
                <w:color w:val="000000"/>
                <w:sz w:val="24"/>
                <w:szCs w:val="24"/>
              </w:rPr>
            </w:pPr>
          </w:p>
        </w:tc>
        <w:tc>
          <w:tcPr>
            <w:tcW w:w="1029" w:type="dxa"/>
          </w:tcPr>
          <w:p w14:paraId="4FB9AAEC"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w:t>
            </w:r>
          </w:p>
        </w:tc>
        <w:tc>
          <w:tcPr>
            <w:tcW w:w="1029" w:type="dxa"/>
          </w:tcPr>
          <w:p w14:paraId="20DEF4C8"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.16</w:t>
            </w:r>
          </w:p>
        </w:tc>
        <w:tc>
          <w:tcPr>
            <w:tcW w:w="1029" w:type="dxa"/>
          </w:tcPr>
          <w:p w14:paraId="2461565A"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.41***</w:t>
            </w:r>
          </w:p>
        </w:tc>
        <w:tc>
          <w:tcPr>
            <w:tcW w:w="1029" w:type="dxa"/>
          </w:tcPr>
          <w:p w14:paraId="453A8F4A"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.27**</w:t>
            </w:r>
          </w:p>
        </w:tc>
        <w:tc>
          <w:tcPr>
            <w:tcW w:w="1029" w:type="dxa"/>
          </w:tcPr>
          <w:p w14:paraId="7297E67E"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-.13</w:t>
            </w:r>
          </w:p>
        </w:tc>
        <w:tc>
          <w:tcPr>
            <w:tcW w:w="1029" w:type="dxa"/>
          </w:tcPr>
          <w:p w14:paraId="48725D18"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-.27**</w:t>
            </w:r>
          </w:p>
        </w:tc>
      </w:tr>
      <w:tr w:rsidR="00716246" w:rsidRPr="00CF6BB3" w14:paraId="5489BFEE" w14:textId="77777777" w:rsidTr="006A2E85">
        <w:tc>
          <w:tcPr>
            <w:tcW w:w="2411" w:type="dxa"/>
            <w:vAlign w:val="center"/>
          </w:tcPr>
          <w:p w14:paraId="1492AD97" w14:textId="77777777" w:rsidR="00716246" w:rsidRPr="008175BB" w:rsidRDefault="00716246" w:rsidP="00617B31">
            <w:pPr>
              <w:widowControl w:val="0"/>
              <w:rPr>
                <w:rFonts w:ascii="Times New Roman" w:hAnsi="Times New Roman"/>
                <w:sz w:val="24"/>
                <w:szCs w:val="24"/>
              </w:rPr>
            </w:pPr>
            <w:r w:rsidRPr="008175BB">
              <w:rPr>
                <w:rFonts w:ascii="Times New Roman" w:hAnsi="Times New Roman"/>
                <w:sz w:val="24"/>
                <w:szCs w:val="24"/>
              </w:rPr>
              <w:t>4. Coping flexibility</w:t>
            </w:r>
          </w:p>
        </w:tc>
        <w:tc>
          <w:tcPr>
            <w:tcW w:w="1644" w:type="dxa"/>
          </w:tcPr>
          <w:p w14:paraId="5A1A3246"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4 (3.3)</w:t>
            </w:r>
          </w:p>
        </w:tc>
        <w:tc>
          <w:tcPr>
            <w:tcW w:w="644" w:type="dxa"/>
          </w:tcPr>
          <w:p w14:paraId="3A079F04"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w:t>
            </w:r>
          </w:p>
        </w:tc>
        <w:tc>
          <w:tcPr>
            <w:tcW w:w="907" w:type="dxa"/>
          </w:tcPr>
          <w:p w14:paraId="516C3265"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w:t>
            </w:r>
          </w:p>
        </w:tc>
        <w:tc>
          <w:tcPr>
            <w:tcW w:w="907" w:type="dxa"/>
          </w:tcPr>
          <w:p w14:paraId="3ED633A5"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w:t>
            </w:r>
          </w:p>
        </w:tc>
        <w:tc>
          <w:tcPr>
            <w:tcW w:w="1006" w:type="dxa"/>
          </w:tcPr>
          <w:p w14:paraId="3A880A72"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w:t>
            </w:r>
          </w:p>
        </w:tc>
        <w:tc>
          <w:tcPr>
            <w:tcW w:w="1029" w:type="dxa"/>
          </w:tcPr>
          <w:p w14:paraId="10059886" w14:textId="77777777" w:rsidR="00716246" w:rsidRPr="008175BB" w:rsidRDefault="00716246" w:rsidP="00617B31">
            <w:pPr>
              <w:widowControl w:val="0"/>
              <w:jc w:val="center"/>
              <w:rPr>
                <w:rFonts w:ascii="Times New Roman" w:hAnsi="Times New Roman"/>
                <w:sz w:val="24"/>
                <w:szCs w:val="24"/>
              </w:rPr>
            </w:pPr>
          </w:p>
        </w:tc>
        <w:tc>
          <w:tcPr>
            <w:tcW w:w="1029" w:type="dxa"/>
          </w:tcPr>
          <w:p w14:paraId="41B90FBE" w14:textId="77777777" w:rsidR="00716246" w:rsidRPr="008175BB" w:rsidRDefault="00716246" w:rsidP="00617B31">
            <w:pPr>
              <w:widowControl w:val="0"/>
              <w:jc w:val="center"/>
              <w:rPr>
                <w:rFonts w:ascii="Times New Roman" w:hAnsi="Times New Roman"/>
                <w:color w:val="000000"/>
                <w:sz w:val="24"/>
                <w:szCs w:val="24"/>
              </w:rPr>
            </w:pPr>
          </w:p>
        </w:tc>
        <w:tc>
          <w:tcPr>
            <w:tcW w:w="1029" w:type="dxa"/>
          </w:tcPr>
          <w:p w14:paraId="739DB54D" w14:textId="77777777" w:rsidR="00716246" w:rsidRPr="008175BB" w:rsidRDefault="00716246" w:rsidP="00617B31">
            <w:pPr>
              <w:widowControl w:val="0"/>
              <w:tabs>
                <w:tab w:val="decimal" w:pos="246"/>
              </w:tabs>
              <w:jc w:val="center"/>
              <w:rPr>
                <w:rFonts w:ascii="Times New Roman" w:hAnsi="Times New Roman"/>
                <w:color w:val="000000"/>
                <w:sz w:val="24"/>
                <w:szCs w:val="24"/>
              </w:rPr>
            </w:pPr>
          </w:p>
        </w:tc>
        <w:tc>
          <w:tcPr>
            <w:tcW w:w="1029" w:type="dxa"/>
          </w:tcPr>
          <w:p w14:paraId="04413D8B"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w:t>
            </w:r>
          </w:p>
        </w:tc>
        <w:tc>
          <w:tcPr>
            <w:tcW w:w="1029" w:type="dxa"/>
          </w:tcPr>
          <w:p w14:paraId="55E2A6A1"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.05</w:t>
            </w:r>
          </w:p>
        </w:tc>
        <w:tc>
          <w:tcPr>
            <w:tcW w:w="1029" w:type="dxa"/>
          </w:tcPr>
          <w:p w14:paraId="731F63F9"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.04</w:t>
            </w:r>
          </w:p>
        </w:tc>
        <w:tc>
          <w:tcPr>
            <w:tcW w:w="1029" w:type="dxa"/>
          </w:tcPr>
          <w:p w14:paraId="164B4078"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-.06</w:t>
            </w:r>
          </w:p>
        </w:tc>
        <w:tc>
          <w:tcPr>
            <w:tcW w:w="1029" w:type="dxa"/>
          </w:tcPr>
          <w:p w14:paraId="5FF4FC8E"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.14</w:t>
            </w:r>
          </w:p>
        </w:tc>
      </w:tr>
      <w:tr w:rsidR="00716246" w:rsidRPr="00CF6BB3" w14:paraId="51446448" w14:textId="77777777" w:rsidTr="006A2E85">
        <w:tc>
          <w:tcPr>
            <w:tcW w:w="2411" w:type="dxa"/>
            <w:vAlign w:val="center"/>
          </w:tcPr>
          <w:p w14:paraId="43950053" w14:textId="77777777" w:rsidR="00716246" w:rsidRPr="008175BB" w:rsidRDefault="00716246" w:rsidP="00617B31">
            <w:pPr>
              <w:widowControl w:val="0"/>
              <w:rPr>
                <w:rFonts w:ascii="Times New Roman" w:hAnsi="Times New Roman"/>
                <w:sz w:val="24"/>
                <w:szCs w:val="24"/>
              </w:rPr>
            </w:pPr>
            <w:r w:rsidRPr="008175BB">
              <w:rPr>
                <w:rFonts w:ascii="Times New Roman" w:hAnsi="Times New Roman"/>
                <w:sz w:val="24"/>
                <w:szCs w:val="24"/>
              </w:rPr>
              <w:t>5. PTD</w:t>
            </w:r>
          </w:p>
        </w:tc>
        <w:tc>
          <w:tcPr>
            <w:tcW w:w="1644" w:type="dxa"/>
          </w:tcPr>
          <w:p w14:paraId="463A5B73"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17 (13.9)</w:t>
            </w:r>
          </w:p>
        </w:tc>
        <w:tc>
          <w:tcPr>
            <w:tcW w:w="644" w:type="dxa"/>
          </w:tcPr>
          <w:p w14:paraId="47D328D0"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.89</w:t>
            </w:r>
          </w:p>
        </w:tc>
        <w:tc>
          <w:tcPr>
            <w:tcW w:w="907" w:type="dxa"/>
          </w:tcPr>
          <w:p w14:paraId="0AD18BD5"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10.33</w:t>
            </w:r>
          </w:p>
        </w:tc>
        <w:tc>
          <w:tcPr>
            <w:tcW w:w="907" w:type="dxa"/>
          </w:tcPr>
          <w:p w14:paraId="23EE1CCF"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10.04</w:t>
            </w:r>
          </w:p>
        </w:tc>
        <w:tc>
          <w:tcPr>
            <w:tcW w:w="1006" w:type="dxa"/>
          </w:tcPr>
          <w:p w14:paraId="00D3EE0C"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0-50</w:t>
            </w:r>
          </w:p>
        </w:tc>
        <w:tc>
          <w:tcPr>
            <w:tcW w:w="1029" w:type="dxa"/>
          </w:tcPr>
          <w:p w14:paraId="5D5FE25A" w14:textId="77777777" w:rsidR="00716246" w:rsidRPr="008175BB" w:rsidRDefault="00716246" w:rsidP="00617B31">
            <w:pPr>
              <w:widowControl w:val="0"/>
              <w:jc w:val="center"/>
              <w:rPr>
                <w:rFonts w:ascii="Times New Roman" w:hAnsi="Times New Roman"/>
                <w:sz w:val="24"/>
                <w:szCs w:val="24"/>
              </w:rPr>
            </w:pPr>
          </w:p>
        </w:tc>
        <w:tc>
          <w:tcPr>
            <w:tcW w:w="1029" w:type="dxa"/>
          </w:tcPr>
          <w:p w14:paraId="427B860A" w14:textId="77777777" w:rsidR="00716246" w:rsidRPr="008175BB" w:rsidRDefault="00716246" w:rsidP="00617B31">
            <w:pPr>
              <w:widowControl w:val="0"/>
              <w:jc w:val="center"/>
              <w:rPr>
                <w:rFonts w:ascii="Times New Roman" w:hAnsi="Times New Roman"/>
                <w:color w:val="000000"/>
                <w:sz w:val="24"/>
                <w:szCs w:val="24"/>
              </w:rPr>
            </w:pPr>
          </w:p>
        </w:tc>
        <w:tc>
          <w:tcPr>
            <w:tcW w:w="1029" w:type="dxa"/>
          </w:tcPr>
          <w:p w14:paraId="17D20FCB" w14:textId="77777777" w:rsidR="00716246" w:rsidRPr="008175BB" w:rsidRDefault="00716246" w:rsidP="00617B31">
            <w:pPr>
              <w:widowControl w:val="0"/>
              <w:tabs>
                <w:tab w:val="decimal" w:pos="246"/>
              </w:tabs>
              <w:jc w:val="center"/>
              <w:rPr>
                <w:rFonts w:ascii="Times New Roman" w:hAnsi="Times New Roman"/>
                <w:color w:val="000000"/>
                <w:sz w:val="24"/>
                <w:szCs w:val="24"/>
              </w:rPr>
            </w:pPr>
          </w:p>
        </w:tc>
        <w:tc>
          <w:tcPr>
            <w:tcW w:w="1029" w:type="dxa"/>
          </w:tcPr>
          <w:p w14:paraId="70B49045" w14:textId="77777777" w:rsidR="00716246" w:rsidRPr="008175BB" w:rsidRDefault="00716246" w:rsidP="00617B31">
            <w:pPr>
              <w:widowControl w:val="0"/>
              <w:jc w:val="center"/>
              <w:rPr>
                <w:rFonts w:ascii="Times New Roman" w:hAnsi="Times New Roman"/>
                <w:sz w:val="24"/>
                <w:szCs w:val="24"/>
              </w:rPr>
            </w:pPr>
          </w:p>
        </w:tc>
        <w:tc>
          <w:tcPr>
            <w:tcW w:w="1029" w:type="dxa"/>
          </w:tcPr>
          <w:p w14:paraId="5A0FA9BD"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w:t>
            </w:r>
          </w:p>
        </w:tc>
        <w:tc>
          <w:tcPr>
            <w:tcW w:w="1029" w:type="dxa"/>
          </w:tcPr>
          <w:p w14:paraId="25EFAF79"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.37***</w:t>
            </w:r>
          </w:p>
        </w:tc>
        <w:tc>
          <w:tcPr>
            <w:tcW w:w="1029" w:type="dxa"/>
          </w:tcPr>
          <w:p w14:paraId="772B7970"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-.20*</w:t>
            </w:r>
          </w:p>
        </w:tc>
        <w:tc>
          <w:tcPr>
            <w:tcW w:w="1029" w:type="dxa"/>
          </w:tcPr>
          <w:p w14:paraId="59DEBEA3"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-.41***</w:t>
            </w:r>
          </w:p>
        </w:tc>
      </w:tr>
      <w:tr w:rsidR="00716246" w:rsidRPr="00CF6BB3" w14:paraId="33E0BDE5" w14:textId="77777777" w:rsidTr="006A2E85">
        <w:tc>
          <w:tcPr>
            <w:tcW w:w="2411" w:type="dxa"/>
            <w:vAlign w:val="center"/>
          </w:tcPr>
          <w:p w14:paraId="47C7FBAB" w14:textId="77777777" w:rsidR="00716246" w:rsidRPr="008175BB" w:rsidRDefault="00716246" w:rsidP="00617B31">
            <w:pPr>
              <w:widowControl w:val="0"/>
              <w:rPr>
                <w:rFonts w:ascii="Times New Roman" w:hAnsi="Times New Roman"/>
                <w:sz w:val="24"/>
                <w:szCs w:val="24"/>
              </w:rPr>
            </w:pPr>
            <w:r w:rsidRPr="008175BB">
              <w:rPr>
                <w:rFonts w:ascii="Times New Roman" w:hAnsi="Times New Roman"/>
                <w:sz w:val="24"/>
                <w:szCs w:val="24"/>
              </w:rPr>
              <w:t>6. Symptoms of PTSD</w:t>
            </w:r>
          </w:p>
        </w:tc>
        <w:tc>
          <w:tcPr>
            <w:tcW w:w="1644" w:type="dxa"/>
          </w:tcPr>
          <w:p w14:paraId="5E0E9CF8"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9 (7.4)</w:t>
            </w:r>
          </w:p>
        </w:tc>
        <w:tc>
          <w:tcPr>
            <w:tcW w:w="644" w:type="dxa"/>
          </w:tcPr>
          <w:p w14:paraId="71A8CBBA"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.72</w:t>
            </w:r>
          </w:p>
        </w:tc>
        <w:tc>
          <w:tcPr>
            <w:tcW w:w="907" w:type="dxa"/>
          </w:tcPr>
          <w:p w14:paraId="739CA583"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7.30</w:t>
            </w:r>
          </w:p>
        </w:tc>
        <w:tc>
          <w:tcPr>
            <w:tcW w:w="907" w:type="dxa"/>
          </w:tcPr>
          <w:p w14:paraId="5B869809"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4.53</w:t>
            </w:r>
          </w:p>
        </w:tc>
        <w:tc>
          <w:tcPr>
            <w:tcW w:w="1006" w:type="dxa"/>
          </w:tcPr>
          <w:p w14:paraId="55837E70"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0-24</w:t>
            </w:r>
          </w:p>
        </w:tc>
        <w:tc>
          <w:tcPr>
            <w:tcW w:w="1029" w:type="dxa"/>
          </w:tcPr>
          <w:p w14:paraId="3096817B" w14:textId="77777777" w:rsidR="00716246" w:rsidRPr="008175BB" w:rsidRDefault="00716246" w:rsidP="00617B31">
            <w:pPr>
              <w:widowControl w:val="0"/>
              <w:jc w:val="center"/>
              <w:rPr>
                <w:rFonts w:ascii="Times New Roman" w:hAnsi="Times New Roman"/>
                <w:sz w:val="24"/>
                <w:szCs w:val="24"/>
              </w:rPr>
            </w:pPr>
          </w:p>
        </w:tc>
        <w:tc>
          <w:tcPr>
            <w:tcW w:w="1029" w:type="dxa"/>
          </w:tcPr>
          <w:p w14:paraId="18F209A7" w14:textId="77777777" w:rsidR="00716246" w:rsidRPr="008175BB" w:rsidRDefault="00716246" w:rsidP="00617B31">
            <w:pPr>
              <w:widowControl w:val="0"/>
              <w:jc w:val="center"/>
              <w:rPr>
                <w:rFonts w:ascii="Times New Roman" w:hAnsi="Times New Roman"/>
                <w:sz w:val="24"/>
                <w:szCs w:val="24"/>
              </w:rPr>
            </w:pPr>
          </w:p>
        </w:tc>
        <w:tc>
          <w:tcPr>
            <w:tcW w:w="1029" w:type="dxa"/>
          </w:tcPr>
          <w:p w14:paraId="18690777" w14:textId="77777777" w:rsidR="00716246" w:rsidRPr="008175BB" w:rsidRDefault="00716246" w:rsidP="00617B31">
            <w:pPr>
              <w:widowControl w:val="0"/>
              <w:tabs>
                <w:tab w:val="decimal" w:pos="246"/>
              </w:tabs>
              <w:jc w:val="center"/>
              <w:rPr>
                <w:rFonts w:ascii="Times New Roman" w:hAnsi="Times New Roman"/>
                <w:color w:val="000000"/>
                <w:sz w:val="24"/>
                <w:szCs w:val="24"/>
              </w:rPr>
            </w:pPr>
          </w:p>
        </w:tc>
        <w:tc>
          <w:tcPr>
            <w:tcW w:w="1029" w:type="dxa"/>
          </w:tcPr>
          <w:p w14:paraId="105011C3" w14:textId="77777777" w:rsidR="00716246" w:rsidRPr="008175BB" w:rsidRDefault="00716246" w:rsidP="00617B31">
            <w:pPr>
              <w:widowControl w:val="0"/>
              <w:jc w:val="center"/>
              <w:rPr>
                <w:rFonts w:ascii="Times New Roman" w:hAnsi="Times New Roman"/>
                <w:sz w:val="24"/>
                <w:szCs w:val="24"/>
              </w:rPr>
            </w:pPr>
          </w:p>
        </w:tc>
        <w:tc>
          <w:tcPr>
            <w:tcW w:w="1029" w:type="dxa"/>
          </w:tcPr>
          <w:p w14:paraId="6AC61BC9" w14:textId="77777777" w:rsidR="00716246" w:rsidRPr="008175BB" w:rsidRDefault="00716246" w:rsidP="00617B31">
            <w:pPr>
              <w:widowControl w:val="0"/>
              <w:jc w:val="center"/>
              <w:rPr>
                <w:rFonts w:ascii="Times New Roman" w:hAnsi="Times New Roman"/>
                <w:sz w:val="24"/>
                <w:szCs w:val="24"/>
              </w:rPr>
            </w:pPr>
          </w:p>
        </w:tc>
        <w:tc>
          <w:tcPr>
            <w:tcW w:w="1029" w:type="dxa"/>
          </w:tcPr>
          <w:p w14:paraId="4D24E5D4"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w:t>
            </w:r>
          </w:p>
        </w:tc>
        <w:tc>
          <w:tcPr>
            <w:tcW w:w="1029" w:type="dxa"/>
          </w:tcPr>
          <w:p w14:paraId="1B91E0F1"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-.17</w:t>
            </w:r>
          </w:p>
        </w:tc>
        <w:tc>
          <w:tcPr>
            <w:tcW w:w="1029" w:type="dxa"/>
          </w:tcPr>
          <w:p w14:paraId="466F38BE"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-.39***</w:t>
            </w:r>
          </w:p>
        </w:tc>
      </w:tr>
      <w:tr w:rsidR="00716246" w:rsidRPr="00CF6BB3" w14:paraId="7AA454D4" w14:textId="77777777" w:rsidTr="006A2E85">
        <w:tc>
          <w:tcPr>
            <w:tcW w:w="2411" w:type="dxa"/>
            <w:vAlign w:val="center"/>
          </w:tcPr>
          <w:p w14:paraId="4FE1D11C" w14:textId="77777777" w:rsidR="00716246" w:rsidRPr="008175BB" w:rsidRDefault="00716246" w:rsidP="00617B31">
            <w:pPr>
              <w:widowControl w:val="0"/>
              <w:rPr>
                <w:rFonts w:ascii="Times New Roman" w:hAnsi="Times New Roman"/>
                <w:sz w:val="24"/>
                <w:szCs w:val="24"/>
              </w:rPr>
            </w:pPr>
            <w:r w:rsidRPr="008175BB">
              <w:rPr>
                <w:rFonts w:ascii="Times New Roman" w:hAnsi="Times New Roman"/>
                <w:sz w:val="24"/>
                <w:szCs w:val="24"/>
              </w:rPr>
              <w:t>7. Social support</w:t>
            </w:r>
          </w:p>
        </w:tc>
        <w:tc>
          <w:tcPr>
            <w:tcW w:w="1644" w:type="dxa"/>
          </w:tcPr>
          <w:p w14:paraId="251FEDA0"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sz w:val="24"/>
                <w:szCs w:val="24"/>
              </w:rPr>
              <w:t>5 (4.1)</w:t>
            </w:r>
          </w:p>
        </w:tc>
        <w:tc>
          <w:tcPr>
            <w:tcW w:w="644" w:type="dxa"/>
          </w:tcPr>
          <w:p w14:paraId="54EBCD6B"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.77</w:t>
            </w:r>
          </w:p>
        </w:tc>
        <w:tc>
          <w:tcPr>
            <w:tcW w:w="907" w:type="dxa"/>
          </w:tcPr>
          <w:p w14:paraId="753467D8"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7.21</w:t>
            </w:r>
          </w:p>
        </w:tc>
        <w:tc>
          <w:tcPr>
            <w:tcW w:w="907" w:type="dxa"/>
          </w:tcPr>
          <w:p w14:paraId="7680D1D6"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2.18</w:t>
            </w:r>
          </w:p>
        </w:tc>
        <w:tc>
          <w:tcPr>
            <w:tcW w:w="1006" w:type="dxa"/>
          </w:tcPr>
          <w:p w14:paraId="46FEEF0F" w14:textId="77777777" w:rsidR="00716246" w:rsidRPr="008175BB" w:rsidRDefault="00716246" w:rsidP="00617B31">
            <w:pPr>
              <w:widowControl w:val="0"/>
              <w:jc w:val="center"/>
              <w:rPr>
                <w:rFonts w:ascii="Times New Roman" w:hAnsi="Times New Roman"/>
                <w:sz w:val="24"/>
                <w:szCs w:val="24"/>
              </w:rPr>
            </w:pPr>
            <w:r>
              <w:rPr>
                <w:rFonts w:ascii="Times New Roman" w:hAnsi="Times New Roman"/>
                <w:sz w:val="24"/>
                <w:szCs w:val="24"/>
              </w:rPr>
              <w:t>0-10</w:t>
            </w:r>
          </w:p>
        </w:tc>
        <w:tc>
          <w:tcPr>
            <w:tcW w:w="1029" w:type="dxa"/>
          </w:tcPr>
          <w:p w14:paraId="3D25F714" w14:textId="77777777" w:rsidR="00716246" w:rsidRPr="008175BB" w:rsidRDefault="00716246" w:rsidP="00617B31">
            <w:pPr>
              <w:widowControl w:val="0"/>
              <w:jc w:val="center"/>
              <w:rPr>
                <w:rFonts w:ascii="Times New Roman" w:hAnsi="Times New Roman"/>
                <w:sz w:val="24"/>
                <w:szCs w:val="24"/>
              </w:rPr>
            </w:pPr>
          </w:p>
        </w:tc>
        <w:tc>
          <w:tcPr>
            <w:tcW w:w="1029" w:type="dxa"/>
          </w:tcPr>
          <w:p w14:paraId="748491EE" w14:textId="77777777" w:rsidR="00716246" w:rsidRPr="008175BB" w:rsidRDefault="00716246" w:rsidP="00617B31">
            <w:pPr>
              <w:widowControl w:val="0"/>
              <w:jc w:val="center"/>
              <w:rPr>
                <w:rFonts w:ascii="Times New Roman" w:hAnsi="Times New Roman"/>
                <w:sz w:val="24"/>
                <w:szCs w:val="24"/>
              </w:rPr>
            </w:pPr>
          </w:p>
        </w:tc>
        <w:tc>
          <w:tcPr>
            <w:tcW w:w="1029" w:type="dxa"/>
          </w:tcPr>
          <w:p w14:paraId="1CDF453C" w14:textId="77777777" w:rsidR="00716246" w:rsidRPr="008175BB" w:rsidRDefault="00716246" w:rsidP="00617B31">
            <w:pPr>
              <w:widowControl w:val="0"/>
              <w:tabs>
                <w:tab w:val="decimal" w:pos="246"/>
              </w:tabs>
              <w:jc w:val="center"/>
              <w:rPr>
                <w:rFonts w:ascii="Times New Roman" w:hAnsi="Times New Roman"/>
                <w:sz w:val="24"/>
                <w:szCs w:val="24"/>
              </w:rPr>
            </w:pPr>
          </w:p>
        </w:tc>
        <w:tc>
          <w:tcPr>
            <w:tcW w:w="1029" w:type="dxa"/>
          </w:tcPr>
          <w:p w14:paraId="3C6FC652" w14:textId="77777777" w:rsidR="00716246" w:rsidRPr="008175BB" w:rsidRDefault="00716246" w:rsidP="00617B31">
            <w:pPr>
              <w:widowControl w:val="0"/>
              <w:jc w:val="center"/>
              <w:rPr>
                <w:rFonts w:ascii="Times New Roman" w:hAnsi="Times New Roman"/>
                <w:sz w:val="24"/>
                <w:szCs w:val="24"/>
              </w:rPr>
            </w:pPr>
          </w:p>
        </w:tc>
        <w:tc>
          <w:tcPr>
            <w:tcW w:w="1029" w:type="dxa"/>
          </w:tcPr>
          <w:p w14:paraId="2718021F" w14:textId="77777777" w:rsidR="00716246" w:rsidRPr="008175BB" w:rsidRDefault="00716246" w:rsidP="00617B31">
            <w:pPr>
              <w:widowControl w:val="0"/>
              <w:jc w:val="center"/>
              <w:rPr>
                <w:rFonts w:ascii="Times New Roman" w:hAnsi="Times New Roman"/>
                <w:sz w:val="24"/>
                <w:szCs w:val="24"/>
              </w:rPr>
            </w:pPr>
          </w:p>
        </w:tc>
        <w:tc>
          <w:tcPr>
            <w:tcW w:w="1029" w:type="dxa"/>
          </w:tcPr>
          <w:p w14:paraId="5F1619EE" w14:textId="77777777" w:rsidR="00716246" w:rsidRPr="008175BB" w:rsidRDefault="00716246" w:rsidP="00617B31">
            <w:pPr>
              <w:widowControl w:val="0"/>
              <w:jc w:val="center"/>
              <w:rPr>
                <w:rFonts w:ascii="Times New Roman" w:hAnsi="Times New Roman"/>
                <w:sz w:val="24"/>
                <w:szCs w:val="24"/>
              </w:rPr>
            </w:pPr>
          </w:p>
        </w:tc>
        <w:tc>
          <w:tcPr>
            <w:tcW w:w="1029" w:type="dxa"/>
          </w:tcPr>
          <w:p w14:paraId="6DEDA1EA" w14:textId="77777777" w:rsidR="00716246" w:rsidRPr="008175BB" w:rsidRDefault="00716246" w:rsidP="00617B31">
            <w:pPr>
              <w:widowControl w:val="0"/>
              <w:jc w:val="center"/>
              <w:rPr>
                <w:rFonts w:ascii="Times New Roman" w:hAnsi="Times New Roman"/>
                <w:sz w:val="24"/>
                <w:szCs w:val="24"/>
              </w:rPr>
            </w:pPr>
            <w:r w:rsidRPr="008175BB">
              <w:rPr>
                <w:rFonts w:ascii="Times New Roman" w:hAnsi="Times New Roman"/>
                <w:sz w:val="24"/>
                <w:szCs w:val="24"/>
              </w:rPr>
              <w:t>-</w:t>
            </w:r>
          </w:p>
        </w:tc>
        <w:tc>
          <w:tcPr>
            <w:tcW w:w="1029" w:type="dxa"/>
          </w:tcPr>
          <w:p w14:paraId="506981C5"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.32***</w:t>
            </w:r>
          </w:p>
        </w:tc>
      </w:tr>
      <w:tr w:rsidR="00716246" w:rsidRPr="00CF6BB3" w14:paraId="693694D1" w14:textId="77777777" w:rsidTr="006A2E85">
        <w:tc>
          <w:tcPr>
            <w:tcW w:w="2411" w:type="dxa"/>
            <w:tcBorders>
              <w:bottom w:val="single" w:sz="8" w:space="0" w:color="auto"/>
            </w:tcBorders>
            <w:vAlign w:val="center"/>
          </w:tcPr>
          <w:p w14:paraId="0D57494C" w14:textId="77777777" w:rsidR="00716246" w:rsidRPr="008175BB" w:rsidRDefault="00716246" w:rsidP="00617B31">
            <w:pPr>
              <w:widowControl w:val="0"/>
              <w:rPr>
                <w:rFonts w:ascii="Times New Roman" w:hAnsi="Times New Roman"/>
                <w:sz w:val="24"/>
                <w:szCs w:val="24"/>
              </w:rPr>
            </w:pPr>
            <w:r w:rsidRPr="008175BB">
              <w:rPr>
                <w:rFonts w:ascii="Times New Roman" w:hAnsi="Times New Roman"/>
                <w:sz w:val="24"/>
                <w:szCs w:val="24"/>
              </w:rPr>
              <w:t>8. Optimism</w:t>
            </w:r>
          </w:p>
        </w:tc>
        <w:tc>
          <w:tcPr>
            <w:tcW w:w="1644" w:type="dxa"/>
            <w:tcBorders>
              <w:bottom w:val="single" w:sz="8" w:space="0" w:color="auto"/>
            </w:tcBorders>
          </w:tcPr>
          <w:p w14:paraId="68A39AE2"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sz w:val="24"/>
                <w:szCs w:val="24"/>
              </w:rPr>
              <w:t>3 (2.5)</w:t>
            </w:r>
          </w:p>
        </w:tc>
        <w:tc>
          <w:tcPr>
            <w:tcW w:w="644" w:type="dxa"/>
            <w:tcBorders>
              <w:bottom w:val="single" w:sz="8" w:space="0" w:color="auto"/>
            </w:tcBorders>
          </w:tcPr>
          <w:p w14:paraId="6779CBBB"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color w:val="000000"/>
                <w:sz w:val="24"/>
                <w:szCs w:val="24"/>
              </w:rPr>
              <w:t>-</w:t>
            </w:r>
          </w:p>
        </w:tc>
        <w:tc>
          <w:tcPr>
            <w:tcW w:w="907" w:type="dxa"/>
            <w:tcBorders>
              <w:bottom w:val="single" w:sz="8" w:space="0" w:color="auto"/>
            </w:tcBorders>
          </w:tcPr>
          <w:p w14:paraId="4689B9E6"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color w:val="000000"/>
                <w:sz w:val="24"/>
                <w:szCs w:val="24"/>
              </w:rPr>
              <w:t>8.37</w:t>
            </w:r>
          </w:p>
        </w:tc>
        <w:tc>
          <w:tcPr>
            <w:tcW w:w="907" w:type="dxa"/>
            <w:tcBorders>
              <w:bottom w:val="single" w:sz="8" w:space="0" w:color="auto"/>
            </w:tcBorders>
          </w:tcPr>
          <w:p w14:paraId="2CAD74C9"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color w:val="000000"/>
                <w:sz w:val="24"/>
                <w:szCs w:val="24"/>
              </w:rPr>
              <w:t>1.86</w:t>
            </w:r>
          </w:p>
        </w:tc>
        <w:tc>
          <w:tcPr>
            <w:tcW w:w="1006" w:type="dxa"/>
            <w:tcBorders>
              <w:bottom w:val="single" w:sz="8" w:space="0" w:color="auto"/>
            </w:tcBorders>
          </w:tcPr>
          <w:p w14:paraId="156620C2" w14:textId="77777777" w:rsidR="00716246" w:rsidRPr="008175BB" w:rsidRDefault="00716246" w:rsidP="00617B31">
            <w:pPr>
              <w:widowControl w:val="0"/>
              <w:jc w:val="center"/>
              <w:rPr>
                <w:rFonts w:ascii="Times New Roman" w:hAnsi="Times New Roman"/>
                <w:color w:val="000000"/>
                <w:sz w:val="24"/>
                <w:szCs w:val="24"/>
              </w:rPr>
            </w:pPr>
            <w:r>
              <w:rPr>
                <w:rFonts w:ascii="Times New Roman" w:hAnsi="Times New Roman"/>
                <w:color w:val="000000"/>
                <w:sz w:val="24"/>
                <w:szCs w:val="24"/>
              </w:rPr>
              <w:t>0-10</w:t>
            </w:r>
          </w:p>
        </w:tc>
        <w:tc>
          <w:tcPr>
            <w:tcW w:w="1029" w:type="dxa"/>
            <w:tcBorders>
              <w:bottom w:val="single" w:sz="8" w:space="0" w:color="auto"/>
            </w:tcBorders>
          </w:tcPr>
          <w:p w14:paraId="0A036EDF" w14:textId="77777777" w:rsidR="00716246" w:rsidRPr="008175BB" w:rsidRDefault="00716246" w:rsidP="00617B31">
            <w:pPr>
              <w:widowControl w:val="0"/>
              <w:jc w:val="center"/>
              <w:rPr>
                <w:rFonts w:ascii="Times New Roman" w:hAnsi="Times New Roman"/>
                <w:color w:val="000000"/>
                <w:sz w:val="24"/>
                <w:szCs w:val="24"/>
              </w:rPr>
            </w:pPr>
          </w:p>
        </w:tc>
        <w:tc>
          <w:tcPr>
            <w:tcW w:w="1029" w:type="dxa"/>
            <w:tcBorders>
              <w:bottom w:val="single" w:sz="8" w:space="0" w:color="auto"/>
            </w:tcBorders>
          </w:tcPr>
          <w:p w14:paraId="40C123EC" w14:textId="77777777" w:rsidR="00716246" w:rsidRPr="008175BB" w:rsidRDefault="00716246" w:rsidP="00617B31">
            <w:pPr>
              <w:widowControl w:val="0"/>
              <w:jc w:val="center"/>
              <w:rPr>
                <w:rFonts w:ascii="Times New Roman" w:hAnsi="Times New Roman"/>
                <w:color w:val="000000"/>
                <w:sz w:val="24"/>
                <w:szCs w:val="24"/>
              </w:rPr>
            </w:pPr>
          </w:p>
        </w:tc>
        <w:tc>
          <w:tcPr>
            <w:tcW w:w="1029" w:type="dxa"/>
            <w:tcBorders>
              <w:bottom w:val="single" w:sz="8" w:space="0" w:color="auto"/>
            </w:tcBorders>
          </w:tcPr>
          <w:p w14:paraId="4C8BF671" w14:textId="77777777" w:rsidR="00716246" w:rsidRPr="008175BB" w:rsidRDefault="00716246" w:rsidP="00617B31">
            <w:pPr>
              <w:widowControl w:val="0"/>
              <w:tabs>
                <w:tab w:val="decimal" w:pos="246"/>
              </w:tabs>
              <w:jc w:val="center"/>
              <w:rPr>
                <w:rFonts w:ascii="Times New Roman" w:hAnsi="Times New Roman"/>
                <w:color w:val="000000"/>
                <w:sz w:val="24"/>
                <w:szCs w:val="24"/>
              </w:rPr>
            </w:pPr>
          </w:p>
        </w:tc>
        <w:tc>
          <w:tcPr>
            <w:tcW w:w="1029" w:type="dxa"/>
            <w:tcBorders>
              <w:bottom w:val="single" w:sz="8" w:space="0" w:color="auto"/>
            </w:tcBorders>
          </w:tcPr>
          <w:p w14:paraId="307A217F" w14:textId="77777777" w:rsidR="00716246" w:rsidRPr="008175BB" w:rsidRDefault="00716246" w:rsidP="00617B31">
            <w:pPr>
              <w:widowControl w:val="0"/>
              <w:jc w:val="center"/>
              <w:rPr>
                <w:rFonts w:ascii="Times New Roman" w:hAnsi="Times New Roman"/>
                <w:color w:val="000000"/>
                <w:sz w:val="24"/>
                <w:szCs w:val="24"/>
              </w:rPr>
            </w:pPr>
          </w:p>
        </w:tc>
        <w:tc>
          <w:tcPr>
            <w:tcW w:w="1029" w:type="dxa"/>
            <w:tcBorders>
              <w:bottom w:val="single" w:sz="8" w:space="0" w:color="auto"/>
            </w:tcBorders>
          </w:tcPr>
          <w:p w14:paraId="5863D3CF" w14:textId="77777777" w:rsidR="00716246" w:rsidRPr="008175BB" w:rsidRDefault="00716246" w:rsidP="00617B31">
            <w:pPr>
              <w:widowControl w:val="0"/>
              <w:jc w:val="center"/>
              <w:rPr>
                <w:rFonts w:ascii="Times New Roman" w:hAnsi="Times New Roman"/>
                <w:color w:val="000000"/>
                <w:sz w:val="24"/>
                <w:szCs w:val="24"/>
              </w:rPr>
            </w:pPr>
          </w:p>
        </w:tc>
        <w:tc>
          <w:tcPr>
            <w:tcW w:w="1029" w:type="dxa"/>
            <w:tcBorders>
              <w:bottom w:val="single" w:sz="8" w:space="0" w:color="auto"/>
            </w:tcBorders>
          </w:tcPr>
          <w:p w14:paraId="08C1A1C4" w14:textId="77777777" w:rsidR="00716246" w:rsidRPr="008175BB" w:rsidRDefault="00716246" w:rsidP="00617B31">
            <w:pPr>
              <w:widowControl w:val="0"/>
              <w:jc w:val="center"/>
              <w:rPr>
                <w:rFonts w:ascii="Times New Roman" w:hAnsi="Times New Roman"/>
                <w:color w:val="000000"/>
                <w:sz w:val="24"/>
                <w:szCs w:val="24"/>
              </w:rPr>
            </w:pPr>
          </w:p>
        </w:tc>
        <w:tc>
          <w:tcPr>
            <w:tcW w:w="1029" w:type="dxa"/>
            <w:tcBorders>
              <w:bottom w:val="single" w:sz="8" w:space="0" w:color="auto"/>
            </w:tcBorders>
          </w:tcPr>
          <w:p w14:paraId="07678F75" w14:textId="77777777" w:rsidR="00716246" w:rsidRPr="008175BB" w:rsidRDefault="00716246" w:rsidP="00617B31">
            <w:pPr>
              <w:widowControl w:val="0"/>
              <w:jc w:val="center"/>
              <w:rPr>
                <w:rFonts w:ascii="Times New Roman" w:hAnsi="Times New Roman"/>
                <w:color w:val="000000"/>
                <w:sz w:val="24"/>
                <w:szCs w:val="24"/>
              </w:rPr>
            </w:pPr>
          </w:p>
        </w:tc>
        <w:tc>
          <w:tcPr>
            <w:tcW w:w="1029" w:type="dxa"/>
            <w:tcBorders>
              <w:bottom w:val="single" w:sz="8" w:space="0" w:color="auto"/>
            </w:tcBorders>
          </w:tcPr>
          <w:p w14:paraId="2AF73846" w14:textId="77777777" w:rsidR="00716246" w:rsidRPr="008175BB" w:rsidRDefault="00716246" w:rsidP="00617B31">
            <w:pPr>
              <w:widowControl w:val="0"/>
              <w:jc w:val="center"/>
              <w:rPr>
                <w:rFonts w:ascii="Times New Roman" w:hAnsi="Times New Roman"/>
                <w:color w:val="000000"/>
                <w:sz w:val="24"/>
                <w:szCs w:val="24"/>
              </w:rPr>
            </w:pPr>
            <w:r w:rsidRPr="008175BB">
              <w:rPr>
                <w:rFonts w:ascii="Times New Roman" w:hAnsi="Times New Roman"/>
                <w:color w:val="000000"/>
                <w:sz w:val="24"/>
                <w:szCs w:val="24"/>
              </w:rPr>
              <w:t>-</w:t>
            </w:r>
          </w:p>
        </w:tc>
      </w:tr>
    </w:tbl>
    <w:p w14:paraId="6DF80963" w14:textId="77777777" w:rsidR="00F5677A" w:rsidRPr="00DF5025" w:rsidRDefault="00F5677A" w:rsidP="00803746">
      <w:pPr>
        <w:widowControl w:val="0"/>
        <w:spacing w:line="480" w:lineRule="auto"/>
        <w:rPr>
          <w:rFonts w:ascii="Times New Roman" w:hAnsi="Times New Roman"/>
          <w:sz w:val="24"/>
          <w:szCs w:val="24"/>
        </w:rPr>
      </w:pPr>
      <w:r w:rsidRPr="00DF5025">
        <w:rPr>
          <w:rFonts w:ascii="Times New Roman" w:hAnsi="Times New Roman"/>
          <w:i/>
          <w:sz w:val="24"/>
          <w:szCs w:val="24"/>
        </w:rPr>
        <w:t>Note</w:t>
      </w:r>
      <w:r w:rsidRPr="00DF5025">
        <w:rPr>
          <w:rFonts w:ascii="Times New Roman" w:hAnsi="Times New Roman"/>
          <w:sz w:val="24"/>
          <w:szCs w:val="24"/>
        </w:rPr>
        <w:t xml:space="preserve">. </w:t>
      </w:r>
      <w:r w:rsidRPr="003F729A">
        <w:rPr>
          <w:rFonts w:ascii="Times New Roman" w:hAnsi="Times New Roman"/>
          <w:sz w:val="24"/>
          <w:szCs w:val="24"/>
        </w:rPr>
        <w:t>α</w:t>
      </w:r>
      <w:r w:rsidRPr="00DF5025">
        <w:rPr>
          <w:rFonts w:ascii="Times New Roman" w:hAnsi="Times New Roman"/>
          <w:i/>
          <w:sz w:val="24"/>
          <w:szCs w:val="24"/>
        </w:rPr>
        <w:t>, M,</w:t>
      </w:r>
      <w:r w:rsidRPr="00DF5025">
        <w:rPr>
          <w:rFonts w:ascii="Times New Roman" w:hAnsi="Times New Roman"/>
          <w:sz w:val="24"/>
          <w:szCs w:val="24"/>
        </w:rPr>
        <w:t xml:space="preserve"> </w:t>
      </w:r>
      <w:r w:rsidRPr="00DF5025">
        <w:rPr>
          <w:rFonts w:ascii="Times New Roman" w:hAnsi="Times New Roman"/>
          <w:i/>
          <w:sz w:val="24"/>
          <w:szCs w:val="24"/>
        </w:rPr>
        <w:t xml:space="preserve">SD, </w:t>
      </w:r>
      <w:r w:rsidR="003F729A" w:rsidRPr="003F729A">
        <w:rPr>
          <w:rFonts w:ascii="Times New Roman" w:hAnsi="Times New Roman"/>
          <w:sz w:val="24"/>
          <w:szCs w:val="24"/>
        </w:rPr>
        <w:t>and</w:t>
      </w:r>
      <w:r w:rsidR="003F729A">
        <w:rPr>
          <w:rFonts w:ascii="Times New Roman" w:hAnsi="Times New Roman"/>
          <w:i/>
          <w:sz w:val="24"/>
          <w:szCs w:val="24"/>
        </w:rPr>
        <w:t xml:space="preserve"> </w:t>
      </w:r>
      <w:r w:rsidRPr="00DF5025">
        <w:rPr>
          <w:rFonts w:ascii="Times New Roman" w:hAnsi="Times New Roman"/>
          <w:sz w:val="24"/>
          <w:szCs w:val="24"/>
        </w:rPr>
        <w:t>range</w:t>
      </w:r>
      <w:r w:rsidR="00C83D01">
        <w:rPr>
          <w:rFonts w:ascii="Times New Roman" w:hAnsi="Times New Roman"/>
          <w:sz w:val="24"/>
          <w:szCs w:val="24"/>
        </w:rPr>
        <w:t xml:space="preserve"> rely on </w:t>
      </w:r>
      <w:proofErr w:type="spellStart"/>
      <w:r w:rsidR="00C83D01">
        <w:rPr>
          <w:rFonts w:ascii="Times New Roman" w:hAnsi="Times New Roman"/>
          <w:sz w:val="24"/>
          <w:szCs w:val="24"/>
        </w:rPr>
        <w:t>unimputed</w:t>
      </w:r>
      <w:proofErr w:type="spellEnd"/>
      <w:r w:rsidR="00C83D01">
        <w:rPr>
          <w:rFonts w:ascii="Times New Roman" w:hAnsi="Times New Roman"/>
          <w:sz w:val="24"/>
          <w:szCs w:val="24"/>
        </w:rPr>
        <w:t xml:space="preserve"> </w:t>
      </w:r>
      <w:r w:rsidR="003F729A">
        <w:rPr>
          <w:rFonts w:ascii="Times New Roman" w:hAnsi="Times New Roman"/>
          <w:sz w:val="24"/>
          <w:szCs w:val="24"/>
        </w:rPr>
        <w:t xml:space="preserve">data </w:t>
      </w:r>
      <w:r w:rsidR="00C83D01">
        <w:rPr>
          <w:rFonts w:ascii="Times New Roman" w:hAnsi="Times New Roman"/>
          <w:sz w:val="24"/>
          <w:szCs w:val="24"/>
        </w:rPr>
        <w:t>and correlations on imputed data</w:t>
      </w:r>
      <w:r w:rsidRPr="00DF5025">
        <w:rPr>
          <w:rFonts w:ascii="Times New Roman" w:hAnsi="Times New Roman"/>
          <w:sz w:val="24"/>
          <w:szCs w:val="24"/>
        </w:rPr>
        <w:t>. PTG = posttraumatic growth. PTD = posttraumatic depreciation. PTSD = posttraumatic stress disorder.</w:t>
      </w:r>
    </w:p>
    <w:p w14:paraId="5F8D17A5" w14:textId="77777777" w:rsidR="002C56BD" w:rsidRDefault="00F5677A" w:rsidP="00803746">
      <w:pPr>
        <w:widowControl w:val="0"/>
        <w:spacing w:line="480" w:lineRule="auto"/>
        <w:rPr>
          <w:rFonts w:ascii="Times New Roman" w:hAnsi="Times New Roman"/>
          <w:sz w:val="24"/>
          <w:szCs w:val="24"/>
        </w:rPr>
      </w:pPr>
      <w:r w:rsidRPr="00DF5025">
        <w:rPr>
          <w:rFonts w:ascii="Times New Roman" w:hAnsi="Times New Roman"/>
          <w:sz w:val="24"/>
          <w:szCs w:val="24"/>
          <w:vertAlign w:val="superscript"/>
        </w:rPr>
        <w:t>a</w:t>
      </w:r>
      <w:r w:rsidR="00E632BE">
        <w:rPr>
          <w:rFonts w:ascii="Times New Roman" w:hAnsi="Times New Roman"/>
          <w:sz w:val="24"/>
          <w:szCs w:val="24"/>
        </w:rPr>
        <w:t xml:space="preserve"> </w:t>
      </w:r>
      <w:r w:rsidR="006A2E85" w:rsidRPr="006A2E85">
        <w:rPr>
          <w:rFonts w:ascii="Times New Roman" w:hAnsi="Times New Roman"/>
          <w:i/>
          <w:sz w:val="24"/>
          <w:szCs w:val="24"/>
        </w:rPr>
        <w:t>n</w:t>
      </w:r>
      <w:r w:rsidR="006A2E85" w:rsidRPr="006A2E85">
        <w:rPr>
          <w:rFonts w:ascii="Times New Roman" w:hAnsi="Times New Roman"/>
          <w:sz w:val="24"/>
          <w:szCs w:val="24"/>
        </w:rPr>
        <w:t xml:space="preserve"> (%) participants with missing values in one or more items composing the scale</w:t>
      </w:r>
      <w:r w:rsidR="006A2E85">
        <w:rPr>
          <w:rFonts w:ascii="Times New Roman" w:hAnsi="Times New Roman"/>
          <w:sz w:val="24"/>
          <w:szCs w:val="24"/>
        </w:rPr>
        <w:t xml:space="preserve">. </w:t>
      </w:r>
      <w:r w:rsidR="00397D93" w:rsidRPr="00397D93">
        <w:rPr>
          <w:rFonts w:ascii="Times New Roman" w:hAnsi="Times New Roman"/>
          <w:sz w:val="24"/>
          <w:szCs w:val="24"/>
          <w:vertAlign w:val="superscript"/>
        </w:rPr>
        <w:t>b</w:t>
      </w:r>
      <w:r w:rsidR="00397D93">
        <w:rPr>
          <w:rFonts w:ascii="Times New Roman" w:hAnsi="Times New Roman"/>
          <w:sz w:val="24"/>
          <w:szCs w:val="24"/>
        </w:rPr>
        <w:t xml:space="preserve"> </w:t>
      </w:r>
      <w:r w:rsidR="00E632BE">
        <w:rPr>
          <w:rFonts w:ascii="Times New Roman" w:hAnsi="Times New Roman"/>
          <w:sz w:val="24"/>
          <w:szCs w:val="24"/>
        </w:rPr>
        <w:t>Because</w:t>
      </w:r>
      <w:r w:rsidRPr="00DF5025">
        <w:rPr>
          <w:rFonts w:ascii="Times New Roman" w:hAnsi="Times New Roman"/>
          <w:sz w:val="24"/>
          <w:szCs w:val="24"/>
        </w:rPr>
        <w:t xml:space="preserve"> coping flexibility is calculated as the proportion of </w:t>
      </w:r>
      <w:r w:rsidR="006A2E85">
        <w:rPr>
          <w:rFonts w:ascii="Times New Roman" w:hAnsi="Times New Roman"/>
          <w:sz w:val="24"/>
          <w:szCs w:val="24"/>
        </w:rPr>
        <w:t>approach (six</w:t>
      </w:r>
      <w:r w:rsidR="00E632BE" w:rsidRPr="00DF5025">
        <w:rPr>
          <w:rFonts w:ascii="Times New Roman" w:hAnsi="Times New Roman"/>
          <w:sz w:val="24"/>
          <w:szCs w:val="24"/>
        </w:rPr>
        <w:t xml:space="preserve"> items on a scale from 1-4)</w:t>
      </w:r>
      <w:r w:rsidR="00E632BE">
        <w:rPr>
          <w:rFonts w:ascii="Times New Roman" w:hAnsi="Times New Roman"/>
          <w:sz w:val="24"/>
          <w:szCs w:val="24"/>
        </w:rPr>
        <w:t xml:space="preserve"> and avoidance</w:t>
      </w:r>
      <w:r w:rsidRPr="00DF5025">
        <w:rPr>
          <w:rFonts w:ascii="Times New Roman" w:hAnsi="Times New Roman"/>
          <w:sz w:val="24"/>
          <w:szCs w:val="24"/>
        </w:rPr>
        <w:t xml:space="preserve"> </w:t>
      </w:r>
      <w:r w:rsidR="00E632BE" w:rsidRPr="00DF5025">
        <w:rPr>
          <w:rFonts w:ascii="Times New Roman" w:hAnsi="Times New Roman"/>
          <w:sz w:val="24"/>
          <w:szCs w:val="24"/>
        </w:rPr>
        <w:t xml:space="preserve">coping </w:t>
      </w:r>
      <w:r w:rsidR="006A2E85">
        <w:rPr>
          <w:rFonts w:ascii="Times New Roman" w:hAnsi="Times New Roman"/>
          <w:sz w:val="24"/>
          <w:szCs w:val="24"/>
        </w:rPr>
        <w:t>(two</w:t>
      </w:r>
      <w:r w:rsidRPr="00DF5025">
        <w:rPr>
          <w:rFonts w:ascii="Times New Roman" w:hAnsi="Times New Roman"/>
          <w:sz w:val="24"/>
          <w:szCs w:val="24"/>
        </w:rPr>
        <w:t xml:space="preserve"> items on a scale from 1-4), we multiplied the </w:t>
      </w:r>
      <w:r w:rsidR="00E632BE">
        <w:rPr>
          <w:rFonts w:ascii="Times New Roman" w:hAnsi="Times New Roman"/>
          <w:sz w:val="24"/>
          <w:szCs w:val="24"/>
        </w:rPr>
        <w:t>avoidance coping</w:t>
      </w:r>
      <w:r w:rsidRPr="00DF5025">
        <w:rPr>
          <w:rFonts w:ascii="Times New Roman" w:hAnsi="Times New Roman"/>
          <w:sz w:val="24"/>
          <w:szCs w:val="24"/>
        </w:rPr>
        <w:t xml:space="preserve"> </w:t>
      </w:r>
      <w:r w:rsidR="00E632BE">
        <w:rPr>
          <w:rFonts w:ascii="Times New Roman" w:hAnsi="Times New Roman"/>
          <w:sz w:val="24"/>
          <w:szCs w:val="24"/>
        </w:rPr>
        <w:t xml:space="preserve">sum </w:t>
      </w:r>
      <w:r w:rsidRPr="00DF5025">
        <w:rPr>
          <w:rFonts w:ascii="Times New Roman" w:hAnsi="Times New Roman"/>
          <w:sz w:val="24"/>
          <w:szCs w:val="24"/>
        </w:rPr>
        <w:t>score by 3 to make the distributional characteristics comparable to the ones of approach</w:t>
      </w:r>
      <w:r w:rsidR="002C56BD">
        <w:rPr>
          <w:rFonts w:ascii="Times New Roman" w:hAnsi="Times New Roman"/>
          <w:sz w:val="24"/>
          <w:szCs w:val="24"/>
        </w:rPr>
        <w:t xml:space="preserve"> coping.</w:t>
      </w:r>
    </w:p>
    <w:p w14:paraId="42D0F85F" w14:textId="70AD8DE5" w:rsidR="001E29EA" w:rsidRDefault="001E29EA" w:rsidP="00803746">
      <w:pPr>
        <w:widowControl w:val="0"/>
        <w:spacing w:line="480" w:lineRule="auto"/>
        <w:rPr>
          <w:rFonts w:ascii="Times New Roman" w:hAnsi="Times New Roman"/>
          <w:sz w:val="24"/>
          <w:szCs w:val="24"/>
        </w:rPr>
      </w:pPr>
      <w:r w:rsidRPr="000E612D">
        <w:rPr>
          <w:rFonts w:ascii="Times New Roman" w:hAnsi="Times New Roman"/>
          <w:sz w:val="24"/>
          <w:szCs w:val="24"/>
        </w:rPr>
        <w:t xml:space="preserve">* </w:t>
      </w:r>
      <w:r w:rsidRPr="002C56BD">
        <w:rPr>
          <w:rFonts w:ascii="Times New Roman" w:hAnsi="Times New Roman"/>
          <w:i/>
          <w:sz w:val="24"/>
          <w:szCs w:val="24"/>
        </w:rPr>
        <w:t>p</w:t>
      </w:r>
      <w:r w:rsidRPr="000E612D">
        <w:rPr>
          <w:rFonts w:ascii="Times New Roman" w:hAnsi="Times New Roman"/>
          <w:sz w:val="24"/>
          <w:szCs w:val="24"/>
        </w:rPr>
        <w:t xml:space="preserve"> &lt; 0.05. ** </w:t>
      </w:r>
      <w:r w:rsidRPr="002C56BD">
        <w:rPr>
          <w:rFonts w:ascii="Times New Roman" w:hAnsi="Times New Roman"/>
          <w:i/>
          <w:sz w:val="24"/>
          <w:szCs w:val="24"/>
        </w:rPr>
        <w:t>p</w:t>
      </w:r>
      <w:r w:rsidRPr="000E612D">
        <w:rPr>
          <w:rFonts w:ascii="Times New Roman" w:hAnsi="Times New Roman"/>
          <w:sz w:val="24"/>
          <w:szCs w:val="24"/>
        </w:rPr>
        <w:t xml:space="preserve"> &lt; 0.01. *** </w:t>
      </w:r>
      <w:r w:rsidRPr="002C56BD">
        <w:rPr>
          <w:rFonts w:ascii="Times New Roman" w:hAnsi="Times New Roman"/>
          <w:i/>
          <w:sz w:val="24"/>
          <w:szCs w:val="24"/>
        </w:rPr>
        <w:t>p</w:t>
      </w:r>
      <w:r w:rsidRPr="000E612D">
        <w:rPr>
          <w:rFonts w:ascii="Times New Roman" w:hAnsi="Times New Roman"/>
          <w:sz w:val="24"/>
          <w:szCs w:val="24"/>
        </w:rPr>
        <w:t xml:space="preserve"> &lt; 0.0</w:t>
      </w:r>
      <w:r w:rsidR="00082B91">
        <w:rPr>
          <w:rFonts w:ascii="Times New Roman" w:hAnsi="Times New Roman"/>
          <w:sz w:val="24"/>
          <w:szCs w:val="24"/>
        </w:rPr>
        <w:t>0</w:t>
      </w:r>
      <w:r w:rsidRPr="000E612D">
        <w:rPr>
          <w:rFonts w:ascii="Times New Roman" w:hAnsi="Times New Roman"/>
          <w:sz w:val="24"/>
          <w:szCs w:val="24"/>
        </w:rPr>
        <w:t>1.</w:t>
      </w:r>
    </w:p>
    <w:p w14:paraId="65D52FC6" w14:textId="77777777" w:rsidR="001E29EA" w:rsidRDefault="001E29EA" w:rsidP="00395F02">
      <w:pPr>
        <w:widowControl w:val="0"/>
        <w:spacing w:line="480" w:lineRule="auto"/>
        <w:rPr>
          <w:rFonts w:ascii="Times New Roman" w:hAnsi="Times New Roman"/>
          <w:sz w:val="24"/>
          <w:szCs w:val="24"/>
        </w:rPr>
      </w:pPr>
    </w:p>
    <w:p w14:paraId="307D9733" w14:textId="77777777" w:rsidR="00B31769" w:rsidRDefault="00B31769" w:rsidP="00395F02">
      <w:pPr>
        <w:widowControl w:val="0"/>
        <w:spacing w:line="480" w:lineRule="auto"/>
        <w:rPr>
          <w:rFonts w:ascii="Times New Roman" w:hAnsi="Times New Roman"/>
          <w:sz w:val="24"/>
          <w:szCs w:val="24"/>
        </w:rPr>
      </w:pPr>
    </w:p>
    <w:p w14:paraId="5D1E5924" w14:textId="77777777" w:rsidR="00B31769" w:rsidRDefault="00B31769" w:rsidP="00395F02">
      <w:pPr>
        <w:widowControl w:val="0"/>
        <w:spacing w:line="480" w:lineRule="auto"/>
        <w:rPr>
          <w:rFonts w:ascii="Times New Roman" w:hAnsi="Times New Roman"/>
          <w:sz w:val="24"/>
          <w:szCs w:val="24"/>
        </w:rPr>
      </w:pPr>
    </w:p>
    <w:p w14:paraId="704E9D35" w14:textId="77777777" w:rsidR="00B31769" w:rsidRDefault="00B31769" w:rsidP="00395F02">
      <w:pPr>
        <w:widowControl w:val="0"/>
        <w:spacing w:line="480" w:lineRule="auto"/>
        <w:rPr>
          <w:rFonts w:ascii="Times New Roman" w:hAnsi="Times New Roman"/>
          <w:sz w:val="24"/>
          <w:szCs w:val="24"/>
        </w:rPr>
      </w:pPr>
    </w:p>
    <w:p w14:paraId="12F1E002" w14:textId="77777777" w:rsidR="00B31769" w:rsidRDefault="00B31769" w:rsidP="00395F02">
      <w:pPr>
        <w:widowControl w:val="0"/>
        <w:spacing w:line="480" w:lineRule="auto"/>
        <w:rPr>
          <w:rFonts w:ascii="Times New Roman" w:hAnsi="Times New Roman"/>
          <w:sz w:val="24"/>
          <w:szCs w:val="24"/>
        </w:rPr>
        <w:sectPr w:rsidR="00B31769" w:rsidSect="00177FAD">
          <w:type w:val="continuous"/>
          <w:pgSz w:w="16838" w:h="11906" w:orient="landscape"/>
          <w:pgMar w:top="1418" w:right="1418" w:bottom="1417" w:left="1134" w:header="709" w:footer="709" w:gutter="0"/>
          <w:cols w:space="708"/>
          <w:docGrid w:linePitch="360"/>
        </w:sectPr>
      </w:pPr>
    </w:p>
    <w:p w14:paraId="3E96A1E9" w14:textId="77777777" w:rsidR="00360324" w:rsidRDefault="002C56BD" w:rsidP="00395F02">
      <w:pPr>
        <w:widowControl w:val="0"/>
        <w:autoSpaceDE w:val="0"/>
        <w:autoSpaceDN w:val="0"/>
        <w:adjustRightInd w:val="0"/>
        <w:spacing w:line="480" w:lineRule="auto"/>
        <w:rPr>
          <w:rFonts w:ascii="Times New Roman" w:hAnsi="Times New Roman"/>
          <w:sz w:val="24"/>
          <w:szCs w:val="24"/>
        </w:rPr>
      </w:pPr>
      <w:r w:rsidRPr="00787A81">
        <w:rPr>
          <w:rFonts w:ascii="Times New Roman" w:hAnsi="Times New Roman"/>
          <w:sz w:val="24"/>
          <w:szCs w:val="24"/>
        </w:rPr>
        <w:lastRenderedPageBreak/>
        <w:t xml:space="preserve">Table </w:t>
      </w:r>
      <w:r w:rsidR="002E288A">
        <w:rPr>
          <w:rFonts w:ascii="Times New Roman" w:hAnsi="Times New Roman"/>
          <w:sz w:val="24"/>
          <w:szCs w:val="24"/>
        </w:rPr>
        <w:t>3</w:t>
      </w:r>
    </w:p>
    <w:p w14:paraId="33CE3F76" w14:textId="77777777" w:rsidR="002C56BD" w:rsidRPr="00787A81" w:rsidRDefault="00A63840" w:rsidP="009A2082">
      <w:pPr>
        <w:widowControl w:val="0"/>
        <w:autoSpaceDE w:val="0"/>
        <w:autoSpaceDN w:val="0"/>
        <w:adjustRightInd w:val="0"/>
        <w:spacing w:line="480" w:lineRule="auto"/>
        <w:rPr>
          <w:rFonts w:ascii="Times New Roman" w:hAnsi="Times New Roman"/>
          <w:i/>
          <w:sz w:val="24"/>
          <w:szCs w:val="24"/>
        </w:rPr>
      </w:pPr>
      <w:r>
        <w:rPr>
          <w:rFonts w:ascii="Times New Roman" w:hAnsi="Times New Roman"/>
          <w:sz w:val="24"/>
          <w:szCs w:val="24"/>
        </w:rPr>
        <w:t xml:space="preserve"> </w:t>
      </w:r>
      <w:r w:rsidR="002C56BD" w:rsidRPr="00787A81">
        <w:rPr>
          <w:rFonts w:ascii="Times New Roman" w:hAnsi="Times New Roman"/>
          <w:i/>
          <w:sz w:val="24"/>
          <w:szCs w:val="24"/>
        </w:rPr>
        <w:t xml:space="preserve">Pooled </w:t>
      </w:r>
      <w:r w:rsidR="00313B66">
        <w:rPr>
          <w:rFonts w:ascii="Times New Roman" w:hAnsi="Times New Roman"/>
          <w:i/>
          <w:sz w:val="24"/>
          <w:szCs w:val="24"/>
        </w:rPr>
        <w:t>Results</w:t>
      </w:r>
      <w:r w:rsidR="002C56BD" w:rsidRPr="00787A81">
        <w:rPr>
          <w:rFonts w:ascii="Times New Roman" w:hAnsi="Times New Roman"/>
          <w:i/>
          <w:sz w:val="24"/>
          <w:szCs w:val="24"/>
        </w:rPr>
        <w:t xml:space="preserve"> of Hierarchical Multiple Regression Analyses </w:t>
      </w:r>
      <w:r w:rsidR="00F44324">
        <w:rPr>
          <w:rFonts w:ascii="Times New Roman" w:hAnsi="Times New Roman"/>
          <w:i/>
          <w:sz w:val="24"/>
          <w:szCs w:val="24"/>
        </w:rPr>
        <w:t>Testing Incremental Prediction of</w:t>
      </w:r>
      <w:r w:rsidR="002C56BD">
        <w:rPr>
          <w:rFonts w:ascii="Times New Roman" w:hAnsi="Times New Roman"/>
          <w:i/>
          <w:sz w:val="24"/>
          <w:szCs w:val="24"/>
        </w:rPr>
        <w:t xml:space="preserve"> </w:t>
      </w:r>
      <w:r w:rsidR="000038CA">
        <w:rPr>
          <w:rFonts w:ascii="Times New Roman" w:hAnsi="Times New Roman"/>
          <w:i/>
          <w:sz w:val="24"/>
          <w:szCs w:val="24"/>
        </w:rPr>
        <w:t>PTG</w:t>
      </w:r>
    </w:p>
    <w:tbl>
      <w:tblPr>
        <w:tblStyle w:val="Tabellenraster"/>
        <w:tblW w:w="16273" w:type="dxa"/>
        <w:tblInd w:w="-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5"/>
        <w:gridCol w:w="1134"/>
        <w:gridCol w:w="1134"/>
        <w:gridCol w:w="1134"/>
        <w:gridCol w:w="1134"/>
        <w:gridCol w:w="1134"/>
        <w:gridCol w:w="1134"/>
        <w:gridCol w:w="1134"/>
        <w:gridCol w:w="1134"/>
        <w:gridCol w:w="1134"/>
        <w:gridCol w:w="1134"/>
        <w:gridCol w:w="1134"/>
        <w:gridCol w:w="1134"/>
      </w:tblGrid>
      <w:tr w:rsidR="00940DAF" w:rsidRPr="008A6FFC" w14:paraId="4A3F7E70" w14:textId="77777777" w:rsidTr="002362DC">
        <w:tc>
          <w:tcPr>
            <w:tcW w:w="2665" w:type="dxa"/>
            <w:tcBorders>
              <w:top w:val="single" w:sz="4" w:space="0" w:color="auto"/>
            </w:tcBorders>
          </w:tcPr>
          <w:p w14:paraId="0A656737" w14:textId="77777777" w:rsidR="00940DAF" w:rsidRPr="008A6FFC" w:rsidRDefault="00940DAF" w:rsidP="00617B31">
            <w:pPr>
              <w:jc w:val="center"/>
              <w:rPr>
                <w:rFonts w:ascii="Times New Roman" w:hAnsi="Times New Roman"/>
                <w:sz w:val="24"/>
                <w:szCs w:val="24"/>
              </w:rPr>
            </w:pPr>
          </w:p>
        </w:tc>
        <w:tc>
          <w:tcPr>
            <w:tcW w:w="2268" w:type="dxa"/>
            <w:gridSpan w:val="2"/>
            <w:tcBorders>
              <w:top w:val="single" w:sz="4" w:space="0" w:color="auto"/>
            </w:tcBorders>
          </w:tcPr>
          <w:p w14:paraId="6F35582F" w14:textId="167102A8" w:rsidR="00940DAF" w:rsidRPr="008A6FFC" w:rsidRDefault="00940DAF" w:rsidP="00617B31">
            <w:pPr>
              <w:jc w:val="center"/>
              <w:rPr>
                <w:rFonts w:ascii="Times New Roman" w:hAnsi="Times New Roman"/>
                <w:sz w:val="24"/>
                <w:szCs w:val="24"/>
              </w:rPr>
            </w:pPr>
          </w:p>
        </w:tc>
        <w:tc>
          <w:tcPr>
            <w:tcW w:w="2268" w:type="dxa"/>
            <w:gridSpan w:val="2"/>
            <w:tcBorders>
              <w:top w:val="single" w:sz="4" w:space="0" w:color="auto"/>
            </w:tcBorders>
          </w:tcPr>
          <w:p w14:paraId="6C84ED8C" w14:textId="087FA779"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 xml:space="preserve">Model </w:t>
            </w:r>
            <w:r w:rsidR="001A31E3">
              <w:rPr>
                <w:rFonts w:ascii="Times New Roman" w:hAnsi="Times New Roman"/>
                <w:sz w:val="24"/>
                <w:szCs w:val="24"/>
              </w:rPr>
              <w:t>1</w:t>
            </w:r>
          </w:p>
        </w:tc>
        <w:tc>
          <w:tcPr>
            <w:tcW w:w="2268" w:type="dxa"/>
            <w:gridSpan w:val="2"/>
            <w:tcBorders>
              <w:top w:val="single" w:sz="4" w:space="0" w:color="auto"/>
            </w:tcBorders>
          </w:tcPr>
          <w:p w14:paraId="4299F20B" w14:textId="24488887" w:rsidR="00940DAF" w:rsidRPr="008A6FFC" w:rsidRDefault="00940DAF" w:rsidP="00617B31">
            <w:pPr>
              <w:jc w:val="center"/>
              <w:rPr>
                <w:rFonts w:ascii="Times New Roman" w:hAnsi="Times New Roman"/>
                <w:sz w:val="24"/>
                <w:szCs w:val="24"/>
              </w:rPr>
            </w:pPr>
          </w:p>
        </w:tc>
        <w:tc>
          <w:tcPr>
            <w:tcW w:w="2268" w:type="dxa"/>
            <w:gridSpan w:val="2"/>
            <w:tcBorders>
              <w:top w:val="single" w:sz="4" w:space="0" w:color="auto"/>
            </w:tcBorders>
          </w:tcPr>
          <w:p w14:paraId="26E77646" w14:textId="0DAA6608"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 xml:space="preserve">Model </w:t>
            </w:r>
            <w:r w:rsidR="001A31E3">
              <w:rPr>
                <w:rFonts w:ascii="Times New Roman" w:hAnsi="Times New Roman"/>
                <w:sz w:val="24"/>
                <w:szCs w:val="24"/>
              </w:rPr>
              <w:t>2</w:t>
            </w:r>
          </w:p>
        </w:tc>
        <w:tc>
          <w:tcPr>
            <w:tcW w:w="2268" w:type="dxa"/>
            <w:gridSpan w:val="2"/>
            <w:tcBorders>
              <w:top w:val="single" w:sz="4" w:space="0" w:color="auto"/>
            </w:tcBorders>
          </w:tcPr>
          <w:p w14:paraId="18B132F3" w14:textId="5D190337" w:rsidR="00940DAF" w:rsidRPr="008A6FFC" w:rsidRDefault="00940DAF" w:rsidP="001A31E3">
            <w:pPr>
              <w:jc w:val="center"/>
              <w:rPr>
                <w:rFonts w:ascii="Times New Roman" w:hAnsi="Times New Roman"/>
                <w:sz w:val="24"/>
                <w:szCs w:val="24"/>
              </w:rPr>
            </w:pPr>
            <w:r w:rsidRPr="008A6FFC">
              <w:rPr>
                <w:rFonts w:ascii="Times New Roman" w:hAnsi="Times New Roman"/>
                <w:sz w:val="24"/>
                <w:szCs w:val="24"/>
              </w:rPr>
              <w:t xml:space="preserve">Model </w:t>
            </w:r>
            <w:r w:rsidR="001A31E3">
              <w:rPr>
                <w:rFonts w:ascii="Times New Roman" w:hAnsi="Times New Roman"/>
                <w:sz w:val="24"/>
                <w:szCs w:val="24"/>
              </w:rPr>
              <w:t>3</w:t>
            </w:r>
          </w:p>
        </w:tc>
        <w:tc>
          <w:tcPr>
            <w:tcW w:w="2268" w:type="dxa"/>
            <w:gridSpan w:val="2"/>
            <w:tcBorders>
              <w:top w:val="single" w:sz="4" w:space="0" w:color="auto"/>
            </w:tcBorders>
          </w:tcPr>
          <w:p w14:paraId="60FC4DBF" w14:textId="239D4BAB" w:rsidR="00940DAF" w:rsidRPr="008A6FFC" w:rsidRDefault="00940DAF" w:rsidP="001A31E3">
            <w:pPr>
              <w:jc w:val="center"/>
              <w:rPr>
                <w:rFonts w:ascii="Times New Roman" w:hAnsi="Times New Roman"/>
                <w:sz w:val="24"/>
                <w:szCs w:val="24"/>
              </w:rPr>
            </w:pPr>
            <w:r w:rsidRPr="008A6FFC">
              <w:rPr>
                <w:rFonts w:ascii="Times New Roman" w:hAnsi="Times New Roman"/>
                <w:sz w:val="24"/>
                <w:szCs w:val="24"/>
              </w:rPr>
              <w:t xml:space="preserve">Model </w:t>
            </w:r>
            <w:r w:rsidR="001A31E3">
              <w:rPr>
                <w:rFonts w:ascii="Times New Roman" w:hAnsi="Times New Roman"/>
                <w:sz w:val="24"/>
                <w:szCs w:val="24"/>
              </w:rPr>
              <w:t>4</w:t>
            </w:r>
          </w:p>
        </w:tc>
      </w:tr>
      <w:tr w:rsidR="00940DAF" w:rsidRPr="008A6FFC" w14:paraId="7D7F4E04" w14:textId="77777777" w:rsidTr="002362DC">
        <w:tc>
          <w:tcPr>
            <w:tcW w:w="2665" w:type="dxa"/>
            <w:tcBorders>
              <w:bottom w:val="single" w:sz="4" w:space="0" w:color="auto"/>
            </w:tcBorders>
          </w:tcPr>
          <w:p w14:paraId="00E277AB" w14:textId="77777777"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Predictor</w:t>
            </w:r>
          </w:p>
        </w:tc>
        <w:tc>
          <w:tcPr>
            <w:tcW w:w="1134" w:type="dxa"/>
            <w:tcBorders>
              <w:bottom w:val="single" w:sz="4" w:space="0" w:color="auto"/>
            </w:tcBorders>
          </w:tcPr>
          <w:p w14:paraId="0B157A98" w14:textId="646CAE2B" w:rsidR="00940DAF" w:rsidRPr="008A6FFC" w:rsidRDefault="00940DAF" w:rsidP="00617B31">
            <w:pPr>
              <w:jc w:val="center"/>
              <w:rPr>
                <w:rFonts w:ascii="Times New Roman" w:hAnsi="Times New Roman"/>
                <w:sz w:val="24"/>
                <w:szCs w:val="24"/>
              </w:rPr>
            </w:pPr>
          </w:p>
        </w:tc>
        <w:tc>
          <w:tcPr>
            <w:tcW w:w="1134" w:type="dxa"/>
            <w:tcBorders>
              <w:bottom w:val="single" w:sz="4" w:space="0" w:color="auto"/>
            </w:tcBorders>
          </w:tcPr>
          <w:p w14:paraId="520CD7C9" w14:textId="386299AA" w:rsidR="00940DAF" w:rsidRPr="008A6FFC" w:rsidRDefault="00940DAF" w:rsidP="00617B31">
            <w:pPr>
              <w:jc w:val="center"/>
              <w:rPr>
                <w:rFonts w:ascii="Times New Roman" w:hAnsi="Times New Roman"/>
                <w:sz w:val="24"/>
                <w:szCs w:val="24"/>
              </w:rPr>
            </w:pPr>
          </w:p>
        </w:tc>
        <w:tc>
          <w:tcPr>
            <w:tcW w:w="1134" w:type="dxa"/>
            <w:tcBorders>
              <w:bottom w:val="single" w:sz="4" w:space="0" w:color="auto"/>
            </w:tcBorders>
          </w:tcPr>
          <w:p w14:paraId="51BF12B2" w14:textId="77777777"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β</w:t>
            </w:r>
          </w:p>
        </w:tc>
        <w:tc>
          <w:tcPr>
            <w:tcW w:w="1134" w:type="dxa"/>
            <w:tcBorders>
              <w:bottom w:val="single" w:sz="4" w:space="0" w:color="auto"/>
            </w:tcBorders>
          </w:tcPr>
          <w:p w14:paraId="2A3D2290" w14:textId="77777777"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FMI</w:t>
            </w:r>
          </w:p>
        </w:tc>
        <w:tc>
          <w:tcPr>
            <w:tcW w:w="1134" w:type="dxa"/>
            <w:tcBorders>
              <w:bottom w:val="single" w:sz="4" w:space="0" w:color="auto"/>
            </w:tcBorders>
          </w:tcPr>
          <w:p w14:paraId="0663B75F" w14:textId="39ADD3C4" w:rsidR="00940DAF" w:rsidRPr="008A6FFC" w:rsidRDefault="00940DAF" w:rsidP="00617B31">
            <w:pPr>
              <w:jc w:val="center"/>
              <w:rPr>
                <w:rFonts w:ascii="Times New Roman" w:hAnsi="Times New Roman"/>
                <w:sz w:val="24"/>
                <w:szCs w:val="24"/>
              </w:rPr>
            </w:pPr>
          </w:p>
        </w:tc>
        <w:tc>
          <w:tcPr>
            <w:tcW w:w="1134" w:type="dxa"/>
            <w:tcBorders>
              <w:bottom w:val="single" w:sz="4" w:space="0" w:color="auto"/>
            </w:tcBorders>
          </w:tcPr>
          <w:p w14:paraId="3A7E6ECF" w14:textId="5CA1EB34" w:rsidR="00940DAF" w:rsidRPr="008A6FFC" w:rsidRDefault="00940DAF" w:rsidP="00617B31">
            <w:pPr>
              <w:jc w:val="center"/>
              <w:rPr>
                <w:rFonts w:ascii="Times New Roman" w:hAnsi="Times New Roman"/>
                <w:sz w:val="24"/>
                <w:szCs w:val="24"/>
              </w:rPr>
            </w:pPr>
          </w:p>
        </w:tc>
        <w:tc>
          <w:tcPr>
            <w:tcW w:w="1134" w:type="dxa"/>
            <w:tcBorders>
              <w:bottom w:val="single" w:sz="4" w:space="0" w:color="auto"/>
            </w:tcBorders>
          </w:tcPr>
          <w:p w14:paraId="1F6DD6FD" w14:textId="77777777"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β</w:t>
            </w:r>
          </w:p>
        </w:tc>
        <w:tc>
          <w:tcPr>
            <w:tcW w:w="1134" w:type="dxa"/>
            <w:tcBorders>
              <w:bottom w:val="single" w:sz="4" w:space="0" w:color="auto"/>
            </w:tcBorders>
          </w:tcPr>
          <w:p w14:paraId="53DD6EF1" w14:textId="77777777"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FMI</w:t>
            </w:r>
          </w:p>
        </w:tc>
        <w:tc>
          <w:tcPr>
            <w:tcW w:w="1134" w:type="dxa"/>
            <w:tcBorders>
              <w:bottom w:val="single" w:sz="4" w:space="0" w:color="auto"/>
            </w:tcBorders>
          </w:tcPr>
          <w:p w14:paraId="70F5F4E1" w14:textId="77777777"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β</w:t>
            </w:r>
          </w:p>
        </w:tc>
        <w:tc>
          <w:tcPr>
            <w:tcW w:w="1134" w:type="dxa"/>
            <w:tcBorders>
              <w:bottom w:val="single" w:sz="4" w:space="0" w:color="auto"/>
            </w:tcBorders>
          </w:tcPr>
          <w:p w14:paraId="26C05A12" w14:textId="77777777"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FMI</w:t>
            </w:r>
          </w:p>
        </w:tc>
        <w:tc>
          <w:tcPr>
            <w:tcW w:w="1134" w:type="dxa"/>
            <w:tcBorders>
              <w:bottom w:val="single" w:sz="4" w:space="0" w:color="auto"/>
            </w:tcBorders>
          </w:tcPr>
          <w:p w14:paraId="3C4C219B" w14:textId="77777777"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β</w:t>
            </w:r>
          </w:p>
        </w:tc>
        <w:tc>
          <w:tcPr>
            <w:tcW w:w="1134" w:type="dxa"/>
            <w:tcBorders>
              <w:bottom w:val="single" w:sz="4" w:space="0" w:color="auto"/>
            </w:tcBorders>
          </w:tcPr>
          <w:p w14:paraId="4FB21292" w14:textId="77777777" w:rsidR="00940DAF" w:rsidRPr="008A6FFC" w:rsidRDefault="00940DAF" w:rsidP="00617B31">
            <w:pPr>
              <w:jc w:val="center"/>
              <w:rPr>
                <w:rFonts w:ascii="Times New Roman" w:hAnsi="Times New Roman"/>
                <w:sz w:val="24"/>
                <w:szCs w:val="24"/>
              </w:rPr>
            </w:pPr>
            <w:r w:rsidRPr="008A6FFC">
              <w:rPr>
                <w:rFonts w:ascii="Times New Roman" w:hAnsi="Times New Roman"/>
                <w:sz w:val="24"/>
                <w:szCs w:val="24"/>
              </w:rPr>
              <w:t>FMI</w:t>
            </w:r>
          </w:p>
        </w:tc>
      </w:tr>
      <w:tr w:rsidR="00940DAF" w:rsidRPr="008A6FFC" w14:paraId="37800514" w14:textId="77777777" w:rsidTr="002362DC">
        <w:tc>
          <w:tcPr>
            <w:tcW w:w="2665" w:type="dxa"/>
            <w:tcBorders>
              <w:top w:val="single" w:sz="4" w:space="0" w:color="auto"/>
            </w:tcBorders>
          </w:tcPr>
          <w:p w14:paraId="17E0EDA3" w14:textId="77777777" w:rsidR="00940DAF" w:rsidRPr="008A6FFC" w:rsidRDefault="00940DAF" w:rsidP="00617B31">
            <w:pPr>
              <w:rPr>
                <w:rFonts w:ascii="Times New Roman" w:hAnsi="Times New Roman"/>
                <w:sz w:val="24"/>
                <w:szCs w:val="24"/>
              </w:rPr>
            </w:pPr>
            <w:r w:rsidRPr="008A6FFC">
              <w:rPr>
                <w:rFonts w:ascii="Times New Roman" w:hAnsi="Times New Roman"/>
                <w:sz w:val="24"/>
                <w:szCs w:val="24"/>
              </w:rPr>
              <w:t>Symptoms of PTSD</w:t>
            </w:r>
          </w:p>
        </w:tc>
        <w:tc>
          <w:tcPr>
            <w:tcW w:w="1134" w:type="dxa"/>
            <w:tcBorders>
              <w:top w:val="single" w:sz="4" w:space="0" w:color="auto"/>
            </w:tcBorders>
          </w:tcPr>
          <w:p w14:paraId="2B093532" w14:textId="4AC92466" w:rsidR="00940DAF" w:rsidRPr="008A6FFC" w:rsidRDefault="00940DAF" w:rsidP="00617B31">
            <w:pPr>
              <w:jc w:val="center"/>
              <w:rPr>
                <w:rFonts w:ascii="Times New Roman" w:hAnsi="Times New Roman"/>
                <w:sz w:val="24"/>
                <w:szCs w:val="24"/>
              </w:rPr>
            </w:pPr>
          </w:p>
        </w:tc>
        <w:tc>
          <w:tcPr>
            <w:tcW w:w="1134" w:type="dxa"/>
            <w:tcBorders>
              <w:top w:val="single" w:sz="4" w:space="0" w:color="auto"/>
            </w:tcBorders>
          </w:tcPr>
          <w:p w14:paraId="1B4A94BC" w14:textId="21863639" w:rsidR="00940DAF" w:rsidRPr="008A6FFC" w:rsidRDefault="00940DAF" w:rsidP="00617B31">
            <w:pPr>
              <w:jc w:val="center"/>
              <w:rPr>
                <w:rFonts w:ascii="Times New Roman" w:hAnsi="Times New Roman"/>
                <w:sz w:val="24"/>
                <w:szCs w:val="24"/>
              </w:rPr>
            </w:pPr>
          </w:p>
        </w:tc>
        <w:tc>
          <w:tcPr>
            <w:tcW w:w="1134" w:type="dxa"/>
            <w:tcBorders>
              <w:top w:val="single" w:sz="4" w:space="0" w:color="auto"/>
            </w:tcBorders>
          </w:tcPr>
          <w:p w14:paraId="1738B469"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.14</w:t>
            </w:r>
          </w:p>
        </w:tc>
        <w:tc>
          <w:tcPr>
            <w:tcW w:w="1134" w:type="dxa"/>
            <w:tcBorders>
              <w:top w:val="single" w:sz="4" w:space="0" w:color="auto"/>
            </w:tcBorders>
          </w:tcPr>
          <w:p w14:paraId="756DD7E3"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.27</w:t>
            </w:r>
          </w:p>
        </w:tc>
        <w:tc>
          <w:tcPr>
            <w:tcW w:w="1134" w:type="dxa"/>
            <w:tcBorders>
              <w:top w:val="single" w:sz="4" w:space="0" w:color="auto"/>
            </w:tcBorders>
          </w:tcPr>
          <w:p w14:paraId="12002511" w14:textId="34DAE207" w:rsidR="00940DAF" w:rsidRPr="008A6FFC" w:rsidRDefault="00940DAF" w:rsidP="00617B31">
            <w:pPr>
              <w:jc w:val="center"/>
              <w:rPr>
                <w:rFonts w:ascii="Times New Roman" w:hAnsi="Times New Roman"/>
                <w:sz w:val="24"/>
                <w:szCs w:val="24"/>
              </w:rPr>
            </w:pPr>
          </w:p>
        </w:tc>
        <w:tc>
          <w:tcPr>
            <w:tcW w:w="1134" w:type="dxa"/>
            <w:tcBorders>
              <w:top w:val="single" w:sz="4" w:space="0" w:color="auto"/>
            </w:tcBorders>
          </w:tcPr>
          <w:p w14:paraId="2A9AAB8F" w14:textId="4C1DFEA9" w:rsidR="00940DAF" w:rsidRPr="008A6FFC" w:rsidRDefault="00940DAF" w:rsidP="00617B31">
            <w:pPr>
              <w:jc w:val="center"/>
              <w:rPr>
                <w:rFonts w:ascii="Times New Roman" w:hAnsi="Times New Roman"/>
                <w:sz w:val="24"/>
                <w:szCs w:val="24"/>
              </w:rPr>
            </w:pPr>
          </w:p>
        </w:tc>
        <w:tc>
          <w:tcPr>
            <w:tcW w:w="1134" w:type="dxa"/>
            <w:tcBorders>
              <w:top w:val="single" w:sz="4" w:space="0" w:color="auto"/>
            </w:tcBorders>
          </w:tcPr>
          <w:p w14:paraId="0AB45123"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.09</w:t>
            </w:r>
          </w:p>
        </w:tc>
        <w:tc>
          <w:tcPr>
            <w:tcW w:w="1134" w:type="dxa"/>
            <w:tcBorders>
              <w:top w:val="single" w:sz="4" w:space="0" w:color="auto"/>
            </w:tcBorders>
          </w:tcPr>
          <w:p w14:paraId="42996A6E"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.26</w:t>
            </w:r>
          </w:p>
        </w:tc>
        <w:tc>
          <w:tcPr>
            <w:tcW w:w="1134" w:type="dxa"/>
            <w:tcBorders>
              <w:top w:val="single" w:sz="4" w:space="0" w:color="auto"/>
            </w:tcBorders>
          </w:tcPr>
          <w:p w14:paraId="1294D914"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.10</w:t>
            </w:r>
          </w:p>
        </w:tc>
        <w:tc>
          <w:tcPr>
            <w:tcW w:w="1134" w:type="dxa"/>
            <w:tcBorders>
              <w:top w:val="single" w:sz="4" w:space="0" w:color="auto"/>
            </w:tcBorders>
          </w:tcPr>
          <w:p w14:paraId="735882F1"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.23</w:t>
            </w:r>
          </w:p>
        </w:tc>
        <w:tc>
          <w:tcPr>
            <w:tcW w:w="1134" w:type="dxa"/>
            <w:tcBorders>
              <w:top w:val="single" w:sz="4" w:space="0" w:color="auto"/>
            </w:tcBorders>
          </w:tcPr>
          <w:p w14:paraId="25A45DF9"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.17</w:t>
            </w:r>
          </w:p>
        </w:tc>
        <w:tc>
          <w:tcPr>
            <w:tcW w:w="1134" w:type="dxa"/>
            <w:tcBorders>
              <w:top w:val="single" w:sz="4" w:space="0" w:color="auto"/>
            </w:tcBorders>
          </w:tcPr>
          <w:p w14:paraId="2DB5EE34"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.25</w:t>
            </w:r>
          </w:p>
        </w:tc>
      </w:tr>
      <w:tr w:rsidR="00940DAF" w:rsidRPr="008A6FFC" w14:paraId="1204E7AB" w14:textId="77777777" w:rsidTr="002362DC">
        <w:tc>
          <w:tcPr>
            <w:tcW w:w="2665" w:type="dxa"/>
          </w:tcPr>
          <w:p w14:paraId="454F8EFB" w14:textId="77777777" w:rsidR="00940DAF" w:rsidRPr="008A6FFC" w:rsidRDefault="00940DAF" w:rsidP="00617B31">
            <w:pPr>
              <w:rPr>
                <w:rFonts w:ascii="Times New Roman" w:hAnsi="Times New Roman"/>
                <w:sz w:val="24"/>
                <w:szCs w:val="24"/>
              </w:rPr>
            </w:pPr>
            <w:r w:rsidRPr="008A6FFC">
              <w:rPr>
                <w:rFonts w:ascii="Times New Roman" w:hAnsi="Times New Roman"/>
                <w:sz w:val="24"/>
                <w:szCs w:val="24"/>
              </w:rPr>
              <w:t>Social support</w:t>
            </w:r>
          </w:p>
        </w:tc>
        <w:tc>
          <w:tcPr>
            <w:tcW w:w="1134" w:type="dxa"/>
          </w:tcPr>
          <w:p w14:paraId="182D0E4D" w14:textId="35BF6440" w:rsidR="00940DAF" w:rsidRPr="008A6FFC" w:rsidRDefault="00940DAF" w:rsidP="00617B31">
            <w:pPr>
              <w:jc w:val="center"/>
              <w:rPr>
                <w:rFonts w:ascii="Times New Roman" w:hAnsi="Times New Roman"/>
                <w:sz w:val="24"/>
                <w:szCs w:val="24"/>
              </w:rPr>
            </w:pPr>
          </w:p>
        </w:tc>
        <w:tc>
          <w:tcPr>
            <w:tcW w:w="1134" w:type="dxa"/>
          </w:tcPr>
          <w:p w14:paraId="138A4EA8" w14:textId="0A75B056" w:rsidR="00940DAF" w:rsidRPr="008A6FFC" w:rsidRDefault="00940DAF" w:rsidP="00617B31">
            <w:pPr>
              <w:jc w:val="center"/>
              <w:rPr>
                <w:rFonts w:ascii="Times New Roman" w:hAnsi="Times New Roman"/>
                <w:sz w:val="24"/>
                <w:szCs w:val="24"/>
              </w:rPr>
            </w:pPr>
          </w:p>
        </w:tc>
        <w:tc>
          <w:tcPr>
            <w:tcW w:w="1134" w:type="dxa"/>
          </w:tcPr>
          <w:p w14:paraId="3BF83CBA"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.04</w:t>
            </w:r>
          </w:p>
        </w:tc>
        <w:tc>
          <w:tcPr>
            <w:tcW w:w="1134" w:type="dxa"/>
          </w:tcPr>
          <w:p w14:paraId="3D3E802A"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.13</w:t>
            </w:r>
          </w:p>
        </w:tc>
        <w:tc>
          <w:tcPr>
            <w:tcW w:w="1134" w:type="dxa"/>
          </w:tcPr>
          <w:p w14:paraId="21C7A7DF" w14:textId="5FFA98D9" w:rsidR="00940DAF" w:rsidRPr="008A6FFC" w:rsidRDefault="00940DAF" w:rsidP="00617B31">
            <w:pPr>
              <w:jc w:val="center"/>
              <w:rPr>
                <w:rFonts w:ascii="Times New Roman" w:hAnsi="Times New Roman"/>
                <w:sz w:val="24"/>
                <w:szCs w:val="24"/>
              </w:rPr>
            </w:pPr>
          </w:p>
        </w:tc>
        <w:tc>
          <w:tcPr>
            <w:tcW w:w="1134" w:type="dxa"/>
          </w:tcPr>
          <w:p w14:paraId="037FDCF9" w14:textId="2BC6B338" w:rsidR="00940DAF" w:rsidRPr="008A6FFC" w:rsidRDefault="00940DAF" w:rsidP="00617B31">
            <w:pPr>
              <w:jc w:val="center"/>
              <w:rPr>
                <w:rFonts w:ascii="Times New Roman" w:hAnsi="Times New Roman"/>
                <w:sz w:val="24"/>
                <w:szCs w:val="24"/>
              </w:rPr>
            </w:pPr>
          </w:p>
        </w:tc>
        <w:tc>
          <w:tcPr>
            <w:tcW w:w="1134" w:type="dxa"/>
          </w:tcPr>
          <w:p w14:paraId="5B4CF075"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.08</w:t>
            </w:r>
          </w:p>
        </w:tc>
        <w:tc>
          <w:tcPr>
            <w:tcW w:w="1134" w:type="dxa"/>
          </w:tcPr>
          <w:p w14:paraId="31B19498"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.15</w:t>
            </w:r>
          </w:p>
        </w:tc>
        <w:tc>
          <w:tcPr>
            <w:tcW w:w="1134" w:type="dxa"/>
          </w:tcPr>
          <w:p w14:paraId="049E47C4"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.08</w:t>
            </w:r>
          </w:p>
        </w:tc>
        <w:tc>
          <w:tcPr>
            <w:tcW w:w="1134" w:type="dxa"/>
          </w:tcPr>
          <w:p w14:paraId="4733D4B0"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.16</w:t>
            </w:r>
          </w:p>
        </w:tc>
        <w:tc>
          <w:tcPr>
            <w:tcW w:w="1134" w:type="dxa"/>
          </w:tcPr>
          <w:p w14:paraId="2A733D67"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.07</w:t>
            </w:r>
          </w:p>
        </w:tc>
        <w:tc>
          <w:tcPr>
            <w:tcW w:w="1134" w:type="dxa"/>
          </w:tcPr>
          <w:p w14:paraId="22076D9D"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.12</w:t>
            </w:r>
          </w:p>
        </w:tc>
      </w:tr>
      <w:tr w:rsidR="00940DAF" w:rsidRPr="008A6FFC" w14:paraId="28BC31A6" w14:textId="77777777" w:rsidTr="002362DC">
        <w:tc>
          <w:tcPr>
            <w:tcW w:w="2665" w:type="dxa"/>
          </w:tcPr>
          <w:p w14:paraId="61385779" w14:textId="77777777" w:rsidR="00940DAF" w:rsidRPr="008A6FFC" w:rsidRDefault="00940DAF" w:rsidP="00617B31">
            <w:pPr>
              <w:rPr>
                <w:rFonts w:ascii="Times New Roman" w:hAnsi="Times New Roman"/>
                <w:sz w:val="24"/>
                <w:szCs w:val="24"/>
              </w:rPr>
            </w:pPr>
            <w:r w:rsidRPr="008A6FFC">
              <w:rPr>
                <w:rFonts w:ascii="Times New Roman" w:hAnsi="Times New Roman"/>
                <w:sz w:val="24"/>
                <w:szCs w:val="24"/>
              </w:rPr>
              <w:t>Optimism</w:t>
            </w:r>
          </w:p>
        </w:tc>
        <w:tc>
          <w:tcPr>
            <w:tcW w:w="1134" w:type="dxa"/>
          </w:tcPr>
          <w:p w14:paraId="49809A51" w14:textId="00D644E3" w:rsidR="00940DAF" w:rsidRPr="008A6FFC" w:rsidRDefault="00940DAF" w:rsidP="00617B31">
            <w:pPr>
              <w:jc w:val="center"/>
              <w:rPr>
                <w:rFonts w:ascii="Times New Roman" w:hAnsi="Times New Roman"/>
                <w:sz w:val="24"/>
                <w:szCs w:val="24"/>
              </w:rPr>
            </w:pPr>
          </w:p>
        </w:tc>
        <w:tc>
          <w:tcPr>
            <w:tcW w:w="1134" w:type="dxa"/>
          </w:tcPr>
          <w:p w14:paraId="65ACFBB3" w14:textId="371D6E44" w:rsidR="00940DAF" w:rsidRPr="008A6FFC" w:rsidRDefault="00940DAF" w:rsidP="00617B31">
            <w:pPr>
              <w:jc w:val="center"/>
              <w:rPr>
                <w:rFonts w:ascii="Times New Roman" w:hAnsi="Times New Roman"/>
                <w:sz w:val="24"/>
                <w:szCs w:val="24"/>
              </w:rPr>
            </w:pPr>
          </w:p>
        </w:tc>
        <w:tc>
          <w:tcPr>
            <w:tcW w:w="1134" w:type="dxa"/>
          </w:tcPr>
          <w:p w14:paraId="3840FFE8"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-.16</w:t>
            </w:r>
          </w:p>
        </w:tc>
        <w:tc>
          <w:tcPr>
            <w:tcW w:w="1134" w:type="dxa"/>
          </w:tcPr>
          <w:p w14:paraId="30A6471E"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.24</w:t>
            </w:r>
          </w:p>
        </w:tc>
        <w:tc>
          <w:tcPr>
            <w:tcW w:w="1134" w:type="dxa"/>
          </w:tcPr>
          <w:p w14:paraId="76030996" w14:textId="7F1BEA36" w:rsidR="00940DAF" w:rsidRPr="008A6FFC" w:rsidRDefault="00940DAF" w:rsidP="00617B31">
            <w:pPr>
              <w:jc w:val="center"/>
              <w:rPr>
                <w:rFonts w:ascii="Times New Roman" w:hAnsi="Times New Roman"/>
                <w:sz w:val="24"/>
                <w:szCs w:val="24"/>
              </w:rPr>
            </w:pPr>
          </w:p>
        </w:tc>
        <w:tc>
          <w:tcPr>
            <w:tcW w:w="1134" w:type="dxa"/>
          </w:tcPr>
          <w:p w14:paraId="6D93A877" w14:textId="6CF5182B" w:rsidR="00940DAF" w:rsidRPr="008A6FFC" w:rsidRDefault="00940DAF" w:rsidP="00617B31">
            <w:pPr>
              <w:jc w:val="center"/>
              <w:rPr>
                <w:rFonts w:ascii="Times New Roman" w:hAnsi="Times New Roman"/>
                <w:sz w:val="24"/>
                <w:szCs w:val="24"/>
              </w:rPr>
            </w:pPr>
          </w:p>
        </w:tc>
        <w:tc>
          <w:tcPr>
            <w:tcW w:w="1134" w:type="dxa"/>
          </w:tcPr>
          <w:p w14:paraId="54B2C980"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-.09</w:t>
            </w:r>
          </w:p>
        </w:tc>
        <w:tc>
          <w:tcPr>
            <w:tcW w:w="1134" w:type="dxa"/>
          </w:tcPr>
          <w:p w14:paraId="69E91F78"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.28</w:t>
            </w:r>
          </w:p>
        </w:tc>
        <w:tc>
          <w:tcPr>
            <w:tcW w:w="1134" w:type="dxa"/>
          </w:tcPr>
          <w:p w14:paraId="2F6934FB"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-.08</w:t>
            </w:r>
          </w:p>
        </w:tc>
        <w:tc>
          <w:tcPr>
            <w:tcW w:w="1134" w:type="dxa"/>
          </w:tcPr>
          <w:p w14:paraId="72225AB8"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.22</w:t>
            </w:r>
          </w:p>
        </w:tc>
        <w:tc>
          <w:tcPr>
            <w:tcW w:w="1134" w:type="dxa"/>
          </w:tcPr>
          <w:p w14:paraId="2AFF475F"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-.12</w:t>
            </w:r>
          </w:p>
        </w:tc>
        <w:tc>
          <w:tcPr>
            <w:tcW w:w="1134" w:type="dxa"/>
          </w:tcPr>
          <w:p w14:paraId="1E61CB2D"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.23</w:t>
            </w:r>
          </w:p>
        </w:tc>
      </w:tr>
      <w:tr w:rsidR="00940DAF" w:rsidRPr="008A6FFC" w14:paraId="6FEC8B6B" w14:textId="77777777" w:rsidTr="002362DC">
        <w:tc>
          <w:tcPr>
            <w:tcW w:w="2665" w:type="dxa"/>
          </w:tcPr>
          <w:p w14:paraId="56C97EE7" w14:textId="77777777" w:rsidR="00940DAF" w:rsidRPr="008A6FFC" w:rsidRDefault="00940DAF" w:rsidP="00617B31">
            <w:pPr>
              <w:rPr>
                <w:rFonts w:ascii="Times New Roman" w:hAnsi="Times New Roman"/>
                <w:sz w:val="24"/>
                <w:szCs w:val="24"/>
              </w:rPr>
            </w:pPr>
            <w:r w:rsidRPr="008A6FFC">
              <w:rPr>
                <w:rFonts w:ascii="Times New Roman" w:hAnsi="Times New Roman"/>
                <w:sz w:val="24"/>
                <w:szCs w:val="24"/>
              </w:rPr>
              <w:t>Approach coping</w:t>
            </w:r>
          </w:p>
        </w:tc>
        <w:tc>
          <w:tcPr>
            <w:tcW w:w="1134" w:type="dxa"/>
          </w:tcPr>
          <w:p w14:paraId="0B163658" w14:textId="77777777" w:rsidR="00940DAF" w:rsidRPr="008A6FFC" w:rsidRDefault="00940DAF" w:rsidP="00617B31">
            <w:pPr>
              <w:jc w:val="center"/>
              <w:rPr>
                <w:rFonts w:ascii="Times New Roman" w:hAnsi="Times New Roman"/>
                <w:sz w:val="24"/>
                <w:szCs w:val="24"/>
              </w:rPr>
            </w:pPr>
          </w:p>
        </w:tc>
        <w:tc>
          <w:tcPr>
            <w:tcW w:w="1134" w:type="dxa"/>
          </w:tcPr>
          <w:p w14:paraId="6E2F79F3" w14:textId="77777777" w:rsidR="00940DAF" w:rsidRPr="008A6FFC" w:rsidRDefault="00940DAF" w:rsidP="00617B31">
            <w:pPr>
              <w:jc w:val="center"/>
              <w:rPr>
                <w:rFonts w:ascii="Times New Roman" w:hAnsi="Times New Roman"/>
                <w:sz w:val="24"/>
                <w:szCs w:val="24"/>
              </w:rPr>
            </w:pPr>
          </w:p>
        </w:tc>
        <w:tc>
          <w:tcPr>
            <w:tcW w:w="1134" w:type="dxa"/>
          </w:tcPr>
          <w:p w14:paraId="2E665105"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.30**</w:t>
            </w:r>
          </w:p>
        </w:tc>
        <w:tc>
          <w:tcPr>
            <w:tcW w:w="1134" w:type="dxa"/>
          </w:tcPr>
          <w:p w14:paraId="263EFC78"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.17</w:t>
            </w:r>
          </w:p>
        </w:tc>
        <w:tc>
          <w:tcPr>
            <w:tcW w:w="1134" w:type="dxa"/>
          </w:tcPr>
          <w:p w14:paraId="59683E4A" w14:textId="11AD21E2" w:rsidR="00940DAF" w:rsidRPr="008A6FFC" w:rsidRDefault="00940DAF" w:rsidP="00617B31">
            <w:pPr>
              <w:jc w:val="center"/>
              <w:rPr>
                <w:rFonts w:ascii="Times New Roman" w:hAnsi="Times New Roman"/>
                <w:sz w:val="24"/>
                <w:szCs w:val="24"/>
              </w:rPr>
            </w:pPr>
          </w:p>
        </w:tc>
        <w:tc>
          <w:tcPr>
            <w:tcW w:w="1134" w:type="dxa"/>
          </w:tcPr>
          <w:p w14:paraId="0F2A8DA7" w14:textId="39F9A31C" w:rsidR="00940DAF" w:rsidRPr="008A6FFC" w:rsidRDefault="00940DAF" w:rsidP="00617B31">
            <w:pPr>
              <w:jc w:val="center"/>
              <w:rPr>
                <w:rFonts w:ascii="Times New Roman" w:hAnsi="Times New Roman"/>
                <w:sz w:val="24"/>
                <w:szCs w:val="24"/>
              </w:rPr>
            </w:pPr>
          </w:p>
        </w:tc>
        <w:tc>
          <w:tcPr>
            <w:tcW w:w="1134" w:type="dxa"/>
          </w:tcPr>
          <w:p w14:paraId="6E89014D"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.32***</w:t>
            </w:r>
          </w:p>
        </w:tc>
        <w:tc>
          <w:tcPr>
            <w:tcW w:w="1134" w:type="dxa"/>
          </w:tcPr>
          <w:p w14:paraId="1903EBAC"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.20</w:t>
            </w:r>
          </w:p>
        </w:tc>
        <w:tc>
          <w:tcPr>
            <w:tcW w:w="1134" w:type="dxa"/>
          </w:tcPr>
          <w:p w14:paraId="4674F356"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.32***</w:t>
            </w:r>
          </w:p>
        </w:tc>
        <w:tc>
          <w:tcPr>
            <w:tcW w:w="1134" w:type="dxa"/>
          </w:tcPr>
          <w:p w14:paraId="0FA7F985"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.22</w:t>
            </w:r>
          </w:p>
        </w:tc>
        <w:tc>
          <w:tcPr>
            <w:tcW w:w="1134" w:type="dxa"/>
          </w:tcPr>
          <w:p w14:paraId="3A1C1D89"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c>
          <w:tcPr>
            <w:tcW w:w="1134" w:type="dxa"/>
          </w:tcPr>
          <w:p w14:paraId="63A5EFC7"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r>
      <w:tr w:rsidR="00940DAF" w:rsidRPr="008A6FFC" w14:paraId="3119EDDD" w14:textId="77777777" w:rsidTr="002362DC">
        <w:tc>
          <w:tcPr>
            <w:tcW w:w="2665" w:type="dxa"/>
          </w:tcPr>
          <w:p w14:paraId="60AD77D0" w14:textId="77777777" w:rsidR="00940DAF" w:rsidRPr="008A6FFC" w:rsidRDefault="00940DAF" w:rsidP="00617B31">
            <w:pPr>
              <w:rPr>
                <w:rFonts w:ascii="Times New Roman" w:hAnsi="Times New Roman"/>
                <w:sz w:val="24"/>
                <w:szCs w:val="24"/>
              </w:rPr>
            </w:pPr>
            <w:r w:rsidRPr="008A6FFC">
              <w:rPr>
                <w:rFonts w:ascii="Times New Roman" w:hAnsi="Times New Roman"/>
                <w:sz w:val="24"/>
                <w:szCs w:val="24"/>
              </w:rPr>
              <w:t>Avoidance coping</w:t>
            </w:r>
          </w:p>
        </w:tc>
        <w:tc>
          <w:tcPr>
            <w:tcW w:w="1134" w:type="dxa"/>
          </w:tcPr>
          <w:p w14:paraId="79DA4EC9" w14:textId="77777777" w:rsidR="00940DAF" w:rsidRPr="008A6FFC" w:rsidRDefault="00940DAF" w:rsidP="00617B31">
            <w:pPr>
              <w:jc w:val="center"/>
              <w:rPr>
                <w:rFonts w:ascii="Times New Roman" w:hAnsi="Times New Roman"/>
                <w:sz w:val="24"/>
                <w:szCs w:val="24"/>
              </w:rPr>
            </w:pPr>
          </w:p>
        </w:tc>
        <w:tc>
          <w:tcPr>
            <w:tcW w:w="1134" w:type="dxa"/>
          </w:tcPr>
          <w:p w14:paraId="470D6842" w14:textId="77777777" w:rsidR="00940DAF" w:rsidRPr="008A6FFC" w:rsidRDefault="00940DAF" w:rsidP="00617B31">
            <w:pPr>
              <w:jc w:val="center"/>
              <w:rPr>
                <w:rFonts w:ascii="Times New Roman" w:hAnsi="Times New Roman"/>
                <w:sz w:val="24"/>
                <w:szCs w:val="24"/>
              </w:rPr>
            </w:pPr>
          </w:p>
        </w:tc>
        <w:tc>
          <w:tcPr>
            <w:tcW w:w="1134" w:type="dxa"/>
          </w:tcPr>
          <w:p w14:paraId="686593E6"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.23*</w:t>
            </w:r>
          </w:p>
        </w:tc>
        <w:tc>
          <w:tcPr>
            <w:tcW w:w="1134" w:type="dxa"/>
          </w:tcPr>
          <w:p w14:paraId="1BE7DC49"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.13</w:t>
            </w:r>
          </w:p>
        </w:tc>
        <w:tc>
          <w:tcPr>
            <w:tcW w:w="1134" w:type="dxa"/>
          </w:tcPr>
          <w:p w14:paraId="28FAAE6B" w14:textId="38F33201" w:rsidR="00940DAF" w:rsidRPr="008A6FFC" w:rsidRDefault="00940DAF" w:rsidP="00617B31">
            <w:pPr>
              <w:jc w:val="center"/>
              <w:rPr>
                <w:rFonts w:ascii="Times New Roman" w:hAnsi="Times New Roman"/>
                <w:sz w:val="24"/>
                <w:szCs w:val="24"/>
              </w:rPr>
            </w:pPr>
          </w:p>
        </w:tc>
        <w:tc>
          <w:tcPr>
            <w:tcW w:w="1134" w:type="dxa"/>
          </w:tcPr>
          <w:p w14:paraId="340206CE" w14:textId="64D2191E" w:rsidR="00940DAF" w:rsidRPr="008A6FFC" w:rsidRDefault="00940DAF" w:rsidP="00617B31">
            <w:pPr>
              <w:jc w:val="center"/>
              <w:rPr>
                <w:rFonts w:ascii="Times New Roman" w:hAnsi="Times New Roman"/>
                <w:sz w:val="24"/>
                <w:szCs w:val="24"/>
              </w:rPr>
            </w:pPr>
          </w:p>
        </w:tc>
        <w:tc>
          <w:tcPr>
            <w:tcW w:w="1134" w:type="dxa"/>
          </w:tcPr>
          <w:p w14:paraId="4CCBCEB3"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.11</w:t>
            </w:r>
          </w:p>
        </w:tc>
        <w:tc>
          <w:tcPr>
            <w:tcW w:w="1134" w:type="dxa"/>
          </w:tcPr>
          <w:p w14:paraId="41C575E7"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.24</w:t>
            </w:r>
          </w:p>
        </w:tc>
        <w:tc>
          <w:tcPr>
            <w:tcW w:w="1134" w:type="dxa"/>
          </w:tcPr>
          <w:p w14:paraId="4F4906B1"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.12</w:t>
            </w:r>
          </w:p>
        </w:tc>
        <w:tc>
          <w:tcPr>
            <w:tcW w:w="1134" w:type="dxa"/>
          </w:tcPr>
          <w:p w14:paraId="3F92A418"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.27</w:t>
            </w:r>
          </w:p>
        </w:tc>
        <w:tc>
          <w:tcPr>
            <w:tcW w:w="1134" w:type="dxa"/>
          </w:tcPr>
          <w:p w14:paraId="77AE06DB"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c>
          <w:tcPr>
            <w:tcW w:w="1134" w:type="dxa"/>
          </w:tcPr>
          <w:p w14:paraId="6A49ED1A"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r>
      <w:tr w:rsidR="00940DAF" w:rsidRPr="008A6FFC" w14:paraId="5A9B443E" w14:textId="77777777" w:rsidTr="002362DC">
        <w:tc>
          <w:tcPr>
            <w:tcW w:w="2665" w:type="dxa"/>
          </w:tcPr>
          <w:p w14:paraId="4AC714F2" w14:textId="77777777" w:rsidR="00940DAF" w:rsidRPr="008A6FFC" w:rsidRDefault="00940DAF" w:rsidP="00617B31">
            <w:pPr>
              <w:rPr>
                <w:rFonts w:ascii="Times New Roman" w:hAnsi="Times New Roman"/>
                <w:sz w:val="24"/>
                <w:szCs w:val="24"/>
              </w:rPr>
            </w:pPr>
            <w:r w:rsidRPr="008A6FFC">
              <w:rPr>
                <w:rFonts w:ascii="Times New Roman" w:hAnsi="Times New Roman"/>
                <w:sz w:val="24"/>
                <w:szCs w:val="24"/>
              </w:rPr>
              <w:t>PTD</w:t>
            </w:r>
          </w:p>
        </w:tc>
        <w:tc>
          <w:tcPr>
            <w:tcW w:w="1134" w:type="dxa"/>
          </w:tcPr>
          <w:p w14:paraId="527B63B3" w14:textId="77777777" w:rsidR="00940DAF" w:rsidRPr="008A6FFC" w:rsidRDefault="00940DAF" w:rsidP="00617B31">
            <w:pPr>
              <w:jc w:val="center"/>
              <w:rPr>
                <w:rFonts w:ascii="Times New Roman" w:hAnsi="Times New Roman"/>
                <w:sz w:val="24"/>
                <w:szCs w:val="24"/>
              </w:rPr>
            </w:pPr>
          </w:p>
        </w:tc>
        <w:tc>
          <w:tcPr>
            <w:tcW w:w="1134" w:type="dxa"/>
          </w:tcPr>
          <w:p w14:paraId="62ACB76C" w14:textId="77777777" w:rsidR="00940DAF" w:rsidRPr="008A6FFC" w:rsidRDefault="00940DAF" w:rsidP="00617B31">
            <w:pPr>
              <w:jc w:val="center"/>
              <w:rPr>
                <w:rFonts w:ascii="Times New Roman" w:hAnsi="Times New Roman"/>
                <w:sz w:val="24"/>
                <w:szCs w:val="24"/>
              </w:rPr>
            </w:pPr>
          </w:p>
        </w:tc>
        <w:tc>
          <w:tcPr>
            <w:tcW w:w="1134" w:type="dxa"/>
          </w:tcPr>
          <w:p w14:paraId="17058B92" w14:textId="77777777" w:rsidR="00940DAF" w:rsidRPr="008A6FFC" w:rsidRDefault="00940DAF" w:rsidP="00617B31">
            <w:pPr>
              <w:jc w:val="center"/>
              <w:rPr>
                <w:rFonts w:ascii="Times New Roman" w:hAnsi="Times New Roman"/>
                <w:sz w:val="24"/>
                <w:szCs w:val="24"/>
              </w:rPr>
            </w:pPr>
          </w:p>
        </w:tc>
        <w:tc>
          <w:tcPr>
            <w:tcW w:w="1134" w:type="dxa"/>
          </w:tcPr>
          <w:p w14:paraId="4AC811A4" w14:textId="77777777" w:rsidR="00940DAF" w:rsidRPr="008A6FFC" w:rsidRDefault="00940DAF" w:rsidP="00617B31">
            <w:pPr>
              <w:jc w:val="center"/>
              <w:rPr>
                <w:rFonts w:ascii="Times New Roman" w:hAnsi="Times New Roman"/>
                <w:sz w:val="24"/>
                <w:szCs w:val="24"/>
              </w:rPr>
            </w:pPr>
          </w:p>
        </w:tc>
        <w:tc>
          <w:tcPr>
            <w:tcW w:w="1134" w:type="dxa"/>
          </w:tcPr>
          <w:p w14:paraId="7859A3DB" w14:textId="6B1A7C0C" w:rsidR="00940DAF" w:rsidRPr="008A6FFC" w:rsidRDefault="00940DAF" w:rsidP="00617B31">
            <w:pPr>
              <w:jc w:val="center"/>
              <w:rPr>
                <w:rFonts w:ascii="Times New Roman" w:hAnsi="Times New Roman"/>
                <w:sz w:val="24"/>
                <w:szCs w:val="24"/>
              </w:rPr>
            </w:pPr>
          </w:p>
        </w:tc>
        <w:tc>
          <w:tcPr>
            <w:tcW w:w="1134" w:type="dxa"/>
          </w:tcPr>
          <w:p w14:paraId="21EFFC40" w14:textId="7215C4A1" w:rsidR="00940DAF" w:rsidRPr="008A6FFC" w:rsidRDefault="00940DAF" w:rsidP="00617B31">
            <w:pPr>
              <w:jc w:val="center"/>
              <w:rPr>
                <w:rFonts w:ascii="Times New Roman" w:hAnsi="Times New Roman"/>
                <w:sz w:val="24"/>
                <w:szCs w:val="24"/>
              </w:rPr>
            </w:pPr>
          </w:p>
        </w:tc>
        <w:tc>
          <w:tcPr>
            <w:tcW w:w="1134" w:type="dxa"/>
          </w:tcPr>
          <w:p w14:paraId="0EACE81D"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.30**</w:t>
            </w:r>
          </w:p>
        </w:tc>
        <w:tc>
          <w:tcPr>
            <w:tcW w:w="1134" w:type="dxa"/>
          </w:tcPr>
          <w:p w14:paraId="1A51513E"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.39</w:t>
            </w:r>
          </w:p>
        </w:tc>
        <w:tc>
          <w:tcPr>
            <w:tcW w:w="1134" w:type="dxa"/>
          </w:tcPr>
          <w:p w14:paraId="3CA66D8C"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.30**</w:t>
            </w:r>
          </w:p>
        </w:tc>
        <w:tc>
          <w:tcPr>
            <w:tcW w:w="1134" w:type="dxa"/>
          </w:tcPr>
          <w:p w14:paraId="57C56C46"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.40</w:t>
            </w:r>
          </w:p>
        </w:tc>
        <w:tc>
          <w:tcPr>
            <w:tcW w:w="1134" w:type="dxa"/>
          </w:tcPr>
          <w:p w14:paraId="4BD7A028"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c>
          <w:tcPr>
            <w:tcW w:w="1134" w:type="dxa"/>
          </w:tcPr>
          <w:p w14:paraId="2A27F97F"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r>
      <w:tr w:rsidR="00940DAF" w:rsidRPr="008A6FFC" w14:paraId="29768A43" w14:textId="77777777" w:rsidTr="002362DC">
        <w:tc>
          <w:tcPr>
            <w:tcW w:w="2665" w:type="dxa"/>
          </w:tcPr>
          <w:p w14:paraId="1195E6D4" w14:textId="77777777" w:rsidR="00940DAF" w:rsidRPr="008A6FFC" w:rsidRDefault="00940DAF" w:rsidP="00617B31">
            <w:pPr>
              <w:rPr>
                <w:rFonts w:ascii="Times New Roman" w:hAnsi="Times New Roman"/>
                <w:sz w:val="24"/>
                <w:szCs w:val="24"/>
              </w:rPr>
            </w:pPr>
            <w:r w:rsidRPr="008A6FFC">
              <w:rPr>
                <w:rFonts w:ascii="Times New Roman" w:hAnsi="Times New Roman"/>
                <w:sz w:val="24"/>
                <w:szCs w:val="24"/>
              </w:rPr>
              <w:t>Approach coping x PTD</w:t>
            </w:r>
          </w:p>
        </w:tc>
        <w:tc>
          <w:tcPr>
            <w:tcW w:w="1134" w:type="dxa"/>
          </w:tcPr>
          <w:p w14:paraId="3EC5007F" w14:textId="77777777" w:rsidR="00940DAF" w:rsidRPr="008A6FFC" w:rsidRDefault="00940DAF" w:rsidP="00617B31">
            <w:pPr>
              <w:jc w:val="center"/>
              <w:rPr>
                <w:rFonts w:ascii="Times New Roman" w:hAnsi="Times New Roman"/>
                <w:sz w:val="24"/>
                <w:szCs w:val="24"/>
              </w:rPr>
            </w:pPr>
          </w:p>
        </w:tc>
        <w:tc>
          <w:tcPr>
            <w:tcW w:w="1134" w:type="dxa"/>
          </w:tcPr>
          <w:p w14:paraId="26B0EBCB" w14:textId="77777777" w:rsidR="00940DAF" w:rsidRPr="008A6FFC" w:rsidRDefault="00940DAF" w:rsidP="00617B31">
            <w:pPr>
              <w:jc w:val="center"/>
              <w:rPr>
                <w:rFonts w:ascii="Times New Roman" w:hAnsi="Times New Roman"/>
                <w:sz w:val="24"/>
                <w:szCs w:val="24"/>
              </w:rPr>
            </w:pPr>
          </w:p>
        </w:tc>
        <w:tc>
          <w:tcPr>
            <w:tcW w:w="1134" w:type="dxa"/>
          </w:tcPr>
          <w:p w14:paraId="6C52948C" w14:textId="77777777" w:rsidR="00940DAF" w:rsidRPr="008A6FFC" w:rsidRDefault="00940DAF" w:rsidP="00617B31">
            <w:pPr>
              <w:jc w:val="center"/>
              <w:rPr>
                <w:rFonts w:ascii="Times New Roman" w:hAnsi="Times New Roman"/>
                <w:sz w:val="24"/>
                <w:szCs w:val="24"/>
              </w:rPr>
            </w:pPr>
          </w:p>
        </w:tc>
        <w:tc>
          <w:tcPr>
            <w:tcW w:w="1134" w:type="dxa"/>
          </w:tcPr>
          <w:p w14:paraId="3719BBD7" w14:textId="77777777" w:rsidR="00940DAF" w:rsidRPr="008A6FFC" w:rsidRDefault="00940DAF" w:rsidP="00617B31">
            <w:pPr>
              <w:jc w:val="center"/>
              <w:rPr>
                <w:rFonts w:ascii="Times New Roman" w:hAnsi="Times New Roman"/>
                <w:sz w:val="24"/>
                <w:szCs w:val="24"/>
              </w:rPr>
            </w:pPr>
          </w:p>
        </w:tc>
        <w:tc>
          <w:tcPr>
            <w:tcW w:w="1134" w:type="dxa"/>
          </w:tcPr>
          <w:p w14:paraId="7148000B" w14:textId="77777777" w:rsidR="00940DAF" w:rsidRPr="008A6FFC" w:rsidRDefault="00940DAF" w:rsidP="00617B31">
            <w:pPr>
              <w:jc w:val="center"/>
              <w:rPr>
                <w:rFonts w:ascii="Times New Roman" w:hAnsi="Times New Roman"/>
                <w:sz w:val="24"/>
                <w:szCs w:val="24"/>
              </w:rPr>
            </w:pPr>
          </w:p>
        </w:tc>
        <w:tc>
          <w:tcPr>
            <w:tcW w:w="1134" w:type="dxa"/>
          </w:tcPr>
          <w:p w14:paraId="72369723" w14:textId="77777777" w:rsidR="00940DAF" w:rsidRPr="008A6FFC" w:rsidRDefault="00940DAF" w:rsidP="00617B31">
            <w:pPr>
              <w:jc w:val="center"/>
              <w:rPr>
                <w:rFonts w:ascii="Times New Roman" w:hAnsi="Times New Roman"/>
                <w:sz w:val="24"/>
                <w:szCs w:val="24"/>
              </w:rPr>
            </w:pPr>
          </w:p>
        </w:tc>
        <w:tc>
          <w:tcPr>
            <w:tcW w:w="1134" w:type="dxa"/>
          </w:tcPr>
          <w:p w14:paraId="3350FE58"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.03</w:t>
            </w:r>
          </w:p>
        </w:tc>
        <w:tc>
          <w:tcPr>
            <w:tcW w:w="1134" w:type="dxa"/>
          </w:tcPr>
          <w:p w14:paraId="453A4DB6"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.18</w:t>
            </w:r>
          </w:p>
        </w:tc>
        <w:tc>
          <w:tcPr>
            <w:tcW w:w="1134" w:type="dxa"/>
          </w:tcPr>
          <w:p w14:paraId="68C40D7D"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c>
          <w:tcPr>
            <w:tcW w:w="1134" w:type="dxa"/>
          </w:tcPr>
          <w:p w14:paraId="44467476"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c>
          <w:tcPr>
            <w:tcW w:w="1134" w:type="dxa"/>
          </w:tcPr>
          <w:p w14:paraId="5DEEBCF7"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c>
          <w:tcPr>
            <w:tcW w:w="1134" w:type="dxa"/>
          </w:tcPr>
          <w:p w14:paraId="2AD4315D"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r>
      <w:tr w:rsidR="00940DAF" w:rsidRPr="008A6FFC" w14:paraId="53E6CF74" w14:textId="77777777" w:rsidTr="002362DC">
        <w:tc>
          <w:tcPr>
            <w:tcW w:w="2665" w:type="dxa"/>
          </w:tcPr>
          <w:p w14:paraId="43A2FF23" w14:textId="77777777" w:rsidR="00940DAF" w:rsidRPr="008A6FFC" w:rsidRDefault="00940DAF" w:rsidP="00617B31">
            <w:pPr>
              <w:rPr>
                <w:rFonts w:ascii="Times New Roman" w:hAnsi="Times New Roman"/>
                <w:sz w:val="24"/>
                <w:szCs w:val="24"/>
              </w:rPr>
            </w:pPr>
            <w:r w:rsidRPr="008A6FFC">
              <w:rPr>
                <w:rFonts w:ascii="Times New Roman" w:hAnsi="Times New Roman"/>
                <w:sz w:val="24"/>
                <w:szCs w:val="24"/>
              </w:rPr>
              <w:t>Avoidance coping x PTD</w:t>
            </w:r>
          </w:p>
        </w:tc>
        <w:tc>
          <w:tcPr>
            <w:tcW w:w="1134" w:type="dxa"/>
          </w:tcPr>
          <w:p w14:paraId="5F22B08A" w14:textId="77777777" w:rsidR="00940DAF" w:rsidRPr="008A6FFC" w:rsidRDefault="00940DAF" w:rsidP="00617B31">
            <w:pPr>
              <w:jc w:val="center"/>
              <w:rPr>
                <w:rFonts w:ascii="Times New Roman" w:hAnsi="Times New Roman"/>
                <w:sz w:val="24"/>
                <w:szCs w:val="24"/>
              </w:rPr>
            </w:pPr>
          </w:p>
        </w:tc>
        <w:tc>
          <w:tcPr>
            <w:tcW w:w="1134" w:type="dxa"/>
          </w:tcPr>
          <w:p w14:paraId="50DB7B45" w14:textId="77777777" w:rsidR="00940DAF" w:rsidRPr="008A6FFC" w:rsidRDefault="00940DAF" w:rsidP="00617B31">
            <w:pPr>
              <w:jc w:val="center"/>
              <w:rPr>
                <w:rFonts w:ascii="Times New Roman" w:hAnsi="Times New Roman"/>
                <w:sz w:val="24"/>
                <w:szCs w:val="24"/>
              </w:rPr>
            </w:pPr>
          </w:p>
        </w:tc>
        <w:tc>
          <w:tcPr>
            <w:tcW w:w="1134" w:type="dxa"/>
          </w:tcPr>
          <w:p w14:paraId="0F14D771" w14:textId="77777777" w:rsidR="00940DAF" w:rsidRPr="008A6FFC" w:rsidRDefault="00940DAF" w:rsidP="00617B31">
            <w:pPr>
              <w:jc w:val="center"/>
              <w:rPr>
                <w:rFonts w:ascii="Times New Roman" w:hAnsi="Times New Roman"/>
                <w:sz w:val="24"/>
                <w:szCs w:val="24"/>
              </w:rPr>
            </w:pPr>
          </w:p>
        </w:tc>
        <w:tc>
          <w:tcPr>
            <w:tcW w:w="1134" w:type="dxa"/>
          </w:tcPr>
          <w:p w14:paraId="2D99C792" w14:textId="77777777" w:rsidR="00940DAF" w:rsidRPr="008A6FFC" w:rsidRDefault="00940DAF" w:rsidP="00617B31">
            <w:pPr>
              <w:jc w:val="center"/>
              <w:rPr>
                <w:rFonts w:ascii="Times New Roman" w:hAnsi="Times New Roman"/>
                <w:sz w:val="24"/>
                <w:szCs w:val="24"/>
              </w:rPr>
            </w:pPr>
          </w:p>
        </w:tc>
        <w:tc>
          <w:tcPr>
            <w:tcW w:w="1134" w:type="dxa"/>
          </w:tcPr>
          <w:p w14:paraId="7F89E462" w14:textId="77777777" w:rsidR="00940DAF" w:rsidRPr="008A6FFC" w:rsidRDefault="00940DAF" w:rsidP="00617B31">
            <w:pPr>
              <w:jc w:val="center"/>
              <w:rPr>
                <w:rFonts w:ascii="Times New Roman" w:hAnsi="Times New Roman"/>
                <w:sz w:val="24"/>
                <w:szCs w:val="24"/>
              </w:rPr>
            </w:pPr>
          </w:p>
        </w:tc>
        <w:tc>
          <w:tcPr>
            <w:tcW w:w="1134" w:type="dxa"/>
          </w:tcPr>
          <w:p w14:paraId="680B7437" w14:textId="77777777" w:rsidR="00940DAF" w:rsidRPr="008A6FFC" w:rsidRDefault="00940DAF" w:rsidP="00617B31">
            <w:pPr>
              <w:jc w:val="center"/>
              <w:rPr>
                <w:rFonts w:ascii="Times New Roman" w:hAnsi="Times New Roman"/>
                <w:sz w:val="24"/>
                <w:szCs w:val="24"/>
              </w:rPr>
            </w:pPr>
          </w:p>
        </w:tc>
        <w:tc>
          <w:tcPr>
            <w:tcW w:w="1134" w:type="dxa"/>
          </w:tcPr>
          <w:p w14:paraId="1A76627C" w14:textId="77777777" w:rsidR="00940DAF" w:rsidRPr="008A6FFC" w:rsidRDefault="00940DAF" w:rsidP="00617B31">
            <w:pPr>
              <w:jc w:val="center"/>
              <w:rPr>
                <w:rFonts w:ascii="Times New Roman" w:hAnsi="Times New Roman"/>
                <w:sz w:val="24"/>
                <w:szCs w:val="24"/>
              </w:rPr>
            </w:pPr>
          </w:p>
        </w:tc>
        <w:tc>
          <w:tcPr>
            <w:tcW w:w="1134" w:type="dxa"/>
          </w:tcPr>
          <w:p w14:paraId="4AACF63A" w14:textId="77777777" w:rsidR="00940DAF" w:rsidRPr="008A6FFC" w:rsidRDefault="00940DAF" w:rsidP="00617B31">
            <w:pPr>
              <w:jc w:val="center"/>
              <w:rPr>
                <w:rFonts w:ascii="Times New Roman" w:hAnsi="Times New Roman"/>
                <w:sz w:val="24"/>
                <w:szCs w:val="24"/>
              </w:rPr>
            </w:pPr>
          </w:p>
        </w:tc>
        <w:tc>
          <w:tcPr>
            <w:tcW w:w="1134" w:type="dxa"/>
          </w:tcPr>
          <w:p w14:paraId="686EFE56"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-.04</w:t>
            </w:r>
          </w:p>
        </w:tc>
        <w:tc>
          <w:tcPr>
            <w:tcW w:w="1134" w:type="dxa"/>
          </w:tcPr>
          <w:p w14:paraId="05201F55"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.55</w:t>
            </w:r>
          </w:p>
        </w:tc>
        <w:tc>
          <w:tcPr>
            <w:tcW w:w="1134" w:type="dxa"/>
          </w:tcPr>
          <w:p w14:paraId="3C5EBD8C"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c>
          <w:tcPr>
            <w:tcW w:w="1134" w:type="dxa"/>
          </w:tcPr>
          <w:p w14:paraId="199A6A25"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w:t>
            </w:r>
          </w:p>
        </w:tc>
      </w:tr>
      <w:tr w:rsidR="00940DAF" w:rsidRPr="008A6FFC" w14:paraId="46D714E3" w14:textId="77777777" w:rsidTr="002362DC">
        <w:tc>
          <w:tcPr>
            <w:tcW w:w="2665" w:type="dxa"/>
          </w:tcPr>
          <w:p w14:paraId="58B16FF4" w14:textId="77777777" w:rsidR="00940DAF" w:rsidRPr="008A6FFC" w:rsidRDefault="00940DAF" w:rsidP="00617B31">
            <w:pPr>
              <w:rPr>
                <w:rFonts w:ascii="Times New Roman" w:hAnsi="Times New Roman"/>
                <w:sz w:val="24"/>
                <w:szCs w:val="24"/>
              </w:rPr>
            </w:pPr>
            <w:r>
              <w:rPr>
                <w:rFonts w:ascii="Times New Roman" w:hAnsi="Times New Roman"/>
                <w:sz w:val="24"/>
                <w:szCs w:val="24"/>
              </w:rPr>
              <w:t>Coping flexibility</w:t>
            </w:r>
          </w:p>
        </w:tc>
        <w:tc>
          <w:tcPr>
            <w:tcW w:w="1134" w:type="dxa"/>
          </w:tcPr>
          <w:p w14:paraId="2A20C32D" w14:textId="77777777" w:rsidR="00940DAF" w:rsidRPr="008A6FFC" w:rsidRDefault="00940DAF" w:rsidP="00617B31">
            <w:pPr>
              <w:jc w:val="center"/>
              <w:rPr>
                <w:rFonts w:ascii="Times New Roman" w:hAnsi="Times New Roman"/>
                <w:sz w:val="24"/>
                <w:szCs w:val="24"/>
              </w:rPr>
            </w:pPr>
          </w:p>
        </w:tc>
        <w:tc>
          <w:tcPr>
            <w:tcW w:w="1134" w:type="dxa"/>
          </w:tcPr>
          <w:p w14:paraId="45EC5F87" w14:textId="77777777" w:rsidR="00940DAF" w:rsidRPr="008A6FFC" w:rsidRDefault="00940DAF" w:rsidP="00617B31">
            <w:pPr>
              <w:jc w:val="center"/>
              <w:rPr>
                <w:rFonts w:ascii="Times New Roman" w:hAnsi="Times New Roman"/>
                <w:sz w:val="24"/>
                <w:szCs w:val="24"/>
              </w:rPr>
            </w:pPr>
          </w:p>
        </w:tc>
        <w:tc>
          <w:tcPr>
            <w:tcW w:w="1134" w:type="dxa"/>
          </w:tcPr>
          <w:p w14:paraId="18199124" w14:textId="77777777" w:rsidR="00940DAF" w:rsidRPr="008A6FFC" w:rsidRDefault="00940DAF" w:rsidP="00617B31">
            <w:pPr>
              <w:jc w:val="center"/>
              <w:rPr>
                <w:rFonts w:ascii="Times New Roman" w:hAnsi="Times New Roman"/>
                <w:sz w:val="24"/>
                <w:szCs w:val="24"/>
              </w:rPr>
            </w:pPr>
          </w:p>
        </w:tc>
        <w:tc>
          <w:tcPr>
            <w:tcW w:w="1134" w:type="dxa"/>
          </w:tcPr>
          <w:p w14:paraId="27E1D66A" w14:textId="77777777" w:rsidR="00940DAF" w:rsidRPr="008A6FFC" w:rsidRDefault="00940DAF" w:rsidP="00617B31">
            <w:pPr>
              <w:jc w:val="center"/>
              <w:rPr>
                <w:rFonts w:ascii="Times New Roman" w:hAnsi="Times New Roman"/>
                <w:sz w:val="24"/>
                <w:szCs w:val="24"/>
              </w:rPr>
            </w:pPr>
          </w:p>
        </w:tc>
        <w:tc>
          <w:tcPr>
            <w:tcW w:w="1134" w:type="dxa"/>
          </w:tcPr>
          <w:p w14:paraId="1DEB6D29" w14:textId="77777777" w:rsidR="00940DAF" w:rsidRPr="008A6FFC" w:rsidRDefault="00940DAF" w:rsidP="00617B31">
            <w:pPr>
              <w:jc w:val="center"/>
              <w:rPr>
                <w:rFonts w:ascii="Times New Roman" w:hAnsi="Times New Roman"/>
                <w:sz w:val="24"/>
                <w:szCs w:val="24"/>
              </w:rPr>
            </w:pPr>
          </w:p>
        </w:tc>
        <w:tc>
          <w:tcPr>
            <w:tcW w:w="1134" w:type="dxa"/>
          </w:tcPr>
          <w:p w14:paraId="6BC790C3" w14:textId="77777777" w:rsidR="00940DAF" w:rsidRPr="008A6FFC" w:rsidRDefault="00940DAF" w:rsidP="00617B31">
            <w:pPr>
              <w:jc w:val="center"/>
              <w:rPr>
                <w:rFonts w:ascii="Times New Roman" w:hAnsi="Times New Roman"/>
                <w:sz w:val="24"/>
                <w:szCs w:val="24"/>
              </w:rPr>
            </w:pPr>
          </w:p>
        </w:tc>
        <w:tc>
          <w:tcPr>
            <w:tcW w:w="1134" w:type="dxa"/>
          </w:tcPr>
          <w:p w14:paraId="620984FF" w14:textId="77777777" w:rsidR="00940DAF" w:rsidRPr="008A6FFC" w:rsidRDefault="00940DAF" w:rsidP="00617B31">
            <w:pPr>
              <w:jc w:val="center"/>
              <w:rPr>
                <w:rFonts w:ascii="Times New Roman" w:hAnsi="Times New Roman"/>
                <w:sz w:val="24"/>
                <w:szCs w:val="24"/>
              </w:rPr>
            </w:pPr>
          </w:p>
        </w:tc>
        <w:tc>
          <w:tcPr>
            <w:tcW w:w="1134" w:type="dxa"/>
          </w:tcPr>
          <w:p w14:paraId="224003BB" w14:textId="77777777" w:rsidR="00940DAF" w:rsidRPr="008A6FFC" w:rsidRDefault="00940DAF" w:rsidP="00617B31">
            <w:pPr>
              <w:jc w:val="center"/>
              <w:rPr>
                <w:rFonts w:ascii="Times New Roman" w:hAnsi="Times New Roman"/>
                <w:sz w:val="24"/>
                <w:szCs w:val="24"/>
              </w:rPr>
            </w:pPr>
          </w:p>
        </w:tc>
        <w:tc>
          <w:tcPr>
            <w:tcW w:w="1134" w:type="dxa"/>
          </w:tcPr>
          <w:p w14:paraId="0CDBCF4A" w14:textId="77777777" w:rsidR="00940DAF" w:rsidRPr="008A6FFC" w:rsidRDefault="00940DAF" w:rsidP="00617B31">
            <w:pPr>
              <w:jc w:val="center"/>
              <w:rPr>
                <w:rFonts w:ascii="Times New Roman" w:hAnsi="Times New Roman"/>
                <w:sz w:val="24"/>
                <w:szCs w:val="24"/>
              </w:rPr>
            </w:pPr>
          </w:p>
        </w:tc>
        <w:tc>
          <w:tcPr>
            <w:tcW w:w="1134" w:type="dxa"/>
          </w:tcPr>
          <w:p w14:paraId="67ABFFC1" w14:textId="77777777" w:rsidR="00940DAF" w:rsidRPr="008A6FFC" w:rsidRDefault="00940DAF" w:rsidP="00617B31">
            <w:pPr>
              <w:jc w:val="center"/>
              <w:rPr>
                <w:rFonts w:ascii="Times New Roman" w:hAnsi="Times New Roman"/>
                <w:sz w:val="24"/>
                <w:szCs w:val="24"/>
              </w:rPr>
            </w:pPr>
          </w:p>
        </w:tc>
        <w:tc>
          <w:tcPr>
            <w:tcW w:w="1134" w:type="dxa"/>
          </w:tcPr>
          <w:p w14:paraId="4C7F7FF4"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.23</w:t>
            </w:r>
            <w:r w:rsidR="005B37A4">
              <w:rPr>
                <w:rFonts w:ascii="Times New Roman" w:hAnsi="Times New Roman"/>
                <w:sz w:val="24"/>
                <w:szCs w:val="24"/>
              </w:rPr>
              <w:t>*</w:t>
            </w:r>
          </w:p>
        </w:tc>
        <w:tc>
          <w:tcPr>
            <w:tcW w:w="1134" w:type="dxa"/>
          </w:tcPr>
          <w:p w14:paraId="525CA29C" w14:textId="77777777" w:rsidR="00940DAF" w:rsidRPr="008A6FFC" w:rsidRDefault="00940DAF" w:rsidP="00617B31">
            <w:pPr>
              <w:jc w:val="center"/>
              <w:rPr>
                <w:rFonts w:ascii="Times New Roman" w:hAnsi="Times New Roman"/>
                <w:sz w:val="24"/>
                <w:szCs w:val="24"/>
              </w:rPr>
            </w:pPr>
            <w:r>
              <w:rPr>
                <w:rFonts w:ascii="Times New Roman" w:hAnsi="Times New Roman"/>
                <w:sz w:val="24"/>
                <w:szCs w:val="24"/>
              </w:rPr>
              <w:t>.08</w:t>
            </w:r>
          </w:p>
        </w:tc>
      </w:tr>
      <w:tr w:rsidR="00940DAF" w:rsidRPr="00540C43" w14:paraId="6CF8AFCC" w14:textId="77777777" w:rsidTr="002362DC">
        <w:tc>
          <w:tcPr>
            <w:tcW w:w="2665" w:type="dxa"/>
          </w:tcPr>
          <w:p w14:paraId="4449169D" w14:textId="77777777" w:rsidR="00940DAF" w:rsidRPr="008A6FFC" w:rsidRDefault="00495F00" w:rsidP="00B42478">
            <w:pPr>
              <w:rPr>
                <w:rFonts w:ascii="Times New Roman" w:hAnsi="Times New Roman"/>
                <w:sz w:val="24"/>
                <w:szCs w:val="24"/>
              </w:rPr>
            </w:pPr>
            <w:r w:rsidRPr="008A6FFC">
              <w:rPr>
                <w:rFonts w:ascii="Times New Roman" w:hAnsi="Times New Roman"/>
                <w:sz w:val="24"/>
                <w:szCs w:val="24"/>
              </w:rPr>
              <w:t>∆</w:t>
            </w:r>
            <w:r w:rsidRPr="008A6FFC">
              <w:rPr>
                <w:rFonts w:ascii="Times New Roman" w:hAnsi="Times New Roman"/>
                <w:i/>
                <w:sz w:val="24"/>
                <w:szCs w:val="24"/>
              </w:rPr>
              <w:t>R</w:t>
            </w:r>
            <w:r w:rsidRPr="008A6FFC">
              <w:rPr>
                <w:rFonts w:ascii="Times New Roman" w:hAnsi="Times New Roman"/>
                <w:sz w:val="24"/>
                <w:szCs w:val="24"/>
                <w:vertAlign w:val="superscript"/>
              </w:rPr>
              <w:t>2</w:t>
            </w:r>
            <w:r>
              <w:rPr>
                <w:rFonts w:ascii="Times New Roman" w:hAnsi="Times New Roman"/>
                <w:sz w:val="24"/>
                <w:szCs w:val="24"/>
              </w:rPr>
              <w:t xml:space="preserve"> </w:t>
            </w:r>
          </w:p>
        </w:tc>
        <w:tc>
          <w:tcPr>
            <w:tcW w:w="2268" w:type="dxa"/>
            <w:gridSpan w:val="2"/>
          </w:tcPr>
          <w:p w14:paraId="42F5702F" w14:textId="48254076" w:rsidR="00940DAF" w:rsidRPr="00540C43" w:rsidRDefault="00940DAF" w:rsidP="00B42478">
            <w:pPr>
              <w:rPr>
                <w:rFonts w:ascii="Times New Roman" w:hAnsi="Times New Roman"/>
                <w:sz w:val="24"/>
                <w:szCs w:val="24"/>
                <w:lang w:val="it-IT"/>
              </w:rPr>
            </w:pPr>
          </w:p>
        </w:tc>
        <w:tc>
          <w:tcPr>
            <w:tcW w:w="2268" w:type="dxa"/>
            <w:gridSpan w:val="2"/>
          </w:tcPr>
          <w:p w14:paraId="5CDD8B2C" w14:textId="77777777" w:rsidR="00940DAF" w:rsidRPr="00540C43" w:rsidRDefault="00940DAF" w:rsidP="00E650BA">
            <w:pPr>
              <w:rPr>
                <w:rFonts w:ascii="Times New Roman" w:hAnsi="Times New Roman"/>
                <w:sz w:val="24"/>
                <w:szCs w:val="24"/>
                <w:lang w:val="it-IT"/>
              </w:rPr>
            </w:pPr>
            <w:r w:rsidRPr="00540C43">
              <w:rPr>
                <w:rFonts w:ascii="Times New Roman" w:hAnsi="Times New Roman"/>
                <w:sz w:val="24"/>
                <w:szCs w:val="24"/>
                <w:lang w:val="it-IT"/>
              </w:rPr>
              <w:t>.12</w:t>
            </w:r>
          </w:p>
        </w:tc>
        <w:tc>
          <w:tcPr>
            <w:tcW w:w="2268" w:type="dxa"/>
            <w:gridSpan w:val="2"/>
          </w:tcPr>
          <w:p w14:paraId="3A30F77E" w14:textId="5826BEF7" w:rsidR="00940DAF" w:rsidRPr="00540C43" w:rsidRDefault="00940DAF" w:rsidP="00E650BA">
            <w:pPr>
              <w:rPr>
                <w:rFonts w:ascii="Times New Roman" w:hAnsi="Times New Roman"/>
                <w:sz w:val="24"/>
                <w:szCs w:val="24"/>
                <w:lang w:val="it-IT"/>
              </w:rPr>
            </w:pPr>
          </w:p>
        </w:tc>
        <w:tc>
          <w:tcPr>
            <w:tcW w:w="2268" w:type="dxa"/>
            <w:gridSpan w:val="2"/>
          </w:tcPr>
          <w:p w14:paraId="039374D1" w14:textId="77777777" w:rsidR="00940DAF" w:rsidRPr="00540C43" w:rsidRDefault="00940DAF" w:rsidP="00E650BA">
            <w:pPr>
              <w:rPr>
                <w:rFonts w:ascii="Times New Roman" w:hAnsi="Times New Roman"/>
                <w:sz w:val="24"/>
                <w:szCs w:val="24"/>
                <w:lang w:val="it-IT"/>
              </w:rPr>
            </w:pPr>
            <w:r w:rsidRPr="00540C43">
              <w:rPr>
                <w:rFonts w:ascii="Times New Roman" w:hAnsi="Times New Roman"/>
                <w:sz w:val="24"/>
                <w:szCs w:val="24"/>
                <w:lang w:val="it-IT"/>
              </w:rPr>
              <w:t>.00</w:t>
            </w:r>
          </w:p>
        </w:tc>
        <w:tc>
          <w:tcPr>
            <w:tcW w:w="2268" w:type="dxa"/>
            <w:gridSpan w:val="2"/>
          </w:tcPr>
          <w:p w14:paraId="4AF539CF" w14:textId="77777777" w:rsidR="00940DAF" w:rsidRPr="00540C43" w:rsidRDefault="00E650BA" w:rsidP="00E650BA">
            <w:pPr>
              <w:rPr>
                <w:rFonts w:ascii="Times New Roman" w:hAnsi="Times New Roman"/>
                <w:sz w:val="24"/>
                <w:szCs w:val="24"/>
                <w:lang w:val="it-IT"/>
              </w:rPr>
            </w:pPr>
            <w:r>
              <w:rPr>
                <w:rFonts w:ascii="Times New Roman" w:hAnsi="Times New Roman"/>
                <w:sz w:val="24"/>
                <w:szCs w:val="24"/>
                <w:lang w:val="it-IT"/>
              </w:rPr>
              <w:t>.01</w:t>
            </w:r>
          </w:p>
        </w:tc>
        <w:tc>
          <w:tcPr>
            <w:tcW w:w="2268" w:type="dxa"/>
            <w:gridSpan w:val="2"/>
          </w:tcPr>
          <w:p w14:paraId="3CB7A9C5" w14:textId="77777777" w:rsidR="00940DAF" w:rsidRPr="00540C43" w:rsidRDefault="00940DAF" w:rsidP="00E650BA">
            <w:pPr>
              <w:rPr>
                <w:rFonts w:ascii="Times New Roman" w:hAnsi="Times New Roman"/>
                <w:sz w:val="24"/>
                <w:szCs w:val="24"/>
                <w:lang w:val="it-IT"/>
              </w:rPr>
            </w:pPr>
            <w:r>
              <w:rPr>
                <w:rFonts w:ascii="Times New Roman" w:hAnsi="Times New Roman"/>
                <w:sz w:val="24"/>
                <w:szCs w:val="24"/>
                <w:lang w:val="it-IT"/>
              </w:rPr>
              <w:t>.05</w:t>
            </w:r>
          </w:p>
        </w:tc>
      </w:tr>
      <w:tr w:rsidR="00B42478" w:rsidRPr="00540C43" w14:paraId="0BA7EF96" w14:textId="77777777" w:rsidTr="002362DC">
        <w:tc>
          <w:tcPr>
            <w:tcW w:w="2665" w:type="dxa"/>
          </w:tcPr>
          <w:p w14:paraId="1B7D1F05" w14:textId="77777777" w:rsidR="00B42478" w:rsidRPr="008A6FFC" w:rsidRDefault="00B42478" w:rsidP="00B42478">
            <w:pPr>
              <w:rPr>
                <w:rFonts w:ascii="Times New Roman" w:hAnsi="Times New Roman"/>
                <w:sz w:val="24"/>
                <w:szCs w:val="24"/>
              </w:rPr>
            </w:pPr>
            <w:r w:rsidRPr="008A6FFC">
              <w:rPr>
                <w:rFonts w:ascii="Times New Roman" w:hAnsi="Times New Roman"/>
                <w:i/>
                <w:sz w:val="24"/>
                <w:szCs w:val="24"/>
              </w:rPr>
              <w:t>R</w:t>
            </w:r>
            <w:r w:rsidRPr="008A6FFC">
              <w:rPr>
                <w:rFonts w:ascii="Times New Roman" w:hAnsi="Times New Roman"/>
                <w:sz w:val="24"/>
                <w:szCs w:val="24"/>
                <w:vertAlign w:val="superscript"/>
              </w:rPr>
              <w:t>2</w:t>
            </w:r>
          </w:p>
        </w:tc>
        <w:tc>
          <w:tcPr>
            <w:tcW w:w="2268" w:type="dxa"/>
            <w:gridSpan w:val="2"/>
          </w:tcPr>
          <w:p w14:paraId="2A1BCAAD" w14:textId="76BEFE33" w:rsidR="00B42478" w:rsidRPr="00540C43" w:rsidRDefault="00B42478" w:rsidP="00B42478">
            <w:pPr>
              <w:rPr>
                <w:rFonts w:ascii="Times New Roman" w:hAnsi="Times New Roman"/>
                <w:sz w:val="24"/>
                <w:szCs w:val="24"/>
                <w:lang w:val="it-IT"/>
              </w:rPr>
            </w:pPr>
          </w:p>
        </w:tc>
        <w:tc>
          <w:tcPr>
            <w:tcW w:w="2268" w:type="dxa"/>
            <w:gridSpan w:val="2"/>
          </w:tcPr>
          <w:p w14:paraId="073B09BF" w14:textId="77777777" w:rsidR="00B42478" w:rsidRPr="00540C43" w:rsidRDefault="00E650BA" w:rsidP="00B42478">
            <w:pPr>
              <w:rPr>
                <w:rFonts w:ascii="Times New Roman" w:hAnsi="Times New Roman"/>
                <w:sz w:val="24"/>
                <w:szCs w:val="24"/>
                <w:lang w:val="it-IT"/>
              </w:rPr>
            </w:pPr>
            <w:r>
              <w:rPr>
                <w:rFonts w:ascii="Times New Roman" w:hAnsi="Times New Roman"/>
                <w:sz w:val="24"/>
                <w:szCs w:val="24"/>
                <w:lang w:val="it-IT"/>
              </w:rPr>
              <w:t>.28</w:t>
            </w:r>
          </w:p>
        </w:tc>
        <w:tc>
          <w:tcPr>
            <w:tcW w:w="2268" w:type="dxa"/>
            <w:gridSpan w:val="2"/>
          </w:tcPr>
          <w:p w14:paraId="7EF18F04" w14:textId="182AD4C7" w:rsidR="00B42478" w:rsidRPr="00540C43" w:rsidRDefault="00B42478" w:rsidP="00E650BA">
            <w:pPr>
              <w:rPr>
                <w:rFonts w:ascii="Times New Roman" w:hAnsi="Times New Roman"/>
                <w:sz w:val="24"/>
                <w:szCs w:val="24"/>
                <w:lang w:val="it-IT"/>
              </w:rPr>
            </w:pPr>
          </w:p>
        </w:tc>
        <w:tc>
          <w:tcPr>
            <w:tcW w:w="2268" w:type="dxa"/>
            <w:gridSpan w:val="2"/>
          </w:tcPr>
          <w:p w14:paraId="14089A38" w14:textId="77777777" w:rsidR="00B42478" w:rsidRPr="00540C43" w:rsidRDefault="00E650BA" w:rsidP="00E650BA">
            <w:pPr>
              <w:rPr>
                <w:rFonts w:ascii="Times New Roman" w:hAnsi="Times New Roman"/>
                <w:sz w:val="24"/>
                <w:szCs w:val="24"/>
                <w:lang w:val="it-IT"/>
              </w:rPr>
            </w:pPr>
            <w:r>
              <w:rPr>
                <w:rFonts w:ascii="Times New Roman" w:hAnsi="Times New Roman"/>
                <w:sz w:val="24"/>
                <w:szCs w:val="24"/>
                <w:lang w:val="it-IT"/>
              </w:rPr>
              <w:t>.38</w:t>
            </w:r>
          </w:p>
        </w:tc>
        <w:tc>
          <w:tcPr>
            <w:tcW w:w="2268" w:type="dxa"/>
            <w:gridSpan w:val="2"/>
          </w:tcPr>
          <w:p w14:paraId="2911234C" w14:textId="77777777" w:rsidR="00B42478" w:rsidRPr="00540C43" w:rsidRDefault="00E650BA" w:rsidP="00B42478">
            <w:pPr>
              <w:rPr>
                <w:rFonts w:ascii="Times New Roman" w:hAnsi="Times New Roman"/>
                <w:sz w:val="24"/>
                <w:szCs w:val="24"/>
                <w:lang w:val="it-IT"/>
              </w:rPr>
            </w:pPr>
            <w:r>
              <w:rPr>
                <w:rFonts w:ascii="Times New Roman" w:hAnsi="Times New Roman"/>
                <w:sz w:val="24"/>
                <w:szCs w:val="24"/>
                <w:lang w:val="it-IT"/>
              </w:rPr>
              <w:t>.39</w:t>
            </w:r>
          </w:p>
        </w:tc>
        <w:tc>
          <w:tcPr>
            <w:tcW w:w="2268" w:type="dxa"/>
            <w:gridSpan w:val="2"/>
          </w:tcPr>
          <w:p w14:paraId="1183E2FE" w14:textId="77777777" w:rsidR="00B42478" w:rsidRDefault="00E650BA" w:rsidP="00617B31">
            <w:pPr>
              <w:rPr>
                <w:rFonts w:ascii="Times New Roman" w:hAnsi="Times New Roman"/>
                <w:sz w:val="24"/>
                <w:szCs w:val="24"/>
                <w:lang w:val="it-IT"/>
              </w:rPr>
            </w:pPr>
            <w:r>
              <w:rPr>
                <w:rFonts w:ascii="Times New Roman" w:hAnsi="Times New Roman"/>
                <w:sz w:val="24"/>
                <w:szCs w:val="24"/>
                <w:lang w:val="it-IT"/>
              </w:rPr>
              <w:t>.21</w:t>
            </w:r>
          </w:p>
        </w:tc>
      </w:tr>
      <w:tr w:rsidR="00940DAF" w:rsidRPr="00540C43" w14:paraId="63D4DE0E" w14:textId="77777777" w:rsidTr="002362DC">
        <w:tc>
          <w:tcPr>
            <w:tcW w:w="2665" w:type="dxa"/>
          </w:tcPr>
          <w:p w14:paraId="449F01A4" w14:textId="77777777" w:rsidR="00940DAF" w:rsidRPr="00540C43" w:rsidRDefault="00E650BA" w:rsidP="00E650BA">
            <w:pPr>
              <w:rPr>
                <w:rFonts w:ascii="Times New Roman" w:hAnsi="Times New Roman"/>
                <w:sz w:val="24"/>
                <w:szCs w:val="24"/>
                <w:lang w:val="it-IT"/>
              </w:rPr>
            </w:pPr>
            <w:r w:rsidRPr="008B7818">
              <w:rPr>
                <w:rFonts w:ascii="Times New Roman" w:hAnsi="Times New Roman"/>
                <w:sz w:val="24"/>
                <w:szCs w:val="24"/>
                <w:lang w:val="it-IT"/>
              </w:rPr>
              <w:t>(</w:t>
            </w:r>
            <w:r w:rsidR="00940DAF" w:rsidRPr="00540C43">
              <w:rPr>
                <w:rFonts w:ascii="Times New Roman" w:hAnsi="Times New Roman"/>
                <w:i/>
                <w:sz w:val="24"/>
                <w:szCs w:val="24"/>
                <w:lang w:val="it-IT"/>
              </w:rPr>
              <w:t>df</w:t>
            </w:r>
            <w:r w:rsidR="00940DAF" w:rsidRPr="00540C43">
              <w:rPr>
                <w:rFonts w:ascii="Times New Roman" w:hAnsi="Times New Roman"/>
                <w:sz w:val="24"/>
                <w:szCs w:val="24"/>
                <w:lang w:val="it-IT"/>
              </w:rPr>
              <w:t xml:space="preserve">1, </w:t>
            </w:r>
            <w:r w:rsidR="00940DAF" w:rsidRPr="00540C43">
              <w:rPr>
                <w:rFonts w:ascii="Times New Roman" w:hAnsi="Times New Roman"/>
                <w:i/>
                <w:sz w:val="24"/>
                <w:szCs w:val="24"/>
                <w:lang w:val="it-IT"/>
              </w:rPr>
              <w:t>df</w:t>
            </w:r>
            <w:r w:rsidR="00940DAF" w:rsidRPr="00540C43">
              <w:rPr>
                <w:rFonts w:ascii="Times New Roman" w:hAnsi="Times New Roman"/>
                <w:sz w:val="24"/>
                <w:szCs w:val="24"/>
                <w:lang w:val="it-IT"/>
              </w:rPr>
              <w:t>2</w:t>
            </w:r>
            <w:r>
              <w:rPr>
                <w:rFonts w:ascii="Times New Roman" w:hAnsi="Times New Roman"/>
                <w:sz w:val="24"/>
                <w:szCs w:val="24"/>
                <w:lang w:val="it-IT"/>
              </w:rPr>
              <w:t>)</w:t>
            </w:r>
            <w:r w:rsidR="00940DAF" w:rsidRPr="00540C43">
              <w:rPr>
                <w:rFonts w:ascii="Times New Roman" w:hAnsi="Times New Roman"/>
                <w:sz w:val="24"/>
                <w:szCs w:val="24"/>
                <w:lang w:val="it-IT"/>
              </w:rPr>
              <w:t xml:space="preserve"> D</w:t>
            </w:r>
            <w:r w:rsidR="00940DAF" w:rsidRPr="00540C43">
              <w:rPr>
                <w:rFonts w:ascii="Times New Roman" w:hAnsi="Times New Roman"/>
                <w:sz w:val="24"/>
                <w:szCs w:val="24"/>
                <w:vertAlign w:val="subscript"/>
                <w:lang w:val="it-IT"/>
              </w:rPr>
              <w:t>m</w:t>
            </w:r>
          </w:p>
        </w:tc>
        <w:tc>
          <w:tcPr>
            <w:tcW w:w="2268" w:type="dxa"/>
            <w:gridSpan w:val="2"/>
          </w:tcPr>
          <w:p w14:paraId="230EDA9B" w14:textId="6A880489" w:rsidR="00940DAF" w:rsidRPr="00540C43" w:rsidRDefault="00940DAF" w:rsidP="00E650BA">
            <w:pPr>
              <w:rPr>
                <w:rFonts w:ascii="Times New Roman" w:hAnsi="Times New Roman"/>
                <w:sz w:val="24"/>
                <w:szCs w:val="24"/>
                <w:lang w:val="it-IT"/>
              </w:rPr>
            </w:pPr>
          </w:p>
        </w:tc>
        <w:tc>
          <w:tcPr>
            <w:tcW w:w="2268" w:type="dxa"/>
            <w:gridSpan w:val="2"/>
          </w:tcPr>
          <w:p w14:paraId="0BE5209D" w14:textId="77777777" w:rsidR="00940DAF" w:rsidRPr="00540C43" w:rsidRDefault="00E650BA" w:rsidP="00E650BA">
            <w:pPr>
              <w:rPr>
                <w:rFonts w:ascii="Times New Roman" w:hAnsi="Times New Roman"/>
                <w:sz w:val="24"/>
                <w:szCs w:val="24"/>
                <w:lang w:val="it-IT"/>
              </w:rPr>
            </w:pPr>
            <w:r>
              <w:rPr>
                <w:rFonts w:ascii="Times New Roman" w:hAnsi="Times New Roman"/>
                <w:sz w:val="24"/>
                <w:szCs w:val="24"/>
                <w:lang w:val="it-IT"/>
              </w:rPr>
              <w:t>(</w:t>
            </w:r>
            <w:r w:rsidR="00940DAF">
              <w:rPr>
                <w:rFonts w:ascii="Times New Roman" w:hAnsi="Times New Roman"/>
                <w:sz w:val="24"/>
                <w:szCs w:val="24"/>
                <w:lang w:val="it-IT"/>
              </w:rPr>
              <w:t>2, 1649.82</w:t>
            </w:r>
            <w:r>
              <w:rPr>
                <w:rFonts w:ascii="Times New Roman" w:hAnsi="Times New Roman"/>
                <w:sz w:val="24"/>
                <w:szCs w:val="24"/>
                <w:lang w:val="it-IT"/>
              </w:rPr>
              <w:t>)</w:t>
            </w:r>
            <w:r w:rsidR="00940DAF">
              <w:rPr>
                <w:rFonts w:ascii="Times New Roman" w:hAnsi="Times New Roman"/>
                <w:sz w:val="24"/>
                <w:szCs w:val="24"/>
                <w:lang w:val="it-IT"/>
              </w:rPr>
              <w:t xml:space="preserve"> 7.63***</w:t>
            </w:r>
          </w:p>
        </w:tc>
        <w:tc>
          <w:tcPr>
            <w:tcW w:w="2268" w:type="dxa"/>
            <w:gridSpan w:val="2"/>
          </w:tcPr>
          <w:p w14:paraId="7020D244" w14:textId="312CD2A3" w:rsidR="00940DAF" w:rsidRPr="00540C43" w:rsidRDefault="00940DAF" w:rsidP="00E650BA">
            <w:pPr>
              <w:rPr>
                <w:rFonts w:ascii="Times New Roman" w:hAnsi="Times New Roman"/>
                <w:sz w:val="24"/>
                <w:szCs w:val="24"/>
                <w:lang w:val="it-IT"/>
              </w:rPr>
            </w:pPr>
          </w:p>
        </w:tc>
        <w:tc>
          <w:tcPr>
            <w:tcW w:w="2268" w:type="dxa"/>
            <w:gridSpan w:val="2"/>
          </w:tcPr>
          <w:p w14:paraId="362F737D" w14:textId="77777777" w:rsidR="00940DAF" w:rsidRPr="00540C43" w:rsidRDefault="00E650BA" w:rsidP="00E650BA">
            <w:pPr>
              <w:rPr>
                <w:rFonts w:ascii="Times New Roman" w:hAnsi="Times New Roman"/>
                <w:sz w:val="24"/>
                <w:szCs w:val="24"/>
                <w:lang w:val="it-IT"/>
              </w:rPr>
            </w:pPr>
            <w:r>
              <w:rPr>
                <w:rFonts w:ascii="Times New Roman" w:hAnsi="Times New Roman"/>
                <w:sz w:val="24"/>
                <w:szCs w:val="24"/>
                <w:lang w:val="it-IT"/>
              </w:rPr>
              <w:t>(</w:t>
            </w:r>
            <w:r w:rsidR="00940DAF">
              <w:rPr>
                <w:rFonts w:ascii="Times New Roman" w:hAnsi="Times New Roman"/>
                <w:sz w:val="24"/>
                <w:szCs w:val="24"/>
                <w:lang w:val="it-IT"/>
              </w:rPr>
              <w:t>1, 501.22</w:t>
            </w:r>
            <w:r>
              <w:rPr>
                <w:rFonts w:ascii="Times New Roman" w:hAnsi="Times New Roman"/>
                <w:sz w:val="24"/>
                <w:szCs w:val="24"/>
                <w:lang w:val="it-IT"/>
              </w:rPr>
              <w:t>)</w:t>
            </w:r>
            <w:r w:rsidR="00940DAF">
              <w:rPr>
                <w:rFonts w:ascii="Times New Roman" w:hAnsi="Times New Roman"/>
                <w:sz w:val="24"/>
                <w:szCs w:val="24"/>
                <w:lang w:val="it-IT"/>
              </w:rPr>
              <w:t xml:space="preserve"> 0.11</w:t>
            </w:r>
          </w:p>
        </w:tc>
        <w:tc>
          <w:tcPr>
            <w:tcW w:w="2268" w:type="dxa"/>
            <w:gridSpan w:val="2"/>
          </w:tcPr>
          <w:p w14:paraId="556E54C1" w14:textId="77777777" w:rsidR="00940DAF" w:rsidRPr="00540C43" w:rsidRDefault="00E650BA" w:rsidP="00E650BA">
            <w:pPr>
              <w:rPr>
                <w:rFonts w:ascii="Times New Roman" w:hAnsi="Times New Roman"/>
                <w:sz w:val="24"/>
                <w:szCs w:val="24"/>
                <w:lang w:val="it-IT"/>
              </w:rPr>
            </w:pPr>
            <w:r>
              <w:rPr>
                <w:rFonts w:ascii="Times New Roman" w:hAnsi="Times New Roman"/>
                <w:sz w:val="24"/>
                <w:szCs w:val="24"/>
                <w:lang w:val="it-IT"/>
              </w:rPr>
              <w:t>(</w:t>
            </w:r>
            <w:r w:rsidR="00940DAF">
              <w:rPr>
                <w:rFonts w:ascii="Times New Roman" w:hAnsi="Times New Roman"/>
                <w:sz w:val="24"/>
                <w:szCs w:val="24"/>
                <w:lang w:val="it-IT"/>
              </w:rPr>
              <w:t>1, 54.05</w:t>
            </w:r>
            <w:r>
              <w:rPr>
                <w:rFonts w:ascii="Times New Roman" w:hAnsi="Times New Roman"/>
                <w:sz w:val="24"/>
                <w:szCs w:val="24"/>
                <w:lang w:val="it-IT"/>
              </w:rPr>
              <w:t>)</w:t>
            </w:r>
            <w:r w:rsidR="00940DAF">
              <w:rPr>
                <w:rFonts w:ascii="Times New Roman" w:hAnsi="Times New Roman"/>
                <w:sz w:val="24"/>
                <w:szCs w:val="24"/>
                <w:lang w:val="it-IT"/>
              </w:rPr>
              <w:t xml:space="preserve"> 0.20</w:t>
            </w:r>
          </w:p>
        </w:tc>
        <w:tc>
          <w:tcPr>
            <w:tcW w:w="2268" w:type="dxa"/>
            <w:gridSpan w:val="2"/>
          </w:tcPr>
          <w:p w14:paraId="04B661DC" w14:textId="77777777" w:rsidR="00940DAF" w:rsidRPr="00540C43" w:rsidRDefault="00E650BA" w:rsidP="00E650BA">
            <w:pPr>
              <w:rPr>
                <w:rFonts w:ascii="Times New Roman" w:hAnsi="Times New Roman"/>
                <w:sz w:val="24"/>
                <w:szCs w:val="24"/>
                <w:lang w:val="it-IT"/>
              </w:rPr>
            </w:pPr>
            <w:r>
              <w:rPr>
                <w:rFonts w:ascii="Times New Roman" w:hAnsi="Times New Roman"/>
                <w:sz w:val="24"/>
                <w:szCs w:val="24"/>
                <w:lang w:val="it-IT"/>
              </w:rPr>
              <w:t>(</w:t>
            </w:r>
            <w:r w:rsidR="00940DAF">
              <w:rPr>
                <w:rFonts w:ascii="Times New Roman" w:hAnsi="Times New Roman"/>
                <w:sz w:val="24"/>
                <w:szCs w:val="24"/>
                <w:lang w:val="it-IT"/>
              </w:rPr>
              <w:t>1, 3124.38</w:t>
            </w:r>
            <w:r>
              <w:rPr>
                <w:rFonts w:ascii="Times New Roman" w:hAnsi="Times New Roman"/>
                <w:sz w:val="24"/>
                <w:szCs w:val="24"/>
                <w:lang w:val="it-IT"/>
              </w:rPr>
              <w:t>)</w:t>
            </w:r>
            <w:r w:rsidR="00940DAF">
              <w:rPr>
                <w:rFonts w:ascii="Times New Roman" w:hAnsi="Times New Roman"/>
                <w:sz w:val="24"/>
                <w:szCs w:val="24"/>
                <w:lang w:val="it-IT"/>
              </w:rPr>
              <w:t xml:space="preserve"> 6.47*</w:t>
            </w:r>
          </w:p>
        </w:tc>
      </w:tr>
      <w:tr w:rsidR="00940DAF" w:rsidRPr="008A6FFC" w14:paraId="26CF5F61" w14:textId="77777777" w:rsidTr="002362DC">
        <w:tc>
          <w:tcPr>
            <w:tcW w:w="2665" w:type="dxa"/>
            <w:tcBorders>
              <w:bottom w:val="single" w:sz="4" w:space="0" w:color="auto"/>
            </w:tcBorders>
          </w:tcPr>
          <w:p w14:paraId="7857B492" w14:textId="77777777" w:rsidR="00940DAF" w:rsidRPr="00540C43" w:rsidRDefault="00940DAF" w:rsidP="00617B31">
            <w:pPr>
              <w:rPr>
                <w:rFonts w:ascii="Times New Roman" w:hAnsi="Times New Roman"/>
                <w:sz w:val="24"/>
                <w:szCs w:val="24"/>
                <w:lang w:val="it-IT"/>
              </w:rPr>
            </w:pPr>
            <w:proofErr w:type="spellStart"/>
            <w:r w:rsidRPr="00540C43">
              <w:rPr>
                <w:rFonts w:ascii="Times New Roman" w:hAnsi="Times New Roman"/>
                <w:sz w:val="24"/>
                <w:szCs w:val="24"/>
                <w:lang w:val="it-IT"/>
              </w:rPr>
              <w:t>Comparison</w:t>
            </w:r>
            <w:proofErr w:type="spellEnd"/>
          </w:p>
        </w:tc>
        <w:tc>
          <w:tcPr>
            <w:tcW w:w="2268" w:type="dxa"/>
            <w:gridSpan w:val="2"/>
            <w:tcBorders>
              <w:bottom w:val="single" w:sz="4" w:space="0" w:color="auto"/>
            </w:tcBorders>
          </w:tcPr>
          <w:p w14:paraId="57B73E0C" w14:textId="1F997D80" w:rsidR="00940DAF" w:rsidRPr="00540C43" w:rsidRDefault="00940DAF" w:rsidP="00617B31">
            <w:pPr>
              <w:rPr>
                <w:rFonts w:ascii="Times New Roman" w:hAnsi="Times New Roman"/>
                <w:sz w:val="24"/>
                <w:szCs w:val="24"/>
                <w:lang w:val="it-IT"/>
              </w:rPr>
            </w:pPr>
          </w:p>
        </w:tc>
        <w:tc>
          <w:tcPr>
            <w:tcW w:w="2268" w:type="dxa"/>
            <w:gridSpan w:val="2"/>
            <w:tcBorders>
              <w:bottom w:val="single" w:sz="4" w:space="0" w:color="auto"/>
            </w:tcBorders>
          </w:tcPr>
          <w:p w14:paraId="2BD439B0" w14:textId="1726D168" w:rsidR="00940DAF" w:rsidRPr="00540C43" w:rsidRDefault="00940DAF" w:rsidP="001A31E3">
            <w:pPr>
              <w:rPr>
                <w:rFonts w:ascii="Times New Roman" w:hAnsi="Times New Roman"/>
                <w:sz w:val="24"/>
                <w:szCs w:val="24"/>
                <w:lang w:val="it-IT"/>
              </w:rPr>
            </w:pPr>
            <w:r w:rsidRPr="00540C43">
              <w:rPr>
                <w:rFonts w:ascii="Times New Roman" w:hAnsi="Times New Roman"/>
                <w:sz w:val="24"/>
                <w:szCs w:val="24"/>
                <w:lang w:val="it-IT"/>
              </w:rPr>
              <w:t xml:space="preserve">Model </w:t>
            </w:r>
            <w:r w:rsidR="001A31E3">
              <w:rPr>
                <w:rFonts w:ascii="Times New Roman" w:hAnsi="Times New Roman"/>
                <w:sz w:val="24"/>
                <w:szCs w:val="24"/>
                <w:lang w:val="it-IT"/>
              </w:rPr>
              <w:t>1</w:t>
            </w:r>
            <w:r w:rsidRPr="00540C43">
              <w:rPr>
                <w:rFonts w:ascii="Times New Roman" w:hAnsi="Times New Roman"/>
                <w:sz w:val="24"/>
                <w:szCs w:val="24"/>
                <w:lang w:val="it-IT"/>
              </w:rPr>
              <w:t xml:space="preserve"> vs </w:t>
            </w:r>
            <w:proofErr w:type="spellStart"/>
            <w:r w:rsidR="001A31E3">
              <w:rPr>
                <w:rFonts w:ascii="Times New Roman" w:hAnsi="Times New Roman"/>
                <w:sz w:val="24"/>
                <w:szCs w:val="24"/>
                <w:lang w:val="it-IT"/>
              </w:rPr>
              <w:t>Baseline</w:t>
            </w:r>
            <w:r w:rsidR="00DD2F36" w:rsidRPr="00186C9E">
              <w:rPr>
                <w:rFonts w:ascii="Times New Roman" w:hAnsi="Times New Roman"/>
                <w:sz w:val="24"/>
                <w:szCs w:val="24"/>
                <w:vertAlign w:val="superscript"/>
                <w:lang w:val="it-IT"/>
              </w:rPr>
              <w:t>a</w:t>
            </w:r>
            <w:proofErr w:type="spellEnd"/>
          </w:p>
        </w:tc>
        <w:tc>
          <w:tcPr>
            <w:tcW w:w="2268" w:type="dxa"/>
            <w:gridSpan w:val="2"/>
            <w:tcBorders>
              <w:bottom w:val="single" w:sz="4" w:space="0" w:color="auto"/>
            </w:tcBorders>
          </w:tcPr>
          <w:p w14:paraId="07B5DAED" w14:textId="6CD4C9D1" w:rsidR="00940DAF" w:rsidRPr="00540C43" w:rsidRDefault="00940DAF" w:rsidP="00617B31">
            <w:pPr>
              <w:rPr>
                <w:rFonts w:ascii="Times New Roman" w:hAnsi="Times New Roman"/>
                <w:sz w:val="24"/>
                <w:szCs w:val="24"/>
                <w:lang w:val="it-IT"/>
              </w:rPr>
            </w:pPr>
          </w:p>
        </w:tc>
        <w:tc>
          <w:tcPr>
            <w:tcW w:w="2268" w:type="dxa"/>
            <w:gridSpan w:val="2"/>
            <w:tcBorders>
              <w:bottom w:val="single" w:sz="4" w:space="0" w:color="auto"/>
            </w:tcBorders>
          </w:tcPr>
          <w:p w14:paraId="669C5C3C" w14:textId="0FCBAA61" w:rsidR="00940DAF" w:rsidRPr="008A6FFC" w:rsidRDefault="00940DAF" w:rsidP="0089615B">
            <w:pPr>
              <w:rPr>
                <w:rFonts w:ascii="Times New Roman" w:hAnsi="Times New Roman"/>
                <w:sz w:val="24"/>
                <w:szCs w:val="24"/>
              </w:rPr>
            </w:pPr>
            <w:r w:rsidRPr="00540C43">
              <w:rPr>
                <w:rFonts w:ascii="Times New Roman" w:hAnsi="Times New Roman"/>
                <w:sz w:val="24"/>
                <w:szCs w:val="24"/>
                <w:lang w:val="it-IT"/>
              </w:rPr>
              <w:t xml:space="preserve">Model </w:t>
            </w:r>
            <w:r w:rsidR="001A31E3">
              <w:rPr>
                <w:rFonts w:ascii="Times New Roman" w:hAnsi="Times New Roman"/>
                <w:sz w:val="24"/>
                <w:szCs w:val="24"/>
                <w:lang w:val="it-IT"/>
              </w:rPr>
              <w:t>2</w:t>
            </w:r>
            <w:r w:rsidRPr="00540C43">
              <w:rPr>
                <w:rFonts w:ascii="Times New Roman" w:hAnsi="Times New Roman"/>
                <w:sz w:val="24"/>
                <w:szCs w:val="24"/>
                <w:lang w:val="it-IT"/>
              </w:rPr>
              <w:t xml:space="preserve"> vs Model </w:t>
            </w:r>
            <w:r w:rsidR="0089615B">
              <w:rPr>
                <w:rFonts w:ascii="Times New Roman" w:hAnsi="Times New Roman"/>
                <w:sz w:val="24"/>
                <w:szCs w:val="24"/>
              </w:rPr>
              <w:t>1.1</w:t>
            </w:r>
            <w:r w:rsidR="00DD2F36">
              <w:rPr>
                <w:rFonts w:ascii="Times New Roman" w:hAnsi="Times New Roman"/>
                <w:sz w:val="24"/>
                <w:szCs w:val="24"/>
                <w:vertAlign w:val="superscript"/>
              </w:rPr>
              <w:t>b</w:t>
            </w:r>
          </w:p>
        </w:tc>
        <w:tc>
          <w:tcPr>
            <w:tcW w:w="2268" w:type="dxa"/>
            <w:gridSpan w:val="2"/>
            <w:tcBorders>
              <w:bottom w:val="single" w:sz="4" w:space="0" w:color="auto"/>
            </w:tcBorders>
          </w:tcPr>
          <w:p w14:paraId="178B5519" w14:textId="1770EEE4" w:rsidR="00940DAF" w:rsidRPr="008A6FFC" w:rsidRDefault="00940DAF" w:rsidP="0089615B">
            <w:pPr>
              <w:rPr>
                <w:rFonts w:ascii="Times New Roman" w:hAnsi="Times New Roman"/>
                <w:sz w:val="24"/>
                <w:szCs w:val="24"/>
              </w:rPr>
            </w:pPr>
            <w:r>
              <w:rPr>
                <w:rFonts w:ascii="Times New Roman" w:hAnsi="Times New Roman"/>
                <w:sz w:val="24"/>
                <w:szCs w:val="24"/>
              </w:rPr>
              <w:t xml:space="preserve">Model </w:t>
            </w:r>
            <w:r w:rsidR="001A31E3">
              <w:rPr>
                <w:rFonts w:ascii="Times New Roman" w:hAnsi="Times New Roman"/>
                <w:sz w:val="24"/>
                <w:szCs w:val="24"/>
              </w:rPr>
              <w:t>3</w:t>
            </w:r>
            <w:r>
              <w:rPr>
                <w:rFonts w:ascii="Times New Roman" w:hAnsi="Times New Roman"/>
                <w:sz w:val="24"/>
                <w:szCs w:val="24"/>
              </w:rPr>
              <w:t xml:space="preserve"> vs Model </w:t>
            </w:r>
            <w:r w:rsidR="0089615B">
              <w:rPr>
                <w:rFonts w:ascii="Times New Roman" w:hAnsi="Times New Roman"/>
                <w:sz w:val="24"/>
                <w:szCs w:val="24"/>
              </w:rPr>
              <w:t>1.1</w:t>
            </w:r>
            <w:r w:rsidR="00DD2F36">
              <w:rPr>
                <w:rFonts w:ascii="Times New Roman" w:hAnsi="Times New Roman"/>
                <w:sz w:val="24"/>
                <w:szCs w:val="24"/>
                <w:vertAlign w:val="superscript"/>
              </w:rPr>
              <w:t>b</w:t>
            </w:r>
          </w:p>
        </w:tc>
        <w:tc>
          <w:tcPr>
            <w:tcW w:w="2268" w:type="dxa"/>
            <w:gridSpan w:val="2"/>
            <w:tcBorders>
              <w:bottom w:val="single" w:sz="4" w:space="0" w:color="auto"/>
            </w:tcBorders>
          </w:tcPr>
          <w:p w14:paraId="574C57C1" w14:textId="628950A1" w:rsidR="00940DAF" w:rsidRPr="008A6FFC" w:rsidRDefault="00940DAF" w:rsidP="00186C9E">
            <w:pPr>
              <w:rPr>
                <w:rFonts w:ascii="Times New Roman" w:hAnsi="Times New Roman"/>
                <w:sz w:val="24"/>
                <w:szCs w:val="24"/>
              </w:rPr>
            </w:pPr>
            <w:r>
              <w:rPr>
                <w:rFonts w:ascii="Times New Roman" w:hAnsi="Times New Roman"/>
                <w:sz w:val="24"/>
                <w:szCs w:val="24"/>
              </w:rPr>
              <w:t xml:space="preserve">Model 6 vs </w:t>
            </w:r>
            <w:proofErr w:type="spellStart"/>
            <w:r w:rsidR="00186C9E">
              <w:rPr>
                <w:rFonts w:ascii="Times New Roman" w:hAnsi="Times New Roman"/>
                <w:sz w:val="24"/>
                <w:szCs w:val="24"/>
              </w:rPr>
              <w:t>Baseline</w:t>
            </w:r>
            <w:r w:rsidR="00186C9E" w:rsidRPr="00186C9E">
              <w:rPr>
                <w:rFonts w:ascii="Times New Roman" w:hAnsi="Times New Roman"/>
                <w:sz w:val="24"/>
                <w:szCs w:val="24"/>
                <w:vertAlign w:val="superscript"/>
              </w:rPr>
              <w:t>a</w:t>
            </w:r>
            <w:proofErr w:type="spellEnd"/>
          </w:p>
        </w:tc>
      </w:tr>
    </w:tbl>
    <w:p w14:paraId="7C8AE506" w14:textId="48E72C58" w:rsidR="002C56BD" w:rsidRPr="009A718E" w:rsidRDefault="002C56BD" w:rsidP="00803746">
      <w:pPr>
        <w:widowControl w:val="0"/>
        <w:spacing w:line="480" w:lineRule="auto"/>
        <w:rPr>
          <w:rFonts w:ascii="Times New Roman" w:hAnsi="Times New Roman"/>
          <w:sz w:val="24"/>
          <w:szCs w:val="24"/>
        </w:rPr>
      </w:pPr>
      <w:r w:rsidRPr="008D3380">
        <w:rPr>
          <w:rFonts w:ascii="Times New Roman" w:hAnsi="Times New Roman"/>
          <w:i/>
          <w:sz w:val="24"/>
          <w:szCs w:val="24"/>
        </w:rPr>
        <w:t>Note</w:t>
      </w:r>
      <w:r w:rsidRPr="008D3380">
        <w:rPr>
          <w:rFonts w:ascii="Times New Roman" w:hAnsi="Times New Roman"/>
          <w:sz w:val="24"/>
          <w:szCs w:val="24"/>
        </w:rPr>
        <w:t>.</w:t>
      </w:r>
      <w:r w:rsidRPr="009A718E">
        <w:rPr>
          <w:rFonts w:ascii="Times New Roman" w:hAnsi="Times New Roman"/>
          <w:sz w:val="24"/>
          <w:szCs w:val="24"/>
        </w:rPr>
        <w:t xml:space="preserve"> All models were adjusted for between clinic variance (</w:t>
      </w:r>
      <w:r w:rsidR="00B42DA8">
        <w:rPr>
          <w:rFonts w:ascii="Times New Roman" w:hAnsi="Times New Roman"/>
          <w:sz w:val="24"/>
          <w:szCs w:val="24"/>
        </w:rPr>
        <w:t>results not exposed</w:t>
      </w:r>
      <w:r w:rsidRPr="009A718E">
        <w:rPr>
          <w:rFonts w:ascii="Times New Roman" w:hAnsi="Times New Roman"/>
          <w:sz w:val="24"/>
          <w:szCs w:val="24"/>
        </w:rPr>
        <w:t xml:space="preserve">). PTSD = posttraumatic stress disorder. PTD = posttraumatic depreciation. β = standardized regression coefficient. FMI = fraction of missing information. </w:t>
      </w:r>
      <w:r w:rsidR="00940DAF" w:rsidRPr="008A6FFC">
        <w:rPr>
          <w:rFonts w:ascii="Times New Roman" w:hAnsi="Times New Roman"/>
          <w:sz w:val="24"/>
          <w:szCs w:val="24"/>
        </w:rPr>
        <w:t>∆</w:t>
      </w:r>
      <w:r w:rsidR="00940DAF" w:rsidRPr="008A6FFC">
        <w:rPr>
          <w:rFonts w:ascii="Times New Roman" w:hAnsi="Times New Roman"/>
          <w:i/>
          <w:sz w:val="24"/>
          <w:szCs w:val="24"/>
        </w:rPr>
        <w:t>R</w:t>
      </w:r>
      <w:r w:rsidR="00940DAF" w:rsidRPr="008A6FFC">
        <w:rPr>
          <w:rFonts w:ascii="Times New Roman" w:hAnsi="Times New Roman"/>
          <w:sz w:val="24"/>
          <w:szCs w:val="24"/>
          <w:vertAlign w:val="superscript"/>
        </w:rPr>
        <w:t>2</w:t>
      </w:r>
      <w:r w:rsidR="00940DAF">
        <w:rPr>
          <w:rFonts w:ascii="Times New Roman" w:hAnsi="Times New Roman"/>
          <w:sz w:val="24"/>
          <w:szCs w:val="24"/>
          <w:vertAlign w:val="superscript"/>
        </w:rPr>
        <w:t xml:space="preserve"> </w:t>
      </w:r>
      <w:r w:rsidR="00940DAF">
        <w:rPr>
          <w:rFonts w:ascii="Times New Roman" w:hAnsi="Times New Roman"/>
          <w:sz w:val="24"/>
          <w:szCs w:val="24"/>
        </w:rPr>
        <w:t xml:space="preserve">= increase in explained variance. </w:t>
      </w:r>
      <w:r w:rsidR="00A25F65" w:rsidRPr="002C56BD">
        <w:rPr>
          <w:rFonts w:ascii="Times New Roman" w:hAnsi="Times New Roman"/>
          <w:i/>
          <w:sz w:val="24"/>
          <w:szCs w:val="24"/>
        </w:rPr>
        <w:t>R</w:t>
      </w:r>
      <w:r w:rsidR="00A25F65" w:rsidRPr="002C56BD">
        <w:rPr>
          <w:rFonts w:ascii="Times New Roman" w:hAnsi="Times New Roman"/>
          <w:i/>
          <w:sz w:val="24"/>
          <w:szCs w:val="24"/>
          <w:vertAlign w:val="superscript"/>
        </w:rPr>
        <w:t>2</w:t>
      </w:r>
      <w:r w:rsidR="00A25F65" w:rsidRPr="009A718E">
        <w:rPr>
          <w:rFonts w:ascii="Times New Roman" w:hAnsi="Times New Roman"/>
          <w:sz w:val="24"/>
          <w:szCs w:val="24"/>
        </w:rPr>
        <w:t xml:space="preserve"> = proportion of explained variance. </w:t>
      </w:r>
      <w:r w:rsidRPr="002C56BD">
        <w:rPr>
          <w:rFonts w:ascii="Times New Roman" w:hAnsi="Times New Roman"/>
          <w:i/>
          <w:sz w:val="24"/>
          <w:szCs w:val="24"/>
        </w:rPr>
        <w:t>df</w:t>
      </w:r>
      <w:r w:rsidRPr="009A718E">
        <w:rPr>
          <w:rFonts w:ascii="Times New Roman" w:hAnsi="Times New Roman"/>
          <w:sz w:val="24"/>
          <w:szCs w:val="24"/>
        </w:rPr>
        <w:t xml:space="preserve"> = degrees of freedom. </w:t>
      </w:r>
      <w:proofErr w:type="spellStart"/>
      <w:r w:rsidRPr="009A718E">
        <w:rPr>
          <w:rFonts w:ascii="Times New Roman" w:hAnsi="Times New Roman"/>
          <w:sz w:val="24"/>
          <w:szCs w:val="24"/>
        </w:rPr>
        <w:t>D</w:t>
      </w:r>
      <w:r w:rsidRPr="008D054B">
        <w:rPr>
          <w:rFonts w:ascii="Times New Roman" w:hAnsi="Times New Roman"/>
          <w:sz w:val="24"/>
          <w:szCs w:val="24"/>
          <w:vertAlign w:val="subscript"/>
        </w:rPr>
        <w:t>m</w:t>
      </w:r>
      <w:proofErr w:type="spellEnd"/>
      <w:r w:rsidRPr="009A718E">
        <w:rPr>
          <w:rFonts w:ascii="Times New Roman" w:hAnsi="Times New Roman"/>
          <w:sz w:val="24"/>
          <w:szCs w:val="24"/>
        </w:rPr>
        <w:t xml:space="preserve"> = Wald test statistic.</w:t>
      </w:r>
    </w:p>
    <w:p w14:paraId="7F00BBEA" w14:textId="2C232913" w:rsidR="00A26D69" w:rsidRPr="00186C9E" w:rsidRDefault="002C56BD" w:rsidP="00803746">
      <w:pPr>
        <w:widowControl w:val="0"/>
        <w:spacing w:line="480" w:lineRule="auto"/>
        <w:rPr>
          <w:rFonts w:ascii="Times New Roman" w:hAnsi="Times New Roman"/>
          <w:sz w:val="24"/>
          <w:szCs w:val="24"/>
        </w:rPr>
      </w:pPr>
      <w:r w:rsidRPr="00050E21">
        <w:rPr>
          <w:rFonts w:ascii="Times New Roman" w:hAnsi="Times New Roman"/>
          <w:sz w:val="24"/>
          <w:szCs w:val="24"/>
          <w:vertAlign w:val="superscript"/>
        </w:rPr>
        <w:t>a</w:t>
      </w:r>
      <w:r w:rsidRPr="009A718E">
        <w:rPr>
          <w:rFonts w:ascii="Times New Roman" w:hAnsi="Times New Roman"/>
          <w:sz w:val="24"/>
          <w:szCs w:val="24"/>
        </w:rPr>
        <w:t xml:space="preserve"> </w:t>
      </w:r>
      <w:r w:rsidR="00A26D69">
        <w:rPr>
          <w:rFonts w:ascii="Times New Roman" w:hAnsi="Times New Roman"/>
          <w:sz w:val="24"/>
          <w:szCs w:val="24"/>
        </w:rPr>
        <w:t xml:space="preserve">Baseline Model = including </w:t>
      </w:r>
      <w:r w:rsidR="003A6846">
        <w:rPr>
          <w:rFonts w:ascii="Times New Roman" w:hAnsi="Times New Roman"/>
          <w:sz w:val="24"/>
          <w:szCs w:val="24"/>
        </w:rPr>
        <w:t xml:space="preserve">the dummy-coded rehabilitation centers, </w:t>
      </w:r>
      <w:r w:rsidR="00A26D69">
        <w:rPr>
          <w:rFonts w:ascii="Times New Roman" w:hAnsi="Times New Roman"/>
          <w:sz w:val="24"/>
          <w:szCs w:val="24"/>
        </w:rPr>
        <w:t>symptoms of PTSD, social support and optimism</w:t>
      </w:r>
      <w:r w:rsidR="00186C9E">
        <w:rPr>
          <w:rFonts w:ascii="Times New Roman" w:hAnsi="Times New Roman"/>
          <w:sz w:val="24"/>
          <w:szCs w:val="24"/>
        </w:rPr>
        <w:t xml:space="preserve"> as predictors</w:t>
      </w:r>
      <w:r w:rsidR="00A26D69">
        <w:rPr>
          <w:rFonts w:ascii="Times New Roman" w:hAnsi="Times New Roman"/>
          <w:sz w:val="24"/>
          <w:szCs w:val="24"/>
        </w:rPr>
        <w:t>.</w:t>
      </w:r>
      <w:r w:rsidR="00186C9E">
        <w:rPr>
          <w:rFonts w:ascii="Times New Roman" w:hAnsi="Times New Roman"/>
          <w:sz w:val="24"/>
          <w:szCs w:val="24"/>
        </w:rPr>
        <w:t xml:space="preserve"> </w:t>
      </w:r>
      <w:r w:rsidR="00186C9E" w:rsidRPr="00186C9E">
        <w:rPr>
          <w:rFonts w:ascii="Times New Roman" w:hAnsi="Times New Roman"/>
          <w:sz w:val="24"/>
          <w:szCs w:val="24"/>
          <w:vertAlign w:val="superscript"/>
        </w:rPr>
        <w:t>b</w:t>
      </w:r>
      <w:r w:rsidR="00186C9E">
        <w:rPr>
          <w:rFonts w:ascii="Times New Roman" w:hAnsi="Times New Roman"/>
          <w:sz w:val="24"/>
          <w:szCs w:val="24"/>
          <w:vertAlign w:val="superscript"/>
        </w:rPr>
        <w:t xml:space="preserve"> </w:t>
      </w:r>
      <w:r w:rsidR="00186C9E">
        <w:rPr>
          <w:rFonts w:ascii="Times New Roman" w:hAnsi="Times New Roman"/>
          <w:sz w:val="24"/>
          <w:szCs w:val="24"/>
        </w:rPr>
        <w:t xml:space="preserve">Model 1.1 = </w:t>
      </w:r>
      <w:r w:rsidR="00186C9E" w:rsidRPr="00186C9E">
        <w:rPr>
          <w:rFonts w:ascii="Times New Roman" w:hAnsi="Times New Roman"/>
          <w:sz w:val="24"/>
          <w:szCs w:val="24"/>
        </w:rPr>
        <w:t xml:space="preserve">including </w:t>
      </w:r>
      <w:r w:rsidR="003A6846">
        <w:rPr>
          <w:rFonts w:ascii="Times New Roman" w:hAnsi="Times New Roman"/>
          <w:sz w:val="24"/>
          <w:szCs w:val="24"/>
        </w:rPr>
        <w:t xml:space="preserve">the dummy-coded rehabilitation centers, </w:t>
      </w:r>
      <w:r w:rsidR="00186C9E" w:rsidRPr="00186C9E">
        <w:rPr>
          <w:rFonts w:ascii="Times New Roman" w:hAnsi="Times New Roman"/>
          <w:sz w:val="24"/>
          <w:szCs w:val="24"/>
        </w:rPr>
        <w:t>symptoms of PTSD, social support</w:t>
      </w:r>
      <w:r w:rsidR="00186C9E">
        <w:rPr>
          <w:rFonts w:ascii="Times New Roman" w:hAnsi="Times New Roman"/>
          <w:sz w:val="24"/>
          <w:szCs w:val="24"/>
        </w:rPr>
        <w:t>,</w:t>
      </w:r>
      <w:r w:rsidR="00186C9E" w:rsidRPr="00186C9E">
        <w:rPr>
          <w:rFonts w:ascii="Times New Roman" w:hAnsi="Times New Roman"/>
          <w:sz w:val="24"/>
          <w:szCs w:val="24"/>
        </w:rPr>
        <w:t xml:space="preserve"> optimism</w:t>
      </w:r>
      <w:r w:rsidR="00186C9E">
        <w:rPr>
          <w:rFonts w:ascii="Times New Roman" w:hAnsi="Times New Roman"/>
          <w:sz w:val="24"/>
          <w:szCs w:val="24"/>
        </w:rPr>
        <w:t>, approach- and avoidance-oriented coping, and PTD as predictors</w:t>
      </w:r>
      <w:r w:rsidR="00186C9E" w:rsidRPr="00186C9E">
        <w:rPr>
          <w:rFonts w:ascii="Times New Roman" w:hAnsi="Times New Roman"/>
          <w:sz w:val="24"/>
          <w:szCs w:val="24"/>
        </w:rPr>
        <w:t>.</w:t>
      </w:r>
    </w:p>
    <w:p w14:paraId="2FD22C1C" w14:textId="5B168C77" w:rsidR="002C56BD" w:rsidRDefault="002C56BD" w:rsidP="00803746">
      <w:pPr>
        <w:widowControl w:val="0"/>
        <w:spacing w:line="480" w:lineRule="auto"/>
        <w:rPr>
          <w:rFonts w:ascii="Times New Roman" w:hAnsi="Times New Roman"/>
          <w:sz w:val="24"/>
          <w:szCs w:val="24"/>
        </w:rPr>
        <w:sectPr w:rsidR="002C56BD" w:rsidSect="00177FAD">
          <w:type w:val="continuous"/>
          <w:pgSz w:w="16838" w:h="11906" w:orient="landscape"/>
          <w:pgMar w:top="1418" w:right="1418" w:bottom="1417" w:left="1134" w:header="709" w:footer="709" w:gutter="0"/>
          <w:cols w:space="708"/>
          <w:docGrid w:linePitch="360"/>
        </w:sectPr>
      </w:pPr>
      <w:r w:rsidRPr="009A718E">
        <w:rPr>
          <w:rFonts w:ascii="Times New Roman" w:hAnsi="Times New Roman"/>
          <w:sz w:val="24"/>
          <w:szCs w:val="24"/>
        </w:rPr>
        <w:lastRenderedPageBreak/>
        <w:t xml:space="preserve">* </w:t>
      </w:r>
      <w:r w:rsidRPr="002C56BD">
        <w:rPr>
          <w:rFonts w:ascii="Times New Roman" w:hAnsi="Times New Roman"/>
          <w:i/>
          <w:sz w:val="24"/>
          <w:szCs w:val="24"/>
        </w:rPr>
        <w:t>p</w:t>
      </w:r>
      <w:r w:rsidRPr="009A718E">
        <w:rPr>
          <w:rFonts w:ascii="Times New Roman" w:hAnsi="Times New Roman"/>
          <w:sz w:val="24"/>
          <w:szCs w:val="24"/>
        </w:rPr>
        <w:t xml:space="preserve"> &lt; 0.05. ** </w:t>
      </w:r>
      <w:r w:rsidRPr="002C56BD">
        <w:rPr>
          <w:rFonts w:ascii="Times New Roman" w:hAnsi="Times New Roman"/>
          <w:i/>
          <w:sz w:val="24"/>
          <w:szCs w:val="24"/>
        </w:rPr>
        <w:t>p</w:t>
      </w:r>
      <w:r w:rsidRPr="009A718E">
        <w:rPr>
          <w:rFonts w:ascii="Times New Roman" w:hAnsi="Times New Roman"/>
          <w:sz w:val="24"/>
          <w:szCs w:val="24"/>
        </w:rPr>
        <w:t xml:space="preserve"> &lt; 0.01. *** </w:t>
      </w:r>
      <w:r w:rsidRPr="002C56BD">
        <w:rPr>
          <w:rFonts w:ascii="Times New Roman" w:hAnsi="Times New Roman"/>
          <w:i/>
          <w:sz w:val="24"/>
          <w:szCs w:val="24"/>
        </w:rPr>
        <w:t>p</w:t>
      </w:r>
      <w:r w:rsidRPr="009A718E">
        <w:rPr>
          <w:rFonts w:ascii="Times New Roman" w:hAnsi="Times New Roman"/>
          <w:sz w:val="24"/>
          <w:szCs w:val="24"/>
        </w:rPr>
        <w:t xml:space="preserve"> &lt; 0.0</w:t>
      </w:r>
      <w:r w:rsidR="00082B91">
        <w:rPr>
          <w:rFonts w:ascii="Times New Roman" w:hAnsi="Times New Roman"/>
          <w:sz w:val="24"/>
          <w:szCs w:val="24"/>
        </w:rPr>
        <w:t>0</w:t>
      </w:r>
      <w:r w:rsidRPr="009A718E">
        <w:rPr>
          <w:rFonts w:ascii="Times New Roman" w:hAnsi="Times New Roman"/>
          <w:sz w:val="24"/>
          <w:szCs w:val="24"/>
        </w:rPr>
        <w:t>1.</w:t>
      </w:r>
    </w:p>
    <w:p w14:paraId="2CF2F73A" w14:textId="77777777" w:rsidR="002C56BD" w:rsidRPr="00FD7DAB" w:rsidRDefault="006D20D4" w:rsidP="00395F02">
      <w:pPr>
        <w:pStyle w:val="Titel"/>
        <w:widowControl w:val="0"/>
        <w:spacing w:line="480" w:lineRule="auto"/>
        <w:jc w:val="center"/>
        <w:rPr>
          <w:rFonts w:ascii="Times New Roman" w:hAnsi="Times New Roman" w:cs="Times New Roman"/>
        </w:rPr>
      </w:pPr>
      <w:r>
        <w:rPr>
          <w:rFonts w:ascii="Times New Roman" w:hAnsi="Times New Roman" w:cs="Times New Roman"/>
        </w:rPr>
        <w:lastRenderedPageBreak/>
        <w:t>Figure</w:t>
      </w:r>
    </w:p>
    <w:p w14:paraId="000349BC" w14:textId="77777777" w:rsidR="00B6562C" w:rsidRPr="00FD7DAB" w:rsidRDefault="00942EF8" w:rsidP="00395F02">
      <w:pPr>
        <w:widowControl w:val="0"/>
        <w:spacing w:line="480" w:lineRule="auto"/>
        <w:rPr>
          <w:rFonts w:ascii="Times New Roman" w:hAnsi="Times New Roman"/>
          <w:sz w:val="24"/>
          <w:szCs w:val="24"/>
        </w:rPr>
      </w:pPr>
      <w:r>
        <w:rPr>
          <w:rFonts w:ascii="Times New Roman" w:hAnsi="Times New Roman"/>
          <w:noProof/>
          <w:sz w:val="24"/>
          <w:szCs w:val="24"/>
          <w:lang w:eastAsia="en-US"/>
        </w:rPr>
        <mc:AlternateContent>
          <mc:Choice Requires="wpg">
            <w:drawing>
              <wp:anchor distT="0" distB="0" distL="114300" distR="114300" simplePos="0" relativeHeight="251703296" behindDoc="0" locked="0" layoutInCell="1" allowOverlap="1" wp14:anchorId="358FE36F" wp14:editId="6C14EC0B">
                <wp:simplePos x="0" y="0"/>
                <wp:positionH relativeFrom="column">
                  <wp:posOffset>-106367</wp:posOffset>
                </wp:positionH>
                <wp:positionV relativeFrom="paragraph">
                  <wp:posOffset>160655</wp:posOffset>
                </wp:positionV>
                <wp:extent cx="6005170" cy="7219289"/>
                <wp:effectExtent l="0" t="0" r="15240" b="20320"/>
                <wp:wrapNone/>
                <wp:docPr id="1" name="Gruppieren 1"/>
                <wp:cNvGraphicFramePr/>
                <a:graphic xmlns:a="http://schemas.openxmlformats.org/drawingml/2006/main">
                  <a:graphicData uri="http://schemas.microsoft.com/office/word/2010/wordprocessingGroup">
                    <wpg:wgp>
                      <wpg:cNvGrpSpPr/>
                      <wpg:grpSpPr>
                        <a:xfrm>
                          <a:off x="0" y="0"/>
                          <a:ext cx="6005170" cy="7219289"/>
                          <a:chOff x="0" y="0"/>
                          <a:chExt cx="6005170" cy="7219289"/>
                        </a:xfrm>
                      </wpg:grpSpPr>
                      <wps:wsp>
                        <wps:cNvPr id="2" name="Rechteck 2"/>
                        <wps:cNvSpPr/>
                        <wps:spPr>
                          <a:xfrm>
                            <a:off x="0" y="0"/>
                            <a:ext cx="2466340" cy="46736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4B3D3C" w14:textId="12512C7C" w:rsidR="008F30ED" w:rsidRPr="00333AE7" w:rsidRDefault="008F30ED" w:rsidP="00CB643B">
                              <w:pPr>
                                <w:jc w:val="center"/>
                                <w:rPr>
                                  <w:color w:val="000000" w:themeColor="text1"/>
                                  <w:sz w:val="24"/>
                                  <w:szCs w:val="24"/>
                                </w:rPr>
                              </w:pPr>
                              <w:r w:rsidRPr="00333AE7">
                                <w:rPr>
                                  <w:color w:val="000000" w:themeColor="text1"/>
                                  <w:sz w:val="24"/>
                                  <w:szCs w:val="24"/>
                                </w:rPr>
                                <w:t xml:space="preserve">Consent to </w:t>
                              </w:r>
                              <w:r w:rsidR="004A5751">
                                <w:rPr>
                                  <w:color w:val="000000" w:themeColor="text1"/>
                                  <w:sz w:val="24"/>
                                  <w:szCs w:val="24"/>
                                </w:rPr>
                                <w:t>SwiSCI PW3</w:t>
                              </w:r>
                              <w:r w:rsidRPr="00333AE7">
                                <w:rPr>
                                  <w:color w:val="000000" w:themeColor="text1"/>
                                  <w:sz w:val="24"/>
                                  <w:szCs w:val="24"/>
                                </w:rPr>
                                <w:t xml:space="preserve"> (</w:t>
                              </w:r>
                              <w:r w:rsidRPr="00333AE7">
                                <w:rPr>
                                  <w:i/>
                                  <w:color w:val="000000" w:themeColor="text1"/>
                                  <w:sz w:val="24"/>
                                  <w:szCs w:val="24"/>
                                </w:rPr>
                                <w:t>n</w:t>
                              </w:r>
                              <w:r w:rsidRPr="00333AE7">
                                <w:rPr>
                                  <w:color w:val="000000" w:themeColor="text1"/>
                                  <w:sz w:val="24"/>
                                  <w:szCs w:val="24"/>
                                </w:rPr>
                                <w:t xml:space="preserve"> =318)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hteck 3"/>
                        <wps:cNvSpPr/>
                        <wps:spPr>
                          <a:xfrm>
                            <a:off x="0" y="1119225"/>
                            <a:ext cx="2466340" cy="62674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2C57A9" w14:textId="77777777" w:rsidR="008F30ED" w:rsidRPr="00CB643B" w:rsidRDefault="008F30ED" w:rsidP="00CB643B">
                              <w:pPr>
                                <w:jc w:val="center"/>
                                <w:rPr>
                                  <w:color w:val="000000" w:themeColor="text1"/>
                                  <w:sz w:val="24"/>
                                  <w:szCs w:val="24"/>
                                </w:rPr>
                              </w:pPr>
                              <w:r>
                                <w:rPr>
                                  <w:color w:val="000000" w:themeColor="text1"/>
                                  <w:sz w:val="24"/>
                                  <w:szCs w:val="24"/>
                                </w:rPr>
                                <w:t xml:space="preserve">Completing T1, T2, and T4 </w:t>
                              </w:r>
                              <w:r w:rsidRPr="00CB643B">
                                <w:rPr>
                                  <w:color w:val="000000" w:themeColor="text1"/>
                                  <w:sz w:val="24"/>
                                  <w:szCs w:val="24"/>
                                </w:rPr>
                                <w:t>assessment</w:t>
                              </w:r>
                              <w:r>
                                <w:rPr>
                                  <w:color w:val="000000" w:themeColor="text1"/>
                                  <w:sz w:val="24"/>
                                  <w:szCs w:val="24"/>
                                </w:rPr>
                                <w:t>s</w:t>
                              </w:r>
                              <w:r w:rsidRPr="00CB643B">
                                <w:rPr>
                                  <w:color w:val="000000" w:themeColor="text1"/>
                                  <w:sz w:val="24"/>
                                  <w:szCs w:val="24"/>
                                </w:rPr>
                                <w:t xml:space="preserve"> sequentially (</w:t>
                              </w:r>
                              <w:r w:rsidRPr="00307E86">
                                <w:rPr>
                                  <w:i/>
                                  <w:color w:val="000000" w:themeColor="text1"/>
                                  <w:sz w:val="24"/>
                                  <w:szCs w:val="24"/>
                                </w:rPr>
                                <w:t>n</w:t>
                              </w:r>
                              <w:r>
                                <w:rPr>
                                  <w:color w:val="000000" w:themeColor="text1"/>
                                  <w:sz w:val="24"/>
                                  <w:szCs w:val="24"/>
                                </w:rPr>
                                <w:t xml:space="preserve"> = 244</w:t>
                              </w:r>
                              <w:r w:rsidRPr="00CB643B">
                                <w:rPr>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hteck 7"/>
                        <wps:cNvSpPr/>
                        <wps:spPr>
                          <a:xfrm>
                            <a:off x="7316" y="3072384"/>
                            <a:ext cx="2466340" cy="46736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850DC4" w14:textId="77777777" w:rsidR="008F30ED" w:rsidRPr="00CB643B" w:rsidRDefault="008F30ED" w:rsidP="00CB643B">
                              <w:pPr>
                                <w:jc w:val="center"/>
                                <w:rPr>
                                  <w:color w:val="000000" w:themeColor="text1"/>
                                  <w:sz w:val="24"/>
                                  <w:szCs w:val="24"/>
                                  <w:lang w:val="de-CH"/>
                                </w:rPr>
                              </w:pPr>
                              <w:proofErr w:type="spellStart"/>
                              <w:r>
                                <w:rPr>
                                  <w:color w:val="000000" w:themeColor="text1"/>
                                  <w:sz w:val="24"/>
                                  <w:szCs w:val="24"/>
                                  <w:lang w:val="de-CH"/>
                                </w:rPr>
                                <w:t>Completing</w:t>
                              </w:r>
                              <w:proofErr w:type="spellEnd"/>
                              <w:r>
                                <w:rPr>
                                  <w:color w:val="000000" w:themeColor="text1"/>
                                  <w:sz w:val="24"/>
                                  <w:szCs w:val="24"/>
                                  <w:lang w:val="de-CH"/>
                                </w:rPr>
                                <w:t xml:space="preserve"> T1 </w:t>
                              </w:r>
                              <w:proofErr w:type="spellStart"/>
                              <w:r>
                                <w:rPr>
                                  <w:color w:val="000000" w:themeColor="text1"/>
                                  <w:sz w:val="24"/>
                                  <w:szCs w:val="24"/>
                                  <w:lang w:val="de-CH"/>
                                </w:rPr>
                                <w:t>assessment</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165)</w:t>
                              </w:r>
                            </w:p>
                            <w:p w14:paraId="756E15DB" w14:textId="77777777" w:rsidR="008F30ED" w:rsidRPr="00CB643B" w:rsidRDefault="008F30ED" w:rsidP="00CB643B">
                              <w:pPr>
                                <w:jc w:val="center"/>
                                <w:rPr>
                                  <w:color w:val="000000" w:themeColor="text1"/>
                                  <w:sz w:val="24"/>
                                  <w:szCs w:val="24"/>
                                  <w:lang w:val="de-CH"/>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hteck 8"/>
                        <wps:cNvSpPr/>
                        <wps:spPr>
                          <a:xfrm>
                            <a:off x="7316" y="4359859"/>
                            <a:ext cx="2466340" cy="46736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8B4E31" w14:textId="77777777" w:rsidR="008F30ED" w:rsidRPr="00CB643B" w:rsidRDefault="008F30ED" w:rsidP="00307E86">
                              <w:pPr>
                                <w:jc w:val="center"/>
                                <w:rPr>
                                  <w:color w:val="000000" w:themeColor="text1"/>
                                  <w:sz w:val="24"/>
                                  <w:szCs w:val="24"/>
                                  <w:lang w:val="de-CH"/>
                                </w:rPr>
                              </w:pPr>
                              <w:proofErr w:type="spellStart"/>
                              <w:r>
                                <w:rPr>
                                  <w:color w:val="000000" w:themeColor="text1"/>
                                  <w:sz w:val="24"/>
                                  <w:szCs w:val="24"/>
                                  <w:lang w:val="de-CH"/>
                                </w:rPr>
                                <w:t>Completing</w:t>
                              </w:r>
                              <w:proofErr w:type="spellEnd"/>
                              <w:r>
                                <w:rPr>
                                  <w:color w:val="000000" w:themeColor="text1"/>
                                  <w:sz w:val="24"/>
                                  <w:szCs w:val="24"/>
                                  <w:lang w:val="de-CH"/>
                                </w:rPr>
                                <w:t xml:space="preserve"> T2 </w:t>
                              </w:r>
                              <w:proofErr w:type="spellStart"/>
                              <w:r>
                                <w:rPr>
                                  <w:color w:val="000000" w:themeColor="text1"/>
                                  <w:sz w:val="24"/>
                                  <w:szCs w:val="24"/>
                                  <w:lang w:val="de-CH"/>
                                </w:rPr>
                                <w:t>assessment</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144)</w:t>
                              </w:r>
                            </w:p>
                            <w:p w14:paraId="20439880" w14:textId="77777777" w:rsidR="008F30ED" w:rsidRPr="00CB643B" w:rsidRDefault="008F30ED" w:rsidP="00307E86">
                              <w:pPr>
                                <w:jc w:val="center"/>
                                <w:rPr>
                                  <w:color w:val="000000" w:themeColor="text1"/>
                                  <w:sz w:val="24"/>
                                  <w:szCs w:val="24"/>
                                  <w:lang w:val="de-CH"/>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echteck 9"/>
                        <wps:cNvSpPr/>
                        <wps:spPr>
                          <a:xfrm>
                            <a:off x="7316" y="5647334"/>
                            <a:ext cx="2466340" cy="46736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3D320A" w14:textId="77777777" w:rsidR="008F30ED" w:rsidRPr="00CB643B" w:rsidRDefault="008F30ED" w:rsidP="00307E86">
                              <w:pPr>
                                <w:jc w:val="center"/>
                                <w:rPr>
                                  <w:color w:val="000000" w:themeColor="text1"/>
                                  <w:sz w:val="24"/>
                                  <w:szCs w:val="24"/>
                                  <w:lang w:val="de-CH"/>
                                </w:rPr>
                              </w:pPr>
                              <w:proofErr w:type="spellStart"/>
                              <w:r>
                                <w:rPr>
                                  <w:color w:val="000000" w:themeColor="text1"/>
                                  <w:sz w:val="24"/>
                                  <w:szCs w:val="24"/>
                                  <w:lang w:val="de-CH"/>
                                </w:rPr>
                                <w:t>Completing</w:t>
                              </w:r>
                              <w:proofErr w:type="spellEnd"/>
                              <w:r>
                                <w:rPr>
                                  <w:color w:val="000000" w:themeColor="text1"/>
                                  <w:sz w:val="24"/>
                                  <w:szCs w:val="24"/>
                                  <w:lang w:val="de-CH"/>
                                </w:rPr>
                                <w:t xml:space="preserve"> T4 </w:t>
                              </w:r>
                              <w:proofErr w:type="spellStart"/>
                              <w:r>
                                <w:rPr>
                                  <w:color w:val="000000" w:themeColor="text1"/>
                                  <w:sz w:val="24"/>
                                  <w:szCs w:val="24"/>
                                  <w:lang w:val="de-CH"/>
                                </w:rPr>
                                <w:t>assessment</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132)</w:t>
                              </w:r>
                            </w:p>
                            <w:p w14:paraId="1BB57F6E" w14:textId="77777777" w:rsidR="008F30ED" w:rsidRPr="00CB643B" w:rsidRDefault="008F30ED" w:rsidP="00307E86">
                              <w:pPr>
                                <w:jc w:val="center"/>
                                <w:rPr>
                                  <w:color w:val="000000" w:themeColor="text1"/>
                                  <w:sz w:val="24"/>
                                  <w:szCs w:val="24"/>
                                  <w:lang w:val="de-CH"/>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hteck 10"/>
                        <wps:cNvSpPr/>
                        <wps:spPr>
                          <a:xfrm>
                            <a:off x="7316" y="6751929"/>
                            <a:ext cx="2466340" cy="46736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AD5C5C8" w14:textId="77777777" w:rsidR="008F30ED" w:rsidRPr="00307E86" w:rsidRDefault="008F30ED" w:rsidP="00307E86">
                              <w:pPr>
                                <w:jc w:val="center"/>
                                <w:rPr>
                                  <w:color w:val="000000" w:themeColor="text1"/>
                                  <w:sz w:val="24"/>
                                  <w:szCs w:val="24"/>
                                </w:rPr>
                              </w:pPr>
                              <w:r w:rsidRPr="00307E86">
                                <w:rPr>
                                  <w:color w:val="000000" w:themeColor="text1"/>
                                  <w:sz w:val="24"/>
                                  <w:szCs w:val="24"/>
                                </w:rPr>
                                <w:t>At least one item of the scales at T2 and T4 answered (</w:t>
                              </w:r>
                              <w:r w:rsidRPr="00307E86">
                                <w:rPr>
                                  <w:i/>
                                  <w:color w:val="000000" w:themeColor="text1"/>
                                  <w:sz w:val="24"/>
                                  <w:szCs w:val="24"/>
                                </w:rPr>
                                <w:t>n</w:t>
                              </w:r>
                              <w:r w:rsidRPr="00307E86">
                                <w:rPr>
                                  <w:color w:val="000000" w:themeColor="text1"/>
                                  <w:sz w:val="24"/>
                                  <w:szCs w:val="24"/>
                                </w:rPr>
                                <w:t xml:space="preserve"> =122)</w:t>
                              </w:r>
                            </w:p>
                            <w:p w14:paraId="06116A05" w14:textId="77777777" w:rsidR="008F30ED" w:rsidRPr="00307E86" w:rsidRDefault="008F30ED" w:rsidP="00307E86">
                              <w:pPr>
                                <w:jc w:val="center"/>
                                <w:rPr>
                                  <w:color w:val="000000" w:themeColor="text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Rechteck 11"/>
                        <wps:cNvSpPr/>
                        <wps:spPr>
                          <a:xfrm>
                            <a:off x="2904135" y="460857"/>
                            <a:ext cx="3093720" cy="64833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9F6B14" w14:textId="77777777" w:rsidR="008F30ED" w:rsidRDefault="008F30ED" w:rsidP="00307E86">
                              <w:pPr>
                                <w:rPr>
                                  <w:color w:val="000000" w:themeColor="text1"/>
                                  <w:sz w:val="24"/>
                                  <w:szCs w:val="24"/>
                                  <w:lang w:val="de-CH"/>
                                </w:rPr>
                              </w:pPr>
                              <w:r>
                                <w:rPr>
                                  <w:color w:val="000000" w:themeColor="text1"/>
                                  <w:sz w:val="24"/>
                                  <w:szCs w:val="24"/>
                                  <w:lang w:val="de-CH"/>
                                </w:rPr>
                                <w:t xml:space="preserve">Measurement </w:t>
                              </w:r>
                              <w:proofErr w:type="spellStart"/>
                              <w:r>
                                <w:rPr>
                                  <w:color w:val="000000" w:themeColor="text1"/>
                                  <w:sz w:val="24"/>
                                  <w:szCs w:val="24"/>
                                  <w:lang w:val="de-CH"/>
                                </w:rPr>
                                <w:t>occasion</w:t>
                              </w:r>
                              <w:proofErr w:type="spellEnd"/>
                              <w:r>
                                <w:rPr>
                                  <w:color w:val="000000" w:themeColor="text1"/>
                                  <w:sz w:val="24"/>
                                  <w:szCs w:val="24"/>
                                  <w:lang w:val="de-CH"/>
                                </w:rPr>
                                <w:t xml:space="preserve"> </w:t>
                              </w:r>
                              <w:proofErr w:type="spellStart"/>
                              <w:r>
                                <w:rPr>
                                  <w:color w:val="000000" w:themeColor="text1"/>
                                  <w:sz w:val="24"/>
                                  <w:szCs w:val="24"/>
                                  <w:lang w:val="de-CH"/>
                                </w:rPr>
                                <w:t>collapsed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74):</w:t>
                              </w:r>
                            </w:p>
                            <w:p w14:paraId="1EDBA6B9" w14:textId="77777777" w:rsidR="008F30ED"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 xml:space="preserve">T1 </w:t>
                              </w:r>
                              <w:proofErr w:type="spellStart"/>
                              <w:r>
                                <w:rPr>
                                  <w:color w:val="000000" w:themeColor="text1"/>
                                  <w:sz w:val="24"/>
                                  <w:szCs w:val="24"/>
                                  <w:lang w:val="de-CH"/>
                                </w:rPr>
                                <w:t>and</w:t>
                              </w:r>
                              <w:proofErr w:type="spellEnd"/>
                              <w:r>
                                <w:rPr>
                                  <w:color w:val="000000" w:themeColor="text1"/>
                                  <w:sz w:val="24"/>
                                  <w:szCs w:val="24"/>
                                  <w:lang w:val="de-CH"/>
                                </w:rPr>
                                <w:t xml:space="preserve"> T4 </w:t>
                              </w:r>
                              <w:proofErr w:type="spellStart"/>
                              <w:r>
                                <w:rPr>
                                  <w:color w:val="000000" w:themeColor="text1"/>
                                  <w:sz w:val="24"/>
                                  <w:szCs w:val="24"/>
                                  <w:lang w:val="de-CH"/>
                                </w:rPr>
                                <w:t>collapsed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15)</w:t>
                              </w:r>
                            </w:p>
                            <w:p w14:paraId="6B97D37B" w14:textId="77777777" w:rsidR="008F30ED" w:rsidRPr="00307E86"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 xml:space="preserve">T2 </w:t>
                              </w:r>
                              <w:proofErr w:type="spellStart"/>
                              <w:r>
                                <w:rPr>
                                  <w:color w:val="000000" w:themeColor="text1"/>
                                  <w:sz w:val="24"/>
                                  <w:szCs w:val="24"/>
                                  <w:lang w:val="de-CH"/>
                                </w:rPr>
                                <w:t>and</w:t>
                              </w:r>
                              <w:proofErr w:type="spellEnd"/>
                              <w:r>
                                <w:rPr>
                                  <w:color w:val="000000" w:themeColor="text1"/>
                                  <w:sz w:val="24"/>
                                  <w:szCs w:val="24"/>
                                  <w:lang w:val="de-CH"/>
                                </w:rPr>
                                <w:t xml:space="preserve"> T4 </w:t>
                              </w:r>
                              <w:proofErr w:type="spellStart"/>
                              <w:r>
                                <w:rPr>
                                  <w:color w:val="000000" w:themeColor="text1"/>
                                  <w:sz w:val="24"/>
                                  <w:szCs w:val="24"/>
                                  <w:lang w:val="de-CH"/>
                                </w:rPr>
                                <w:t>collapsed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59)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Rechteck 12"/>
                        <wps:cNvSpPr/>
                        <wps:spPr>
                          <a:xfrm>
                            <a:off x="2896820" y="1748333"/>
                            <a:ext cx="3092400" cy="133200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653D2A" w14:textId="77777777" w:rsidR="008F30ED" w:rsidRDefault="008F30ED" w:rsidP="00307E86">
                              <w:pPr>
                                <w:rPr>
                                  <w:color w:val="000000" w:themeColor="text1"/>
                                  <w:sz w:val="24"/>
                                  <w:szCs w:val="24"/>
                                  <w:lang w:val="de-CH"/>
                                </w:rPr>
                              </w:pPr>
                              <w:r>
                                <w:rPr>
                                  <w:color w:val="000000" w:themeColor="text1"/>
                                  <w:sz w:val="24"/>
                                  <w:szCs w:val="24"/>
                                  <w:lang w:val="de-CH"/>
                                </w:rPr>
                                <w:t xml:space="preserve">T1 not </w:t>
                              </w:r>
                              <w:proofErr w:type="spellStart"/>
                              <w:r>
                                <w:rPr>
                                  <w:color w:val="000000" w:themeColor="text1"/>
                                  <w:sz w:val="24"/>
                                  <w:szCs w:val="24"/>
                                  <w:lang w:val="de-CH"/>
                                </w:rPr>
                                <w:t>completed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79):</w:t>
                              </w:r>
                            </w:p>
                            <w:p w14:paraId="4FE82C01" w14:textId="77777777" w:rsidR="008F30ED" w:rsidRPr="00307E86" w:rsidRDefault="008F30ED" w:rsidP="00307E86">
                              <w:pPr>
                                <w:pStyle w:val="Listenabsatz"/>
                                <w:numPr>
                                  <w:ilvl w:val="0"/>
                                  <w:numId w:val="32"/>
                                </w:numPr>
                                <w:rPr>
                                  <w:color w:val="000000" w:themeColor="text1"/>
                                  <w:sz w:val="24"/>
                                  <w:szCs w:val="24"/>
                                </w:rPr>
                              </w:pPr>
                              <w:r w:rsidRPr="00307E86">
                                <w:rPr>
                                  <w:color w:val="000000" w:themeColor="text1"/>
                                  <w:sz w:val="24"/>
                                  <w:szCs w:val="24"/>
                                </w:rPr>
                                <w:t>Informed consent after T1 (</w:t>
                              </w:r>
                              <w:r w:rsidRPr="00307E86">
                                <w:rPr>
                                  <w:i/>
                                  <w:color w:val="000000" w:themeColor="text1"/>
                                  <w:sz w:val="24"/>
                                  <w:szCs w:val="24"/>
                                </w:rPr>
                                <w:t>n</w:t>
                              </w:r>
                              <w:r w:rsidRPr="00307E86">
                                <w:rPr>
                                  <w:color w:val="000000" w:themeColor="text1"/>
                                  <w:sz w:val="24"/>
                                  <w:szCs w:val="24"/>
                                </w:rPr>
                                <w:t xml:space="preserve"> = </w:t>
                              </w:r>
                              <w:r>
                                <w:rPr>
                                  <w:color w:val="000000" w:themeColor="text1"/>
                                  <w:sz w:val="24"/>
                                  <w:szCs w:val="24"/>
                                </w:rPr>
                                <w:t>58</w:t>
                              </w:r>
                              <w:r w:rsidRPr="00307E86">
                                <w:rPr>
                                  <w:color w:val="000000" w:themeColor="text1"/>
                                  <w:sz w:val="24"/>
                                  <w:szCs w:val="24"/>
                                </w:rPr>
                                <w:t>)</w:t>
                              </w:r>
                            </w:p>
                            <w:p w14:paraId="18ED019A" w14:textId="77777777" w:rsidR="008F30ED" w:rsidRDefault="008F30ED" w:rsidP="00307E86">
                              <w:pPr>
                                <w:pStyle w:val="Listenabsatz"/>
                                <w:numPr>
                                  <w:ilvl w:val="0"/>
                                  <w:numId w:val="32"/>
                                </w:numPr>
                                <w:rPr>
                                  <w:color w:val="000000" w:themeColor="text1"/>
                                  <w:sz w:val="24"/>
                                  <w:szCs w:val="24"/>
                                  <w:lang w:val="de-CH"/>
                                </w:rPr>
                              </w:pPr>
                              <w:proofErr w:type="spellStart"/>
                              <w:r>
                                <w:rPr>
                                  <w:color w:val="000000" w:themeColor="text1"/>
                                  <w:sz w:val="24"/>
                                  <w:szCs w:val="24"/>
                                  <w:lang w:val="de-CH"/>
                                </w:rPr>
                                <w:t>Consent</w:t>
                              </w:r>
                              <w:proofErr w:type="spellEnd"/>
                              <w:r>
                                <w:rPr>
                                  <w:color w:val="000000" w:themeColor="text1"/>
                                  <w:sz w:val="24"/>
                                  <w:szCs w:val="24"/>
                                  <w:lang w:val="de-CH"/>
                                </w:rPr>
                                <w:t xml:space="preserve"> </w:t>
                              </w:r>
                              <w:proofErr w:type="spellStart"/>
                              <w:r>
                                <w:rPr>
                                  <w:color w:val="000000" w:themeColor="text1"/>
                                  <w:sz w:val="24"/>
                                  <w:szCs w:val="24"/>
                                  <w:lang w:val="de-CH"/>
                                </w:rPr>
                                <w:t>withdrawal</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6)</w:t>
                              </w:r>
                            </w:p>
                            <w:p w14:paraId="57631F40" w14:textId="77777777" w:rsidR="008F30ED"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 xml:space="preserve">Sudden </w:t>
                              </w:r>
                              <w:proofErr w:type="spellStart"/>
                              <w:r>
                                <w:rPr>
                                  <w:color w:val="000000" w:themeColor="text1"/>
                                  <w:sz w:val="24"/>
                                  <w:szCs w:val="24"/>
                                  <w:lang w:val="de-CH"/>
                                </w:rPr>
                                <w:t>discharge</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6)</w:t>
                              </w:r>
                            </w:p>
                            <w:p w14:paraId="10B2BDD5" w14:textId="77777777" w:rsidR="008F30ED" w:rsidRDefault="008F30ED" w:rsidP="00307E86">
                              <w:pPr>
                                <w:pStyle w:val="Listenabsatz"/>
                                <w:numPr>
                                  <w:ilvl w:val="0"/>
                                  <w:numId w:val="32"/>
                                </w:numPr>
                                <w:rPr>
                                  <w:color w:val="000000" w:themeColor="text1"/>
                                  <w:sz w:val="24"/>
                                  <w:szCs w:val="24"/>
                                </w:rPr>
                              </w:pPr>
                              <w:r w:rsidRPr="00307E86">
                                <w:rPr>
                                  <w:color w:val="000000" w:themeColor="text1"/>
                                  <w:sz w:val="24"/>
                                  <w:szCs w:val="24"/>
                                </w:rPr>
                                <w:t>Back to acute care (</w:t>
                              </w:r>
                              <w:r w:rsidRPr="00307E86">
                                <w:rPr>
                                  <w:i/>
                                  <w:color w:val="000000" w:themeColor="text1"/>
                                  <w:sz w:val="24"/>
                                  <w:szCs w:val="24"/>
                                </w:rPr>
                                <w:t>n</w:t>
                              </w:r>
                              <w:r w:rsidRPr="00307E86">
                                <w:rPr>
                                  <w:color w:val="000000" w:themeColor="text1"/>
                                  <w:sz w:val="24"/>
                                  <w:szCs w:val="24"/>
                                </w:rPr>
                                <w:t xml:space="preserve"> = 3)</w:t>
                              </w:r>
                            </w:p>
                            <w:p w14:paraId="34295737" w14:textId="77777777" w:rsidR="008F30ED" w:rsidRDefault="008F30ED" w:rsidP="00307E86">
                              <w:pPr>
                                <w:pStyle w:val="Listenabsatz"/>
                                <w:numPr>
                                  <w:ilvl w:val="0"/>
                                  <w:numId w:val="32"/>
                                </w:numPr>
                                <w:rPr>
                                  <w:color w:val="000000" w:themeColor="text1"/>
                                  <w:sz w:val="24"/>
                                  <w:szCs w:val="24"/>
                                </w:rPr>
                              </w:pPr>
                              <w:r>
                                <w:rPr>
                                  <w:color w:val="000000" w:themeColor="text1"/>
                                  <w:sz w:val="24"/>
                                  <w:szCs w:val="24"/>
                                </w:rPr>
                                <w:t>Language problems (</w:t>
                              </w:r>
                              <w:r w:rsidRPr="00307E86">
                                <w:rPr>
                                  <w:i/>
                                  <w:color w:val="000000" w:themeColor="text1"/>
                                  <w:sz w:val="24"/>
                                  <w:szCs w:val="24"/>
                                  <w:lang w:val="de-CH"/>
                                </w:rPr>
                                <w:t>n</w:t>
                              </w:r>
                              <w:r>
                                <w:rPr>
                                  <w:color w:val="000000" w:themeColor="text1"/>
                                  <w:sz w:val="24"/>
                                  <w:szCs w:val="24"/>
                                  <w:lang w:val="de-CH"/>
                                </w:rPr>
                                <w:t xml:space="preserve"> = 3</w:t>
                              </w:r>
                              <w:r>
                                <w:rPr>
                                  <w:color w:val="000000" w:themeColor="text1"/>
                                  <w:sz w:val="24"/>
                                  <w:szCs w:val="24"/>
                                </w:rPr>
                                <w:t>)</w:t>
                              </w:r>
                            </w:p>
                            <w:p w14:paraId="3103B3B8" w14:textId="77777777" w:rsidR="008F30ED" w:rsidRPr="00307E86" w:rsidRDefault="008F30ED" w:rsidP="00307E86">
                              <w:pPr>
                                <w:pStyle w:val="Listenabsatz"/>
                                <w:numPr>
                                  <w:ilvl w:val="0"/>
                                  <w:numId w:val="32"/>
                                </w:numPr>
                                <w:rPr>
                                  <w:color w:val="000000" w:themeColor="text1"/>
                                  <w:sz w:val="24"/>
                                  <w:szCs w:val="24"/>
                                </w:rPr>
                              </w:pPr>
                              <w:r>
                                <w:rPr>
                                  <w:color w:val="000000" w:themeColor="text1"/>
                                  <w:sz w:val="24"/>
                                  <w:szCs w:val="24"/>
                                </w:rPr>
                                <w:t>Other (</w:t>
                              </w:r>
                              <w:r w:rsidRPr="00307E86">
                                <w:rPr>
                                  <w:i/>
                                  <w:color w:val="000000" w:themeColor="text1"/>
                                  <w:sz w:val="24"/>
                                  <w:szCs w:val="24"/>
                                  <w:lang w:val="de-CH"/>
                                </w:rPr>
                                <w:t>n</w:t>
                              </w:r>
                              <w:r>
                                <w:rPr>
                                  <w:color w:val="000000" w:themeColor="text1"/>
                                  <w:sz w:val="24"/>
                                  <w:szCs w:val="24"/>
                                  <w:lang w:val="de-CH"/>
                                </w:rPr>
                                <w:t xml:space="preserve"> = 3</w:t>
                              </w:r>
                              <w:r>
                                <w:rPr>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Rechteck 14"/>
                        <wps:cNvSpPr/>
                        <wps:spPr>
                          <a:xfrm>
                            <a:off x="2911450" y="3540557"/>
                            <a:ext cx="3093720" cy="81851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BBF472" w14:textId="77777777" w:rsidR="008F30ED" w:rsidRDefault="008F30ED" w:rsidP="00307E86">
                              <w:pPr>
                                <w:rPr>
                                  <w:color w:val="000000" w:themeColor="text1"/>
                                  <w:sz w:val="24"/>
                                  <w:szCs w:val="24"/>
                                  <w:lang w:val="de-CH"/>
                                </w:rPr>
                              </w:pPr>
                              <w:r>
                                <w:rPr>
                                  <w:color w:val="000000" w:themeColor="text1"/>
                                  <w:sz w:val="24"/>
                                  <w:szCs w:val="24"/>
                                  <w:lang w:val="de-CH"/>
                                </w:rPr>
                                <w:t xml:space="preserve">T2 not </w:t>
                              </w:r>
                              <w:proofErr w:type="spellStart"/>
                              <w:r>
                                <w:rPr>
                                  <w:color w:val="000000" w:themeColor="text1"/>
                                  <w:sz w:val="24"/>
                                  <w:szCs w:val="24"/>
                                  <w:lang w:val="de-CH"/>
                                </w:rPr>
                                <w:t>completed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21):</w:t>
                              </w:r>
                            </w:p>
                            <w:p w14:paraId="119D8C37" w14:textId="77777777" w:rsidR="008F30ED" w:rsidRPr="00307E86" w:rsidRDefault="008F30ED" w:rsidP="00307E86">
                              <w:pPr>
                                <w:pStyle w:val="Listenabsatz"/>
                                <w:numPr>
                                  <w:ilvl w:val="0"/>
                                  <w:numId w:val="32"/>
                                </w:numPr>
                                <w:rPr>
                                  <w:color w:val="000000" w:themeColor="text1"/>
                                  <w:sz w:val="24"/>
                                  <w:szCs w:val="24"/>
                                </w:rPr>
                              </w:pPr>
                              <w:r>
                                <w:rPr>
                                  <w:color w:val="000000" w:themeColor="text1"/>
                                  <w:sz w:val="24"/>
                                  <w:szCs w:val="24"/>
                                </w:rPr>
                                <w:t>Discharge before T2</w:t>
                              </w:r>
                              <w:r w:rsidRPr="00307E86">
                                <w:rPr>
                                  <w:color w:val="000000" w:themeColor="text1"/>
                                  <w:sz w:val="24"/>
                                  <w:szCs w:val="24"/>
                                </w:rPr>
                                <w:t xml:space="preserve"> (</w:t>
                              </w:r>
                              <w:r w:rsidRPr="00307E86">
                                <w:rPr>
                                  <w:i/>
                                  <w:color w:val="000000" w:themeColor="text1"/>
                                  <w:sz w:val="24"/>
                                  <w:szCs w:val="24"/>
                                </w:rPr>
                                <w:t>n</w:t>
                              </w:r>
                              <w:r w:rsidRPr="00307E86">
                                <w:rPr>
                                  <w:color w:val="000000" w:themeColor="text1"/>
                                  <w:sz w:val="24"/>
                                  <w:szCs w:val="24"/>
                                </w:rPr>
                                <w:t xml:space="preserve"> = </w:t>
                              </w:r>
                              <w:r>
                                <w:rPr>
                                  <w:color w:val="000000" w:themeColor="text1"/>
                                  <w:sz w:val="24"/>
                                  <w:szCs w:val="24"/>
                                </w:rPr>
                                <w:t>14</w:t>
                              </w:r>
                              <w:r w:rsidRPr="00307E86">
                                <w:rPr>
                                  <w:color w:val="000000" w:themeColor="text1"/>
                                  <w:sz w:val="24"/>
                                  <w:szCs w:val="24"/>
                                </w:rPr>
                                <w:t>)</w:t>
                              </w:r>
                            </w:p>
                            <w:p w14:paraId="6418C271" w14:textId="77777777" w:rsidR="008F30ED" w:rsidRDefault="008F30ED" w:rsidP="00307E86">
                              <w:pPr>
                                <w:pStyle w:val="Listenabsatz"/>
                                <w:numPr>
                                  <w:ilvl w:val="0"/>
                                  <w:numId w:val="32"/>
                                </w:numPr>
                                <w:rPr>
                                  <w:color w:val="000000" w:themeColor="text1"/>
                                  <w:sz w:val="24"/>
                                  <w:szCs w:val="24"/>
                                  <w:lang w:val="de-CH"/>
                                </w:rPr>
                              </w:pPr>
                              <w:proofErr w:type="spellStart"/>
                              <w:r>
                                <w:rPr>
                                  <w:color w:val="000000" w:themeColor="text1"/>
                                  <w:sz w:val="24"/>
                                  <w:szCs w:val="24"/>
                                  <w:lang w:val="de-CH"/>
                                </w:rPr>
                                <w:t>Consent</w:t>
                              </w:r>
                              <w:proofErr w:type="spellEnd"/>
                              <w:r>
                                <w:rPr>
                                  <w:color w:val="000000" w:themeColor="text1"/>
                                  <w:sz w:val="24"/>
                                  <w:szCs w:val="24"/>
                                  <w:lang w:val="de-CH"/>
                                </w:rPr>
                                <w:t xml:space="preserve"> </w:t>
                              </w:r>
                              <w:proofErr w:type="spellStart"/>
                              <w:r>
                                <w:rPr>
                                  <w:color w:val="000000" w:themeColor="text1"/>
                                  <w:sz w:val="24"/>
                                  <w:szCs w:val="24"/>
                                  <w:lang w:val="de-CH"/>
                                </w:rPr>
                                <w:t>withdrawal</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5)</w:t>
                              </w:r>
                            </w:p>
                            <w:p w14:paraId="24E84630" w14:textId="77777777" w:rsidR="008F30ED" w:rsidRPr="00307E86"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Other (</w:t>
                              </w:r>
                              <w:r w:rsidRPr="00307E86">
                                <w:rPr>
                                  <w:i/>
                                  <w:color w:val="000000" w:themeColor="text1"/>
                                  <w:sz w:val="24"/>
                                  <w:szCs w:val="24"/>
                                  <w:lang w:val="de-CH"/>
                                </w:rPr>
                                <w:t>n</w:t>
                              </w:r>
                              <w:r>
                                <w:rPr>
                                  <w:color w:val="000000" w:themeColor="text1"/>
                                  <w:sz w:val="24"/>
                                  <w:szCs w:val="24"/>
                                  <w:lang w:val="de-CH"/>
                                </w:rPr>
                                <w:t xml:space="preserve"> =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hteck 15"/>
                        <wps:cNvSpPr/>
                        <wps:spPr>
                          <a:xfrm>
                            <a:off x="2911450" y="4828032"/>
                            <a:ext cx="3093720" cy="81851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9C99915" w14:textId="77777777" w:rsidR="008F30ED" w:rsidRDefault="008F30ED" w:rsidP="00307E86">
                              <w:pPr>
                                <w:rPr>
                                  <w:color w:val="000000" w:themeColor="text1"/>
                                  <w:sz w:val="24"/>
                                  <w:szCs w:val="24"/>
                                  <w:lang w:val="de-CH"/>
                                </w:rPr>
                              </w:pPr>
                              <w:r>
                                <w:rPr>
                                  <w:color w:val="000000" w:themeColor="text1"/>
                                  <w:sz w:val="24"/>
                                  <w:szCs w:val="24"/>
                                  <w:lang w:val="de-CH"/>
                                </w:rPr>
                                <w:t xml:space="preserve">T4 not </w:t>
                              </w:r>
                              <w:proofErr w:type="spellStart"/>
                              <w:r>
                                <w:rPr>
                                  <w:color w:val="000000" w:themeColor="text1"/>
                                  <w:sz w:val="24"/>
                                  <w:szCs w:val="24"/>
                                  <w:lang w:val="de-CH"/>
                                </w:rPr>
                                <w:t>completed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w:t>
                              </w:r>
                              <w:r w:rsidRPr="0098758A">
                                <w:rPr>
                                  <w:color w:val="000000" w:themeColor="text1"/>
                                  <w:sz w:val="24"/>
                                  <w:szCs w:val="24"/>
                                  <w:lang w:val="de-CH"/>
                                </w:rPr>
                                <w:t>12</w:t>
                              </w:r>
                              <w:r>
                                <w:rPr>
                                  <w:color w:val="000000" w:themeColor="text1"/>
                                  <w:sz w:val="24"/>
                                  <w:szCs w:val="24"/>
                                  <w:lang w:val="de-CH"/>
                                </w:rPr>
                                <w:t>):</w:t>
                              </w:r>
                            </w:p>
                            <w:p w14:paraId="6602730C" w14:textId="77777777" w:rsidR="008F30ED" w:rsidRPr="00307E86" w:rsidRDefault="008F30ED" w:rsidP="00307E86">
                              <w:pPr>
                                <w:pStyle w:val="Listenabsatz"/>
                                <w:numPr>
                                  <w:ilvl w:val="0"/>
                                  <w:numId w:val="32"/>
                                </w:numPr>
                                <w:rPr>
                                  <w:color w:val="000000" w:themeColor="text1"/>
                                  <w:sz w:val="24"/>
                                  <w:szCs w:val="24"/>
                                </w:rPr>
                              </w:pPr>
                              <w:r>
                                <w:rPr>
                                  <w:color w:val="000000" w:themeColor="text1"/>
                                  <w:sz w:val="24"/>
                                  <w:szCs w:val="24"/>
                                </w:rPr>
                                <w:t xml:space="preserve">Consent withdrawal </w:t>
                              </w:r>
                              <w:r w:rsidRPr="00307E86">
                                <w:rPr>
                                  <w:color w:val="000000" w:themeColor="text1"/>
                                  <w:sz w:val="24"/>
                                  <w:szCs w:val="24"/>
                                </w:rPr>
                                <w:t>(</w:t>
                              </w:r>
                              <w:r w:rsidRPr="00307E86">
                                <w:rPr>
                                  <w:i/>
                                  <w:color w:val="000000" w:themeColor="text1"/>
                                  <w:sz w:val="24"/>
                                  <w:szCs w:val="24"/>
                                </w:rPr>
                                <w:t>n</w:t>
                              </w:r>
                              <w:r w:rsidRPr="00307E86">
                                <w:rPr>
                                  <w:color w:val="000000" w:themeColor="text1"/>
                                  <w:sz w:val="24"/>
                                  <w:szCs w:val="24"/>
                                </w:rPr>
                                <w:t xml:space="preserve"> = </w:t>
                              </w:r>
                              <w:r>
                                <w:rPr>
                                  <w:color w:val="000000" w:themeColor="text1"/>
                                  <w:sz w:val="24"/>
                                  <w:szCs w:val="24"/>
                                </w:rPr>
                                <w:t>6</w:t>
                              </w:r>
                              <w:r w:rsidRPr="00307E86">
                                <w:rPr>
                                  <w:color w:val="000000" w:themeColor="text1"/>
                                  <w:sz w:val="24"/>
                                  <w:szCs w:val="24"/>
                                </w:rPr>
                                <w:t>)</w:t>
                              </w:r>
                            </w:p>
                            <w:p w14:paraId="07048AF3" w14:textId="77777777" w:rsidR="008F30ED"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 xml:space="preserve">Sudden </w:t>
                              </w:r>
                              <w:proofErr w:type="spellStart"/>
                              <w:r>
                                <w:rPr>
                                  <w:color w:val="000000" w:themeColor="text1"/>
                                  <w:sz w:val="24"/>
                                  <w:szCs w:val="24"/>
                                  <w:lang w:val="de-CH"/>
                                </w:rPr>
                                <w:t>discharge</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4)</w:t>
                              </w:r>
                            </w:p>
                            <w:p w14:paraId="54533BDB" w14:textId="77777777" w:rsidR="008F30ED" w:rsidRPr="00307E86"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Other (</w:t>
                              </w:r>
                              <w:r w:rsidRPr="00307E86">
                                <w:rPr>
                                  <w:i/>
                                  <w:color w:val="000000" w:themeColor="text1"/>
                                  <w:sz w:val="24"/>
                                  <w:szCs w:val="24"/>
                                  <w:lang w:val="de-CH"/>
                                </w:rPr>
                                <w:t>n</w:t>
                              </w:r>
                              <w:r>
                                <w:rPr>
                                  <w:color w:val="000000" w:themeColor="text1"/>
                                  <w:sz w:val="24"/>
                                  <w:szCs w:val="24"/>
                                  <w:lang w:val="de-CH"/>
                                </w:rPr>
                                <w:t xml:space="preserve"> =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hteck 16"/>
                        <wps:cNvSpPr/>
                        <wps:spPr>
                          <a:xfrm>
                            <a:off x="2911450" y="6115507"/>
                            <a:ext cx="3093720" cy="63754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0F49618" w14:textId="77777777" w:rsidR="008F30ED" w:rsidRPr="0063660D" w:rsidRDefault="008F30ED" w:rsidP="0063660D">
                              <w:pPr>
                                <w:rPr>
                                  <w:color w:val="000000" w:themeColor="text1"/>
                                  <w:sz w:val="24"/>
                                  <w:szCs w:val="24"/>
                                </w:rPr>
                              </w:pPr>
                              <w:r w:rsidRPr="0063660D">
                                <w:rPr>
                                  <w:color w:val="000000" w:themeColor="text1"/>
                                  <w:sz w:val="24"/>
                                  <w:szCs w:val="24"/>
                                </w:rPr>
                                <w:t>One scale completely missing (</w:t>
                              </w:r>
                              <w:r w:rsidRPr="0063660D">
                                <w:rPr>
                                  <w:i/>
                                  <w:color w:val="000000" w:themeColor="text1"/>
                                  <w:sz w:val="24"/>
                                  <w:szCs w:val="24"/>
                                </w:rPr>
                                <w:t>n</w:t>
                              </w:r>
                              <w:r w:rsidRPr="0063660D">
                                <w:rPr>
                                  <w:color w:val="000000" w:themeColor="text1"/>
                                  <w:sz w:val="24"/>
                                  <w:szCs w:val="24"/>
                                </w:rPr>
                                <w:t xml:space="preserve"> = 10):</w:t>
                              </w:r>
                            </w:p>
                            <w:p w14:paraId="722EF7D3" w14:textId="77777777" w:rsidR="008F30ED" w:rsidRPr="00307E86" w:rsidRDefault="008F30ED" w:rsidP="0063660D">
                              <w:pPr>
                                <w:pStyle w:val="Listenabsatz"/>
                                <w:numPr>
                                  <w:ilvl w:val="0"/>
                                  <w:numId w:val="32"/>
                                </w:numPr>
                                <w:rPr>
                                  <w:color w:val="000000" w:themeColor="text1"/>
                                  <w:sz w:val="24"/>
                                  <w:szCs w:val="24"/>
                                </w:rPr>
                              </w:pPr>
                              <w:r>
                                <w:rPr>
                                  <w:color w:val="000000" w:themeColor="text1"/>
                                  <w:sz w:val="24"/>
                                  <w:szCs w:val="24"/>
                                </w:rPr>
                                <w:t xml:space="preserve">Brief COPE </w:t>
                              </w:r>
                              <w:r w:rsidRPr="00307E86">
                                <w:rPr>
                                  <w:color w:val="000000" w:themeColor="text1"/>
                                  <w:sz w:val="24"/>
                                  <w:szCs w:val="24"/>
                                </w:rPr>
                                <w:t>(</w:t>
                              </w:r>
                              <w:r w:rsidRPr="00307E86">
                                <w:rPr>
                                  <w:i/>
                                  <w:color w:val="000000" w:themeColor="text1"/>
                                  <w:sz w:val="24"/>
                                  <w:szCs w:val="24"/>
                                </w:rPr>
                                <w:t>n</w:t>
                              </w:r>
                              <w:r w:rsidRPr="00307E86">
                                <w:rPr>
                                  <w:color w:val="000000" w:themeColor="text1"/>
                                  <w:sz w:val="24"/>
                                  <w:szCs w:val="24"/>
                                </w:rPr>
                                <w:t xml:space="preserve"> = </w:t>
                              </w:r>
                              <w:r>
                                <w:rPr>
                                  <w:color w:val="000000" w:themeColor="text1"/>
                                  <w:sz w:val="24"/>
                                  <w:szCs w:val="24"/>
                                </w:rPr>
                                <w:t>7</w:t>
                              </w:r>
                              <w:r w:rsidRPr="00307E86">
                                <w:rPr>
                                  <w:color w:val="000000" w:themeColor="text1"/>
                                  <w:sz w:val="24"/>
                                  <w:szCs w:val="24"/>
                                </w:rPr>
                                <w:t>)</w:t>
                              </w:r>
                            </w:p>
                            <w:p w14:paraId="0EE64314" w14:textId="77777777" w:rsidR="008F30ED" w:rsidRPr="0063660D" w:rsidRDefault="008F30ED" w:rsidP="0063660D">
                              <w:pPr>
                                <w:pStyle w:val="Listenabsatz"/>
                                <w:numPr>
                                  <w:ilvl w:val="0"/>
                                  <w:numId w:val="32"/>
                                </w:numPr>
                                <w:rPr>
                                  <w:color w:val="000000" w:themeColor="text1"/>
                                  <w:sz w:val="24"/>
                                  <w:szCs w:val="24"/>
                                  <w:lang w:val="de-CH"/>
                                </w:rPr>
                              </w:pPr>
                              <w:r>
                                <w:rPr>
                                  <w:color w:val="000000" w:themeColor="text1"/>
                                  <w:sz w:val="24"/>
                                  <w:szCs w:val="24"/>
                                  <w:lang w:val="de-CH"/>
                                </w:rPr>
                                <w:t>PTGI (</w:t>
                              </w:r>
                              <w:r w:rsidRPr="00307E86">
                                <w:rPr>
                                  <w:i/>
                                  <w:color w:val="000000" w:themeColor="text1"/>
                                  <w:sz w:val="24"/>
                                  <w:szCs w:val="24"/>
                                  <w:lang w:val="de-CH"/>
                                </w:rPr>
                                <w:t>n</w:t>
                              </w:r>
                              <w:r>
                                <w:rPr>
                                  <w:color w:val="000000" w:themeColor="text1"/>
                                  <w:sz w:val="24"/>
                                  <w:szCs w:val="24"/>
                                  <w:lang w:val="de-CH"/>
                                </w:rPr>
                                <w:t xml:space="preserve"> =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Gerade Verbindung mit Pfeil 18"/>
                        <wps:cNvCnPr/>
                        <wps:spPr>
                          <a:xfrm>
                            <a:off x="1236269" y="468173"/>
                            <a:ext cx="0" cy="659130"/>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19" name="Gerade Verbindung mit Pfeil 19"/>
                        <wps:cNvCnPr/>
                        <wps:spPr>
                          <a:xfrm>
                            <a:off x="1236269" y="775411"/>
                            <a:ext cx="1669312" cy="0"/>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20" name="Gerade Verbindung mit Pfeil 20"/>
                        <wps:cNvCnPr/>
                        <wps:spPr>
                          <a:xfrm>
                            <a:off x="1236269" y="1748333"/>
                            <a:ext cx="0" cy="1330657"/>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21" name="Gerade Verbindung mit Pfeil 21"/>
                        <wps:cNvCnPr/>
                        <wps:spPr>
                          <a:xfrm>
                            <a:off x="1236269" y="2406701"/>
                            <a:ext cx="1668780" cy="0"/>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22" name="Gerade Verbindung mit Pfeil 22"/>
                        <wps:cNvCnPr/>
                        <wps:spPr>
                          <a:xfrm>
                            <a:off x="1236269" y="3540557"/>
                            <a:ext cx="0" cy="821055"/>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23" name="Gerade Verbindung mit Pfeil 23"/>
                        <wps:cNvCnPr/>
                        <wps:spPr>
                          <a:xfrm>
                            <a:off x="1236269" y="3950208"/>
                            <a:ext cx="1668780" cy="0"/>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24" name="Gerade Verbindung mit Pfeil 24"/>
                        <wps:cNvCnPr/>
                        <wps:spPr>
                          <a:xfrm>
                            <a:off x="1236269" y="4828032"/>
                            <a:ext cx="0" cy="818515"/>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25" name="Gerade Verbindung mit Pfeil 25"/>
                        <wps:cNvCnPr/>
                        <wps:spPr>
                          <a:xfrm>
                            <a:off x="1236269" y="5237683"/>
                            <a:ext cx="1668780" cy="0"/>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26" name="Gerade Verbindung mit Pfeil 26"/>
                        <wps:cNvCnPr/>
                        <wps:spPr>
                          <a:xfrm>
                            <a:off x="1236269" y="6115507"/>
                            <a:ext cx="0" cy="637540"/>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s:wsp>
                        <wps:cNvPr id="27" name="Gerade Verbindung mit Pfeil 27"/>
                        <wps:cNvCnPr/>
                        <wps:spPr>
                          <a:xfrm>
                            <a:off x="1236269" y="6430061"/>
                            <a:ext cx="1668780" cy="0"/>
                          </a:xfrm>
                          <a:prstGeom prst="straightConnector1">
                            <a:avLst/>
                          </a:prstGeom>
                          <a:ln w="6350">
                            <a:solidFill>
                              <a:schemeClr val="tx1"/>
                            </a:solidFill>
                            <a:tailEnd type="stealth" w="sm" len="lg"/>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uppieren 1" o:spid="_x0000_s1026" style="position:absolute;margin-left:-8.4pt;margin-top:12.65pt;width:472.85pt;height:568.45pt;z-index:251703296" coordsize="60051,72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">
                <v:rect id="Rechteck 2" o:spid="_x0000_s1027" style="position:absolute;width:24663;height:46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ThOrwA&#10;AADaAAAADwAAAGRycy9kb3ducmV2LnhtbESPwQrCMBBE74L/EFbwpqkVRKpRRBBET1bxvDRrW2w2&#10;pYka/94IgsdhZt4wy3UwjXhS52rLCibjBARxYXXNpYLLeTeag3AeWWNjmRS8ycF61e8tMdP2xSd6&#10;5r4UEcIuQwWV920mpSsqMujGtiWO3s12Bn2UXSl1h68IN41Mk2QmDdYcFypsaVtRcc8fRsF1ftLl&#10;JRxyc5w+trd05kzwTqnhIGwWIDwF/w//2nutIIXvlXgD5OoD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oJOE6vAAAANoAAAAPAAAAAAAAAAAAAAAAAJgCAABkcnMvZG93bnJldi54&#10;bWxQSwUGAAAAAAQABAD1AAAAgQMAAAAA&#10;" filled="f" strokecolor="black [3213]" strokeweight=".5pt">
                  <v:textbox>
                    <w:txbxContent>
                      <w:p w14:paraId="0A4B3D3C" w14:textId="12512C7C" w:rsidR="008F30ED" w:rsidRPr="00333AE7" w:rsidRDefault="008F30ED" w:rsidP="00CB643B">
                        <w:pPr>
                          <w:jc w:val="center"/>
                          <w:rPr>
                            <w:color w:val="000000" w:themeColor="text1"/>
                            <w:sz w:val="24"/>
                            <w:szCs w:val="24"/>
                          </w:rPr>
                        </w:pPr>
                        <w:r w:rsidRPr="00333AE7">
                          <w:rPr>
                            <w:color w:val="000000" w:themeColor="text1"/>
                            <w:sz w:val="24"/>
                            <w:szCs w:val="24"/>
                          </w:rPr>
                          <w:t xml:space="preserve">Consent to </w:t>
                        </w:r>
                        <w:r w:rsidR="004A5751">
                          <w:rPr>
                            <w:color w:val="000000" w:themeColor="text1"/>
                            <w:sz w:val="24"/>
                            <w:szCs w:val="24"/>
                          </w:rPr>
                          <w:t>SwiSCI PW3</w:t>
                        </w:r>
                        <w:r w:rsidRPr="00333AE7">
                          <w:rPr>
                            <w:color w:val="000000" w:themeColor="text1"/>
                            <w:sz w:val="24"/>
                            <w:szCs w:val="24"/>
                          </w:rPr>
                          <w:t xml:space="preserve"> (</w:t>
                        </w:r>
                        <w:r w:rsidRPr="00333AE7">
                          <w:rPr>
                            <w:i/>
                            <w:color w:val="000000" w:themeColor="text1"/>
                            <w:sz w:val="24"/>
                            <w:szCs w:val="24"/>
                          </w:rPr>
                          <w:t>n</w:t>
                        </w:r>
                        <w:r w:rsidRPr="00333AE7">
                          <w:rPr>
                            <w:color w:val="000000" w:themeColor="text1"/>
                            <w:sz w:val="24"/>
                            <w:szCs w:val="24"/>
                          </w:rPr>
                          <w:t xml:space="preserve"> =318)</w:t>
                        </w:r>
                      </w:p>
                    </w:txbxContent>
                  </v:textbox>
                </v:rect>
                <v:rect id="Rechteck 3" o:spid="_x0000_s1028" style="position:absolute;top:11192;width:24663;height:62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hEobwA&#10;AADaAAAADwAAAGRycy9kb3ducmV2LnhtbESPwQrCMBBE74L/EFbwZlMVRKpRRBBET1bxvDRrW2w2&#10;pYka/94IgsdhZt4wy3UwjXhS52rLCsZJCoK4sLrmUsHlvBvNQTiPrLGxTAre5GC96veWmGn74hM9&#10;c1+KCGGXoYLK+zaT0hUVGXSJbYmjd7OdQR9lV0rd4SvCTSMnaTqTBmuOCxW2tK2ouOcPo+A6P+ny&#10;Eg65OU4f29tk5kzwTqnhIGwWIDwF/w//2nutYArfK/EGyN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HaEShvAAAANoAAAAPAAAAAAAAAAAAAAAAAJgCAABkcnMvZG93bnJldi54&#10;bWxQSwUGAAAAAAQABAD1AAAAgQMAAAAA&#10;" filled="f" strokecolor="black [3213]" strokeweight=".5pt">
                  <v:textbox>
                    <w:txbxContent>
                      <w:p w14:paraId="4F2C57A9" w14:textId="77777777" w:rsidR="008F30ED" w:rsidRPr="00CB643B" w:rsidRDefault="008F30ED" w:rsidP="00CB643B">
                        <w:pPr>
                          <w:jc w:val="center"/>
                          <w:rPr>
                            <w:color w:val="000000" w:themeColor="text1"/>
                            <w:sz w:val="24"/>
                            <w:szCs w:val="24"/>
                          </w:rPr>
                        </w:pPr>
                        <w:r>
                          <w:rPr>
                            <w:color w:val="000000" w:themeColor="text1"/>
                            <w:sz w:val="24"/>
                            <w:szCs w:val="24"/>
                          </w:rPr>
                          <w:t xml:space="preserve">Completing T1, T2, and T4 </w:t>
                        </w:r>
                        <w:r w:rsidRPr="00CB643B">
                          <w:rPr>
                            <w:color w:val="000000" w:themeColor="text1"/>
                            <w:sz w:val="24"/>
                            <w:szCs w:val="24"/>
                          </w:rPr>
                          <w:t>assessment</w:t>
                        </w:r>
                        <w:r>
                          <w:rPr>
                            <w:color w:val="000000" w:themeColor="text1"/>
                            <w:sz w:val="24"/>
                            <w:szCs w:val="24"/>
                          </w:rPr>
                          <w:t>s</w:t>
                        </w:r>
                        <w:r w:rsidRPr="00CB643B">
                          <w:rPr>
                            <w:color w:val="000000" w:themeColor="text1"/>
                            <w:sz w:val="24"/>
                            <w:szCs w:val="24"/>
                          </w:rPr>
                          <w:t xml:space="preserve"> sequentially (</w:t>
                        </w:r>
                        <w:r w:rsidRPr="00307E86">
                          <w:rPr>
                            <w:i/>
                            <w:color w:val="000000" w:themeColor="text1"/>
                            <w:sz w:val="24"/>
                            <w:szCs w:val="24"/>
                          </w:rPr>
                          <w:t>n</w:t>
                        </w:r>
                        <w:r>
                          <w:rPr>
                            <w:color w:val="000000" w:themeColor="text1"/>
                            <w:sz w:val="24"/>
                            <w:szCs w:val="24"/>
                          </w:rPr>
                          <w:t xml:space="preserve"> = 244</w:t>
                        </w:r>
                        <w:r w:rsidRPr="00CB643B">
                          <w:rPr>
                            <w:color w:val="000000" w:themeColor="text1"/>
                            <w:sz w:val="24"/>
                            <w:szCs w:val="24"/>
                          </w:rPr>
                          <w:t>)</w:t>
                        </w:r>
                      </w:p>
                    </w:txbxContent>
                  </v:textbox>
                </v:rect>
                <v:rect id="Rechteck 7" o:spid="_x0000_s1029" style="position:absolute;left:73;top:30723;width:24663;height:467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NCor0A&#10;AADaAAAADwAAAGRycy9kb3ducmV2LnhtbESPwQrCMBBE74L/EFbwpqkKKtUoIgiiJ6t4Xpq1LTab&#10;0kSNf28EweMwM2+Y5TqYWjypdZVlBaNhAoI4t7riQsHlvBvMQTiPrLG2TAre5GC96naWmGr74hM9&#10;M1+ICGGXooLS+yaV0uUlGXRD2xBH72Zbgz7KtpC6xVeEm1qOk2QqDVYcF0psaFtSfs8eRsF1ftLF&#10;JRwyc5w8trfx1JngnVL9XtgsQHgK/h/+tfdawQy+V+INkK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FNCor0AAADaAAAADwAAAAAAAAAAAAAAAACYAgAAZHJzL2Rvd25yZXYu&#10;eG1sUEsFBgAAAAAEAAQA9QAAAIIDAAAAAA==&#10;" filled="f" strokecolor="black [3213]" strokeweight=".5pt">
                  <v:textbox>
                    <w:txbxContent>
                      <w:p w14:paraId="72850DC4" w14:textId="77777777" w:rsidR="008F30ED" w:rsidRPr="00CB643B" w:rsidRDefault="008F30ED" w:rsidP="00CB643B">
                        <w:pPr>
                          <w:jc w:val="center"/>
                          <w:rPr>
                            <w:color w:val="000000" w:themeColor="text1"/>
                            <w:sz w:val="24"/>
                            <w:szCs w:val="24"/>
                            <w:lang w:val="de-CH"/>
                          </w:rPr>
                        </w:pPr>
                        <w:proofErr w:type="spellStart"/>
                        <w:r>
                          <w:rPr>
                            <w:color w:val="000000" w:themeColor="text1"/>
                            <w:sz w:val="24"/>
                            <w:szCs w:val="24"/>
                            <w:lang w:val="de-CH"/>
                          </w:rPr>
                          <w:t>Completing</w:t>
                        </w:r>
                        <w:proofErr w:type="spellEnd"/>
                        <w:r>
                          <w:rPr>
                            <w:color w:val="000000" w:themeColor="text1"/>
                            <w:sz w:val="24"/>
                            <w:szCs w:val="24"/>
                            <w:lang w:val="de-CH"/>
                          </w:rPr>
                          <w:t xml:space="preserve"> T1 </w:t>
                        </w:r>
                        <w:proofErr w:type="spellStart"/>
                        <w:r>
                          <w:rPr>
                            <w:color w:val="000000" w:themeColor="text1"/>
                            <w:sz w:val="24"/>
                            <w:szCs w:val="24"/>
                            <w:lang w:val="de-CH"/>
                          </w:rPr>
                          <w:t>assessment</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165)</w:t>
                        </w:r>
                      </w:p>
                      <w:p w14:paraId="756E15DB" w14:textId="77777777" w:rsidR="008F30ED" w:rsidRPr="00CB643B" w:rsidRDefault="008F30ED" w:rsidP="00CB643B">
                        <w:pPr>
                          <w:jc w:val="center"/>
                          <w:rPr>
                            <w:color w:val="000000" w:themeColor="text1"/>
                            <w:sz w:val="24"/>
                            <w:szCs w:val="24"/>
                            <w:lang w:val="de-CH"/>
                          </w:rPr>
                        </w:pPr>
                      </w:p>
                    </w:txbxContent>
                  </v:textbox>
                </v:rect>
                <v:rect id="Rechteck 8" o:spid="_x0000_s1030" style="position:absolute;left:73;top:43598;width:24663;height:467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" filled="f" strokecolor="black [3213]" strokeweight=".5pt">
                  <v:textbox>
                    <w:txbxContent>
                      <w:p w14:paraId="698B4E31" w14:textId="77777777" w:rsidR="008F30ED" w:rsidRPr="00CB643B" w:rsidRDefault="008F30ED" w:rsidP="00307E86">
                        <w:pPr>
                          <w:jc w:val="center"/>
                          <w:rPr>
                            <w:color w:val="000000" w:themeColor="text1"/>
                            <w:sz w:val="24"/>
                            <w:szCs w:val="24"/>
                            <w:lang w:val="de-CH"/>
                          </w:rPr>
                        </w:pPr>
                        <w:proofErr w:type="spellStart"/>
                        <w:r>
                          <w:rPr>
                            <w:color w:val="000000" w:themeColor="text1"/>
                            <w:sz w:val="24"/>
                            <w:szCs w:val="24"/>
                            <w:lang w:val="de-CH"/>
                          </w:rPr>
                          <w:t>Completing</w:t>
                        </w:r>
                        <w:proofErr w:type="spellEnd"/>
                        <w:r>
                          <w:rPr>
                            <w:color w:val="000000" w:themeColor="text1"/>
                            <w:sz w:val="24"/>
                            <w:szCs w:val="24"/>
                            <w:lang w:val="de-CH"/>
                          </w:rPr>
                          <w:t xml:space="preserve"> T2 </w:t>
                        </w:r>
                        <w:proofErr w:type="spellStart"/>
                        <w:r>
                          <w:rPr>
                            <w:color w:val="000000" w:themeColor="text1"/>
                            <w:sz w:val="24"/>
                            <w:szCs w:val="24"/>
                            <w:lang w:val="de-CH"/>
                          </w:rPr>
                          <w:t>assessment</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144)</w:t>
                        </w:r>
                      </w:p>
                      <w:p w14:paraId="20439880" w14:textId="77777777" w:rsidR="008F30ED" w:rsidRPr="00CB643B" w:rsidRDefault="008F30ED" w:rsidP="00307E86">
                        <w:pPr>
                          <w:jc w:val="center"/>
                          <w:rPr>
                            <w:color w:val="000000" w:themeColor="text1"/>
                            <w:sz w:val="24"/>
                            <w:szCs w:val="24"/>
                            <w:lang w:val="de-CH"/>
                          </w:rPr>
                        </w:pPr>
                      </w:p>
                    </w:txbxContent>
                  </v:textbox>
                </v:rect>
                <v:rect id="Rechteck 9" o:spid="_x0000_s1031" style="position:absolute;left:73;top:56473;width:24663;height:46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BzS70A&#10;AADaAAAADwAAAGRycy9kb3ducmV2LnhtbESPwQrCMBBE74L/EFbwpqkKotUoIgiiJ6t4Xpq1LTab&#10;0kSNf28EweMwM2+Y5TqYWjypdZVlBaNhAoI4t7riQsHlvBvMQDiPrLG2TAre5GC96naWmGr74hM9&#10;M1+ICGGXooLS+yaV0uUlGXRD2xBH72Zbgz7KtpC6xVeEm1qOk2QqDVYcF0psaFtSfs8eRsF1dtLF&#10;JRwyc5w8trfx1JngnVL9XtgsQHgK/h/+tfdawRy+V+INkK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JoBzS70AAADaAAAADwAAAAAAAAAAAAAAAACYAgAAZHJzL2Rvd25yZXYu&#10;eG1sUEsFBgAAAAAEAAQA9QAAAIIDAAAAAA==&#10;" filled="f" strokecolor="black [3213]" strokeweight=".5pt">
                  <v:textbox>
                    <w:txbxContent>
                      <w:p w14:paraId="593D320A" w14:textId="77777777" w:rsidR="008F30ED" w:rsidRPr="00CB643B" w:rsidRDefault="008F30ED" w:rsidP="00307E86">
                        <w:pPr>
                          <w:jc w:val="center"/>
                          <w:rPr>
                            <w:color w:val="000000" w:themeColor="text1"/>
                            <w:sz w:val="24"/>
                            <w:szCs w:val="24"/>
                            <w:lang w:val="de-CH"/>
                          </w:rPr>
                        </w:pPr>
                        <w:proofErr w:type="spellStart"/>
                        <w:r>
                          <w:rPr>
                            <w:color w:val="000000" w:themeColor="text1"/>
                            <w:sz w:val="24"/>
                            <w:szCs w:val="24"/>
                            <w:lang w:val="de-CH"/>
                          </w:rPr>
                          <w:t>Completing</w:t>
                        </w:r>
                        <w:proofErr w:type="spellEnd"/>
                        <w:r>
                          <w:rPr>
                            <w:color w:val="000000" w:themeColor="text1"/>
                            <w:sz w:val="24"/>
                            <w:szCs w:val="24"/>
                            <w:lang w:val="de-CH"/>
                          </w:rPr>
                          <w:t xml:space="preserve"> T4 </w:t>
                        </w:r>
                        <w:proofErr w:type="spellStart"/>
                        <w:r>
                          <w:rPr>
                            <w:color w:val="000000" w:themeColor="text1"/>
                            <w:sz w:val="24"/>
                            <w:szCs w:val="24"/>
                            <w:lang w:val="de-CH"/>
                          </w:rPr>
                          <w:t>assessment</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132)</w:t>
                        </w:r>
                      </w:p>
                      <w:p w14:paraId="1BB57F6E" w14:textId="77777777" w:rsidR="008F30ED" w:rsidRPr="00CB643B" w:rsidRDefault="008F30ED" w:rsidP="00307E86">
                        <w:pPr>
                          <w:jc w:val="center"/>
                          <w:rPr>
                            <w:color w:val="000000" w:themeColor="text1"/>
                            <w:sz w:val="24"/>
                            <w:szCs w:val="24"/>
                            <w:lang w:val="de-CH"/>
                          </w:rPr>
                        </w:pPr>
                      </w:p>
                    </w:txbxContent>
                  </v:textbox>
                </v:rect>
                <v:rect id="Rechteck 10" o:spid="_x0000_s1032" style="position:absolute;left:73;top:67519;width:24663;height:46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1+CsIA&#10;AADbAAAADwAAAGRycy9kb3ducmV2LnhtbESPQWvDMAyF74P9B6NBb6uzDEJJ64RRGIztlKz0LGI1&#10;CYvlELuN9++nQ2E3iff03qdDndykbrSE0bOBl20GirjzduTewOn7/XkHKkRki5NnMvBLAerq8eGA&#10;pfUrN3RrY68khEOJBoYY51Lr0A3kMGz9TCzaxS8Oo6xLr+2Cq4S7SedZVmiHI0vDgDMdB+p+2qsz&#10;cN41tj+lz9Z9vV6Pl7wILsVgzOYpve1BRUrx33y//rCCL/Tyiwyg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vX4KwgAAANsAAAAPAAAAAAAAAAAAAAAAAJgCAABkcnMvZG93&#10;bnJldi54bWxQSwUGAAAAAAQABAD1AAAAhwMAAAAA&#10;" filled="f" strokecolor="black [3213]" strokeweight=".5pt">
                  <v:textbox>
                    <w:txbxContent>
                      <w:p w14:paraId="4AD5C5C8" w14:textId="77777777" w:rsidR="008F30ED" w:rsidRPr="00307E86" w:rsidRDefault="008F30ED" w:rsidP="00307E86">
                        <w:pPr>
                          <w:jc w:val="center"/>
                          <w:rPr>
                            <w:color w:val="000000" w:themeColor="text1"/>
                            <w:sz w:val="24"/>
                            <w:szCs w:val="24"/>
                          </w:rPr>
                        </w:pPr>
                        <w:r w:rsidRPr="00307E86">
                          <w:rPr>
                            <w:color w:val="000000" w:themeColor="text1"/>
                            <w:sz w:val="24"/>
                            <w:szCs w:val="24"/>
                          </w:rPr>
                          <w:t>At least one item of the scales at T2 and T4 answered (</w:t>
                        </w:r>
                        <w:r w:rsidRPr="00307E86">
                          <w:rPr>
                            <w:i/>
                            <w:color w:val="000000" w:themeColor="text1"/>
                            <w:sz w:val="24"/>
                            <w:szCs w:val="24"/>
                          </w:rPr>
                          <w:t>n</w:t>
                        </w:r>
                        <w:r w:rsidRPr="00307E86">
                          <w:rPr>
                            <w:color w:val="000000" w:themeColor="text1"/>
                            <w:sz w:val="24"/>
                            <w:szCs w:val="24"/>
                          </w:rPr>
                          <w:t xml:space="preserve"> =122)</w:t>
                        </w:r>
                      </w:p>
                      <w:p w14:paraId="06116A05" w14:textId="77777777" w:rsidR="008F30ED" w:rsidRPr="00307E86" w:rsidRDefault="008F30ED" w:rsidP="00307E86">
                        <w:pPr>
                          <w:jc w:val="center"/>
                          <w:rPr>
                            <w:color w:val="000000" w:themeColor="text1"/>
                            <w:sz w:val="24"/>
                            <w:szCs w:val="24"/>
                          </w:rPr>
                        </w:pPr>
                      </w:p>
                    </w:txbxContent>
                  </v:textbox>
                </v:rect>
                <v:rect id="Rechteck 11" o:spid="_x0000_s1033" style="position:absolute;left:29041;top:4608;width:30937;height:64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HbkbsA&#10;AADbAAAADwAAAGRycy9kb3ducmV2LnhtbERPzQrCMAy+C75DieDNdSqITKuIIIienOI5rHEbrulY&#10;q9a3t4LgLR/fb5brYBrxpM7VlhWMkxQEcWF1zaWCy3k3moNwHlljY5kUvMnBetXvLTHT9sUneua+&#10;FDGEXYYKKu/bTEpXVGTQJbYljtzNdgZ9hF0pdYevGG4aOUnTmTRYc2yosKVtRcU9fxgF1/lJl5dw&#10;yM1x+tjeJjNngndKDQdhswDhKfi/+Ofe6zh/DN9f4gFy9Q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Mzx25G7AAAA2wAAAA8AAAAAAAAAAAAAAAAAmAIAAGRycy9kb3ducmV2Lnht&#10;bFBLBQYAAAAABAAEAPUAAACAAwAAAAA=&#10;" filled="f" strokecolor="black [3213]" strokeweight=".5pt">
                  <v:textbox>
                    <w:txbxContent>
                      <w:p w14:paraId="209F6B14" w14:textId="77777777" w:rsidR="008F30ED" w:rsidRDefault="008F30ED" w:rsidP="00307E86">
                        <w:pPr>
                          <w:rPr>
                            <w:color w:val="000000" w:themeColor="text1"/>
                            <w:sz w:val="24"/>
                            <w:szCs w:val="24"/>
                            <w:lang w:val="de-CH"/>
                          </w:rPr>
                        </w:pPr>
                        <w:r>
                          <w:rPr>
                            <w:color w:val="000000" w:themeColor="text1"/>
                            <w:sz w:val="24"/>
                            <w:szCs w:val="24"/>
                            <w:lang w:val="de-CH"/>
                          </w:rPr>
                          <w:t xml:space="preserve">Measurement </w:t>
                        </w:r>
                        <w:proofErr w:type="spellStart"/>
                        <w:r>
                          <w:rPr>
                            <w:color w:val="000000" w:themeColor="text1"/>
                            <w:sz w:val="24"/>
                            <w:szCs w:val="24"/>
                            <w:lang w:val="de-CH"/>
                          </w:rPr>
                          <w:t>occasion</w:t>
                        </w:r>
                        <w:proofErr w:type="spellEnd"/>
                        <w:r>
                          <w:rPr>
                            <w:color w:val="000000" w:themeColor="text1"/>
                            <w:sz w:val="24"/>
                            <w:szCs w:val="24"/>
                            <w:lang w:val="de-CH"/>
                          </w:rPr>
                          <w:t xml:space="preserve"> </w:t>
                        </w:r>
                        <w:proofErr w:type="spellStart"/>
                        <w:r>
                          <w:rPr>
                            <w:color w:val="000000" w:themeColor="text1"/>
                            <w:sz w:val="24"/>
                            <w:szCs w:val="24"/>
                            <w:lang w:val="de-CH"/>
                          </w:rPr>
                          <w:t>collapsed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74):</w:t>
                        </w:r>
                      </w:p>
                      <w:p w14:paraId="1EDBA6B9" w14:textId="77777777" w:rsidR="008F30ED"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 xml:space="preserve">T1 </w:t>
                        </w:r>
                        <w:proofErr w:type="spellStart"/>
                        <w:r>
                          <w:rPr>
                            <w:color w:val="000000" w:themeColor="text1"/>
                            <w:sz w:val="24"/>
                            <w:szCs w:val="24"/>
                            <w:lang w:val="de-CH"/>
                          </w:rPr>
                          <w:t>and</w:t>
                        </w:r>
                        <w:proofErr w:type="spellEnd"/>
                        <w:r>
                          <w:rPr>
                            <w:color w:val="000000" w:themeColor="text1"/>
                            <w:sz w:val="24"/>
                            <w:szCs w:val="24"/>
                            <w:lang w:val="de-CH"/>
                          </w:rPr>
                          <w:t xml:space="preserve"> T4 </w:t>
                        </w:r>
                        <w:proofErr w:type="spellStart"/>
                        <w:r>
                          <w:rPr>
                            <w:color w:val="000000" w:themeColor="text1"/>
                            <w:sz w:val="24"/>
                            <w:szCs w:val="24"/>
                            <w:lang w:val="de-CH"/>
                          </w:rPr>
                          <w:t>collapsed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15)</w:t>
                        </w:r>
                      </w:p>
                      <w:p w14:paraId="6B97D37B" w14:textId="77777777" w:rsidR="008F30ED" w:rsidRPr="00307E86"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 xml:space="preserve">T2 </w:t>
                        </w:r>
                        <w:proofErr w:type="spellStart"/>
                        <w:r>
                          <w:rPr>
                            <w:color w:val="000000" w:themeColor="text1"/>
                            <w:sz w:val="24"/>
                            <w:szCs w:val="24"/>
                            <w:lang w:val="de-CH"/>
                          </w:rPr>
                          <w:t>and</w:t>
                        </w:r>
                        <w:proofErr w:type="spellEnd"/>
                        <w:r>
                          <w:rPr>
                            <w:color w:val="000000" w:themeColor="text1"/>
                            <w:sz w:val="24"/>
                            <w:szCs w:val="24"/>
                            <w:lang w:val="de-CH"/>
                          </w:rPr>
                          <w:t xml:space="preserve"> T4 </w:t>
                        </w:r>
                        <w:proofErr w:type="spellStart"/>
                        <w:r>
                          <w:rPr>
                            <w:color w:val="000000" w:themeColor="text1"/>
                            <w:sz w:val="24"/>
                            <w:szCs w:val="24"/>
                            <w:lang w:val="de-CH"/>
                          </w:rPr>
                          <w:t>collapsed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59)</w:t>
                        </w:r>
                      </w:p>
                    </w:txbxContent>
                  </v:textbox>
                </v:rect>
                <v:rect id="Rechteck 12" o:spid="_x0000_s1034" style="position:absolute;left:28968;top:17483;width:30924;height:133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NF5rsA&#10;AADbAAAADwAAAGRycy9kb3ducmV2LnhtbERPzQrCMAy+C75DieBNOyeITKuIIIienOI5rHEbrulY&#10;q9a3t4LgLR/fb5brYBrxpM7VlhVMxgkI4sLqmksFl/NuNAfhPLLGxjIpeJOD9arfW2Km7YtP9Mx9&#10;KWIIuwwVVN63mZSuqMigG9uWOHI32xn0EXal1B2+YrhpZJokM2mw5thQYUvbiop7/jAKrvOTLi/h&#10;kJvj9LG9pTNngndKDQdhswDhKfi/+Ofe6zg/he8v8QC5+g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DwjRea7AAAA2wAAAA8AAAAAAAAAAAAAAAAAmAIAAGRycy9kb3ducmV2Lnht&#10;bFBLBQYAAAAABAAEAPUAAACAAwAAAAA=&#10;" filled="f" strokecolor="black [3213]" strokeweight=".5pt">
                  <v:textbox>
                    <w:txbxContent>
                      <w:p w14:paraId="1D653D2A" w14:textId="77777777" w:rsidR="008F30ED" w:rsidRDefault="008F30ED" w:rsidP="00307E86">
                        <w:pPr>
                          <w:rPr>
                            <w:color w:val="000000" w:themeColor="text1"/>
                            <w:sz w:val="24"/>
                            <w:szCs w:val="24"/>
                            <w:lang w:val="de-CH"/>
                          </w:rPr>
                        </w:pPr>
                        <w:r>
                          <w:rPr>
                            <w:color w:val="000000" w:themeColor="text1"/>
                            <w:sz w:val="24"/>
                            <w:szCs w:val="24"/>
                            <w:lang w:val="de-CH"/>
                          </w:rPr>
                          <w:t xml:space="preserve">T1 not </w:t>
                        </w:r>
                        <w:proofErr w:type="spellStart"/>
                        <w:r>
                          <w:rPr>
                            <w:color w:val="000000" w:themeColor="text1"/>
                            <w:sz w:val="24"/>
                            <w:szCs w:val="24"/>
                            <w:lang w:val="de-CH"/>
                          </w:rPr>
                          <w:t>completed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79):</w:t>
                        </w:r>
                      </w:p>
                      <w:p w14:paraId="4FE82C01" w14:textId="77777777" w:rsidR="008F30ED" w:rsidRPr="00307E86" w:rsidRDefault="008F30ED" w:rsidP="00307E86">
                        <w:pPr>
                          <w:pStyle w:val="Listenabsatz"/>
                          <w:numPr>
                            <w:ilvl w:val="0"/>
                            <w:numId w:val="32"/>
                          </w:numPr>
                          <w:rPr>
                            <w:color w:val="000000" w:themeColor="text1"/>
                            <w:sz w:val="24"/>
                            <w:szCs w:val="24"/>
                          </w:rPr>
                        </w:pPr>
                        <w:r w:rsidRPr="00307E86">
                          <w:rPr>
                            <w:color w:val="000000" w:themeColor="text1"/>
                            <w:sz w:val="24"/>
                            <w:szCs w:val="24"/>
                          </w:rPr>
                          <w:t>Informed consent after T1 (</w:t>
                        </w:r>
                        <w:r w:rsidRPr="00307E86">
                          <w:rPr>
                            <w:i/>
                            <w:color w:val="000000" w:themeColor="text1"/>
                            <w:sz w:val="24"/>
                            <w:szCs w:val="24"/>
                          </w:rPr>
                          <w:t>n</w:t>
                        </w:r>
                        <w:r w:rsidRPr="00307E86">
                          <w:rPr>
                            <w:color w:val="000000" w:themeColor="text1"/>
                            <w:sz w:val="24"/>
                            <w:szCs w:val="24"/>
                          </w:rPr>
                          <w:t xml:space="preserve"> = </w:t>
                        </w:r>
                        <w:r>
                          <w:rPr>
                            <w:color w:val="000000" w:themeColor="text1"/>
                            <w:sz w:val="24"/>
                            <w:szCs w:val="24"/>
                          </w:rPr>
                          <w:t>58</w:t>
                        </w:r>
                        <w:r w:rsidRPr="00307E86">
                          <w:rPr>
                            <w:color w:val="000000" w:themeColor="text1"/>
                            <w:sz w:val="24"/>
                            <w:szCs w:val="24"/>
                          </w:rPr>
                          <w:t>)</w:t>
                        </w:r>
                      </w:p>
                      <w:p w14:paraId="18ED019A" w14:textId="77777777" w:rsidR="008F30ED" w:rsidRDefault="008F30ED" w:rsidP="00307E86">
                        <w:pPr>
                          <w:pStyle w:val="Listenabsatz"/>
                          <w:numPr>
                            <w:ilvl w:val="0"/>
                            <w:numId w:val="32"/>
                          </w:numPr>
                          <w:rPr>
                            <w:color w:val="000000" w:themeColor="text1"/>
                            <w:sz w:val="24"/>
                            <w:szCs w:val="24"/>
                            <w:lang w:val="de-CH"/>
                          </w:rPr>
                        </w:pPr>
                        <w:proofErr w:type="spellStart"/>
                        <w:r>
                          <w:rPr>
                            <w:color w:val="000000" w:themeColor="text1"/>
                            <w:sz w:val="24"/>
                            <w:szCs w:val="24"/>
                            <w:lang w:val="de-CH"/>
                          </w:rPr>
                          <w:t>Consent</w:t>
                        </w:r>
                        <w:proofErr w:type="spellEnd"/>
                        <w:r>
                          <w:rPr>
                            <w:color w:val="000000" w:themeColor="text1"/>
                            <w:sz w:val="24"/>
                            <w:szCs w:val="24"/>
                            <w:lang w:val="de-CH"/>
                          </w:rPr>
                          <w:t xml:space="preserve"> </w:t>
                        </w:r>
                        <w:proofErr w:type="spellStart"/>
                        <w:r>
                          <w:rPr>
                            <w:color w:val="000000" w:themeColor="text1"/>
                            <w:sz w:val="24"/>
                            <w:szCs w:val="24"/>
                            <w:lang w:val="de-CH"/>
                          </w:rPr>
                          <w:t>withdrawal</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6)</w:t>
                        </w:r>
                      </w:p>
                      <w:p w14:paraId="57631F40" w14:textId="77777777" w:rsidR="008F30ED"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 xml:space="preserve">Sudden </w:t>
                        </w:r>
                        <w:proofErr w:type="spellStart"/>
                        <w:r>
                          <w:rPr>
                            <w:color w:val="000000" w:themeColor="text1"/>
                            <w:sz w:val="24"/>
                            <w:szCs w:val="24"/>
                            <w:lang w:val="de-CH"/>
                          </w:rPr>
                          <w:t>discharge</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6)</w:t>
                        </w:r>
                      </w:p>
                      <w:p w14:paraId="10B2BDD5" w14:textId="77777777" w:rsidR="008F30ED" w:rsidRDefault="008F30ED" w:rsidP="00307E86">
                        <w:pPr>
                          <w:pStyle w:val="Listenabsatz"/>
                          <w:numPr>
                            <w:ilvl w:val="0"/>
                            <w:numId w:val="32"/>
                          </w:numPr>
                          <w:rPr>
                            <w:color w:val="000000" w:themeColor="text1"/>
                            <w:sz w:val="24"/>
                            <w:szCs w:val="24"/>
                          </w:rPr>
                        </w:pPr>
                        <w:r w:rsidRPr="00307E86">
                          <w:rPr>
                            <w:color w:val="000000" w:themeColor="text1"/>
                            <w:sz w:val="24"/>
                            <w:szCs w:val="24"/>
                          </w:rPr>
                          <w:t>Back to acute care (</w:t>
                        </w:r>
                        <w:r w:rsidRPr="00307E86">
                          <w:rPr>
                            <w:i/>
                            <w:color w:val="000000" w:themeColor="text1"/>
                            <w:sz w:val="24"/>
                            <w:szCs w:val="24"/>
                          </w:rPr>
                          <w:t>n</w:t>
                        </w:r>
                        <w:r w:rsidRPr="00307E86">
                          <w:rPr>
                            <w:color w:val="000000" w:themeColor="text1"/>
                            <w:sz w:val="24"/>
                            <w:szCs w:val="24"/>
                          </w:rPr>
                          <w:t xml:space="preserve"> = 3)</w:t>
                        </w:r>
                      </w:p>
                      <w:p w14:paraId="34295737" w14:textId="77777777" w:rsidR="008F30ED" w:rsidRDefault="008F30ED" w:rsidP="00307E86">
                        <w:pPr>
                          <w:pStyle w:val="Listenabsatz"/>
                          <w:numPr>
                            <w:ilvl w:val="0"/>
                            <w:numId w:val="32"/>
                          </w:numPr>
                          <w:rPr>
                            <w:color w:val="000000" w:themeColor="text1"/>
                            <w:sz w:val="24"/>
                            <w:szCs w:val="24"/>
                          </w:rPr>
                        </w:pPr>
                        <w:r>
                          <w:rPr>
                            <w:color w:val="000000" w:themeColor="text1"/>
                            <w:sz w:val="24"/>
                            <w:szCs w:val="24"/>
                          </w:rPr>
                          <w:t>Language problems (</w:t>
                        </w:r>
                        <w:r w:rsidRPr="00307E86">
                          <w:rPr>
                            <w:i/>
                            <w:color w:val="000000" w:themeColor="text1"/>
                            <w:sz w:val="24"/>
                            <w:szCs w:val="24"/>
                            <w:lang w:val="de-CH"/>
                          </w:rPr>
                          <w:t>n</w:t>
                        </w:r>
                        <w:r>
                          <w:rPr>
                            <w:color w:val="000000" w:themeColor="text1"/>
                            <w:sz w:val="24"/>
                            <w:szCs w:val="24"/>
                            <w:lang w:val="de-CH"/>
                          </w:rPr>
                          <w:t xml:space="preserve"> = 3</w:t>
                        </w:r>
                        <w:r>
                          <w:rPr>
                            <w:color w:val="000000" w:themeColor="text1"/>
                            <w:sz w:val="24"/>
                            <w:szCs w:val="24"/>
                          </w:rPr>
                          <w:t>)</w:t>
                        </w:r>
                      </w:p>
                      <w:p w14:paraId="3103B3B8" w14:textId="77777777" w:rsidR="008F30ED" w:rsidRPr="00307E86" w:rsidRDefault="008F30ED" w:rsidP="00307E86">
                        <w:pPr>
                          <w:pStyle w:val="Listenabsatz"/>
                          <w:numPr>
                            <w:ilvl w:val="0"/>
                            <w:numId w:val="32"/>
                          </w:numPr>
                          <w:rPr>
                            <w:color w:val="000000" w:themeColor="text1"/>
                            <w:sz w:val="24"/>
                            <w:szCs w:val="24"/>
                          </w:rPr>
                        </w:pPr>
                        <w:r>
                          <w:rPr>
                            <w:color w:val="000000" w:themeColor="text1"/>
                            <w:sz w:val="24"/>
                            <w:szCs w:val="24"/>
                          </w:rPr>
                          <w:t>Other (</w:t>
                        </w:r>
                        <w:r w:rsidRPr="00307E86">
                          <w:rPr>
                            <w:i/>
                            <w:color w:val="000000" w:themeColor="text1"/>
                            <w:sz w:val="24"/>
                            <w:szCs w:val="24"/>
                            <w:lang w:val="de-CH"/>
                          </w:rPr>
                          <w:t>n</w:t>
                        </w:r>
                        <w:r>
                          <w:rPr>
                            <w:color w:val="000000" w:themeColor="text1"/>
                            <w:sz w:val="24"/>
                            <w:szCs w:val="24"/>
                            <w:lang w:val="de-CH"/>
                          </w:rPr>
                          <w:t xml:space="preserve"> = 3</w:t>
                        </w:r>
                        <w:r>
                          <w:rPr>
                            <w:color w:val="000000" w:themeColor="text1"/>
                            <w:sz w:val="24"/>
                            <w:szCs w:val="24"/>
                          </w:rPr>
                          <w:t>)</w:t>
                        </w:r>
                      </w:p>
                    </w:txbxContent>
                  </v:textbox>
                </v:rect>
                <v:rect id="Rechteck 14" o:spid="_x0000_s1035" style="position:absolute;left:29114;top:35405;width:30937;height:81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Z4CbwA&#10;AADbAAAADwAAAGRycy9kb3ducmV2LnhtbERPSwrCMBDdC94hjOBOUz+IVKOIIIiurOJ6aMa22ExK&#10;EzXe3giCu3m87yzXwdTiSa2rLCsYDRMQxLnVFRcKLufdYA7CeWSNtWVS8CYH61W3s8RU2xef6Jn5&#10;QsQQdikqKL1vUildXpJBN7QNceRutjXoI2wLqVt8xXBTy3GSzKTBimNDiQ1tS8rv2cMouM5PuriE&#10;Q2aOk8f2Np45E7xTqt8LmwUIT8H/xT/3Xsf5U/j+Eg+Qqw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chngJvAAAANsAAAAPAAAAAAAAAAAAAAAAAJgCAABkcnMvZG93bnJldi54&#10;bWxQSwUGAAAAAAQABAD1AAAAgQMAAAAA&#10;" filled="f" strokecolor="black [3213]" strokeweight=".5pt">
                  <v:textbox>
                    <w:txbxContent>
                      <w:p w14:paraId="3CBBF472" w14:textId="77777777" w:rsidR="008F30ED" w:rsidRDefault="008F30ED" w:rsidP="00307E86">
                        <w:pPr>
                          <w:rPr>
                            <w:color w:val="000000" w:themeColor="text1"/>
                            <w:sz w:val="24"/>
                            <w:szCs w:val="24"/>
                            <w:lang w:val="de-CH"/>
                          </w:rPr>
                        </w:pPr>
                        <w:r>
                          <w:rPr>
                            <w:color w:val="000000" w:themeColor="text1"/>
                            <w:sz w:val="24"/>
                            <w:szCs w:val="24"/>
                            <w:lang w:val="de-CH"/>
                          </w:rPr>
                          <w:t xml:space="preserve">T2 not </w:t>
                        </w:r>
                        <w:proofErr w:type="spellStart"/>
                        <w:r>
                          <w:rPr>
                            <w:color w:val="000000" w:themeColor="text1"/>
                            <w:sz w:val="24"/>
                            <w:szCs w:val="24"/>
                            <w:lang w:val="de-CH"/>
                          </w:rPr>
                          <w:t>completed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21):</w:t>
                        </w:r>
                      </w:p>
                      <w:p w14:paraId="119D8C37" w14:textId="77777777" w:rsidR="008F30ED" w:rsidRPr="00307E86" w:rsidRDefault="008F30ED" w:rsidP="00307E86">
                        <w:pPr>
                          <w:pStyle w:val="Listenabsatz"/>
                          <w:numPr>
                            <w:ilvl w:val="0"/>
                            <w:numId w:val="32"/>
                          </w:numPr>
                          <w:rPr>
                            <w:color w:val="000000" w:themeColor="text1"/>
                            <w:sz w:val="24"/>
                            <w:szCs w:val="24"/>
                          </w:rPr>
                        </w:pPr>
                        <w:r>
                          <w:rPr>
                            <w:color w:val="000000" w:themeColor="text1"/>
                            <w:sz w:val="24"/>
                            <w:szCs w:val="24"/>
                          </w:rPr>
                          <w:t>Discharge before T2</w:t>
                        </w:r>
                        <w:r w:rsidRPr="00307E86">
                          <w:rPr>
                            <w:color w:val="000000" w:themeColor="text1"/>
                            <w:sz w:val="24"/>
                            <w:szCs w:val="24"/>
                          </w:rPr>
                          <w:t xml:space="preserve"> (</w:t>
                        </w:r>
                        <w:r w:rsidRPr="00307E86">
                          <w:rPr>
                            <w:i/>
                            <w:color w:val="000000" w:themeColor="text1"/>
                            <w:sz w:val="24"/>
                            <w:szCs w:val="24"/>
                          </w:rPr>
                          <w:t>n</w:t>
                        </w:r>
                        <w:r w:rsidRPr="00307E86">
                          <w:rPr>
                            <w:color w:val="000000" w:themeColor="text1"/>
                            <w:sz w:val="24"/>
                            <w:szCs w:val="24"/>
                          </w:rPr>
                          <w:t xml:space="preserve"> = </w:t>
                        </w:r>
                        <w:r>
                          <w:rPr>
                            <w:color w:val="000000" w:themeColor="text1"/>
                            <w:sz w:val="24"/>
                            <w:szCs w:val="24"/>
                          </w:rPr>
                          <w:t>14</w:t>
                        </w:r>
                        <w:r w:rsidRPr="00307E86">
                          <w:rPr>
                            <w:color w:val="000000" w:themeColor="text1"/>
                            <w:sz w:val="24"/>
                            <w:szCs w:val="24"/>
                          </w:rPr>
                          <w:t>)</w:t>
                        </w:r>
                      </w:p>
                      <w:p w14:paraId="6418C271" w14:textId="77777777" w:rsidR="008F30ED" w:rsidRDefault="008F30ED" w:rsidP="00307E86">
                        <w:pPr>
                          <w:pStyle w:val="Listenabsatz"/>
                          <w:numPr>
                            <w:ilvl w:val="0"/>
                            <w:numId w:val="32"/>
                          </w:numPr>
                          <w:rPr>
                            <w:color w:val="000000" w:themeColor="text1"/>
                            <w:sz w:val="24"/>
                            <w:szCs w:val="24"/>
                            <w:lang w:val="de-CH"/>
                          </w:rPr>
                        </w:pPr>
                        <w:proofErr w:type="spellStart"/>
                        <w:r>
                          <w:rPr>
                            <w:color w:val="000000" w:themeColor="text1"/>
                            <w:sz w:val="24"/>
                            <w:szCs w:val="24"/>
                            <w:lang w:val="de-CH"/>
                          </w:rPr>
                          <w:t>Consent</w:t>
                        </w:r>
                        <w:proofErr w:type="spellEnd"/>
                        <w:r>
                          <w:rPr>
                            <w:color w:val="000000" w:themeColor="text1"/>
                            <w:sz w:val="24"/>
                            <w:szCs w:val="24"/>
                            <w:lang w:val="de-CH"/>
                          </w:rPr>
                          <w:t xml:space="preserve"> </w:t>
                        </w:r>
                        <w:proofErr w:type="spellStart"/>
                        <w:r>
                          <w:rPr>
                            <w:color w:val="000000" w:themeColor="text1"/>
                            <w:sz w:val="24"/>
                            <w:szCs w:val="24"/>
                            <w:lang w:val="de-CH"/>
                          </w:rPr>
                          <w:t>withdrawal</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5)</w:t>
                        </w:r>
                      </w:p>
                      <w:p w14:paraId="24E84630" w14:textId="77777777" w:rsidR="008F30ED" w:rsidRPr="00307E86"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Other (</w:t>
                        </w:r>
                        <w:r w:rsidRPr="00307E86">
                          <w:rPr>
                            <w:i/>
                            <w:color w:val="000000" w:themeColor="text1"/>
                            <w:sz w:val="24"/>
                            <w:szCs w:val="24"/>
                            <w:lang w:val="de-CH"/>
                          </w:rPr>
                          <w:t>n</w:t>
                        </w:r>
                        <w:r>
                          <w:rPr>
                            <w:color w:val="000000" w:themeColor="text1"/>
                            <w:sz w:val="24"/>
                            <w:szCs w:val="24"/>
                            <w:lang w:val="de-CH"/>
                          </w:rPr>
                          <w:t xml:space="preserve"> = 2)</w:t>
                        </w:r>
                      </w:p>
                    </w:txbxContent>
                  </v:textbox>
                </v:rect>
                <v:rect id="Rechteck 15" o:spid="_x0000_s1036" style="position:absolute;left:29114;top:48280;width:30937;height:81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" filled="f" strokecolor="black [3213]" strokeweight=".5pt">
                  <v:textbox>
                    <w:txbxContent>
                      <w:p w14:paraId="19C99915" w14:textId="77777777" w:rsidR="008F30ED" w:rsidRDefault="008F30ED" w:rsidP="00307E86">
                        <w:pPr>
                          <w:rPr>
                            <w:color w:val="000000" w:themeColor="text1"/>
                            <w:sz w:val="24"/>
                            <w:szCs w:val="24"/>
                            <w:lang w:val="de-CH"/>
                          </w:rPr>
                        </w:pPr>
                        <w:r>
                          <w:rPr>
                            <w:color w:val="000000" w:themeColor="text1"/>
                            <w:sz w:val="24"/>
                            <w:szCs w:val="24"/>
                            <w:lang w:val="de-CH"/>
                          </w:rPr>
                          <w:t xml:space="preserve">T4 not </w:t>
                        </w:r>
                        <w:proofErr w:type="spellStart"/>
                        <w:r>
                          <w:rPr>
                            <w:color w:val="000000" w:themeColor="text1"/>
                            <w:sz w:val="24"/>
                            <w:szCs w:val="24"/>
                            <w:lang w:val="de-CH"/>
                          </w:rPr>
                          <w:t>completed</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w:t>
                        </w:r>
                        <w:r w:rsidRPr="0098758A">
                          <w:rPr>
                            <w:color w:val="000000" w:themeColor="text1"/>
                            <w:sz w:val="24"/>
                            <w:szCs w:val="24"/>
                            <w:lang w:val="de-CH"/>
                          </w:rPr>
                          <w:t>12</w:t>
                        </w:r>
                        <w:r>
                          <w:rPr>
                            <w:color w:val="000000" w:themeColor="text1"/>
                            <w:sz w:val="24"/>
                            <w:szCs w:val="24"/>
                            <w:lang w:val="de-CH"/>
                          </w:rPr>
                          <w:t>):</w:t>
                        </w:r>
                      </w:p>
                      <w:p w14:paraId="6602730C" w14:textId="77777777" w:rsidR="008F30ED" w:rsidRPr="00307E86" w:rsidRDefault="008F30ED" w:rsidP="00307E86">
                        <w:pPr>
                          <w:pStyle w:val="Listenabsatz"/>
                          <w:numPr>
                            <w:ilvl w:val="0"/>
                            <w:numId w:val="32"/>
                          </w:numPr>
                          <w:rPr>
                            <w:color w:val="000000" w:themeColor="text1"/>
                            <w:sz w:val="24"/>
                            <w:szCs w:val="24"/>
                          </w:rPr>
                        </w:pPr>
                        <w:r>
                          <w:rPr>
                            <w:color w:val="000000" w:themeColor="text1"/>
                            <w:sz w:val="24"/>
                            <w:szCs w:val="24"/>
                          </w:rPr>
                          <w:t xml:space="preserve">Consent withdrawal </w:t>
                        </w:r>
                        <w:r w:rsidRPr="00307E86">
                          <w:rPr>
                            <w:color w:val="000000" w:themeColor="text1"/>
                            <w:sz w:val="24"/>
                            <w:szCs w:val="24"/>
                          </w:rPr>
                          <w:t>(</w:t>
                        </w:r>
                        <w:r w:rsidRPr="00307E86">
                          <w:rPr>
                            <w:i/>
                            <w:color w:val="000000" w:themeColor="text1"/>
                            <w:sz w:val="24"/>
                            <w:szCs w:val="24"/>
                          </w:rPr>
                          <w:t>n</w:t>
                        </w:r>
                        <w:r w:rsidRPr="00307E86">
                          <w:rPr>
                            <w:color w:val="000000" w:themeColor="text1"/>
                            <w:sz w:val="24"/>
                            <w:szCs w:val="24"/>
                          </w:rPr>
                          <w:t xml:space="preserve"> = </w:t>
                        </w:r>
                        <w:r>
                          <w:rPr>
                            <w:color w:val="000000" w:themeColor="text1"/>
                            <w:sz w:val="24"/>
                            <w:szCs w:val="24"/>
                          </w:rPr>
                          <w:t>6</w:t>
                        </w:r>
                        <w:r w:rsidRPr="00307E86">
                          <w:rPr>
                            <w:color w:val="000000" w:themeColor="text1"/>
                            <w:sz w:val="24"/>
                            <w:szCs w:val="24"/>
                          </w:rPr>
                          <w:t>)</w:t>
                        </w:r>
                      </w:p>
                      <w:p w14:paraId="07048AF3" w14:textId="77777777" w:rsidR="008F30ED"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 xml:space="preserve">Sudden </w:t>
                        </w:r>
                        <w:proofErr w:type="spellStart"/>
                        <w:r>
                          <w:rPr>
                            <w:color w:val="000000" w:themeColor="text1"/>
                            <w:sz w:val="24"/>
                            <w:szCs w:val="24"/>
                            <w:lang w:val="de-CH"/>
                          </w:rPr>
                          <w:t>discharge</w:t>
                        </w:r>
                        <w:proofErr w:type="spellEnd"/>
                        <w:r>
                          <w:rPr>
                            <w:color w:val="000000" w:themeColor="text1"/>
                            <w:sz w:val="24"/>
                            <w:szCs w:val="24"/>
                            <w:lang w:val="de-CH"/>
                          </w:rPr>
                          <w:t xml:space="preserve"> (</w:t>
                        </w:r>
                        <w:r w:rsidRPr="00307E86">
                          <w:rPr>
                            <w:i/>
                            <w:color w:val="000000" w:themeColor="text1"/>
                            <w:sz w:val="24"/>
                            <w:szCs w:val="24"/>
                            <w:lang w:val="de-CH"/>
                          </w:rPr>
                          <w:t>n</w:t>
                        </w:r>
                        <w:r>
                          <w:rPr>
                            <w:color w:val="000000" w:themeColor="text1"/>
                            <w:sz w:val="24"/>
                            <w:szCs w:val="24"/>
                            <w:lang w:val="de-CH"/>
                          </w:rPr>
                          <w:t xml:space="preserve"> = 4)</w:t>
                        </w:r>
                      </w:p>
                      <w:p w14:paraId="54533BDB" w14:textId="77777777" w:rsidR="008F30ED" w:rsidRPr="00307E86" w:rsidRDefault="008F30ED" w:rsidP="00307E86">
                        <w:pPr>
                          <w:pStyle w:val="Listenabsatz"/>
                          <w:numPr>
                            <w:ilvl w:val="0"/>
                            <w:numId w:val="32"/>
                          </w:numPr>
                          <w:rPr>
                            <w:color w:val="000000" w:themeColor="text1"/>
                            <w:sz w:val="24"/>
                            <w:szCs w:val="24"/>
                            <w:lang w:val="de-CH"/>
                          </w:rPr>
                        </w:pPr>
                        <w:r>
                          <w:rPr>
                            <w:color w:val="000000" w:themeColor="text1"/>
                            <w:sz w:val="24"/>
                            <w:szCs w:val="24"/>
                            <w:lang w:val="de-CH"/>
                          </w:rPr>
                          <w:t>Other (</w:t>
                        </w:r>
                        <w:r w:rsidRPr="00307E86">
                          <w:rPr>
                            <w:i/>
                            <w:color w:val="000000" w:themeColor="text1"/>
                            <w:sz w:val="24"/>
                            <w:szCs w:val="24"/>
                            <w:lang w:val="de-CH"/>
                          </w:rPr>
                          <w:t>n</w:t>
                        </w:r>
                        <w:r>
                          <w:rPr>
                            <w:color w:val="000000" w:themeColor="text1"/>
                            <w:sz w:val="24"/>
                            <w:szCs w:val="24"/>
                            <w:lang w:val="de-CH"/>
                          </w:rPr>
                          <w:t xml:space="preserve"> = 2)</w:t>
                        </w:r>
                      </w:p>
                    </w:txbxContent>
                  </v:textbox>
                </v:rect>
                <v:rect id="Rechteck 16" o:spid="_x0000_s1037" style="position:absolute;left:29114;top:61155;width:30937;height:63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hD5bsA&#10;AADbAAAADwAAAGRycy9kb3ducmV2LnhtbERPzQrCMAy+C75DieBNOxWGTKuIIIienOI5rHEbrulY&#10;q9a3t4LgLR/fb5brYBrxpM7VlhVMxgkI4sLqmksFl/NuNAfhPLLGxjIpeJOD9arfW2Km7YtP9Mx9&#10;KWIIuwwVVN63mZSuqMigG9uWOHI32xn0EXal1B2+Yrhp5DRJUmmw5thQYUvbiop7/jAKrvOTLi/h&#10;kJvj7LG9TVNngndKDQdhswDhKfi/+Ofe6zg/he8v8QC5+g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MYQ+W7AAAA2wAAAA8AAAAAAAAAAAAAAAAAmAIAAGRycy9kb3ducmV2Lnht&#10;bFBLBQYAAAAABAAEAPUAAACAAwAAAAA=&#10;" filled="f" strokecolor="black [3213]" strokeweight=".5pt">
                  <v:textbox>
                    <w:txbxContent>
                      <w:p w14:paraId="70F49618" w14:textId="77777777" w:rsidR="008F30ED" w:rsidRPr="0063660D" w:rsidRDefault="008F30ED" w:rsidP="0063660D">
                        <w:pPr>
                          <w:rPr>
                            <w:color w:val="000000" w:themeColor="text1"/>
                            <w:sz w:val="24"/>
                            <w:szCs w:val="24"/>
                          </w:rPr>
                        </w:pPr>
                        <w:r w:rsidRPr="0063660D">
                          <w:rPr>
                            <w:color w:val="000000" w:themeColor="text1"/>
                            <w:sz w:val="24"/>
                            <w:szCs w:val="24"/>
                          </w:rPr>
                          <w:t>One scale completely missing (</w:t>
                        </w:r>
                        <w:r w:rsidRPr="0063660D">
                          <w:rPr>
                            <w:i/>
                            <w:color w:val="000000" w:themeColor="text1"/>
                            <w:sz w:val="24"/>
                            <w:szCs w:val="24"/>
                          </w:rPr>
                          <w:t>n</w:t>
                        </w:r>
                        <w:r w:rsidRPr="0063660D">
                          <w:rPr>
                            <w:color w:val="000000" w:themeColor="text1"/>
                            <w:sz w:val="24"/>
                            <w:szCs w:val="24"/>
                          </w:rPr>
                          <w:t xml:space="preserve"> = 10):</w:t>
                        </w:r>
                      </w:p>
                      <w:p w14:paraId="722EF7D3" w14:textId="77777777" w:rsidR="008F30ED" w:rsidRPr="00307E86" w:rsidRDefault="008F30ED" w:rsidP="0063660D">
                        <w:pPr>
                          <w:pStyle w:val="Listenabsatz"/>
                          <w:numPr>
                            <w:ilvl w:val="0"/>
                            <w:numId w:val="32"/>
                          </w:numPr>
                          <w:rPr>
                            <w:color w:val="000000" w:themeColor="text1"/>
                            <w:sz w:val="24"/>
                            <w:szCs w:val="24"/>
                          </w:rPr>
                        </w:pPr>
                        <w:r>
                          <w:rPr>
                            <w:color w:val="000000" w:themeColor="text1"/>
                            <w:sz w:val="24"/>
                            <w:szCs w:val="24"/>
                          </w:rPr>
                          <w:t xml:space="preserve">Brief COPE </w:t>
                        </w:r>
                        <w:r w:rsidRPr="00307E86">
                          <w:rPr>
                            <w:color w:val="000000" w:themeColor="text1"/>
                            <w:sz w:val="24"/>
                            <w:szCs w:val="24"/>
                          </w:rPr>
                          <w:t>(</w:t>
                        </w:r>
                        <w:r w:rsidRPr="00307E86">
                          <w:rPr>
                            <w:i/>
                            <w:color w:val="000000" w:themeColor="text1"/>
                            <w:sz w:val="24"/>
                            <w:szCs w:val="24"/>
                          </w:rPr>
                          <w:t>n</w:t>
                        </w:r>
                        <w:r w:rsidRPr="00307E86">
                          <w:rPr>
                            <w:color w:val="000000" w:themeColor="text1"/>
                            <w:sz w:val="24"/>
                            <w:szCs w:val="24"/>
                          </w:rPr>
                          <w:t xml:space="preserve"> = </w:t>
                        </w:r>
                        <w:r>
                          <w:rPr>
                            <w:color w:val="000000" w:themeColor="text1"/>
                            <w:sz w:val="24"/>
                            <w:szCs w:val="24"/>
                          </w:rPr>
                          <w:t>7</w:t>
                        </w:r>
                        <w:r w:rsidRPr="00307E86">
                          <w:rPr>
                            <w:color w:val="000000" w:themeColor="text1"/>
                            <w:sz w:val="24"/>
                            <w:szCs w:val="24"/>
                          </w:rPr>
                          <w:t>)</w:t>
                        </w:r>
                      </w:p>
                      <w:p w14:paraId="0EE64314" w14:textId="77777777" w:rsidR="008F30ED" w:rsidRPr="0063660D" w:rsidRDefault="008F30ED" w:rsidP="0063660D">
                        <w:pPr>
                          <w:pStyle w:val="Listenabsatz"/>
                          <w:numPr>
                            <w:ilvl w:val="0"/>
                            <w:numId w:val="32"/>
                          </w:numPr>
                          <w:rPr>
                            <w:color w:val="000000" w:themeColor="text1"/>
                            <w:sz w:val="24"/>
                            <w:szCs w:val="24"/>
                            <w:lang w:val="de-CH"/>
                          </w:rPr>
                        </w:pPr>
                        <w:r>
                          <w:rPr>
                            <w:color w:val="000000" w:themeColor="text1"/>
                            <w:sz w:val="24"/>
                            <w:szCs w:val="24"/>
                            <w:lang w:val="de-CH"/>
                          </w:rPr>
                          <w:t>PTGI (</w:t>
                        </w:r>
                        <w:r w:rsidRPr="00307E86">
                          <w:rPr>
                            <w:i/>
                            <w:color w:val="000000" w:themeColor="text1"/>
                            <w:sz w:val="24"/>
                            <w:szCs w:val="24"/>
                            <w:lang w:val="de-CH"/>
                          </w:rPr>
                          <w:t>n</w:t>
                        </w:r>
                        <w:r>
                          <w:rPr>
                            <w:color w:val="000000" w:themeColor="text1"/>
                            <w:sz w:val="24"/>
                            <w:szCs w:val="24"/>
                            <w:lang w:val="de-CH"/>
                          </w:rPr>
                          <w:t xml:space="preserve"> = 3)</w:t>
                        </w:r>
                      </w:p>
                    </w:txbxContent>
                  </v:textbox>
                </v:rect>
                <v:shapetype id="_x0000_t32" coordsize="21600,21600" o:spt="32" o:oned="t" path="m,l21600,21600e" filled="f">
                  <v:path arrowok="t" fillok="f" o:connecttype="none"/>
                  <o:lock v:ext="edit" shapetype="t"/>
                </v:shapetype>
                <v:shape id="Gerade Verbindung mit Pfeil 18" o:spid="_x0000_s1038" type="#_x0000_t32" style="position:absolute;left:12362;top:4681;width:0;height:659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cVDMUAAADbAAAADwAAAGRycy9kb3ducmV2LnhtbESPT2vCQBDF74LfYRnBm25soYTUVYrQ&#10;P6AUtF56G7Njkpqdjburpt++cxB6m+G9ee8382XvWnWlEBvPBmbTDBRx6W3DlYH91+skBxUTssXW&#10;Mxn4pQjLxXAwx8L6G2/pukuVkhCOBRqoU+oKrWNZk8M49R2xaEcfHCZZQ6VtwJuEu1Y/ZNmTdtiw&#10;NNTY0aqm8rS7OAMxP2z2bL8/H3/yM+bN+/p8egvGjEf9yzOoRH36N9+vP6zgC6z8IgPox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CcVDMUAAADbAAAADwAAAAAAAAAA&#10;AAAAAAChAgAAZHJzL2Rvd25yZXYueG1sUEsFBgAAAAAEAAQA+QAAAJMDAAAAAA==&#10;" strokecolor="black [3213]" strokeweight=".5pt">
                  <v:stroke endarrow="classic" endarrowwidth="narrow" endarrowlength="long"/>
                </v:shape>
                <v:shape id="Gerade Verbindung mit Pfeil 19" o:spid="_x0000_s1039" type="#_x0000_t32" style="position:absolute;left:12362;top:7754;width:1669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uwl8MAAADbAAAADwAAAGRycy9kb3ducmV2LnhtbERPS2vCQBC+F/wPywi91Y0WJE1dQxF8&#10;gEXQeultmp0mabKzcXfV9N93C4K3+fieM8t704oLOV9bVjAeJSCIC6trLhUcP5ZPKQgfkDW2lknB&#10;L3nI54OHGWbaXnlPl0MoRQxhn6GCKoQuk9IXFRn0I9sRR+7bOoMhQldK7fAaw00rJ0kylQZrjg0V&#10;drSoqGgOZ6PAp1/vR9afu+ef9IRpvd6empVT6nHYv72CCNSHu/jm3ug4/wX+f4kHyP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NrsJfDAAAA2wAAAA8AAAAAAAAAAAAA&#10;AAAAoQIAAGRycy9kb3ducmV2LnhtbFBLBQYAAAAABAAEAPkAAACRAwAAAAA=&#10;" strokecolor="black [3213]" strokeweight=".5pt">
                  <v:stroke endarrow="classic" endarrowwidth="narrow" endarrowlength="long"/>
                </v:shape>
                <v:shape id="Gerade Verbindung mit Pfeil 20" o:spid="_x0000_s1040" type="#_x0000_t32" style="position:absolute;left:12362;top:17483;width:0;height:1330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3Tt8IAAADbAAAADwAAAGRycy9kb3ducmV2LnhtbERPz2vCMBS+D/wfwhvsNtN1IKUaZQzU&#10;wcZg6sXbs3m21ealTbK2/vfLYeDx4/u9WI2mET05X1tW8DJNQBAXVtdcKjjs188ZCB+QNTaWScGN&#10;PKyWk4cF5toO/EP9LpQihrDPUUEVQptL6YuKDPqpbYkjd7bOYIjQlVI7HGK4aWSaJDNpsObYUGFL&#10;7xUV192vUeCz09eB9fH79ZJ1mNXbz+66cUo9PY5vcxCBxnAX/7s/tII0ro9f4g+Qy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D3Tt8IAAADbAAAADwAAAAAAAAAAAAAA&#10;AAChAgAAZHJzL2Rvd25yZXYueG1sUEsFBgAAAAAEAAQA+QAAAJADAAAAAA==&#10;" strokecolor="black [3213]" strokeweight=".5pt">
                  <v:stroke endarrow="classic" endarrowwidth="narrow" endarrowlength="long"/>
                </v:shape>
                <v:shape id="Gerade Verbindung mit Pfeil 21" o:spid="_x0000_s1041" type="#_x0000_t32" style="position:absolute;left:12362;top:24067;width:166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3F2LMQAAADbAAAADwAAAGRycy9kb3ducmV2LnhtbESPT4vCMBTE78J+h/AWvGmqwlK6RlkW&#10;dhVcBP9cvL1tnm21ealJ1PrtjSB4HGbmN8x42ppaXMj5yrKCQT8BQZxbXXGhYLv56aUgfEDWWFsm&#10;BTfyMJ28dcaYaXvlFV3WoRARwj5DBWUITSalz0sy6Pu2IY7e3jqDIUpXSO3wGuGmlsMk+ZAGK44L&#10;JTb0XVJ+XJ+NAp/+/21Z75ajQ3rCtJotTsdfp1T3vf36BBGoDa/wsz3XCoYDeHyJP0BO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cXYsxAAAANsAAAAPAAAAAAAAAAAA&#10;AAAAAKECAABkcnMvZG93bnJldi54bWxQSwUGAAAAAAQABAD5AAAAkgMAAAAA&#10;" strokecolor="black [3213]" strokeweight=".5pt">
                  <v:stroke endarrow="classic" endarrowwidth="narrow" endarrowlength="long"/>
                </v:shape>
                <v:shape id="Gerade Verbindung mit Pfeil 22" o:spid="_x0000_s1042" type="#_x0000_t32" style="position:absolute;left:12362;top:35405;width:0;height:82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6PoW8QAAADbAAAADwAAAGRycy9kb3ducmV2LnhtbESPT2vCQBTE70K/w/IK3nTTCCWkrlIK&#10;/gGLUPXS2zP7TFKzb+PuqvHbu0LB4zAzv2HG08404kLO15YVvA0TEMSF1TWXCnbb2SAD4QOyxsYy&#10;KbiRh+nkpTfGXNsr/9BlE0oRIexzVFCF0OZS+qIig35oW+LoHawzGKJ0pdQOrxFuGpkmybs0WHNc&#10;qLClr4qK4+ZsFPhs/71j/bse/WUnzOrF6nScO6X6r93nB4hAXXiG/9tLrSBN4fEl/gA5u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o+hbxAAAANsAAAAPAAAAAAAAAAAA&#10;AAAAAKECAABkcnMvZG93bnJldi54bWxQSwUGAAAAAAQABAD5AAAAkgMAAAAA&#10;" strokecolor="black [3213]" strokeweight=".5pt">
                  <v:stroke endarrow="classic" endarrowwidth="narrow" endarrowlength="long"/>
                </v:shape>
                <v:shape id="Gerade Verbindung mit Pfeil 23" o:spid="_x0000_s1043" type="#_x0000_t32" style="position:absolute;left:12362;top:39502;width:166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9NwMQAAADbAAAADwAAAGRycy9kb3ducmV2LnhtbESPT4vCMBTE78J+h/AWvGm6CkupRlkW&#10;VgUXwT8Xb8/m2Vabl5pE7X77jSB4HGbmN8x42ppa3Mj5yrKCj34Cgji3uuJCwW7700tB+ICssbZM&#10;Cv7Iw3Ty1hljpu2d13TbhEJECPsMFZQhNJmUPi/JoO/bhjh6R+sMhihdIbXDe4SbWg6S5FMarDgu&#10;lNjQd0n5eXM1Cnx6+N2x3q+Gp/SCaTVfXs4zp1T3vf0agQjUhlf42V5oBYMhPL7EHyA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703AxAAAANsAAAAPAAAAAAAAAAAA&#10;AAAAAKECAABkcnMvZG93bnJldi54bWxQSwUGAAAAAAQABAD5AAAAkgMAAAAA&#10;" strokecolor="black [3213]" strokeweight=".5pt">
                  <v:stroke endarrow="classic" endarrowwidth="narrow" endarrowlength="long"/>
                </v:shape>
                <v:shape id="Gerade Verbindung mit Pfeil 24" o:spid="_x0000_s1044" type="#_x0000_t32" style="position:absolute;left:12362;top:48280;width:0;height:818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bVtMUAAADbAAAADwAAAGRycy9kb3ducmV2LnhtbESPQWvCQBSE70L/w/IK3nRTWySkbkIp&#10;aAWLoPXS2zP7TFKzb+Puqum/7wpCj8PMfMPMit604kLON5YVPI0TEMSl1Q1XCnZf81EKwgdkja1l&#10;UvBLHor8YTDDTNsrb+iyDZWIEPYZKqhD6DIpfVmTQT+2HXH0DtYZDFG6SmqH1wg3rZwkyVQabDgu&#10;1NjRe03lcXs2Cny6/9yx/l4//6QnTJuP1em4cEoNH/u3VxCB+vAfvreXWsHkBW5f4g+Q+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wbVtMUAAADbAAAADwAAAAAAAAAA&#10;AAAAAAChAgAAZHJzL2Rvd25yZXYueG1sUEsFBgAAAAAEAAQA+QAAAJMDAAAAAA==&#10;" strokecolor="black [3213]" strokeweight=".5pt">
                  <v:stroke endarrow="classic" endarrowwidth="narrow" endarrowlength="long"/>
                </v:shape>
                <v:shape id="Gerade Verbindung mit Pfeil 25" o:spid="_x0000_s1045" type="#_x0000_t32" style="position:absolute;left:12362;top:52376;width:166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pwL8UAAADbAAAADwAAAGRycy9kb3ducmV2LnhtbESPQWvCQBSE70L/w/IK3nRTSyWkbkIp&#10;aAWLoPXS2zP7TFKzb+Puqum/7wpCj8PMfMPMit604kLON5YVPI0TEMSl1Q1XCnZf81EKwgdkja1l&#10;UvBLHor8YTDDTNsrb+iyDZWIEPYZKqhD6DIpfVmTQT+2HXH0DtYZDFG6SmqH1wg3rZwkyVQabDgu&#10;1NjRe03lcXs2Cny6/9yx/l4//6QnTJuP1em4cEoNH/u3VxCB+vAfvreXWsHkBW5f4g+Q+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EpwL8UAAADbAAAADwAAAAAAAAAA&#10;AAAAAAChAgAAZHJzL2Rvd25yZXYueG1sUEsFBgAAAAAEAAQA+QAAAJMDAAAAAA==&#10;" strokecolor="black [3213]" strokeweight=".5pt">
                  <v:stroke endarrow="classic" endarrowwidth="narrow" endarrowlength="long"/>
                </v:shape>
                <v:shape id="Gerade Verbindung mit Pfeil 26" o:spid="_x0000_s1046" type="#_x0000_t32" style="position:absolute;left:12362;top:61155;width:0;height:637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juWMMAAADbAAAADwAAAGRycy9kb3ducmV2LnhtbESPQWsCMRSE7wX/Q3iCt5pVQZbVKCLY&#10;Ci1C1Yu35+a5u7p5WZOo23/fCAWPw8x8w0znranFnZyvLCsY9BMQxLnVFRcK9rvVewrCB2SNtWVS&#10;8Ese5rPO2xQzbR/8Q/dtKESEsM9QQRlCk0np85IM+r5tiKN3ss5giNIVUjt8RLip5TBJxtJgxXGh&#10;xIaWJeWX7c0o8Onxe8/6sBmd0yum1efX9fLhlOp128UERKA2vML/7bVWMBzD80v8AXL2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yY7ljDAAAA2wAAAA8AAAAAAAAAAAAA&#10;AAAAoQIAAGRycy9kb3ducmV2LnhtbFBLBQYAAAAABAAEAPkAAACRAwAAAAA=&#10;" strokecolor="black [3213]" strokeweight=".5pt">
                  <v:stroke endarrow="classic" endarrowwidth="narrow" endarrowlength="long"/>
                </v:shape>
                <v:shape id="Gerade Verbindung mit Pfeil 27" o:spid="_x0000_s1047" type="#_x0000_t32" style="position:absolute;left:12362;top:64300;width:166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RLw8UAAADbAAAADwAAAGRycy9kb3ducmV2LnhtbESPQWvCQBSE70L/w/IK3nRTCzWkbkIp&#10;aAWLoPXS2zP7TFKzb+Puqum/7wpCj8PMfMPMit604kLON5YVPI0TEMSl1Q1XCnZf81EKwgdkja1l&#10;UvBLHor8YTDDTNsrb+iyDZWIEPYZKqhD6DIpfVmTQT+2HXH0DtYZDFG6SmqH1wg3rZwkyYs02HBc&#10;qLGj95rK4/ZsFPh0/7lj/b1+/klPmDYfq9Nx4ZQaPvZvryAC9eE/fG8vtYLJFG5f4g+Q+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9RLw8UAAADbAAAADwAAAAAAAAAA&#10;AAAAAAChAgAAZHJzL2Rvd25yZXYueG1sUEsFBgAAAAAEAAQA+QAAAJMDAAAAAA==&#10;" strokecolor="black [3213]" strokeweight=".5pt">
                  <v:stroke endarrow="classic" endarrowwidth="narrow" endarrowlength="long"/>
                </v:shape>
              </v:group>
            </w:pict>
          </mc:Fallback>
        </mc:AlternateContent>
      </w:r>
    </w:p>
    <w:p w14:paraId="193066B9" w14:textId="77777777" w:rsidR="00B6562C" w:rsidRPr="00FD7DAB" w:rsidRDefault="00B6562C" w:rsidP="00395F02">
      <w:pPr>
        <w:widowControl w:val="0"/>
        <w:rPr>
          <w:rFonts w:ascii="Times New Roman" w:hAnsi="Times New Roman"/>
          <w:sz w:val="24"/>
          <w:szCs w:val="24"/>
        </w:rPr>
      </w:pPr>
    </w:p>
    <w:p w14:paraId="70E18E3D" w14:textId="77777777" w:rsidR="00B6562C" w:rsidRPr="00FD7DAB" w:rsidRDefault="00B6562C" w:rsidP="00395F02">
      <w:pPr>
        <w:widowControl w:val="0"/>
        <w:rPr>
          <w:rFonts w:ascii="Times New Roman" w:hAnsi="Times New Roman"/>
          <w:sz w:val="24"/>
          <w:szCs w:val="24"/>
        </w:rPr>
      </w:pPr>
    </w:p>
    <w:p w14:paraId="181AA952" w14:textId="77777777" w:rsidR="00B6562C" w:rsidRPr="00FD7DAB" w:rsidRDefault="00B6562C" w:rsidP="00395F02">
      <w:pPr>
        <w:widowControl w:val="0"/>
        <w:rPr>
          <w:rFonts w:ascii="Times New Roman" w:hAnsi="Times New Roman"/>
          <w:sz w:val="24"/>
          <w:szCs w:val="24"/>
        </w:rPr>
      </w:pPr>
    </w:p>
    <w:p w14:paraId="51DE60EA" w14:textId="77777777" w:rsidR="00B6562C" w:rsidRPr="00FD7DAB" w:rsidRDefault="00B6562C" w:rsidP="00395F02">
      <w:pPr>
        <w:widowControl w:val="0"/>
        <w:rPr>
          <w:rFonts w:ascii="Times New Roman" w:hAnsi="Times New Roman"/>
          <w:sz w:val="24"/>
          <w:szCs w:val="24"/>
        </w:rPr>
      </w:pPr>
    </w:p>
    <w:p w14:paraId="5B38DEB4" w14:textId="77777777" w:rsidR="00B6562C" w:rsidRPr="00FD7DAB" w:rsidRDefault="00B6562C" w:rsidP="00395F02">
      <w:pPr>
        <w:widowControl w:val="0"/>
        <w:rPr>
          <w:rFonts w:ascii="Times New Roman" w:hAnsi="Times New Roman"/>
          <w:sz w:val="24"/>
          <w:szCs w:val="24"/>
        </w:rPr>
      </w:pPr>
    </w:p>
    <w:p w14:paraId="2FC4763C" w14:textId="77777777" w:rsidR="00B6562C" w:rsidRPr="00FD7DAB" w:rsidRDefault="00B6562C" w:rsidP="00395F02">
      <w:pPr>
        <w:widowControl w:val="0"/>
        <w:rPr>
          <w:rFonts w:ascii="Times New Roman" w:hAnsi="Times New Roman"/>
          <w:sz w:val="24"/>
          <w:szCs w:val="24"/>
        </w:rPr>
      </w:pPr>
    </w:p>
    <w:p w14:paraId="1EF8A348" w14:textId="77777777" w:rsidR="00B6562C" w:rsidRPr="00FD7DAB" w:rsidRDefault="00B6562C" w:rsidP="00395F02">
      <w:pPr>
        <w:widowControl w:val="0"/>
        <w:rPr>
          <w:rFonts w:ascii="Times New Roman" w:hAnsi="Times New Roman"/>
          <w:sz w:val="24"/>
          <w:szCs w:val="24"/>
        </w:rPr>
      </w:pPr>
    </w:p>
    <w:p w14:paraId="439CBF92" w14:textId="77777777" w:rsidR="00B6562C" w:rsidRPr="00FD7DAB" w:rsidRDefault="00B6562C" w:rsidP="00395F02">
      <w:pPr>
        <w:widowControl w:val="0"/>
        <w:rPr>
          <w:rFonts w:ascii="Times New Roman" w:hAnsi="Times New Roman"/>
          <w:sz w:val="24"/>
          <w:szCs w:val="24"/>
        </w:rPr>
      </w:pPr>
    </w:p>
    <w:p w14:paraId="6F6E29A4" w14:textId="77777777" w:rsidR="00B6562C" w:rsidRPr="00FD7DAB" w:rsidRDefault="00B6562C" w:rsidP="00395F02">
      <w:pPr>
        <w:widowControl w:val="0"/>
        <w:rPr>
          <w:rFonts w:ascii="Times New Roman" w:hAnsi="Times New Roman"/>
          <w:sz w:val="24"/>
          <w:szCs w:val="24"/>
        </w:rPr>
      </w:pPr>
    </w:p>
    <w:p w14:paraId="70405E1A" w14:textId="77777777" w:rsidR="00B6562C" w:rsidRPr="00FD7DAB" w:rsidRDefault="00B6562C" w:rsidP="00395F02">
      <w:pPr>
        <w:widowControl w:val="0"/>
        <w:rPr>
          <w:rFonts w:ascii="Times New Roman" w:hAnsi="Times New Roman"/>
          <w:sz w:val="24"/>
          <w:szCs w:val="24"/>
        </w:rPr>
      </w:pPr>
    </w:p>
    <w:p w14:paraId="70671071" w14:textId="77777777" w:rsidR="00B6562C" w:rsidRPr="00FD7DAB" w:rsidRDefault="00B6562C" w:rsidP="00395F02">
      <w:pPr>
        <w:widowControl w:val="0"/>
        <w:rPr>
          <w:rFonts w:ascii="Times New Roman" w:hAnsi="Times New Roman"/>
          <w:sz w:val="24"/>
          <w:szCs w:val="24"/>
        </w:rPr>
      </w:pPr>
    </w:p>
    <w:p w14:paraId="3CEEA8C6" w14:textId="77777777" w:rsidR="00B6562C" w:rsidRPr="00FD7DAB" w:rsidRDefault="00B6562C" w:rsidP="00395F02">
      <w:pPr>
        <w:widowControl w:val="0"/>
        <w:rPr>
          <w:rFonts w:ascii="Times New Roman" w:hAnsi="Times New Roman"/>
          <w:sz w:val="24"/>
          <w:szCs w:val="24"/>
        </w:rPr>
      </w:pPr>
    </w:p>
    <w:p w14:paraId="2ACD9929" w14:textId="77777777" w:rsidR="00B6562C" w:rsidRPr="00FD7DAB" w:rsidRDefault="00B6562C" w:rsidP="00395F02">
      <w:pPr>
        <w:widowControl w:val="0"/>
        <w:rPr>
          <w:rFonts w:ascii="Times New Roman" w:hAnsi="Times New Roman"/>
          <w:sz w:val="24"/>
          <w:szCs w:val="24"/>
        </w:rPr>
      </w:pPr>
    </w:p>
    <w:p w14:paraId="2C797C95" w14:textId="77777777" w:rsidR="00B6562C" w:rsidRPr="00FD7DAB" w:rsidRDefault="00B6562C" w:rsidP="00395F02">
      <w:pPr>
        <w:widowControl w:val="0"/>
        <w:rPr>
          <w:rFonts w:ascii="Times New Roman" w:hAnsi="Times New Roman"/>
          <w:sz w:val="24"/>
          <w:szCs w:val="24"/>
        </w:rPr>
      </w:pPr>
    </w:p>
    <w:p w14:paraId="4BAD2CEE" w14:textId="77777777" w:rsidR="00B6562C" w:rsidRPr="00FD7DAB" w:rsidRDefault="00B6562C" w:rsidP="00395F02">
      <w:pPr>
        <w:widowControl w:val="0"/>
        <w:rPr>
          <w:rFonts w:ascii="Times New Roman" w:hAnsi="Times New Roman"/>
          <w:sz w:val="24"/>
          <w:szCs w:val="24"/>
        </w:rPr>
      </w:pPr>
    </w:p>
    <w:p w14:paraId="4DA18745" w14:textId="77777777" w:rsidR="00B6562C" w:rsidRPr="00FD7DAB" w:rsidRDefault="00B6562C" w:rsidP="00395F02">
      <w:pPr>
        <w:widowControl w:val="0"/>
        <w:rPr>
          <w:rFonts w:ascii="Times New Roman" w:hAnsi="Times New Roman"/>
          <w:sz w:val="24"/>
          <w:szCs w:val="24"/>
        </w:rPr>
      </w:pPr>
    </w:p>
    <w:p w14:paraId="48CF2F9E" w14:textId="77777777" w:rsidR="00B6562C" w:rsidRPr="00FD7DAB" w:rsidRDefault="00B6562C" w:rsidP="00395F02">
      <w:pPr>
        <w:widowControl w:val="0"/>
        <w:rPr>
          <w:rFonts w:ascii="Times New Roman" w:hAnsi="Times New Roman"/>
          <w:sz w:val="24"/>
          <w:szCs w:val="24"/>
        </w:rPr>
      </w:pPr>
    </w:p>
    <w:p w14:paraId="4F629A29" w14:textId="77777777" w:rsidR="00B6562C" w:rsidRPr="00FD7DAB" w:rsidRDefault="00B6562C" w:rsidP="00395F02">
      <w:pPr>
        <w:widowControl w:val="0"/>
        <w:rPr>
          <w:rFonts w:ascii="Times New Roman" w:hAnsi="Times New Roman"/>
          <w:sz w:val="24"/>
          <w:szCs w:val="24"/>
        </w:rPr>
      </w:pPr>
    </w:p>
    <w:p w14:paraId="14C107F7" w14:textId="77777777" w:rsidR="00B6562C" w:rsidRPr="00FD7DAB" w:rsidRDefault="00B6562C" w:rsidP="00395F02">
      <w:pPr>
        <w:widowControl w:val="0"/>
        <w:rPr>
          <w:rFonts w:ascii="Times New Roman" w:hAnsi="Times New Roman"/>
          <w:sz w:val="24"/>
          <w:szCs w:val="24"/>
        </w:rPr>
      </w:pPr>
    </w:p>
    <w:p w14:paraId="4C5B45E1" w14:textId="77777777" w:rsidR="00B6562C" w:rsidRPr="00FD7DAB" w:rsidRDefault="00B6562C" w:rsidP="00395F02">
      <w:pPr>
        <w:widowControl w:val="0"/>
        <w:rPr>
          <w:rFonts w:ascii="Times New Roman" w:hAnsi="Times New Roman"/>
          <w:sz w:val="24"/>
          <w:szCs w:val="24"/>
        </w:rPr>
      </w:pPr>
    </w:p>
    <w:p w14:paraId="64949696" w14:textId="77777777" w:rsidR="00B6562C" w:rsidRPr="00FD7DAB" w:rsidRDefault="00B6562C" w:rsidP="00395F02">
      <w:pPr>
        <w:widowControl w:val="0"/>
        <w:rPr>
          <w:rFonts w:ascii="Times New Roman" w:hAnsi="Times New Roman"/>
          <w:sz w:val="24"/>
          <w:szCs w:val="24"/>
        </w:rPr>
      </w:pPr>
    </w:p>
    <w:p w14:paraId="3361EE21" w14:textId="77777777" w:rsidR="00B6562C" w:rsidRPr="00FD7DAB" w:rsidRDefault="00B6562C" w:rsidP="00395F02">
      <w:pPr>
        <w:widowControl w:val="0"/>
        <w:rPr>
          <w:rFonts w:ascii="Times New Roman" w:hAnsi="Times New Roman"/>
          <w:sz w:val="24"/>
          <w:szCs w:val="24"/>
        </w:rPr>
      </w:pPr>
    </w:p>
    <w:p w14:paraId="4EF94892" w14:textId="77777777" w:rsidR="00B6562C" w:rsidRPr="00FD7DAB" w:rsidRDefault="00B6562C" w:rsidP="00395F02">
      <w:pPr>
        <w:widowControl w:val="0"/>
        <w:rPr>
          <w:rFonts w:ascii="Times New Roman" w:hAnsi="Times New Roman"/>
          <w:sz w:val="24"/>
          <w:szCs w:val="24"/>
        </w:rPr>
      </w:pPr>
    </w:p>
    <w:p w14:paraId="4C61E80C" w14:textId="77777777" w:rsidR="00B6562C" w:rsidRPr="00FD7DAB" w:rsidRDefault="00B6562C" w:rsidP="00395F02">
      <w:pPr>
        <w:widowControl w:val="0"/>
        <w:rPr>
          <w:rFonts w:ascii="Times New Roman" w:hAnsi="Times New Roman"/>
          <w:sz w:val="24"/>
          <w:szCs w:val="24"/>
        </w:rPr>
      </w:pPr>
    </w:p>
    <w:p w14:paraId="630FFA7C" w14:textId="77777777" w:rsidR="00B6562C" w:rsidRPr="00FD7DAB" w:rsidRDefault="00B6562C" w:rsidP="00395F02">
      <w:pPr>
        <w:widowControl w:val="0"/>
        <w:rPr>
          <w:rFonts w:ascii="Times New Roman" w:hAnsi="Times New Roman"/>
          <w:sz w:val="24"/>
          <w:szCs w:val="24"/>
        </w:rPr>
      </w:pPr>
    </w:p>
    <w:p w14:paraId="770956FD" w14:textId="77777777" w:rsidR="00B6562C" w:rsidRPr="00FD7DAB" w:rsidRDefault="00B6562C" w:rsidP="00395F02">
      <w:pPr>
        <w:widowControl w:val="0"/>
        <w:rPr>
          <w:rFonts w:ascii="Times New Roman" w:hAnsi="Times New Roman"/>
          <w:sz w:val="24"/>
          <w:szCs w:val="24"/>
        </w:rPr>
      </w:pPr>
    </w:p>
    <w:p w14:paraId="3C5B0FFC" w14:textId="77777777" w:rsidR="00B6562C" w:rsidRPr="00FD7DAB" w:rsidRDefault="00B6562C" w:rsidP="00395F02">
      <w:pPr>
        <w:widowControl w:val="0"/>
        <w:rPr>
          <w:rFonts w:ascii="Times New Roman" w:hAnsi="Times New Roman"/>
          <w:sz w:val="24"/>
          <w:szCs w:val="24"/>
        </w:rPr>
      </w:pPr>
    </w:p>
    <w:p w14:paraId="0C811BEE" w14:textId="77777777" w:rsidR="002C56BD" w:rsidRPr="00FD7DAB" w:rsidRDefault="002C56BD" w:rsidP="00395F02">
      <w:pPr>
        <w:widowControl w:val="0"/>
        <w:rPr>
          <w:rFonts w:ascii="Times New Roman" w:hAnsi="Times New Roman"/>
          <w:sz w:val="24"/>
          <w:szCs w:val="24"/>
        </w:rPr>
      </w:pPr>
    </w:p>
    <w:p w14:paraId="501923B8" w14:textId="77777777" w:rsidR="00B6562C" w:rsidRPr="00FD7DAB" w:rsidRDefault="00B6562C" w:rsidP="00395F02">
      <w:pPr>
        <w:widowControl w:val="0"/>
        <w:rPr>
          <w:rFonts w:ascii="Times New Roman" w:hAnsi="Times New Roman"/>
          <w:sz w:val="24"/>
          <w:szCs w:val="24"/>
        </w:rPr>
      </w:pPr>
    </w:p>
    <w:p w14:paraId="6F7C34C4" w14:textId="77777777" w:rsidR="00B6562C" w:rsidRPr="00FD7DAB" w:rsidRDefault="00B6562C" w:rsidP="00395F02">
      <w:pPr>
        <w:widowControl w:val="0"/>
        <w:rPr>
          <w:rFonts w:ascii="Times New Roman" w:hAnsi="Times New Roman"/>
          <w:sz w:val="24"/>
          <w:szCs w:val="24"/>
        </w:rPr>
      </w:pPr>
    </w:p>
    <w:p w14:paraId="0B0124C3" w14:textId="77777777" w:rsidR="00B6562C" w:rsidRPr="00FD7DAB" w:rsidRDefault="00B6562C" w:rsidP="00395F02">
      <w:pPr>
        <w:widowControl w:val="0"/>
        <w:rPr>
          <w:rFonts w:ascii="Times New Roman" w:hAnsi="Times New Roman"/>
          <w:sz w:val="24"/>
          <w:szCs w:val="24"/>
        </w:rPr>
      </w:pPr>
    </w:p>
    <w:p w14:paraId="45EC137F" w14:textId="77777777" w:rsidR="00B6562C" w:rsidRPr="00FD7DAB" w:rsidRDefault="00B6562C" w:rsidP="00395F02">
      <w:pPr>
        <w:widowControl w:val="0"/>
        <w:rPr>
          <w:rFonts w:ascii="Times New Roman" w:hAnsi="Times New Roman"/>
          <w:sz w:val="24"/>
          <w:szCs w:val="24"/>
        </w:rPr>
      </w:pPr>
    </w:p>
    <w:p w14:paraId="0CB4D3FE" w14:textId="77777777" w:rsidR="00B6562C" w:rsidRPr="00FD7DAB" w:rsidRDefault="00B6562C" w:rsidP="00395F02">
      <w:pPr>
        <w:widowControl w:val="0"/>
        <w:rPr>
          <w:rFonts w:ascii="Times New Roman" w:hAnsi="Times New Roman"/>
          <w:sz w:val="24"/>
          <w:szCs w:val="24"/>
        </w:rPr>
      </w:pPr>
    </w:p>
    <w:p w14:paraId="10357D7C" w14:textId="77777777" w:rsidR="00B6562C" w:rsidRPr="00FD7DAB" w:rsidRDefault="00B6562C" w:rsidP="00395F02">
      <w:pPr>
        <w:widowControl w:val="0"/>
        <w:rPr>
          <w:rFonts w:ascii="Times New Roman" w:hAnsi="Times New Roman"/>
          <w:sz w:val="24"/>
          <w:szCs w:val="24"/>
        </w:rPr>
      </w:pPr>
    </w:p>
    <w:p w14:paraId="6F1BB916" w14:textId="77777777" w:rsidR="00B6562C" w:rsidRPr="00FD7DAB" w:rsidRDefault="00B6562C" w:rsidP="00395F02">
      <w:pPr>
        <w:widowControl w:val="0"/>
        <w:rPr>
          <w:rFonts w:ascii="Times New Roman" w:hAnsi="Times New Roman"/>
          <w:sz w:val="24"/>
          <w:szCs w:val="24"/>
        </w:rPr>
      </w:pPr>
    </w:p>
    <w:p w14:paraId="1598864B" w14:textId="77777777" w:rsidR="00B6562C" w:rsidRPr="00FD7DAB" w:rsidRDefault="00B6562C" w:rsidP="00395F02">
      <w:pPr>
        <w:widowControl w:val="0"/>
        <w:rPr>
          <w:rFonts w:ascii="Times New Roman" w:hAnsi="Times New Roman"/>
          <w:sz w:val="24"/>
          <w:szCs w:val="24"/>
        </w:rPr>
      </w:pPr>
    </w:p>
    <w:p w14:paraId="1764A41F" w14:textId="77777777" w:rsidR="00B6562C" w:rsidRPr="00FD7DAB" w:rsidRDefault="00B6562C" w:rsidP="00395F02">
      <w:pPr>
        <w:widowControl w:val="0"/>
        <w:rPr>
          <w:rFonts w:ascii="Times New Roman" w:hAnsi="Times New Roman"/>
          <w:sz w:val="24"/>
          <w:szCs w:val="24"/>
        </w:rPr>
      </w:pPr>
    </w:p>
    <w:p w14:paraId="0AF8E792" w14:textId="77777777" w:rsidR="00B6562C" w:rsidRPr="00FD7DAB" w:rsidRDefault="00B6562C" w:rsidP="00395F02">
      <w:pPr>
        <w:widowControl w:val="0"/>
        <w:rPr>
          <w:rFonts w:ascii="Times New Roman" w:hAnsi="Times New Roman"/>
          <w:sz w:val="24"/>
          <w:szCs w:val="24"/>
        </w:rPr>
      </w:pPr>
    </w:p>
    <w:p w14:paraId="09D88942" w14:textId="77777777" w:rsidR="00B6562C" w:rsidRPr="00FD7DAB" w:rsidRDefault="00B6562C" w:rsidP="00395F02">
      <w:pPr>
        <w:widowControl w:val="0"/>
        <w:rPr>
          <w:rFonts w:ascii="Times New Roman" w:hAnsi="Times New Roman"/>
          <w:sz w:val="24"/>
          <w:szCs w:val="24"/>
        </w:rPr>
      </w:pPr>
    </w:p>
    <w:p w14:paraId="53166BD0" w14:textId="77777777" w:rsidR="00B6562C" w:rsidRPr="00FD7DAB" w:rsidRDefault="00B6562C" w:rsidP="00395F02">
      <w:pPr>
        <w:widowControl w:val="0"/>
        <w:rPr>
          <w:rFonts w:ascii="Times New Roman" w:hAnsi="Times New Roman"/>
          <w:sz w:val="24"/>
          <w:szCs w:val="24"/>
        </w:rPr>
      </w:pPr>
    </w:p>
    <w:p w14:paraId="1E32E54E" w14:textId="77777777" w:rsidR="00942EF8" w:rsidRDefault="00942EF8" w:rsidP="00395F02">
      <w:pPr>
        <w:widowControl w:val="0"/>
        <w:rPr>
          <w:rFonts w:ascii="Times New Roman" w:hAnsi="Times New Roman"/>
          <w:i/>
          <w:sz w:val="24"/>
          <w:szCs w:val="24"/>
        </w:rPr>
      </w:pPr>
    </w:p>
    <w:p w14:paraId="6289A201" w14:textId="1BDA184D" w:rsidR="004A5751" w:rsidRDefault="00B6562C" w:rsidP="00395F02">
      <w:pPr>
        <w:widowControl w:val="0"/>
        <w:rPr>
          <w:rFonts w:ascii="Times New Roman" w:hAnsi="Times New Roman"/>
          <w:sz w:val="24"/>
          <w:szCs w:val="24"/>
        </w:rPr>
      </w:pPr>
      <w:r w:rsidRPr="00FD7DAB">
        <w:rPr>
          <w:rFonts w:ascii="Times New Roman" w:hAnsi="Times New Roman"/>
          <w:i/>
          <w:sz w:val="24"/>
          <w:szCs w:val="24"/>
        </w:rPr>
        <w:t>Figure 1</w:t>
      </w:r>
      <w:r w:rsidRPr="00FD7DAB">
        <w:rPr>
          <w:rFonts w:ascii="Times New Roman" w:hAnsi="Times New Roman"/>
          <w:sz w:val="24"/>
          <w:szCs w:val="24"/>
        </w:rPr>
        <w:t xml:space="preserve">. </w:t>
      </w:r>
      <w:r w:rsidRPr="00B6562C">
        <w:rPr>
          <w:rFonts w:ascii="Times New Roman" w:hAnsi="Times New Roman"/>
          <w:sz w:val="24"/>
          <w:szCs w:val="24"/>
        </w:rPr>
        <w:t>Flow diagram depicting par</w:t>
      </w:r>
      <w:r w:rsidR="003766A1">
        <w:rPr>
          <w:rFonts w:ascii="Times New Roman" w:hAnsi="Times New Roman"/>
          <w:sz w:val="24"/>
          <w:szCs w:val="24"/>
        </w:rPr>
        <w:t>ticipation in the current study.</w:t>
      </w:r>
    </w:p>
    <w:p w14:paraId="1151A5BA" w14:textId="77777777" w:rsidR="00EB012F" w:rsidRDefault="00EB012F" w:rsidP="00395F02">
      <w:pPr>
        <w:widowControl w:val="0"/>
        <w:rPr>
          <w:rFonts w:ascii="Times New Roman" w:hAnsi="Times New Roman"/>
          <w:sz w:val="24"/>
          <w:szCs w:val="24"/>
        </w:rPr>
        <w:sectPr w:rsidR="00EB012F" w:rsidSect="00177FAD">
          <w:type w:val="continuous"/>
          <w:pgSz w:w="11906" w:h="16838"/>
          <w:pgMar w:top="1418" w:right="1418" w:bottom="1134" w:left="1417" w:header="709" w:footer="709" w:gutter="0"/>
          <w:cols w:space="708"/>
          <w:docGrid w:linePitch="360"/>
        </w:sectPr>
      </w:pPr>
    </w:p>
    <w:p w14:paraId="2F5A7C25" w14:textId="77777777" w:rsidR="00533226" w:rsidRPr="00693419" w:rsidRDefault="00533226" w:rsidP="00533226">
      <w:pPr>
        <w:pStyle w:val="Titel"/>
        <w:spacing w:line="480" w:lineRule="auto"/>
        <w:jc w:val="center"/>
        <w:rPr>
          <w:rFonts w:ascii="Times New Roman" w:hAnsi="Times New Roman" w:cs="Times New Roman"/>
        </w:rPr>
      </w:pPr>
      <w:r w:rsidRPr="00693419">
        <w:rPr>
          <w:rFonts w:ascii="Times New Roman" w:hAnsi="Times New Roman" w:cs="Times New Roman"/>
        </w:rPr>
        <w:lastRenderedPageBreak/>
        <w:t>Supplementary Tables</w:t>
      </w:r>
    </w:p>
    <w:p w14:paraId="3D596A50" w14:textId="77777777" w:rsidR="00533226" w:rsidRDefault="00533226" w:rsidP="00533226">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Table S1</w:t>
      </w:r>
    </w:p>
    <w:p w14:paraId="2A5054DB" w14:textId="77777777" w:rsidR="00533226" w:rsidRPr="00787A81" w:rsidRDefault="00533226" w:rsidP="00533226">
      <w:pPr>
        <w:autoSpaceDE w:val="0"/>
        <w:autoSpaceDN w:val="0"/>
        <w:adjustRightInd w:val="0"/>
        <w:spacing w:line="480" w:lineRule="auto"/>
        <w:rPr>
          <w:rFonts w:ascii="Times New Roman" w:hAnsi="Times New Roman"/>
          <w:i/>
          <w:sz w:val="24"/>
          <w:szCs w:val="24"/>
        </w:rPr>
      </w:pPr>
      <w:r w:rsidRPr="00787A81">
        <w:rPr>
          <w:rFonts w:ascii="Times New Roman" w:hAnsi="Times New Roman"/>
          <w:i/>
          <w:sz w:val="24"/>
          <w:szCs w:val="24"/>
        </w:rPr>
        <w:t xml:space="preserve">Pooled </w:t>
      </w:r>
      <w:r>
        <w:rPr>
          <w:rFonts w:ascii="Times New Roman" w:hAnsi="Times New Roman"/>
          <w:i/>
          <w:sz w:val="24"/>
          <w:szCs w:val="24"/>
        </w:rPr>
        <w:t>Estimates</w:t>
      </w:r>
      <w:r w:rsidRPr="00787A81">
        <w:rPr>
          <w:rFonts w:ascii="Times New Roman" w:hAnsi="Times New Roman"/>
          <w:i/>
          <w:sz w:val="24"/>
          <w:szCs w:val="24"/>
        </w:rPr>
        <w:t xml:space="preserve"> of </w:t>
      </w:r>
      <w:r>
        <w:rPr>
          <w:rFonts w:ascii="Times New Roman" w:hAnsi="Times New Roman"/>
          <w:i/>
          <w:sz w:val="24"/>
          <w:szCs w:val="24"/>
        </w:rPr>
        <w:t xml:space="preserve">the Bootstrapped Confidence Intervals of the Unstandardized Regression Coefficients in </w:t>
      </w:r>
      <w:r w:rsidRPr="00787A81">
        <w:rPr>
          <w:rFonts w:ascii="Times New Roman" w:hAnsi="Times New Roman"/>
          <w:i/>
          <w:sz w:val="24"/>
          <w:szCs w:val="24"/>
        </w:rPr>
        <w:t xml:space="preserve">Hierarchical Multiple Regression Analyses </w:t>
      </w:r>
      <w:r>
        <w:rPr>
          <w:rFonts w:ascii="Times New Roman" w:hAnsi="Times New Roman"/>
          <w:i/>
          <w:sz w:val="24"/>
          <w:szCs w:val="24"/>
        </w:rPr>
        <w:t xml:space="preserve">Testing Incremental Prediction of </w:t>
      </w:r>
      <w:r w:rsidRPr="00787A81">
        <w:rPr>
          <w:rFonts w:ascii="Times New Roman" w:hAnsi="Times New Roman"/>
          <w:i/>
          <w:sz w:val="24"/>
          <w:szCs w:val="24"/>
        </w:rPr>
        <w:t>PTG</w:t>
      </w:r>
    </w:p>
    <w:tbl>
      <w:tblPr>
        <w:tblStyle w:val="Tabellenraster"/>
        <w:tblW w:w="13099" w:type="dxa"/>
        <w:jc w:val="center"/>
        <w:tblInd w:w="-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78"/>
        <w:gridCol w:w="785"/>
        <w:gridCol w:w="1037"/>
        <w:gridCol w:w="784"/>
        <w:gridCol w:w="784"/>
        <w:gridCol w:w="1037"/>
        <w:gridCol w:w="784"/>
        <w:gridCol w:w="784"/>
        <w:gridCol w:w="1037"/>
        <w:gridCol w:w="784"/>
        <w:gridCol w:w="868"/>
        <w:gridCol w:w="868"/>
        <w:gridCol w:w="869"/>
      </w:tblGrid>
      <w:tr w:rsidR="00533226" w:rsidRPr="008D3380" w14:paraId="4016B23F" w14:textId="77777777" w:rsidTr="00EC2080">
        <w:trPr>
          <w:jc w:val="center"/>
        </w:trPr>
        <w:tc>
          <w:tcPr>
            <w:tcW w:w="2678" w:type="dxa"/>
            <w:tcBorders>
              <w:top w:val="single" w:sz="4" w:space="0" w:color="auto"/>
            </w:tcBorders>
          </w:tcPr>
          <w:p w14:paraId="66D42E92" w14:textId="77777777" w:rsidR="00533226" w:rsidRPr="008D3380" w:rsidRDefault="00533226" w:rsidP="00EC2080">
            <w:pPr>
              <w:jc w:val="center"/>
              <w:rPr>
                <w:rFonts w:ascii="Times New Roman" w:hAnsi="Times New Roman"/>
                <w:b/>
                <w:sz w:val="24"/>
                <w:szCs w:val="24"/>
              </w:rPr>
            </w:pPr>
          </w:p>
        </w:tc>
        <w:tc>
          <w:tcPr>
            <w:tcW w:w="2606" w:type="dxa"/>
            <w:gridSpan w:val="3"/>
            <w:tcBorders>
              <w:top w:val="single" w:sz="4" w:space="0" w:color="auto"/>
            </w:tcBorders>
          </w:tcPr>
          <w:p w14:paraId="750B8F25" w14:textId="77777777" w:rsidR="00533226" w:rsidRPr="00E95017" w:rsidRDefault="00533226" w:rsidP="00EC2080">
            <w:pPr>
              <w:jc w:val="center"/>
              <w:rPr>
                <w:rFonts w:ascii="Times New Roman" w:hAnsi="Times New Roman"/>
                <w:b/>
                <w:sz w:val="24"/>
                <w:szCs w:val="24"/>
              </w:rPr>
            </w:pPr>
            <w:r w:rsidRPr="00E95017">
              <w:rPr>
                <w:rFonts w:ascii="Times New Roman" w:hAnsi="Times New Roman"/>
                <w:b/>
                <w:sz w:val="24"/>
                <w:szCs w:val="24"/>
              </w:rPr>
              <w:t xml:space="preserve">Model </w:t>
            </w:r>
            <w:r>
              <w:rPr>
                <w:rFonts w:ascii="Times New Roman" w:hAnsi="Times New Roman"/>
                <w:b/>
                <w:sz w:val="24"/>
                <w:szCs w:val="24"/>
              </w:rPr>
              <w:t>1</w:t>
            </w:r>
          </w:p>
        </w:tc>
        <w:tc>
          <w:tcPr>
            <w:tcW w:w="2605" w:type="dxa"/>
            <w:gridSpan w:val="3"/>
            <w:tcBorders>
              <w:top w:val="single" w:sz="4" w:space="0" w:color="auto"/>
            </w:tcBorders>
          </w:tcPr>
          <w:p w14:paraId="577F8529" w14:textId="77777777" w:rsidR="00533226" w:rsidRPr="00E95017" w:rsidRDefault="00533226" w:rsidP="00EC2080">
            <w:pPr>
              <w:jc w:val="center"/>
              <w:rPr>
                <w:rFonts w:ascii="Times New Roman" w:hAnsi="Times New Roman"/>
                <w:b/>
                <w:sz w:val="24"/>
                <w:szCs w:val="24"/>
              </w:rPr>
            </w:pPr>
            <w:r w:rsidRPr="00E95017">
              <w:rPr>
                <w:rFonts w:ascii="Times New Roman" w:hAnsi="Times New Roman"/>
                <w:b/>
                <w:sz w:val="24"/>
                <w:szCs w:val="24"/>
              </w:rPr>
              <w:t xml:space="preserve">Model </w:t>
            </w:r>
            <w:r>
              <w:rPr>
                <w:rFonts w:ascii="Times New Roman" w:hAnsi="Times New Roman"/>
                <w:b/>
                <w:sz w:val="24"/>
                <w:szCs w:val="24"/>
              </w:rPr>
              <w:t>2</w:t>
            </w:r>
          </w:p>
        </w:tc>
        <w:tc>
          <w:tcPr>
            <w:tcW w:w="2605" w:type="dxa"/>
            <w:gridSpan w:val="3"/>
            <w:tcBorders>
              <w:top w:val="single" w:sz="4" w:space="0" w:color="auto"/>
            </w:tcBorders>
          </w:tcPr>
          <w:p w14:paraId="52246683" w14:textId="77777777" w:rsidR="00533226" w:rsidRPr="00E95017" w:rsidRDefault="00533226" w:rsidP="00EC2080">
            <w:pPr>
              <w:jc w:val="center"/>
              <w:rPr>
                <w:rFonts w:ascii="Times New Roman" w:hAnsi="Times New Roman"/>
                <w:b/>
                <w:sz w:val="24"/>
                <w:szCs w:val="24"/>
              </w:rPr>
            </w:pPr>
            <w:r w:rsidRPr="00E95017">
              <w:rPr>
                <w:rFonts w:ascii="Times New Roman" w:hAnsi="Times New Roman"/>
                <w:b/>
                <w:sz w:val="24"/>
                <w:szCs w:val="24"/>
              </w:rPr>
              <w:t xml:space="preserve">Model </w:t>
            </w:r>
            <w:r>
              <w:rPr>
                <w:rFonts w:ascii="Times New Roman" w:hAnsi="Times New Roman"/>
                <w:b/>
                <w:sz w:val="24"/>
                <w:szCs w:val="24"/>
              </w:rPr>
              <w:t>3</w:t>
            </w:r>
          </w:p>
        </w:tc>
        <w:tc>
          <w:tcPr>
            <w:tcW w:w="2605" w:type="dxa"/>
            <w:gridSpan w:val="3"/>
            <w:tcBorders>
              <w:top w:val="single" w:sz="4" w:space="0" w:color="auto"/>
            </w:tcBorders>
          </w:tcPr>
          <w:p w14:paraId="597D89A7" w14:textId="77777777" w:rsidR="00533226" w:rsidRPr="00E95017" w:rsidRDefault="00533226" w:rsidP="00EC2080">
            <w:pPr>
              <w:jc w:val="center"/>
              <w:rPr>
                <w:rFonts w:ascii="Times New Roman" w:hAnsi="Times New Roman"/>
                <w:b/>
                <w:sz w:val="24"/>
                <w:szCs w:val="24"/>
              </w:rPr>
            </w:pPr>
            <w:r>
              <w:rPr>
                <w:rFonts w:ascii="Times New Roman" w:hAnsi="Times New Roman"/>
                <w:b/>
                <w:sz w:val="24"/>
                <w:szCs w:val="24"/>
              </w:rPr>
              <w:t>Model 4</w:t>
            </w:r>
          </w:p>
        </w:tc>
      </w:tr>
      <w:tr w:rsidR="00533226" w:rsidRPr="00E95017" w14:paraId="24D74C12" w14:textId="77777777" w:rsidTr="00EC2080">
        <w:trPr>
          <w:jc w:val="center"/>
        </w:trPr>
        <w:tc>
          <w:tcPr>
            <w:tcW w:w="2678" w:type="dxa"/>
          </w:tcPr>
          <w:p w14:paraId="41C0E7EA" w14:textId="77777777" w:rsidR="00533226" w:rsidRPr="00E95017" w:rsidRDefault="00533226" w:rsidP="00EC2080">
            <w:pPr>
              <w:jc w:val="center"/>
              <w:rPr>
                <w:rFonts w:ascii="Times New Roman" w:hAnsi="Times New Roman"/>
                <w:b/>
                <w:sz w:val="24"/>
                <w:szCs w:val="24"/>
              </w:rPr>
            </w:pPr>
          </w:p>
        </w:tc>
        <w:tc>
          <w:tcPr>
            <w:tcW w:w="2606" w:type="dxa"/>
            <w:gridSpan w:val="3"/>
            <w:tcBorders>
              <w:bottom w:val="single" w:sz="4" w:space="0" w:color="auto"/>
            </w:tcBorders>
          </w:tcPr>
          <w:p w14:paraId="208DCB5C" w14:textId="77777777" w:rsidR="00533226" w:rsidRDefault="00533226" w:rsidP="00EC2080">
            <w:pPr>
              <w:jc w:val="center"/>
              <w:rPr>
                <w:rFonts w:ascii="Times New Roman" w:hAnsi="Times New Roman"/>
                <w:b/>
                <w:sz w:val="24"/>
                <w:szCs w:val="24"/>
              </w:rPr>
            </w:pPr>
            <w:r>
              <w:rPr>
                <w:rFonts w:ascii="Times New Roman" w:hAnsi="Times New Roman"/>
                <w:b/>
                <w:sz w:val="24"/>
                <w:szCs w:val="24"/>
              </w:rPr>
              <w:t xml:space="preserve">95% CI of </w:t>
            </w:r>
            <w:r w:rsidRPr="00E95017">
              <w:rPr>
                <w:rFonts w:ascii="Times New Roman" w:hAnsi="Times New Roman"/>
                <w:b/>
                <w:i/>
                <w:sz w:val="24"/>
                <w:szCs w:val="24"/>
              </w:rPr>
              <w:t>B</w:t>
            </w:r>
          </w:p>
        </w:tc>
        <w:tc>
          <w:tcPr>
            <w:tcW w:w="2605" w:type="dxa"/>
            <w:gridSpan w:val="3"/>
            <w:tcBorders>
              <w:bottom w:val="single" w:sz="4" w:space="0" w:color="auto"/>
            </w:tcBorders>
          </w:tcPr>
          <w:p w14:paraId="7ABF499B" w14:textId="77777777" w:rsidR="00533226" w:rsidRDefault="00533226" w:rsidP="00EC2080">
            <w:pPr>
              <w:jc w:val="center"/>
              <w:rPr>
                <w:rFonts w:ascii="Times New Roman" w:hAnsi="Times New Roman"/>
                <w:b/>
                <w:sz w:val="24"/>
                <w:szCs w:val="24"/>
              </w:rPr>
            </w:pPr>
            <w:r>
              <w:rPr>
                <w:rFonts w:ascii="Times New Roman" w:hAnsi="Times New Roman"/>
                <w:b/>
                <w:sz w:val="24"/>
                <w:szCs w:val="24"/>
              </w:rPr>
              <w:t xml:space="preserve">95% CI of </w:t>
            </w:r>
            <w:r w:rsidRPr="00E95017">
              <w:rPr>
                <w:rFonts w:ascii="Times New Roman" w:hAnsi="Times New Roman"/>
                <w:b/>
                <w:i/>
                <w:sz w:val="24"/>
                <w:szCs w:val="24"/>
              </w:rPr>
              <w:t>B</w:t>
            </w:r>
          </w:p>
        </w:tc>
        <w:tc>
          <w:tcPr>
            <w:tcW w:w="2605" w:type="dxa"/>
            <w:gridSpan w:val="3"/>
            <w:tcBorders>
              <w:bottom w:val="single" w:sz="4" w:space="0" w:color="auto"/>
            </w:tcBorders>
          </w:tcPr>
          <w:p w14:paraId="1777C090" w14:textId="77777777" w:rsidR="00533226" w:rsidRDefault="00533226" w:rsidP="00EC2080">
            <w:pPr>
              <w:jc w:val="center"/>
              <w:rPr>
                <w:rFonts w:ascii="Times New Roman" w:hAnsi="Times New Roman"/>
                <w:b/>
                <w:sz w:val="24"/>
                <w:szCs w:val="24"/>
              </w:rPr>
            </w:pPr>
            <w:r>
              <w:rPr>
                <w:rFonts w:ascii="Times New Roman" w:hAnsi="Times New Roman"/>
                <w:b/>
                <w:sz w:val="24"/>
                <w:szCs w:val="24"/>
              </w:rPr>
              <w:t xml:space="preserve">95% CI of </w:t>
            </w:r>
            <w:r w:rsidRPr="00E95017">
              <w:rPr>
                <w:rFonts w:ascii="Times New Roman" w:hAnsi="Times New Roman"/>
                <w:b/>
                <w:i/>
                <w:sz w:val="24"/>
                <w:szCs w:val="24"/>
              </w:rPr>
              <w:t>B</w:t>
            </w:r>
          </w:p>
        </w:tc>
        <w:tc>
          <w:tcPr>
            <w:tcW w:w="2605" w:type="dxa"/>
            <w:gridSpan w:val="3"/>
            <w:tcBorders>
              <w:bottom w:val="single" w:sz="4" w:space="0" w:color="auto"/>
            </w:tcBorders>
          </w:tcPr>
          <w:p w14:paraId="68231486" w14:textId="77777777" w:rsidR="00533226" w:rsidRDefault="00533226" w:rsidP="00EC2080">
            <w:pPr>
              <w:jc w:val="center"/>
              <w:rPr>
                <w:rFonts w:ascii="Times New Roman" w:hAnsi="Times New Roman"/>
                <w:b/>
                <w:sz w:val="24"/>
                <w:szCs w:val="24"/>
              </w:rPr>
            </w:pPr>
            <w:r>
              <w:rPr>
                <w:rFonts w:ascii="Times New Roman" w:hAnsi="Times New Roman"/>
                <w:b/>
                <w:sz w:val="24"/>
                <w:szCs w:val="24"/>
              </w:rPr>
              <w:t xml:space="preserve">95% CI of </w:t>
            </w:r>
            <w:r w:rsidRPr="00E95017">
              <w:rPr>
                <w:rFonts w:ascii="Times New Roman" w:hAnsi="Times New Roman"/>
                <w:b/>
                <w:i/>
                <w:sz w:val="24"/>
                <w:szCs w:val="24"/>
              </w:rPr>
              <w:t>B</w:t>
            </w:r>
          </w:p>
        </w:tc>
      </w:tr>
      <w:tr w:rsidR="00533226" w:rsidRPr="008D3380" w14:paraId="2E87B138" w14:textId="77777777" w:rsidTr="00EC2080">
        <w:trPr>
          <w:jc w:val="center"/>
        </w:trPr>
        <w:tc>
          <w:tcPr>
            <w:tcW w:w="2678" w:type="dxa"/>
            <w:tcBorders>
              <w:bottom w:val="single" w:sz="4" w:space="0" w:color="auto"/>
            </w:tcBorders>
          </w:tcPr>
          <w:p w14:paraId="728E1DE3" w14:textId="77777777" w:rsidR="00533226" w:rsidRPr="008D3380" w:rsidRDefault="00533226" w:rsidP="00EC2080">
            <w:pPr>
              <w:jc w:val="center"/>
              <w:rPr>
                <w:rFonts w:ascii="Times New Roman" w:hAnsi="Times New Roman"/>
                <w:b/>
                <w:sz w:val="24"/>
                <w:szCs w:val="24"/>
              </w:rPr>
            </w:pPr>
            <w:r>
              <w:rPr>
                <w:rFonts w:ascii="Times New Roman" w:hAnsi="Times New Roman"/>
                <w:b/>
                <w:sz w:val="24"/>
                <w:szCs w:val="24"/>
              </w:rPr>
              <w:t>Predictor</w:t>
            </w:r>
          </w:p>
        </w:tc>
        <w:tc>
          <w:tcPr>
            <w:tcW w:w="785" w:type="dxa"/>
            <w:tcBorders>
              <w:top w:val="single" w:sz="4" w:space="0" w:color="auto"/>
              <w:bottom w:val="single" w:sz="4" w:space="0" w:color="auto"/>
            </w:tcBorders>
          </w:tcPr>
          <w:p w14:paraId="511D7504" w14:textId="77777777" w:rsidR="00533226" w:rsidRPr="004E2F1C" w:rsidRDefault="00533226" w:rsidP="00EC2080">
            <w:pPr>
              <w:jc w:val="center"/>
              <w:rPr>
                <w:rFonts w:ascii="Times New Roman" w:hAnsi="Times New Roman"/>
                <w:b/>
                <w:i/>
                <w:sz w:val="24"/>
                <w:szCs w:val="24"/>
              </w:rPr>
            </w:pPr>
            <w:r w:rsidRPr="004E2F1C">
              <w:rPr>
                <w:rFonts w:ascii="Times New Roman" w:hAnsi="Times New Roman"/>
                <w:b/>
                <w:i/>
                <w:sz w:val="24"/>
                <w:szCs w:val="24"/>
              </w:rPr>
              <w:t>LL</w:t>
            </w:r>
          </w:p>
        </w:tc>
        <w:tc>
          <w:tcPr>
            <w:tcW w:w="1037" w:type="dxa"/>
            <w:tcBorders>
              <w:top w:val="single" w:sz="4" w:space="0" w:color="auto"/>
              <w:bottom w:val="single" w:sz="4" w:space="0" w:color="auto"/>
            </w:tcBorders>
          </w:tcPr>
          <w:p w14:paraId="721EF57D" w14:textId="77777777" w:rsidR="00533226" w:rsidRPr="004E2F1C" w:rsidRDefault="00533226" w:rsidP="00EC2080">
            <w:pPr>
              <w:jc w:val="center"/>
              <w:rPr>
                <w:rFonts w:ascii="Times New Roman" w:hAnsi="Times New Roman"/>
                <w:b/>
                <w:i/>
                <w:sz w:val="24"/>
                <w:szCs w:val="24"/>
              </w:rPr>
            </w:pPr>
            <w:r>
              <w:rPr>
                <w:rFonts w:ascii="Times New Roman" w:hAnsi="Times New Roman"/>
                <w:b/>
                <w:i/>
                <w:sz w:val="24"/>
                <w:szCs w:val="24"/>
              </w:rPr>
              <w:t>B</w:t>
            </w:r>
            <w:r w:rsidRPr="00BE1070">
              <w:rPr>
                <w:rFonts w:ascii="Times New Roman" w:hAnsi="Times New Roman"/>
                <w:sz w:val="24"/>
                <w:szCs w:val="24"/>
                <w:vertAlign w:val="superscript"/>
              </w:rPr>
              <w:t>a</w:t>
            </w:r>
          </w:p>
        </w:tc>
        <w:tc>
          <w:tcPr>
            <w:tcW w:w="784" w:type="dxa"/>
            <w:tcBorders>
              <w:top w:val="single" w:sz="4" w:space="0" w:color="auto"/>
              <w:bottom w:val="single" w:sz="4" w:space="0" w:color="auto"/>
            </w:tcBorders>
          </w:tcPr>
          <w:p w14:paraId="28BCB0DA" w14:textId="77777777" w:rsidR="00533226" w:rsidRPr="004E2F1C" w:rsidRDefault="00533226" w:rsidP="00EC2080">
            <w:pPr>
              <w:jc w:val="center"/>
              <w:rPr>
                <w:rFonts w:ascii="Times New Roman" w:hAnsi="Times New Roman"/>
                <w:b/>
                <w:i/>
                <w:sz w:val="24"/>
                <w:szCs w:val="24"/>
              </w:rPr>
            </w:pPr>
            <w:r w:rsidRPr="004E2F1C">
              <w:rPr>
                <w:rFonts w:ascii="Times New Roman" w:hAnsi="Times New Roman"/>
                <w:b/>
                <w:i/>
                <w:sz w:val="24"/>
                <w:szCs w:val="24"/>
              </w:rPr>
              <w:t>UL</w:t>
            </w:r>
          </w:p>
        </w:tc>
        <w:tc>
          <w:tcPr>
            <w:tcW w:w="784" w:type="dxa"/>
            <w:tcBorders>
              <w:top w:val="single" w:sz="4" w:space="0" w:color="auto"/>
              <w:bottom w:val="single" w:sz="4" w:space="0" w:color="auto"/>
            </w:tcBorders>
          </w:tcPr>
          <w:p w14:paraId="69D95929" w14:textId="77777777" w:rsidR="00533226" w:rsidRPr="004E2F1C" w:rsidRDefault="00533226" w:rsidP="00EC2080">
            <w:pPr>
              <w:jc w:val="center"/>
              <w:rPr>
                <w:rFonts w:ascii="Times New Roman" w:hAnsi="Times New Roman"/>
                <w:b/>
                <w:i/>
                <w:sz w:val="24"/>
                <w:szCs w:val="24"/>
              </w:rPr>
            </w:pPr>
            <w:r w:rsidRPr="004E2F1C">
              <w:rPr>
                <w:rFonts w:ascii="Times New Roman" w:hAnsi="Times New Roman"/>
                <w:b/>
                <w:i/>
                <w:sz w:val="24"/>
                <w:szCs w:val="24"/>
              </w:rPr>
              <w:t>LL</w:t>
            </w:r>
          </w:p>
        </w:tc>
        <w:tc>
          <w:tcPr>
            <w:tcW w:w="1037" w:type="dxa"/>
            <w:tcBorders>
              <w:top w:val="single" w:sz="4" w:space="0" w:color="auto"/>
              <w:bottom w:val="single" w:sz="4" w:space="0" w:color="auto"/>
            </w:tcBorders>
          </w:tcPr>
          <w:p w14:paraId="523E5C0D" w14:textId="77777777" w:rsidR="00533226" w:rsidRPr="004E2F1C" w:rsidRDefault="00533226" w:rsidP="00EC2080">
            <w:pPr>
              <w:jc w:val="center"/>
              <w:rPr>
                <w:rFonts w:ascii="Times New Roman" w:hAnsi="Times New Roman"/>
                <w:b/>
                <w:i/>
                <w:sz w:val="24"/>
                <w:szCs w:val="24"/>
              </w:rPr>
            </w:pPr>
            <w:r>
              <w:rPr>
                <w:rFonts w:ascii="Times New Roman" w:hAnsi="Times New Roman"/>
                <w:b/>
                <w:i/>
                <w:sz w:val="24"/>
                <w:szCs w:val="24"/>
              </w:rPr>
              <w:t>B</w:t>
            </w:r>
            <w:r w:rsidRPr="00BE1070">
              <w:rPr>
                <w:rFonts w:ascii="Times New Roman" w:hAnsi="Times New Roman"/>
                <w:sz w:val="24"/>
                <w:szCs w:val="24"/>
                <w:vertAlign w:val="superscript"/>
              </w:rPr>
              <w:t>a</w:t>
            </w:r>
          </w:p>
        </w:tc>
        <w:tc>
          <w:tcPr>
            <w:tcW w:w="784" w:type="dxa"/>
            <w:tcBorders>
              <w:top w:val="single" w:sz="4" w:space="0" w:color="auto"/>
              <w:bottom w:val="single" w:sz="4" w:space="0" w:color="auto"/>
            </w:tcBorders>
          </w:tcPr>
          <w:p w14:paraId="3D5E369D" w14:textId="77777777" w:rsidR="00533226" w:rsidRPr="004E2F1C" w:rsidRDefault="00533226" w:rsidP="00EC2080">
            <w:pPr>
              <w:jc w:val="center"/>
              <w:rPr>
                <w:rFonts w:ascii="Times New Roman" w:hAnsi="Times New Roman"/>
                <w:b/>
                <w:i/>
                <w:sz w:val="24"/>
                <w:szCs w:val="24"/>
              </w:rPr>
            </w:pPr>
            <w:r w:rsidRPr="004E2F1C">
              <w:rPr>
                <w:rFonts w:ascii="Times New Roman" w:hAnsi="Times New Roman"/>
                <w:b/>
                <w:i/>
                <w:sz w:val="24"/>
                <w:szCs w:val="24"/>
              </w:rPr>
              <w:t>UL</w:t>
            </w:r>
          </w:p>
        </w:tc>
        <w:tc>
          <w:tcPr>
            <w:tcW w:w="784" w:type="dxa"/>
            <w:tcBorders>
              <w:top w:val="single" w:sz="4" w:space="0" w:color="auto"/>
              <w:bottom w:val="single" w:sz="4" w:space="0" w:color="auto"/>
            </w:tcBorders>
          </w:tcPr>
          <w:p w14:paraId="62620158" w14:textId="77777777" w:rsidR="00533226" w:rsidRPr="004E2F1C" w:rsidRDefault="00533226" w:rsidP="00EC2080">
            <w:pPr>
              <w:jc w:val="center"/>
              <w:rPr>
                <w:rFonts w:ascii="Times New Roman" w:hAnsi="Times New Roman"/>
                <w:b/>
                <w:i/>
                <w:sz w:val="24"/>
                <w:szCs w:val="24"/>
              </w:rPr>
            </w:pPr>
            <w:r w:rsidRPr="004E2F1C">
              <w:rPr>
                <w:rFonts w:ascii="Times New Roman" w:hAnsi="Times New Roman"/>
                <w:b/>
                <w:i/>
                <w:sz w:val="24"/>
                <w:szCs w:val="24"/>
              </w:rPr>
              <w:t>LL</w:t>
            </w:r>
          </w:p>
        </w:tc>
        <w:tc>
          <w:tcPr>
            <w:tcW w:w="1037" w:type="dxa"/>
            <w:tcBorders>
              <w:top w:val="single" w:sz="4" w:space="0" w:color="auto"/>
              <w:bottom w:val="single" w:sz="4" w:space="0" w:color="auto"/>
            </w:tcBorders>
          </w:tcPr>
          <w:p w14:paraId="64DA84C7" w14:textId="77777777" w:rsidR="00533226" w:rsidRPr="004E2F1C" w:rsidRDefault="00533226" w:rsidP="00EC2080">
            <w:pPr>
              <w:jc w:val="center"/>
              <w:rPr>
                <w:rFonts w:ascii="Times New Roman" w:hAnsi="Times New Roman"/>
                <w:b/>
                <w:i/>
                <w:sz w:val="24"/>
                <w:szCs w:val="24"/>
              </w:rPr>
            </w:pPr>
            <w:r>
              <w:rPr>
                <w:rFonts w:ascii="Times New Roman" w:hAnsi="Times New Roman"/>
                <w:b/>
                <w:i/>
                <w:sz w:val="24"/>
                <w:szCs w:val="24"/>
              </w:rPr>
              <w:t>B</w:t>
            </w:r>
            <w:r w:rsidRPr="00BE1070">
              <w:rPr>
                <w:rFonts w:ascii="Times New Roman" w:hAnsi="Times New Roman"/>
                <w:sz w:val="24"/>
                <w:szCs w:val="24"/>
                <w:vertAlign w:val="superscript"/>
              </w:rPr>
              <w:t>a</w:t>
            </w:r>
          </w:p>
        </w:tc>
        <w:tc>
          <w:tcPr>
            <w:tcW w:w="784" w:type="dxa"/>
            <w:tcBorders>
              <w:top w:val="single" w:sz="4" w:space="0" w:color="auto"/>
              <w:bottom w:val="single" w:sz="4" w:space="0" w:color="auto"/>
            </w:tcBorders>
          </w:tcPr>
          <w:p w14:paraId="2E24B124" w14:textId="77777777" w:rsidR="00533226" w:rsidRPr="004E2F1C" w:rsidRDefault="00533226" w:rsidP="00EC2080">
            <w:pPr>
              <w:jc w:val="center"/>
              <w:rPr>
                <w:rFonts w:ascii="Times New Roman" w:hAnsi="Times New Roman"/>
                <w:b/>
                <w:i/>
                <w:sz w:val="24"/>
                <w:szCs w:val="24"/>
              </w:rPr>
            </w:pPr>
            <w:r w:rsidRPr="004E2F1C">
              <w:rPr>
                <w:rFonts w:ascii="Times New Roman" w:hAnsi="Times New Roman"/>
                <w:b/>
                <w:i/>
                <w:sz w:val="24"/>
                <w:szCs w:val="24"/>
              </w:rPr>
              <w:t>UL</w:t>
            </w:r>
          </w:p>
        </w:tc>
        <w:tc>
          <w:tcPr>
            <w:tcW w:w="868" w:type="dxa"/>
            <w:tcBorders>
              <w:top w:val="single" w:sz="4" w:space="0" w:color="auto"/>
              <w:bottom w:val="single" w:sz="4" w:space="0" w:color="auto"/>
            </w:tcBorders>
          </w:tcPr>
          <w:p w14:paraId="50AC8CAA" w14:textId="77777777" w:rsidR="00533226" w:rsidRPr="004E2F1C" w:rsidRDefault="00533226" w:rsidP="00EC2080">
            <w:pPr>
              <w:jc w:val="center"/>
              <w:rPr>
                <w:rFonts w:ascii="Times New Roman" w:hAnsi="Times New Roman"/>
                <w:b/>
                <w:i/>
                <w:sz w:val="24"/>
                <w:szCs w:val="24"/>
              </w:rPr>
            </w:pPr>
            <w:r w:rsidRPr="004E2F1C">
              <w:rPr>
                <w:rFonts w:ascii="Times New Roman" w:hAnsi="Times New Roman"/>
                <w:b/>
                <w:i/>
                <w:sz w:val="24"/>
                <w:szCs w:val="24"/>
              </w:rPr>
              <w:t>LL</w:t>
            </w:r>
          </w:p>
        </w:tc>
        <w:tc>
          <w:tcPr>
            <w:tcW w:w="868" w:type="dxa"/>
            <w:tcBorders>
              <w:top w:val="single" w:sz="4" w:space="0" w:color="auto"/>
              <w:bottom w:val="single" w:sz="4" w:space="0" w:color="auto"/>
            </w:tcBorders>
          </w:tcPr>
          <w:p w14:paraId="069D46C1" w14:textId="77777777" w:rsidR="00533226" w:rsidRPr="004E2F1C" w:rsidRDefault="00533226" w:rsidP="00EC2080">
            <w:pPr>
              <w:jc w:val="center"/>
              <w:rPr>
                <w:rFonts w:ascii="Times New Roman" w:hAnsi="Times New Roman"/>
                <w:b/>
                <w:i/>
                <w:sz w:val="24"/>
                <w:szCs w:val="24"/>
              </w:rPr>
            </w:pPr>
            <w:r>
              <w:rPr>
                <w:rFonts w:ascii="Times New Roman" w:hAnsi="Times New Roman"/>
                <w:b/>
                <w:i/>
                <w:sz w:val="24"/>
                <w:szCs w:val="24"/>
              </w:rPr>
              <w:t>B</w:t>
            </w:r>
            <w:r w:rsidRPr="00BE1070">
              <w:rPr>
                <w:rFonts w:ascii="Times New Roman" w:hAnsi="Times New Roman"/>
                <w:sz w:val="24"/>
                <w:szCs w:val="24"/>
                <w:vertAlign w:val="superscript"/>
              </w:rPr>
              <w:t>a</w:t>
            </w:r>
          </w:p>
        </w:tc>
        <w:tc>
          <w:tcPr>
            <w:tcW w:w="869" w:type="dxa"/>
            <w:tcBorders>
              <w:top w:val="single" w:sz="4" w:space="0" w:color="auto"/>
              <w:bottom w:val="single" w:sz="4" w:space="0" w:color="auto"/>
            </w:tcBorders>
          </w:tcPr>
          <w:p w14:paraId="5AB00A4A" w14:textId="77777777" w:rsidR="00533226" w:rsidRPr="004E2F1C" w:rsidRDefault="00533226" w:rsidP="00EC2080">
            <w:pPr>
              <w:jc w:val="center"/>
              <w:rPr>
                <w:rFonts w:ascii="Times New Roman" w:hAnsi="Times New Roman"/>
                <w:b/>
                <w:i/>
                <w:sz w:val="24"/>
                <w:szCs w:val="24"/>
              </w:rPr>
            </w:pPr>
            <w:r w:rsidRPr="004E2F1C">
              <w:rPr>
                <w:rFonts w:ascii="Times New Roman" w:hAnsi="Times New Roman"/>
                <w:b/>
                <w:i/>
                <w:sz w:val="24"/>
                <w:szCs w:val="24"/>
              </w:rPr>
              <w:t>UL</w:t>
            </w:r>
          </w:p>
        </w:tc>
      </w:tr>
      <w:tr w:rsidR="00533226" w:rsidRPr="008D3380" w14:paraId="72050D9F" w14:textId="77777777" w:rsidTr="00EC2080">
        <w:trPr>
          <w:jc w:val="center"/>
        </w:trPr>
        <w:tc>
          <w:tcPr>
            <w:tcW w:w="2678" w:type="dxa"/>
            <w:tcBorders>
              <w:top w:val="single" w:sz="4" w:space="0" w:color="auto"/>
            </w:tcBorders>
          </w:tcPr>
          <w:p w14:paraId="26A6803F"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Symptoms of PTSD</w:t>
            </w:r>
          </w:p>
        </w:tc>
        <w:tc>
          <w:tcPr>
            <w:tcW w:w="785" w:type="dxa"/>
            <w:tcBorders>
              <w:top w:val="single" w:sz="4" w:space="0" w:color="auto"/>
            </w:tcBorders>
          </w:tcPr>
          <w:p w14:paraId="5C92AEA0" w14:textId="77777777" w:rsidR="00533226" w:rsidRPr="006C61F8" w:rsidRDefault="00533226" w:rsidP="00EC2080">
            <w:pPr>
              <w:tabs>
                <w:tab w:val="decimal" w:pos="167"/>
              </w:tabs>
              <w:rPr>
                <w:rFonts w:ascii="Times New Roman" w:hAnsi="Times New Roman"/>
                <w:sz w:val="24"/>
                <w:szCs w:val="24"/>
              </w:rPr>
            </w:pPr>
            <w:r w:rsidRPr="006C61F8">
              <w:rPr>
                <w:rFonts w:ascii="Times New Roman" w:hAnsi="Times New Roman"/>
                <w:sz w:val="24"/>
                <w:szCs w:val="24"/>
              </w:rPr>
              <w:t>-0.</w:t>
            </w:r>
            <w:r>
              <w:rPr>
                <w:rFonts w:ascii="Times New Roman" w:hAnsi="Times New Roman"/>
                <w:sz w:val="24"/>
                <w:szCs w:val="24"/>
              </w:rPr>
              <w:t>07</w:t>
            </w:r>
          </w:p>
        </w:tc>
        <w:tc>
          <w:tcPr>
            <w:tcW w:w="1037" w:type="dxa"/>
            <w:tcBorders>
              <w:top w:val="single" w:sz="4" w:space="0" w:color="auto"/>
            </w:tcBorders>
          </w:tcPr>
          <w:p w14:paraId="024223BE" w14:textId="77777777" w:rsidR="00533226" w:rsidRPr="006C61F8" w:rsidRDefault="00533226" w:rsidP="00EC2080">
            <w:pPr>
              <w:tabs>
                <w:tab w:val="decimal" w:pos="229"/>
              </w:tabs>
              <w:rPr>
                <w:rFonts w:ascii="Times New Roman" w:hAnsi="Times New Roman"/>
                <w:sz w:val="24"/>
                <w:szCs w:val="24"/>
              </w:rPr>
            </w:pPr>
            <w:r>
              <w:rPr>
                <w:rFonts w:ascii="Times New Roman" w:hAnsi="Times New Roman"/>
                <w:sz w:val="24"/>
                <w:szCs w:val="24"/>
              </w:rPr>
              <w:t>0.43</w:t>
            </w:r>
          </w:p>
        </w:tc>
        <w:tc>
          <w:tcPr>
            <w:tcW w:w="784" w:type="dxa"/>
            <w:tcBorders>
              <w:top w:val="single" w:sz="4" w:space="0" w:color="auto"/>
            </w:tcBorders>
          </w:tcPr>
          <w:p w14:paraId="3E61EDEA" w14:textId="77777777" w:rsidR="00533226" w:rsidRPr="006C61F8" w:rsidRDefault="00533226" w:rsidP="00EC2080">
            <w:pPr>
              <w:tabs>
                <w:tab w:val="decimal" w:pos="167"/>
              </w:tabs>
              <w:rPr>
                <w:rFonts w:ascii="Times New Roman" w:hAnsi="Times New Roman"/>
                <w:sz w:val="24"/>
                <w:szCs w:val="24"/>
              </w:rPr>
            </w:pPr>
            <w:r w:rsidRPr="006C61F8">
              <w:rPr>
                <w:rFonts w:ascii="Times New Roman" w:hAnsi="Times New Roman"/>
                <w:sz w:val="24"/>
                <w:szCs w:val="24"/>
              </w:rPr>
              <w:t>0.9</w:t>
            </w:r>
            <w:r>
              <w:rPr>
                <w:rFonts w:ascii="Times New Roman" w:hAnsi="Times New Roman"/>
                <w:sz w:val="24"/>
                <w:szCs w:val="24"/>
              </w:rPr>
              <w:t>2</w:t>
            </w:r>
          </w:p>
        </w:tc>
        <w:tc>
          <w:tcPr>
            <w:tcW w:w="784" w:type="dxa"/>
            <w:tcBorders>
              <w:top w:val="single" w:sz="4" w:space="0" w:color="auto"/>
            </w:tcBorders>
          </w:tcPr>
          <w:p w14:paraId="4DF10533" w14:textId="77777777" w:rsidR="00533226" w:rsidRPr="006C61F8" w:rsidRDefault="00533226" w:rsidP="00EC2080">
            <w:pPr>
              <w:tabs>
                <w:tab w:val="decimal" w:pos="167"/>
              </w:tabs>
              <w:rPr>
                <w:rFonts w:ascii="Times New Roman" w:hAnsi="Times New Roman"/>
                <w:sz w:val="24"/>
                <w:szCs w:val="24"/>
              </w:rPr>
            </w:pPr>
            <w:r>
              <w:rPr>
                <w:rFonts w:ascii="Times New Roman" w:hAnsi="Times New Roman"/>
                <w:sz w:val="24"/>
                <w:szCs w:val="24"/>
              </w:rPr>
              <w:t>-0.21</w:t>
            </w:r>
          </w:p>
        </w:tc>
        <w:tc>
          <w:tcPr>
            <w:tcW w:w="1037" w:type="dxa"/>
            <w:tcBorders>
              <w:top w:val="single" w:sz="4" w:space="0" w:color="auto"/>
            </w:tcBorders>
          </w:tcPr>
          <w:p w14:paraId="3261422E"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0.26</w:t>
            </w:r>
          </w:p>
        </w:tc>
        <w:tc>
          <w:tcPr>
            <w:tcW w:w="784" w:type="dxa"/>
            <w:tcBorders>
              <w:top w:val="single" w:sz="4" w:space="0" w:color="auto"/>
            </w:tcBorders>
          </w:tcPr>
          <w:p w14:paraId="5834B195"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0.71</w:t>
            </w:r>
          </w:p>
        </w:tc>
        <w:tc>
          <w:tcPr>
            <w:tcW w:w="784" w:type="dxa"/>
            <w:tcBorders>
              <w:top w:val="single" w:sz="4" w:space="0" w:color="auto"/>
            </w:tcBorders>
          </w:tcPr>
          <w:p w14:paraId="788D76EB" w14:textId="77777777" w:rsidR="00533226" w:rsidRPr="006C61F8" w:rsidRDefault="00533226" w:rsidP="00EC2080">
            <w:pPr>
              <w:tabs>
                <w:tab w:val="decimal" w:pos="168"/>
              </w:tabs>
              <w:rPr>
                <w:rFonts w:ascii="Times New Roman" w:hAnsi="Times New Roman"/>
                <w:sz w:val="24"/>
                <w:szCs w:val="24"/>
              </w:rPr>
            </w:pPr>
            <w:r>
              <w:rPr>
                <w:rFonts w:ascii="Times New Roman" w:hAnsi="Times New Roman"/>
                <w:sz w:val="24"/>
                <w:szCs w:val="24"/>
              </w:rPr>
              <w:t>-0.19</w:t>
            </w:r>
          </w:p>
        </w:tc>
        <w:tc>
          <w:tcPr>
            <w:tcW w:w="1037" w:type="dxa"/>
            <w:tcBorders>
              <w:top w:val="single" w:sz="4" w:space="0" w:color="auto"/>
            </w:tcBorders>
          </w:tcPr>
          <w:p w14:paraId="661814BF"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0.28</w:t>
            </w:r>
          </w:p>
        </w:tc>
        <w:tc>
          <w:tcPr>
            <w:tcW w:w="784" w:type="dxa"/>
            <w:tcBorders>
              <w:top w:val="single" w:sz="4" w:space="0" w:color="auto"/>
            </w:tcBorders>
          </w:tcPr>
          <w:p w14:paraId="44E0DB7F"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0.72</w:t>
            </w:r>
          </w:p>
        </w:tc>
        <w:tc>
          <w:tcPr>
            <w:tcW w:w="868" w:type="dxa"/>
            <w:tcBorders>
              <w:top w:val="single" w:sz="4" w:space="0" w:color="auto"/>
            </w:tcBorders>
          </w:tcPr>
          <w:p w14:paraId="01517780" w14:textId="77777777" w:rsidR="00533226" w:rsidRPr="006C61F8" w:rsidRDefault="00533226" w:rsidP="00EC2080">
            <w:pPr>
              <w:tabs>
                <w:tab w:val="decimal" w:pos="171"/>
              </w:tabs>
              <w:rPr>
                <w:rFonts w:ascii="Times New Roman" w:hAnsi="Times New Roman"/>
                <w:sz w:val="24"/>
                <w:szCs w:val="24"/>
              </w:rPr>
            </w:pPr>
            <w:r w:rsidRPr="006C61F8">
              <w:rPr>
                <w:rFonts w:ascii="Times New Roman" w:hAnsi="Times New Roman"/>
                <w:sz w:val="24"/>
                <w:szCs w:val="24"/>
              </w:rPr>
              <w:t>0.0</w:t>
            </w:r>
            <w:r>
              <w:rPr>
                <w:rFonts w:ascii="Times New Roman" w:hAnsi="Times New Roman"/>
                <w:sz w:val="24"/>
                <w:szCs w:val="24"/>
              </w:rPr>
              <w:t>0</w:t>
            </w:r>
          </w:p>
        </w:tc>
        <w:tc>
          <w:tcPr>
            <w:tcW w:w="868" w:type="dxa"/>
            <w:tcBorders>
              <w:top w:val="single" w:sz="4" w:space="0" w:color="auto"/>
            </w:tcBorders>
          </w:tcPr>
          <w:p w14:paraId="2D620D3E" w14:textId="77777777" w:rsidR="00533226" w:rsidRPr="006C61F8" w:rsidRDefault="00533226" w:rsidP="00EC2080">
            <w:pPr>
              <w:tabs>
                <w:tab w:val="decimal" w:pos="284"/>
              </w:tabs>
              <w:rPr>
                <w:rFonts w:ascii="Times New Roman" w:hAnsi="Times New Roman"/>
                <w:sz w:val="24"/>
                <w:szCs w:val="24"/>
              </w:rPr>
            </w:pPr>
            <w:r>
              <w:rPr>
                <w:rFonts w:ascii="Times New Roman" w:hAnsi="Times New Roman"/>
                <w:sz w:val="24"/>
                <w:szCs w:val="24"/>
              </w:rPr>
              <w:t>0.51</w:t>
            </w:r>
          </w:p>
        </w:tc>
        <w:tc>
          <w:tcPr>
            <w:tcW w:w="869" w:type="dxa"/>
            <w:tcBorders>
              <w:top w:val="single" w:sz="4" w:space="0" w:color="auto"/>
            </w:tcBorders>
          </w:tcPr>
          <w:p w14:paraId="25A2CFA7" w14:textId="77777777" w:rsidR="00533226" w:rsidRPr="006C61F8" w:rsidRDefault="00533226" w:rsidP="00EC2080">
            <w:pPr>
              <w:tabs>
                <w:tab w:val="decimal" w:pos="173"/>
              </w:tabs>
              <w:rPr>
                <w:rFonts w:ascii="Times New Roman" w:hAnsi="Times New Roman"/>
                <w:sz w:val="24"/>
                <w:szCs w:val="24"/>
              </w:rPr>
            </w:pPr>
            <w:r w:rsidRPr="006C61F8">
              <w:rPr>
                <w:rFonts w:ascii="Times New Roman" w:hAnsi="Times New Roman"/>
                <w:sz w:val="24"/>
                <w:szCs w:val="24"/>
              </w:rPr>
              <w:t>1.0</w:t>
            </w:r>
            <w:r>
              <w:rPr>
                <w:rFonts w:ascii="Times New Roman" w:hAnsi="Times New Roman"/>
                <w:sz w:val="24"/>
                <w:szCs w:val="24"/>
              </w:rPr>
              <w:t>1</w:t>
            </w:r>
          </w:p>
        </w:tc>
      </w:tr>
      <w:tr w:rsidR="00533226" w:rsidRPr="008D3380" w14:paraId="4F368F88" w14:textId="77777777" w:rsidTr="00EC2080">
        <w:trPr>
          <w:jc w:val="center"/>
        </w:trPr>
        <w:tc>
          <w:tcPr>
            <w:tcW w:w="2678" w:type="dxa"/>
          </w:tcPr>
          <w:p w14:paraId="46E88E0D"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Social support</w:t>
            </w:r>
          </w:p>
        </w:tc>
        <w:tc>
          <w:tcPr>
            <w:tcW w:w="785" w:type="dxa"/>
          </w:tcPr>
          <w:p w14:paraId="629E5F90" w14:textId="77777777" w:rsidR="00533226" w:rsidRPr="006C61F8" w:rsidRDefault="00533226" w:rsidP="00EC2080">
            <w:pPr>
              <w:tabs>
                <w:tab w:val="decimal" w:pos="167"/>
              </w:tabs>
              <w:rPr>
                <w:rFonts w:ascii="Times New Roman" w:hAnsi="Times New Roman"/>
                <w:sz w:val="24"/>
                <w:szCs w:val="24"/>
              </w:rPr>
            </w:pPr>
            <w:r w:rsidRPr="006C61F8">
              <w:rPr>
                <w:rFonts w:ascii="Times New Roman" w:hAnsi="Times New Roman"/>
                <w:sz w:val="24"/>
                <w:szCs w:val="24"/>
              </w:rPr>
              <w:t>-0.</w:t>
            </w:r>
            <w:r>
              <w:rPr>
                <w:rFonts w:ascii="Times New Roman" w:hAnsi="Times New Roman"/>
                <w:sz w:val="24"/>
                <w:szCs w:val="24"/>
              </w:rPr>
              <w:t>67</w:t>
            </w:r>
          </w:p>
        </w:tc>
        <w:tc>
          <w:tcPr>
            <w:tcW w:w="1037" w:type="dxa"/>
          </w:tcPr>
          <w:p w14:paraId="70C50528" w14:textId="77777777" w:rsidR="00533226" w:rsidRPr="006C61F8" w:rsidRDefault="00533226" w:rsidP="00EC2080">
            <w:pPr>
              <w:tabs>
                <w:tab w:val="decimal" w:pos="229"/>
              </w:tabs>
              <w:rPr>
                <w:rFonts w:ascii="Times New Roman" w:hAnsi="Times New Roman"/>
                <w:sz w:val="24"/>
                <w:szCs w:val="24"/>
              </w:rPr>
            </w:pPr>
            <w:r>
              <w:rPr>
                <w:rFonts w:ascii="Times New Roman" w:hAnsi="Times New Roman"/>
                <w:sz w:val="24"/>
                <w:szCs w:val="24"/>
              </w:rPr>
              <w:t>0.29</w:t>
            </w:r>
          </w:p>
        </w:tc>
        <w:tc>
          <w:tcPr>
            <w:tcW w:w="784" w:type="dxa"/>
          </w:tcPr>
          <w:p w14:paraId="5163B44F" w14:textId="77777777" w:rsidR="00533226" w:rsidRPr="006C61F8" w:rsidRDefault="00533226" w:rsidP="00EC2080">
            <w:pPr>
              <w:tabs>
                <w:tab w:val="decimal" w:pos="167"/>
              </w:tabs>
              <w:rPr>
                <w:rFonts w:ascii="Times New Roman" w:hAnsi="Times New Roman"/>
                <w:sz w:val="24"/>
                <w:szCs w:val="24"/>
              </w:rPr>
            </w:pPr>
            <w:r w:rsidRPr="006C61F8">
              <w:rPr>
                <w:rFonts w:ascii="Times New Roman" w:hAnsi="Times New Roman"/>
                <w:sz w:val="24"/>
                <w:szCs w:val="24"/>
              </w:rPr>
              <w:t>1.</w:t>
            </w:r>
            <w:r>
              <w:rPr>
                <w:rFonts w:ascii="Times New Roman" w:hAnsi="Times New Roman"/>
                <w:sz w:val="24"/>
                <w:szCs w:val="24"/>
              </w:rPr>
              <w:t>39</w:t>
            </w:r>
          </w:p>
        </w:tc>
        <w:tc>
          <w:tcPr>
            <w:tcW w:w="784" w:type="dxa"/>
          </w:tcPr>
          <w:p w14:paraId="79092060" w14:textId="77777777" w:rsidR="00533226" w:rsidRPr="006C61F8" w:rsidRDefault="00533226" w:rsidP="00EC2080">
            <w:pPr>
              <w:tabs>
                <w:tab w:val="decimal" w:pos="167"/>
              </w:tabs>
              <w:rPr>
                <w:rFonts w:ascii="Times New Roman" w:hAnsi="Times New Roman"/>
                <w:sz w:val="24"/>
                <w:szCs w:val="24"/>
              </w:rPr>
            </w:pPr>
            <w:r>
              <w:rPr>
                <w:rFonts w:ascii="Times New Roman" w:hAnsi="Times New Roman"/>
                <w:sz w:val="24"/>
                <w:szCs w:val="24"/>
              </w:rPr>
              <w:t>-0.40</w:t>
            </w:r>
          </w:p>
        </w:tc>
        <w:tc>
          <w:tcPr>
            <w:tcW w:w="1037" w:type="dxa"/>
          </w:tcPr>
          <w:p w14:paraId="6E2BEF5E"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0.51</w:t>
            </w:r>
          </w:p>
        </w:tc>
        <w:tc>
          <w:tcPr>
            <w:tcW w:w="784" w:type="dxa"/>
          </w:tcPr>
          <w:p w14:paraId="268AE9F4"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1.49</w:t>
            </w:r>
          </w:p>
        </w:tc>
        <w:tc>
          <w:tcPr>
            <w:tcW w:w="784" w:type="dxa"/>
          </w:tcPr>
          <w:p w14:paraId="3A3DF268" w14:textId="77777777" w:rsidR="00533226" w:rsidRPr="006C61F8" w:rsidRDefault="00533226" w:rsidP="00EC2080">
            <w:pPr>
              <w:tabs>
                <w:tab w:val="decimal" w:pos="168"/>
              </w:tabs>
              <w:rPr>
                <w:rFonts w:ascii="Times New Roman" w:hAnsi="Times New Roman"/>
                <w:sz w:val="24"/>
                <w:szCs w:val="24"/>
              </w:rPr>
            </w:pPr>
            <w:r>
              <w:rPr>
                <w:rFonts w:ascii="Times New Roman" w:hAnsi="Times New Roman"/>
                <w:sz w:val="24"/>
                <w:szCs w:val="24"/>
              </w:rPr>
              <w:t>-0.42</w:t>
            </w:r>
          </w:p>
        </w:tc>
        <w:tc>
          <w:tcPr>
            <w:tcW w:w="1037" w:type="dxa"/>
          </w:tcPr>
          <w:p w14:paraId="75896588"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0.49</w:t>
            </w:r>
          </w:p>
        </w:tc>
        <w:tc>
          <w:tcPr>
            <w:tcW w:w="784" w:type="dxa"/>
          </w:tcPr>
          <w:p w14:paraId="330905DF"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1.47</w:t>
            </w:r>
          </w:p>
        </w:tc>
        <w:tc>
          <w:tcPr>
            <w:tcW w:w="868" w:type="dxa"/>
          </w:tcPr>
          <w:p w14:paraId="7C331267" w14:textId="77777777" w:rsidR="00533226" w:rsidRPr="006C61F8" w:rsidRDefault="00533226" w:rsidP="00EC2080">
            <w:pPr>
              <w:tabs>
                <w:tab w:val="decimal" w:pos="171"/>
              </w:tabs>
              <w:rPr>
                <w:rFonts w:ascii="Times New Roman" w:hAnsi="Times New Roman"/>
                <w:sz w:val="24"/>
                <w:szCs w:val="24"/>
              </w:rPr>
            </w:pPr>
            <w:r>
              <w:rPr>
                <w:rFonts w:ascii="Times New Roman" w:hAnsi="Times New Roman"/>
                <w:sz w:val="24"/>
                <w:szCs w:val="24"/>
              </w:rPr>
              <w:t>-0.5</w:t>
            </w:r>
            <w:r w:rsidRPr="006C61F8">
              <w:rPr>
                <w:rFonts w:ascii="Times New Roman" w:hAnsi="Times New Roman"/>
                <w:sz w:val="24"/>
                <w:szCs w:val="24"/>
              </w:rPr>
              <w:t>4</w:t>
            </w:r>
          </w:p>
        </w:tc>
        <w:tc>
          <w:tcPr>
            <w:tcW w:w="868" w:type="dxa"/>
          </w:tcPr>
          <w:p w14:paraId="4E55E3D1" w14:textId="77777777" w:rsidR="00533226" w:rsidRPr="006C61F8" w:rsidRDefault="00533226" w:rsidP="00EC2080">
            <w:pPr>
              <w:tabs>
                <w:tab w:val="decimal" w:pos="284"/>
              </w:tabs>
              <w:rPr>
                <w:rFonts w:ascii="Times New Roman" w:hAnsi="Times New Roman"/>
                <w:sz w:val="24"/>
                <w:szCs w:val="24"/>
              </w:rPr>
            </w:pPr>
            <w:r>
              <w:rPr>
                <w:rFonts w:ascii="Times New Roman" w:hAnsi="Times New Roman"/>
                <w:sz w:val="24"/>
                <w:szCs w:val="24"/>
              </w:rPr>
              <w:t>0.48</w:t>
            </w:r>
          </w:p>
        </w:tc>
        <w:tc>
          <w:tcPr>
            <w:tcW w:w="869" w:type="dxa"/>
          </w:tcPr>
          <w:p w14:paraId="5011A011" w14:textId="77777777" w:rsidR="00533226" w:rsidRPr="006C61F8" w:rsidRDefault="00533226" w:rsidP="00EC2080">
            <w:pPr>
              <w:tabs>
                <w:tab w:val="decimal" w:pos="173"/>
              </w:tabs>
              <w:rPr>
                <w:rFonts w:ascii="Times New Roman" w:hAnsi="Times New Roman"/>
                <w:sz w:val="24"/>
                <w:szCs w:val="24"/>
              </w:rPr>
            </w:pPr>
            <w:r w:rsidRPr="006C61F8">
              <w:rPr>
                <w:rFonts w:ascii="Times New Roman" w:hAnsi="Times New Roman"/>
                <w:sz w:val="24"/>
                <w:szCs w:val="24"/>
              </w:rPr>
              <w:t>1.</w:t>
            </w:r>
            <w:r>
              <w:rPr>
                <w:rFonts w:ascii="Times New Roman" w:hAnsi="Times New Roman"/>
                <w:sz w:val="24"/>
                <w:szCs w:val="24"/>
              </w:rPr>
              <w:t>67</w:t>
            </w:r>
          </w:p>
        </w:tc>
      </w:tr>
      <w:tr w:rsidR="00533226" w:rsidRPr="008D3380" w14:paraId="54600699" w14:textId="77777777" w:rsidTr="00EC2080">
        <w:trPr>
          <w:jc w:val="center"/>
        </w:trPr>
        <w:tc>
          <w:tcPr>
            <w:tcW w:w="2678" w:type="dxa"/>
          </w:tcPr>
          <w:p w14:paraId="7B2D28B3"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Optimism</w:t>
            </w:r>
          </w:p>
        </w:tc>
        <w:tc>
          <w:tcPr>
            <w:tcW w:w="785" w:type="dxa"/>
          </w:tcPr>
          <w:p w14:paraId="0E7F4222" w14:textId="77777777" w:rsidR="00533226" w:rsidRPr="006C61F8" w:rsidRDefault="00533226" w:rsidP="00EC2080">
            <w:pPr>
              <w:tabs>
                <w:tab w:val="decimal" w:pos="167"/>
              </w:tabs>
              <w:rPr>
                <w:rFonts w:ascii="Times New Roman" w:hAnsi="Times New Roman"/>
                <w:sz w:val="24"/>
                <w:szCs w:val="24"/>
              </w:rPr>
            </w:pPr>
            <w:r w:rsidRPr="006C61F8">
              <w:rPr>
                <w:rFonts w:ascii="Times New Roman" w:hAnsi="Times New Roman"/>
                <w:sz w:val="24"/>
                <w:szCs w:val="24"/>
              </w:rPr>
              <w:t>-2.</w:t>
            </w:r>
            <w:r>
              <w:rPr>
                <w:rFonts w:ascii="Times New Roman" w:hAnsi="Times New Roman"/>
                <w:sz w:val="24"/>
                <w:szCs w:val="24"/>
              </w:rPr>
              <w:t>24</w:t>
            </w:r>
          </w:p>
        </w:tc>
        <w:tc>
          <w:tcPr>
            <w:tcW w:w="1037" w:type="dxa"/>
          </w:tcPr>
          <w:p w14:paraId="4318C36E" w14:textId="77777777" w:rsidR="00533226" w:rsidRPr="006C61F8" w:rsidRDefault="00533226" w:rsidP="00EC2080">
            <w:pPr>
              <w:tabs>
                <w:tab w:val="decimal" w:pos="229"/>
              </w:tabs>
              <w:rPr>
                <w:rFonts w:ascii="Times New Roman" w:hAnsi="Times New Roman"/>
                <w:sz w:val="24"/>
                <w:szCs w:val="24"/>
              </w:rPr>
            </w:pPr>
            <w:r>
              <w:rPr>
                <w:rFonts w:ascii="Times New Roman" w:hAnsi="Times New Roman"/>
                <w:sz w:val="24"/>
                <w:szCs w:val="24"/>
              </w:rPr>
              <w:t>-1.14</w:t>
            </w:r>
          </w:p>
        </w:tc>
        <w:tc>
          <w:tcPr>
            <w:tcW w:w="784" w:type="dxa"/>
          </w:tcPr>
          <w:p w14:paraId="280E2BD4" w14:textId="77777777" w:rsidR="00533226" w:rsidRPr="006C61F8" w:rsidRDefault="00533226" w:rsidP="00EC2080">
            <w:pPr>
              <w:tabs>
                <w:tab w:val="decimal" w:pos="167"/>
              </w:tabs>
              <w:rPr>
                <w:rFonts w:ascii="Times New Roman" w:hAnsi="Times New Roman"/>
                <w:sz w:val="24"/>
                <w:szCs w:val="24"/>
              </w:rPr>
            </w:pPr>
            <w:r>
              <w:rPr>
                <w:rFonts w:ascii="Times New Roman" w:hAnsi="Times New Roman"/>
                <w:sz w:val="24"/>
                <w:szCs w:val="24"/>
              </w:rPr>
              <w:t>-0.06</w:t>
            </w:r>
          </w:p>
        </w:tc>
        <w:tc>
          <w:tcPr>
            <w:tcW w:w="784" w:type="dxa"/>
          </w:tcPr>
          <w:p w14:paraId="42B427D3" w14:textId="77777777" w:rsidR="00533226" w:rsidRPr="006C61F8" w:rsidRDefault="00533226" w:rsidP="00EC2080">
            <w:pPr>
              <w:tabs>
                <w:tab w:val="decimal" w:pos="167"/>
              </w:tabs>
              <w:rPr>
                <w:rFonts w:ascii="Times New Roman" w:hAnsi="Times New Roman"/>
                <w:sz w:val="24"/>
                <w:szCs w:val="24"/>
              </w:rPr>
            </w:pPr>
            <w:r>
              <w:rPr>
                <w:rFonts w:ascii="Times New Roman" w:hAnsi="Times New Roman"/>
                <w:sz w:val="24"/>
                <w:szCs w:val="24"/>
              </w:rPr>
              <w:t>-1.64</w:t>
            </w:r>
          </w:p>
        </w:tc>
        <w:tc>
          <w:tcPr>
            <w:tcW w:w="1037" w:type="dxa"/>
          </w:tcPr>
          <w:p w14:paraId="1468B241"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-0.65</w:t>
            </w:r>
          </w:p>
        </w:tc>
        <w:tc>
          <w:tcPr>
            <w:tcW w:w="784" w:type="dxa"/>
          </w:tcPr>
          <w:p w14:paraId="0F8B30F9"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0.39</w:t>
            </w:r>
          </w:p>
        </w:tc>
        <w:tc>
          <w:tcPr>
            <w:tcW w:w="784" w:type="dxa"/>
          </w:tcPr>
          <w:p w14:paraId="69E26D43" w14:textId="77777777" w:rsidR="00533226" w:rsidRPr="006C61F8" w:rsidRDefault="00533226" w:rsidP="00EC2080">
            <w:pPr>
              <w:tabs>
                <w:tab w:val="decimal" w:pos="168"/>
              </w:tabs>
              <w:rPr>
                <w:rFonts w:ascii="Times New Roman" w:hAnsi="Times New Roman"/>
                <w:sz w:val="24"/>
                <w:szCs w:val="24"/>
              </w:rPr>
            </w:pPr>
            <w:r>
              <w:rPr>
                <w:rFonts w:ascii="Times New Roman" w:hAnsi="Times New Roman"/>
                <w:sz w:val="24"/>
                <w:szCs w:val="24"/>
              </w:rPr>
              <w:t>-1.65</w:t>
            </w:r>
          </w:p>
        </w:tc>
        <w:tc>
          <w:tcPr>
            <w:tcW w:w="1037" w:type="dxa"/>
          </w:tcPr>
          <w:p w14:paraId="2E869502"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-0.53</w:t>
            </w:r>
          </w:p>
        </w:tc>
        <w:tc>
          <w:tcPr>
            <w:tcW w:w="784" w:type="dxa"/>
          </w:tcPr>
          <w:p w14:paraId="7C0F3641"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0.51</w:t>
            </w:r>
          </w:p>
        </w:tc>
        <w:tc>
          <w:tcPr>
            <w:tcW w:w="868" w:type="dxa"/>
          </w:tcPr>
          <w:p w14:paraId="6EA15538" w14:textId="77777777" w:rsidR="00533226" w:rsidRPr="006C61F8" w:rsidRDefault="00533226" w:rsidP="00EC2080">
            <w:pPr>
              <w:tabs>
                <w:tab w:val="decimal" w:pos="171"/>
              </w:tabs>
              <w:rPr>
                <w:rFonts w:ascii="Times New Roman" w:hAnsi="Times New Roman"/>
                <w:sz w:val="24"/>
                <w:szCs w:val="24"/>
              </w:rPr>
            </w:pPr>
            <w:r w:rsidRPr="006C61F8">
              <w:rPr>
                <w:rFonts w:ascii="Times New Roman" w:hAnsi="Times New Roman"/>
                <w:sz w:val="24"/>
                <w:szCs w:val="24"/>
              </w:rPr>
              <w:t>-</w:t>
            </w:r>
            <w:r>
              <w:rPr>
                <w:rFonts w:ascii="Times New Roman" w:hAnsi="Times New Roman"/>
                <w:sz w:val="24"/>
                <w:szCs w:val="24"/>
              </w:rPr>
              <w:t>1</w:t>
            </w:r>
            <w:r w:rsidRPr="006C61F8">
              <w:rPr>
                <w:rFonts w:ascii="Times New Roman" w:hAnsi="Times New Roman"/>
                <w:sz w:val="24"/>
                <w:szCs w:val="24"/>
              </w:rPr>
              <w:t>.</w:t>
            </w:r>
            <w:r>
              <w:rPr>
                <w:rFonts w:ascii="Times New Roman" w:hAnsi="Times New Roman"/>
                <w:sz w:val="24"/>
                <w:szCs w:val="24"/>
              </w:rPr>
              <w:t>91</w:t>
            </w:r>
          </w:p>
        </w:tc>
        <w:tc>
          <w:tcPr>
            <w:tcW w:w="868" w:type="dxa"/>
          </w:tcPr>
          <w:p w14:paraId="3E4F3E0E" w14:textId="77777777" w:rsidR="00533226" w:rsidRPr="006C61F8" w:rsidRDefault="00533226" w:rsidP="00EC2080">
            <w:pPr>
              <w:tabs>
                <w:tab w:val="decimal" w:pos="284"/>
              </w:tabs>
              <w:rPr>
                <w:rFonts w:ascii="Times New Roman" w:hAnsi="Times New Roman"/>
                <w:sz w:val="24"/>
                <w:szCs w:val="24"/>
              </w:rPr>
            </w:pPr>
            <w:r>
              <w:rPr>
                <w:rFonts w:ascii="Times New Roman" w:hAnsi="Times New Roman"/>
                <w:sz w:val="24"/>
                <w:szCs w:val="24"/>
              </w:rPr>
              <w:t>-0.84</w:t>
            </w:r>
          </w:p>
        </w:tc>
        <w:tc>
          <w:tcPr>
            <w:tcW w:w="869" w:type="dxa"/>
          </w:tcPr>
          <w:p w14:paraId="010C6A8B" w14:textId="77777777" w:rsidR="00533226" w:rsidRPr="006C61F8" w:rsidRDefault="00533226" w:rsidP="00EC2080">
            <w:pPr>
              <w:tabs>
                <w:tab w:val="decimal" w:pos="173"/>
              </w:tabs>
              <w:rPr>
                <w:rFonts w:ascii="Times New Roman" w:hAnsi="Times New Roman"/>
                <w:sz w:val="24"/>
                <w:szCs w:val="24"/>
              </w:rPr>
            </w:pPr>
            <w:r w:rsidRPr="006C61F8">
              <w:rPr>
                <w:rFonts w:ascii="Times New Roman" w:hAnsi="Times New Roman"/>
                <w:sz w:val="24"/>
                <w:szCs w:val="24"/>
              </w:rPr>
              <w:t>0.3</w:t>
            </w:r>
            <w:r>
              <w:rPr>
                <w:rFonts w:ascii="Times New Roman" w:hAnsi="Times New Roman"/>
                <w:sz w:val="24"/>
                <w:szCs w:val="24"/>
              </w:rPr>
              <w:t>0</w:t>
            </w:r>
          </w:p>
        </w:tc>
      </w:tr>
      <w:tr w:rsidR="00533226" w:rsidRPr="008D3380" w14:paraId="5DF6C81D" w14:textId="77777777" w:rsidTr="00EC2080">
        <w:trPr>
          <w:jc w:val="center"/>
        </w:trPr>
        <w:tc>
          <w:tcPr>
            <w:tcW w:w="2678" w:type="dxa"/>
          </w:tcPr>
          <w:p w14:paraId="02EA0CF4"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Approach coping</w:t>
            </w:r>
          </w:p>
        </w:tc>
        <w:tc>
          <w:tcPr>
            <w:tcW w:w="785" w:type="dxa"/>
          </w:tcPr>
          <w:p w14:paraId="67FFA4C3" w14:textId="77777777" w:rsidR="00533226" w:rsidRPr="006C61F8" w:rsidRDefault="00533226" w:rsidP="00EC2080">
            <w:pPr>
              <w:tabs>
                <w:tab w:val="decimal" w:pos="167"/>
              </w:tabs>
              <w:rPr>
                <w:rFonts w:ascii="Times New Roman" w:hAnsi="Times New Roman"/>
                <w:sz w:val="24"/>
                <w:szCs w:val="24"/>
              </w:rPr>
            </w:pPr>
            <w:r w:rsidRPr="006C61F8">
              <w:rPr>
                <w:rFonts w:ascii="Times New Roman" w:hAnsi="Times New Roman"/>
                <w:sz w:val="24"/>
                <w:szCs w:val="24"/>
              </w:rPr>
              <w:t>0.4</w:t>
            </w:r>
            <w:r>
              <w:rPr>
                <w:rFonts w:ascii="Times New Roman" w:hAnsi="Times New Roman"/>
                <w:sz w:val="24"/>
                <w:szCs w:val="24"/>
              </w:rPr>
              <w:t>8</w:t>
            </w:r>
          </w:p>
        </w:tc>
        <w:tc>
          <w:tcPr>
            <w:tcW w:w="1037" w:type="dxa"/>
          </w:tcPr>
          <w:p w14:paraId="5560A88E" w14:textId="77777777" w:rsidR="00533226" w:rsidRPr="006C61F8" w:rsidRDefault="00533226" w:rsidP="00EC2080">
            <w:pPr>
              <w:tabs>
                <w:tab w:val="decimal" w:pos="229"/>
              </w:tabs>
              <w:rPr>
                <w:rFonts w:ascii="Times New Roman" w:hAnsi="Times New Roman"/>
                <w:sz w:val="24"/>
                <w:szCs w:val="24"/>
              </w:rPr>
            </w:pPr>
            <w:r>
              <w:rPr>
                <w:rFonts w:ascii="Times New Roman" w:hAnsi="Times New Roman"/>
                <w:sz w:val="24"/>
                <w:szCs w:val="24"/>
              </w:rPr>
              <w:t>1.00**</w:t>
            </w:r>
          </w:p>
        </w:tc>
        <w:tc>
          <w:tcPr>
            <w:tcW w:w="784" w:type="dxa"/>
          </w:tcPr>
          <w:p w14:paraId="782F26A6" w14:textId="77777777" w:rsidR="00533226" w:rsidRPr="006C61F8" w:rsidRDefault="00533226" w:rsidP="00EC2080">
            <w:pPr>
              <w:tabs>
                <w:tab w:val="decimal" w:pos="167"/>
              </w:tabs>
              <w:rPr>
                <w:rFonts w:ascii="Times New Roman" w:hAnsi="Times New Roman"/>
                <w:sz w:val="24"/>
                <w:szCs w:val="24"/>
              </w:rPr>
            </w:pPr>
            <w:r w:rsidRPr="006C61F8">
              <w:rPr>
                <w:rFonts w:ascii="Times New Roman" w:hAnsi="Times New Roman"/>
                <w:sz w:val="24"/>
                <w:szCs w:val="24"/>
              </w:rPr>
              <w:t>1.</w:t>
            </w:r>
            <w:r>
              <w:rPr>
                <w:rFonts w:ascii="Times New Roman" w:hAnsi="Times New Roman"/>
                <w:sz w:val="24"/>
                <w:szCs w:val="24"/>
              </w:rPr>
              <w:t>49</w:t>
            </w:r>
          </w:p>
        </w:tc>
        <w:tc>
          <w:tcPr>
            <w:tcW w:w="784" w:type="dxa"/>
          </w:tcPr>
          <w:p w14:paraId="43EAB10E" w14:textId="77777777" w:rsidR="00533226" w:rsidRPr="006C61F8" w:rsidRDefault="00533226" w:rsidP="00EC2080">
            <w:pPr>
              <w:tabs>
                <w:tab w:val="decimal" w:pos="167"/>
              </w:tabs>
              <w:rPr>
                <w:rFonts w:ascii="Times New Roman" w:hAnsi="Times New Roman"/>
                <w:sz w:val="24"/>
                <w:szCs w:val="24"/>
              </w:rPr>
            </w:pPr>
            <w:r>
              <w:rPr>
                <w:rFonts w:ascii="Times New Roman" w:hAnsi="Times New Roman"/>
                <w:sz w:val="24"/>
                <w:szCs w:val="24"/>
              </w:rPr>
              <w:t>0.52</w:t>
            </w:r>
          </w:p>
        </w:tc>
        <w:tc>
          <w:tcPr>
            <w:tcW w:w="1037" w:type="dxa"/>
          </w:tcPr>
          <w:p w14:paraId="1D973E94"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1.00***</w:t>
            </w:r>
          </w:p>
        </w:tc>
        <w:tc>
          <w:tcPr>
            <w:tcW w:w="784" w:type="dxa"/>
          </w:tcPr>
          <w:p w14:paraId="4E487B19"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1.47</w:t>
            </w:r>
          </w:p>
        </w:tc>
        <w:tc>
          <w:tcPr>
            <w:tcW w:w="784" w:type="dxa"/>
          </w:tcPr>
          <w:p w14:paraId="4DA744EC" w14:textId="77777777" w:rsidR="00533226" w:rsidRPr="006C61F8" w:rsidRDefault="00533226" w:rsidP="00EC2080">
            <w:pPr>
              <w:tabs>
                <w:tab w:val="decimal" w:pos="168"/>
              </w:tabs>
              <w:rPr>
                <w:rFonts w:ascii="Times New Roman" w:hAnsi="Times New Roman"/>
                <w:sz w:val="24"/>
                <w:szCs w:val="24"/>
              </w:rPr>
            </w:pPr>
            <w:r>
              <w:rPr>
                <w:rFonts w:ascii="Times New Roman" w:hAnsi="Times New Roman"/>
                <w:sz w:val="24"/>
                <w:szCs w:val="24"/>
              </w:rPr>
              <w:t>0.54</w:t>
            </w:r>
          </w:p>
        </w:tc>
        <w:tc>
          <w:tcPr>
            <w:tcW w:w="1037" w:type="dxa"/>
          </w:tcPr>
          <w:p w14:paraId="250BFF95"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1.02***</w:t>
            </w:r>
          </w:p>
        </w:tc>
        <w:tc>
          <w:tcPr>
            <w:tcW w:w="784" w:type="dxa"/>
          </w:tcPr>
          <w:p w14:paraId="5858B58B"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1.48</w:t>
            </w:r>
          </w:p>
        </w:tc>
        <w:tc>
          <w:tcPr>
            <w:tcW w:w="868" w:type="dxa"/>
          </w:tcPr>
          <w:p w14:paraId="5E397B19" w14:textId="77777777" w:rsidR="00533226" w:rsidRDefault="00533226" w:rsidP="00EC2080">
            <w:pPr>
              <w:jc w:val="center"/>
              <w:rPr>
                <w:rFonts w:ascii="Times New Roman" w:hAnsi="Times New Roman"/>
                <w:sz w:val="24"/>
                <w:szCs w:val="24"/>
              </w:rPr>
            </w:pPr>
            <w:r>
              <w:rPr>
                <w:rFonts w:ascii="Times New Roman" w:hAnsi="Times New Roman"/>
                <w:sz w:val="24"/>
                <w:szCs w:val="24"/>
              </w:rPr>
              <w:t>-</w:t>
            </w:r>
          </w:p>
        </w:tc>
        <w:tc>
          <w:tcPr>
            <w:tcW w:w="868" w:type="dxa"/>
          </w:tcPr>
          <w:p w14:paraId="5E34539C" w14:textId="77777777" w:rsidR="00533226" w:rsidRDefault="00533226" w:rsidP="00EC2080">
            <w:pPr>
              <w:jc w:val="center"/>
              <w:rPr>
                <w:rFonts w:ascii="Times New Roman" w:hAnsi="Times New Roman"/>
                <w:sz w:val="24"/>
                <w:szCs w:val="24"/>
              </w:rPr>
            </w:pPr>
            <w:r>
              <w:rPr>
                <w:rFonts w:ascii="Times New Roman" w:hAnsi="Times New Roman"/>
                <w:sz w:val="24"/>
                <w:szCs w:val="24"/>
              </w:rPr>
              <w:t>-</w:t>
            </w:r>
          </w:p>
        </w:tc>
        <w:tc>
          <w:tcPr>
            <w:tcW w:w="869" w:type="dxa"/>
          </w:tcPr>
          <w:p w14:paraId="1878663C" w14:textId="77777777" w:rsidR="00533226"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8D3380" w14:paraId="070F0D7F" w14:textId="77777777" w:rsidTr="00EC2080">
        <w:trPr>
          <w:jc w:val="center"/>
        </w:trPr>
        <w:tc>
          <w:tcPr>
            <w:tcW w:w="2678" w:type="dxa"/>
          </w:tcPr>
          <w:p w14:paraId="5F67E2D7" w14:textId="77777777" w:rsidR="00533226" w:rsidRPr="008D3380" w:rsidRDefault="00533226" w:rsidP="00EC2080">
            <w:pPr>
              <w:rPr>
                <w:rFonts w:ascii="Times New Roman" w:hAnsi="Times New Roman"/>
                <w:sz w:val="24"/>
                <w:szCs w:val="24"/>
              </w:rPr>
            </w:pPr>
            <w:r>
              <w:rPr>
                <w:rFonts w:ascii="Times New Roman" w:hAnsi="Times New Roman"/>
                <w:sz w:val="24"/>
                <w:szCs w:val="24"/>
              </w:rPr>
              <w:t>Avoidance</w:t>
            </w:r>
            <w:r w:rsidRPr="008D3380">
              <w:rPr>
                <w:rFonts w:ascii="Times New Roman" w:hAnsi="Times New Roman"/>
                <w:sz w:val="24"/>
                <w:szCs w:val="24"/>
              </w:rPr>
              <w:t xml:space="preserve"> coping</w:t>
            </w:r>
          </w:p>
        </w:tc>
        <w:tc>
          <w:tcPr>
            <w:tcW w:w="785" w:type="dxa"/>
          </w:tcPr>
          <w:p w14:paraId="2F7637EF" w14:textId="77777777" w:rsidR="00533226" w:rsidRPr="006C61F8" w:rsidRDefault="00533226" w:rsidP="00EC2080">
            <w:pPr>
              <w:tabs>
                <w:tab w:val="decimal" w:pos="167"/>
              </w:tabs>
              <w:rPr>
                <w:rFonts w:ascii="Times New Roman" w:hAnsi="Times New Roman"/>
                <w:sz w:val="24"/>
                <w:szCs w:val="24"/>
              </w:rPr>
            </w:pPr>
            <w:r w:rsidRPr="006C61F8">
              <w:rPr>
                <w:rFonts w:ascii="Times New Roman" w:hAnsi="Times New Roman"/>
                <w:sz w:val="24"/>
                <w:szCs w:val="24"/>
              </w:rPr>
              <w:t>0.1</w:t>
            </w:r>
            <w:r>
              <w:rPr>
                <w:rFonts w:ascii="Times New Roman" w:hAnsi="Times New Roman"/>
                <w:sz w:val="24"/>
                <w:szCs w:val="24"/>
              </w:rPr>
              <w:t>2</w:t>
            </w:r>
          </w:p>
        </w:tc>
        <w:tc>
          <w:tcPr>
            <w:tcW w:w="1037" w:type="dxa"/>
          </w:tcPr>
          <w:p w14:paraId="654C9FE4" w14:textId="77777777" w:rsidR="00533226" w:rsidRPr="006C61F8" w:rsidRDefault="00533226" w:rsidP="00EC2080">
            <w:pPr>
              <w:tabs>
                <w:tab w:val="decimal" w:pos="229"/>
              </w:tabs>
              <w:rPr>
                <w:rFonts w:ascii="Times New Roman" w:hAnsi="Times New Roman"/>
                <w:sz w:val="24"/>
                <w:szCs w:val="24"/>
              </w:rPr>
            </w:pPr>
            <w:r>
              <w:rPr>
                <w:rFonts w:ascii="Times New Roman" w:hAnsi="Times New Roman"/>
                <w:sz w:val="24"/>
                <w:szCs w:val="24"/>
              </w:rPr>
              <w:t>0.58*</w:t>
            </w:r>
          </w:p>
        </w:tc>
        <w:tc>
          <w:tcPr>
            <w:tcW w:w="784" w:type="dxa"/>
          </w:tcPr>
          <w:p w14:paraId="479EE663" w14:textId="77777777" w:rsidR="00533226" w:rsidRPr="006C61F8" w:rsidRDefault="00533226" w:rsidP="00EC2080">
            <w:pPr>
              <w:tabs>
                <w:tab w:val="decimal" w:pos="167"/>
              </w:tabs>
              <w:rPr>
                <w:rFonts w:ascii="Times New Roman" w:hAnsi="Times New Roman"/>
                <w:sz w:val="24"/>
                <w:szCs w:val="24"/>
              </w:rPr>
            </w:pPr>
            <w:r w:rsidRPr="006C61F8">
              <w:rPr>
                <w:rFonts w:ascii="Times New Roman" w:hAnsi="Times New Roman"/>
                <w:sz w:val="24"/>
                <w:szCs w:val="24"/>
              </w:rPr>
              <w:t>1.03</w:t>
            </w:r>
          </w:p>
        </w:tc>
        <w:tc>
          <w:tcPr>
            <w:tcW w:w="784" w:type="dxa"/>
          </w:tcPr>
          <w:p w14:paraId="35F947C5" w14:textId="77777777" w:rsidR="00533226" w:rsidRPr="006C61F8" w:rsidRDefault="00533226" w:rsidP="00EC2080">
            <w:pPr>
              <w:tabs>
                <w:tab w:val="decimal" w:pos="167"/>
              </w:tabs>
              <w:rPr>
                <w:rFonts w:ascii="Times New Roman" w:hAnsi="Times New Roman"/>
                <w:sz w:val="24"/>
                <w:szCs w:val="24"/>
              </w:rPr>
            </w:pPr>
            <w:r>
              <w:rPr>
                <w:rFonts w:ascii="Times New Roman" w:hAnsi="Times New Roman"/>
                <w:sz w:val="24"/>
                <w:szCs w:val="24"/>
              </w:rPr>
              <w:t>-0.16</w:t>
            </w:r>
          </w:p>
        </w:tc>
        <w:tc>
          <w:tcPr>
            <w:tcW w:w="1037" w:type="dxa"/>
          </w:tcPr>
          <w:p w14:paraId="3743284F"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0.30</w:t>
            </w:r>
          </w:p>
        </w:tc>
        <w:tc>
          <w:tcPr>
            <w:tcW w:w="784" w:type="dxa"/>
          </w:tcPr>
          <w:p w14:paraId="266E2D13"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0.79</w:t>
            </w:r>
          </w:p>
        </w:tc>
        <w:tc>
          <w:tcPr>
            <w:tcW w:w="784" w:type="dxa"/>
          </w:tcPr>
          <w:p w14:paraId="6BC40B97" w14:textId="77777777" w:rsidR="00533226" w:rsidRPr="006C61F8" w:rsidRDefault="00533226" w:rsidP="00EC2080">
            <w:pPr>
              <w:tabs>
                <w:tab w:val="decimal" w:pos="168"/>
              </w:tabs>
              <w:rPr>
                <w:rFonts w:ascii="Times New Roman" w:hAnsi="Times New Roman"/>
                <w:sz w:val="24"/>
                <w:szCs w:val="24"/>
              </w:rPr>
            </w:pPr>
            <w:r>
              <w:rPr>
                <w:rFonts w:ascii="Times New Roman" w:hAnsi="Times New Roman"/>
                <w:sz w:val="24"/>
                <w:szCs w:val="24"/>
              </w:rPr>
              <w:t>-0.15</w:t>
            </w:r>
          </w:p>
        </w:tc>
        <w:tc>
          <w:tcPr>
            <w:tcW w:w="1037" w:type="dxa"/>
          </w:tcPr>
          <w:p w14:paraId="5AFD89F4"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0.32</w:t>
            </w:r>
          </w:p>
        </w:tc>
        <w:tc>
          <w:tcPr>
            <w:tcW w:w="784" w:type="dxa"/>
          </w:tcPr>
          <w:p w14:paraId="4BA23746"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0.83</w:t>
            </w:r>
          </w:p>
        </w:tc>
        <w:tc>
          <w:tcPr>
            <w:tcW w:w="868" w:type="dxa"/>
          </w:tcPr>
          <w:p w14:paraId="292F45E8" w14:textId="77777777" w:rsidR="00533226" w:rsidRDefault="00533226" w:rsidP="00EC2080">
            <w:pPr>
              <w:jc w:val="center"/>
              <w:rPr>
                <w:rFonts w:ascii="Times New Roman" w:hAnsi="Times New Roman"/>
                <w:sz w:val="24"/>
                <w:szCs w:val="24"/>
              </w:rPr>
            </w:pPr>
            <w:r>
              <w:rPr>
                <w:rFonts w:ascii="Times New Roman" w:hAnsi="Times New Roman"/>
                <w:sz w:val="24"/>
                <w:szCs w:val="24"/>
              </w:rPr>
              <w:t>-</w:t>
            </w:r>
          </w:p>
        </w:tc>
        <w:tc>
          <w:tcPr>
            <w:tcW w:w="868" w:type="dxa"/>
          </w:tcPr>
          <w:p w14:paraId="1599A814" w14:textId="77777777" w:rsidR="00533226" w:rsidRDefault="00533226" w:rsidP="00EC2080">
            <w:pPr>
              <w:jc w:val="center"/>
              <w:rPr>
                <w:rFonts w:ascii="Times New Roman" w:hAnsi="Times New Roman"/>
                <w:sz w:val="24"/>
                <w:szCs w:val="24"/>
              </w:rPr>
            </w:pPr>
            <w:r>
              <w:rPr>
                <w:rFonts w:ascii="Times New Roman" w:hAnsi="Times New Roman"/>
                <w:sz w:val="24"/>
                <w:szCs w:val="24"/>
              </w:rPr>
              <w:t>-</w:t>
            </w:r>
          </w:p>
        </w:tc>
        <w:tc>
          <w:tcPr>
            <w:tcW w:w="869" w:type="dxa"/>
          </w:tcPr>
          <w:p w14:paraId="42D1D617" w14:textId="77777777" w:rsidR="00533226"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8D3380" w14:paraId="5A91ACA9" w14:textId="77777777" w:rsidTr="00EC2080">
        <w:trPr>
          <w:jc w:val="center"/>
        </w:trPr>
        <w:tc>
          <w:tcPr>
            <w:tcW w:w="2678" w:type="dxa"/>
          </w:tcPr>
          <w:p w14:paraId="67856C25"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PTD</w:t>
            </w:r>
          </w:p>
        </w:tc>
        <w:tc>
          <w:tcPr>
            <w:tcW w:w="785" w:type="dxa"/>
          </w:tcPr>
          <w:p w14:paraId="0492AB53" w14:textId="77777777" w:rsidR="00533226" w:rsidRPr="006C61F8" w:rsidRDefault="00533226" w:rsidP="00EC2080">
            <w:pPr>
              <w:rPr>
                <w:rFonts w:ascii="Times New Roman" w:hAnsi="Times New Roman"/>
                <w:sz w:val="24"/>
                <w:szCs w:val="24"/>
              </w:rPr>
            </w:pPr>
          </w:p>
        </w:tc>
        <w:tc>
          <w:tcPr>
            <w:tcW w:w="1037" w:type="dxa"/>
          </w:tcPr>
          <w:p w14:paraId="09C34781" w14:textId="77777777" w:rsidR="00533226" w:rsidRPr="006C61F8" w:rsidRDefault="00533226" w:rsidP="00EC2080">
            <w:pPr>
              <w:rPr>
                <w:rFonts w:ascii="Times New Roman" w:hAnsi="Times New Roman"/>
                <w:sz w:val="24"/>
                <w:szCs w:val="24"/>
              </w:rPr>
            </w:pPr>
          </w:p>
        </w:tc>
        <w:tc>
          <w:tcPr>
            <w:tcW w:w="784" w:type="dxa"/>
          </w:tcPr>
          <w:p w14:paraId="239AC3C2" w14:textId="77777777" w:rsidR="00533226" w:rsidRPr="006C61F8" w:rsidRDefault="00533226" w:rsidP="00EC2080">
            <w:pPr>
              <w:tabs>
                <w:tab w:val="decimal" w:pos="166"/>
              </w:tabs>
              <w:rPr>
                <w:rFonts w:ascii="Times New Roman" w:hAnsi="Times New Roman"/>
                <w:sz w:val="24"/>
                <w:szCs w:val="24"/>
              </w:rPr>
            </w:pPr>
          </w:p>
        </w:tc>
        <w:tc>
          <w:tcPr>
            <w:tcW w:w="784" w:type="dxa"/>
          </w:tcPr>
          <w:p w14:paraId="03549D2E" w14:textId="77777777" w:rsidR="00533226" w:rsidRPr="006C61F8" w:rsidRDefault="00533226" w:rsidP="00EC2080">
            <w:pPr>
              <w:tabs>
                <w:tab w:val="decimal" w:pos="167"/>
              </w:tabs>
              <w:rPr>
                <w:rFonts w:ascii="Times New Roman" w:hAnsi="Times New Roman"/>
                <w:sz w:val="24"/>
                <w:szCs w:val="24"/>
              </w:rPr>
            </w:pPr>
            <w:r>
              <w:rPr>
                <w:rFonts w:ascii="Times New Roman" w:hAnsi="Times New Roman"/>
                <w:sz w:val="24"/>
                <w:szCs w:val="24"/>
              </w:rPr>
              <w:t>0.23</w:t>
            </w:r>
          </w:p>
        </w:tc>
        <w:tc>
          <w:tcPr>
            <w:tcW w:w="1037" w:type="dxa"/>
          </w:tcPr>
          <w:p w14:paraId="601EADEC"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0.46**</w:t>
            </w:r>
          </w:p>
        </w:tc>
        <w:tc>
          <w:tcPr>
            <w:tcW w:w="784" w:type="dxa"/>
          </w:tcPr>
          <w:p w14:paraId="14032A21"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0.69</w:t>
            </w:r>
          </w:p>
        </w:tc>
        <w:tc>
          <w:tcPr>
            <w:tcW w:w="784" w:type="dxa"/>
          </w:tcPr>
          <w:p w14:paraId="5873F3FA" w14:textId="77777777" w:rsidR="00533226" w:rsidRPr="006C61F8" w:rsidRDefault="00533226" w:rsidP="00EC2080">
            <w:pPr>
              <w:tabs>
                <w:tab w:val="decimal" w:pos="168"/>
              </w:tabs>
              <w:rPr>
                <w:rFonts w:ascii="Times New Roman" w:hAnsi="Times New Roman"/>
                <w:sz w:val="24"/>
                <w:szCs w:val="24"/>
              </w:rPr>
            </w:pPr>
            <w:r>
              <w:rPr>
                <w:rFonts w:ascii="Times New Roman" w:hAnsi="Times New Roman"/>
                <w:sz w:val="24"/>
                <w:szCs w:val="24"/>
              </w:rPr>
              <w:t>0.24</w:t>
            </w:r>
          </w:p>
        </w:tc>
        <w:tc>
          <w:tcPr>
            <w:tcW w:w="1037" w:type="dxa"/>
          </w:tcPr>
          <w:p w14:paraId="73639C4D"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0.48**</w:t>
            </w:r>
          </w:p>
        </w:tc>
        <w:tc>
          <w:tcPr>
            <w:tcW w:w="784" w:type="dxa"/>
          </w:tcPr>
          <w:p w14:paraId="4F70380C"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0.72</w:t>
            </w:r>
          </w:p>
        </w:tc>
        <w:tc>
          <w:tcPr>
            <w:tcW w:w="868" w:type="dxa"/>
          </w:tcPr>
          <w:p w14:paraId="1F230ACA" w14:textId="77777777" w:rsidR="00533226" w:rsidRDefault="00533226" w:rsidP="00EC2080">
            <w:pPr>
              <w:jc w:val="center"/>
              <w:rPr>
                <w:rFonts w:ascii="Times New Roman" w:hAnsi="Times New Roman"/>
                <w:sz w:val="24"/>
                <w:szCs w:val="24"/>
              </w:rPr>
            </w:pPr>
            <w:r>
              <w:rPr>
                <w:rFonts w:ascii="Times New Roman" w:hAnsi="Times New Roman"/>
                <w:sz w:val="24"/>
                <w:szCs w:val="24"/>
              </w:rPr>
              <w:t>-</w:t>
            </w:r>
          </w:p>
        </w:tc>
        <w:tc>
          <w:tcPr>
            <w:tcW w:w="868" w:type="dxa"/>
          </w:tcPr>
          <w:p w14:paraId="1E61A67A" w14:textId="77777777" w:rsidR="00533226" w:rsidRDefault="00533226" w:rsidP="00EC2080">
            <w:pPr>
              <w:jc w:val="center"/>
              <w:rPr>
                <w:rFonts w:ascii="Times New Roman" w:hAnsi="Times New Roman"/>
                <w:sz w:val="24"/>
                <w:szCs w:val="24"/>
              </w:rPr>
            </w:pPr>
            <w:r>
              <w:rPr>
                <w:rFonts w:ascii="Times New Roman" w:hAnsi="Times New Roman"/>
                <w:sz w:val="24"/>
                <w:szCs w:val="24"/>
              </w:rPr>
              <w:t>-</w:t>
            </w:r>
          </w:p>
        </w:tc>
        <w:tc>
          <w:tcPr>
            <w:tcW w:w="869" w:type="dxa"/>
          </w:tcPr>
          <w:p w14:paraId="233C478D" w14:textId="77777777" w:rsidR="00533226"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8D3380" w14:paraId="336E0769" w14:textId="77777777" w:rsidTr="00EC2080">
        <w:trPr>
          <w:jc w:val="center"/>
        </w:trPr>
        <w:tc>
          <w:tcPr>
            <w:tcW w:w="2678" w:type="dxa"/>
          </w:tcPr>
          <w:p w14:paraId="2199B154"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Approach coping x PTD</w:t>
            </w:r>
          </w:p>
        </w:tc>
        <w:tc>
          <w:tcPr>
            <w:tcW w:w="785" w:type="dxa"/>
          </w:tcPr>
          <w:p w14:paraId="2034A681" w14:textId="77777777" w:rsidR="00533226" w:rsidRPr="006C61F8" w:rsidRDefault="00533226" w:rsidP="00EC2080">
            <w:pPr>
              <w:rPr>
                <w:rFonts w:ascii="Times New Roman" w:hAnsi="Times New Roman"/>
                <w:sz w:val="24"/>
                <w:szCs w:val="24"/>
              </w:rPr>
            </w:pPr>
          </w:p>
        </w:tc>
        <w:tc>
          <w:tcPr>
            <w:tcW w:w="1037" w:type="dxa"/>
          </w:tcPr>
          <w:p w14:paraId="1EE4652D" w14:textId="77777777" w:rsidR="00533226" w:rsidRPr="006C61F8" w:rsidRDefault="00533226" w:rsidP="00EC2080">
            <w:pPr>
              <w:rPr>
                <w:rFonts w:ascii="Times New Roman" w:hAnsi="Times New Roman"/>
                <w:sz w:val="24"/>
                <w:szCs w:val="24"/>
              </w:rPr>
            </w:pPr>
          </w:p>
        </w:tc>
        <w:tc>
          <w:tcPr>
            <w:tcW w:w="784" w:type="dxa"/>
          </w:tcPr>
          <w:p w14:paraId="3B0A3FAC" w14:textId="77777777" w:rsidR="00533226" w:rsidRPr="006C61F8" w:rsidRDefault="00533226" w:rsidP="00EC2080">
            <w:pPr>
              <w:rPr>
                <w:rFonts w:ascii="Times New Roman" w:hAnsi="Times New Roman"/>
                <w:sz w:val="24"/>
                <w:szCs w:val="24"/>
              </w:rPr>
            </w:pPr>
          </w:p>
        </w:tc>
        <w:tc>
          <w:tcPr>
            <w:tcW w:w="784" w:type="dxa"/>
          </w:tcPr>
          <w:p w14:paraId="13397889" w14:textId="77777777" w:rsidR="00533226" w:rsidRPr="006C61F8" w:rsidRDefault="00533226" w:rsidP="00EC2080">
            <w:pPr>
              <w:tabs>
                <w:tab w:val="decimal" w:pos="167"/>
              </w:tabs>
              <w:rPr>
                <w:rFonts w:ascii="Times New Roman" w:hAnsi="Times New Roman"/>
                <w:sz w:val="24"/>
                <w:szCs w:val="24"/>
              </w:rPr>
            </w:pPr>
            <w:r>
              <w:rPr>
                <w:rFonts w:ascii="Times New Roman" w:hAnsi="Times New Roman"/>
                <w:sz w:val="24"/>
                <w:szCs w:val="24"/>
              </w:rPr>
              <w:t>-0.03</w:t>
            </w:r>
          </w:p>
        </w:tc>
        <w:tc>
          <w:tcPr>
            <w:tcW w:w="1037" w:type="dxa"/>
          </w:tcPr>
          <w:p w14:paraId="1ED1EB73" w14:textId="77777777" w:rsidR="00533226" w:rsidRPr="006C61F8" w:rsidRDefault="00533226" w:rsidP="00EC2080">
            <w:pPr>
              <w:tabs>
                <w:tab w:val="decimal" w:pos="184"/>
              </w:tabs>
              <w:rPr>
                <w:rFonts w:ascii="Times New Roman" w:hAnsi="Times New Roman"/>
                <w:sz w:val="24"/>
                <w:szCs w:val="24"/>
              </w:rPr>
            </w:pPr>
            <w:r>
              <w:rPr>
                <w:rFonts w:ascii="Times New Roman" w:hAnsi="Times New Roman"/>
                <w:sz w:val="24"/>
                <w:szCs w:val="24"/>
              </w:rPr>
              <w:t>0.01</w:t>
            </w:r>
          </w:p>
        </w:tc>
        <w:tc>
          <w:tcPr>
            <w:tcW w:w="784" w:type="dxa"/>
          </w:tcPr>
          <w:p w14:paraId="76425FC9" w14:textId="77777777" w:rsidR="00533226" w:rsidRPr="006C61F8" w:rsidRDefault="00533226" w:rsidP="00EC2080">
            <w:pPr>
              <w:tabs>
                <w:tab w:val="decimal" w:pos="184"/>
              </w:tabs>
              <w:rPr>
                <w:rFonts w:ascii="Times New Roman" w:hAnsi="Times New Roman"/>
                <w:sz w:val="24"/>
                <w:szCs w:val="24"/>
              </w:rPr>
            </w:pPr>
            <w:r w:rsidRPr="006C61F8">
              <w:rPr>
                <w:rFonts w:ascii="Times New Roman" w:hAnsi="Times New Roman"/>
                <w:sz w:val="24"/>
                <w:szCs w:val="24"/>
              </w:rPr>
              <w:t>0.0</w:t>
            </w:r>
            <w:r>
              <w:rPr>
                <w:rFonts w:ascii="Times New Roman" w:hAnsi="Times New Roman"/>
                <w:sz w:val="24"/>
                <w:szCs w:val="24"/>
              </w:rPr>
              <w:t>5</w:t>
            </w:r>
          </w:p>
        </w:tc>
        <w:tc>
          <w:tcPr>
            <w:tcW w:w="784" w:type="dxa"/>
          </w:tcPr>
          <w:p w14:paraId="6B618705" w14:textId="77777777" w:rsidR="00533226" w:rsidRPr="006C61F8" w:rsidRDefault="00533226" w:rsidP="00EC2080">
            <w:pPr>
              <w:jc w:val="center"/>
              <w:rPr>
                <w:rFonts w:ascii="Times New Roman" w:hAnsi="Times New Roman"/>
                <w:sz w:val="24"/>
                <w:szCs w:val="24"/>
              </w:rPr>
            </w:pPr>
            <w:r w:rsidRPr="006C61F8">
              <w:rPr>
                <w:rFonts w:ascii="Times New Roman" w:hAnsi="Times New Roman"/>
                <w:sz w:val="24"/>
                <w:szCs w:val="24"/>
              </w:rPr>
              <w:t>-</w:t>
            </w:r>
          </w:p>
        </w:tc>
        <w:tc>
          <w:tcPr>
            <w:tcW w:w="1037" w:type="dxa"/>
          </w:tcPr>
          <w:p w14:paraId="1785C554" w14:textId="77777777" w:rsidR="00533226" w:rsidRPr="006C61F8" w:rsidRDefault="00533226" w:rsidP="00EC2080">
            <w:pPr>
              <w:jc w:val="center"/>
              <w:rPr>
                <w:rFonts w:ascii="Times New Roman" w:hAnsi="Times New Roman"/>
                <w:sz w:val="24"/>
                <w:szCs w:val="24"/>
              </w:rPr>
            </w:pPr>
            <w:r>
              <w:rPr>
                <w:rFonts w:ascii="Times New Roman" w:hAnsi="Times New Roman"/>
                <w:sz w:val="24"/>
                <w:szCs w:val="24"/>
              </w:rPr>
              <w:t>-</w:t>
            </w:r>
          </w:p>
        </w:tc>
        <w:tc>
          <w:tcPr>
            <w:tcW w:w="784" w:type="dxa"/>
          </w:tcPr>
          <w:p w14:paraId="01EFDA65" w14:textId="77777777" w:rsidR="00533226" w:rsidRPr="006C61F8" w:rsidRDefault="00533226" w:rsidP="00EC2080">
            <w:pPr>
              <w:jc w:val="center"/>
              <w:rPr>
                <w:rFonts w:ascii="Times New Roman" w:hAnsi="Times New Roman"/>
                <w:sz w:val="24"/>
                <w:szCs w:val="24"/>
              </w:rPr>
            </w:pPr>
            <w:r w:rsidRPr="006C61F8">
              <w:rPr>
                <w:rFonts w:ascii="Times New Roman" w:hAnsi="Times New Roman"/>
                <w:sz w:val="24"/>
                <w:szCs w:val="24"/>
              </w:rPr>
              <w:t>-</w:t>
            </w:r>
          </w:p>
        </w:tc>
        <w:tc>
          <w:tcPr>
            <w:tcW w:w="868" w:type="dxa"/>
          </w:tcPr>
          <w:p w14:paraId="699A14FA" w14:textId="77777777" w:rsidR="00533226" w:rsidRPr="006C61F8" w:rsidRDefault="00533226" w:rsidP="00EC2080">
            <w:pPr>
              <w:jc w:val="center"/>
              <w:rPr>
                <w:rFonts w:ascii="Times New Roman" w:hAnsi="Times New Roman"/>
                <w:sz w:val="24"/>
                <w:szCs w:val="24"/>
              </w:rPr>
            </w:pPr>
            <w:r>
              <w:rPr>
                <w:rFonts w:ascii="Times New Roman" w:hAnsi="Times New Roman"/>
                <w:sz w:val="24"/>
                <w:szCs w:val="24"/>
              </w:rPr>
              <w:t>-</w:t>
            </w:r>
          </w:p>
        </w:tc>
        <w:tc>
          <w:tcPr>
            <w:tcW w:w="868" w:type="dxa"/>
          </w:tcPr>
          <w:p w14:paraId="5723B52E" w14:textId="77777777" w:rsidR="00533226" w:rsidRPr="006C61F8" w:rsidRDefault="00533226" w:rsidP="00EC2080">
            <w:pPr>
              <w:jc w:val="center"/>
              <w:rPr>
                <w:rFonts w:ascii="Times New Roman" w:hAnsi="Times New Roman"/>
                <w:sz w:val="24"/>
                <w:szCs w:val="24"/>
              </w:rPr>
            </w:pPr>
            <w:r>
              <w:rPr>
                <w:rFonts w:ascii="Times New Roman" w:hAnsi="Times New Roman"/>
                <w:sz w:val="24"/>
                <w:szCs w:val="24"/>
              </w:rPr>
              <w:t>-</w:t>
            </w:r>
          </w:p>
        </w:tc>
        <w:tc>
          <w:tcPr>
            <w:tcW w:w="869" w:type="dxa"/>
          </w:tcPr>
          <w:p w14:paraId="0FEA87F2" w14:textId="77777777" w:rsidR="00533226" w:rsidRPr="006C61F8"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8D3380" w14:paraId="7E818664" w14:textId="77777777" w:rsidTr="00EC2080">
        <w:trPr>
          <w:jc w:val="center"/>
        </w:trPr>
        <w:tc>
          <w:tcPr>
            <w:tcW w:w="2678" w:type="dxa"/>
          </w:tcPr>
          <w:p w14:paraId="1F1F1F56" w14:textId="77777777" w:rsidR="00533226" w:rsidRPr="008D3380" w:rsidRDefault="00533226" w:rsidP="00EC2080">
            <w:pPr>
              <w:rPr>
                <w:rFonts w:ascii="Times New Roman" w:hAnsi="Times New Roman"/>
                <w:sz w:val="24"/>
                <w:szCs w:val="24"/>
              </w:rPr>
            </w:pPr>
            <w:r>
              <w:rPr>
                <w:rFonts w:ascii="Times New Roman" w:hAnsi="Times New Roman"/>
                <w:sz w:val="24"/>
                <w:szCs w:val="24"/>
              </w:rPr>
              <w:t>Avoidance</w:t>
            </w:r>
            <w:r w:rsidRPr="008D3380">
              <w:rPr>
                <w:rFonts w:ascii="Times New Roman" w:hAnsi="Times New Roman"/>
                <w:sz w:val="24"/>
                <w:szCs w:val="24"/>
              </w:rPr>
              <w:t xml:space="preserve"> coping x PTD</w:t>
            </w:r>
          </w:p>
        </w:tc>
        <w:tc>
          <w:tcPr>
            <w:tcW w:w="785" w:type="dxa"/>
          </w:tcPr>
          <w:p w14:paraId="0801F811" w14:textId="77777777" w:rsidR="00533226" w:rsidRPr="006C61F8" w:rsidRDefault="00533226" w:rsidP="00EC2080">
            <w:pPr>
              <w:rPr>
                <w:rFonts w:ascii="Times New Roman" w:hAnsi="Times New Roman"/>
                <w:sz w:val="24"/>
                <w:szCs w:val="24"/>
              </w:rPr>
            </w:pPr>
          </w:p>
        </w:tc>
        <w:tc>
          <w:tcPr>
            <w:tcW w:w="1037" w:type="dxa"/>
          </w:tcPr>
          <w:p w14:paraId="4E966523" w14:textId="77777777" w:rsidR="00533226" w:rsidRPr="006C61F8" w:rsidRDefault="00533226" w:rsidP="00EC2080">
            <w:pPr>
              <w:rPr>
                <w:rFonts w:ascii="Times New Roman" w:hAnsi="Times New Roman"/>
                <w:sz w:val="24"/>
                <w:szCs w:val="24"/>
              </w:rPr>
            </w:pPr>
          </w:p>
        </w:tc>
        <w:tc>
          <w:tcPr>
            <w:tcW w:w="784" w:type="dxa"/>
          </w:tcPr>
          <w:p w14:paraId="7AB2DC0F" w14:textId="77777777" w:rsidR="00533226" w:rsidRPr="006C61F8" w:rsidRDefault="00533226" w:rsidP="00EC2080">
            <w:pPr>
              <w:rPr>
                <w:rFonts w:ascii="Times New Roman" w:hAnsi="Times New Roman"/>
                <w:sz w:val="24"/>
                <w:szCs w:val="24"/>
              </w:rPr>
            </w:pPr>
          </w:p>
        </w:tc>
        <w:tc>
          <w:tcPr>
            <w:tcW w:w="784" w:type="dxa"/>
          </w:tcPr>
          <w:p w14:paraId="3AB11E51" w14:textId="77777777" w:rsidR="00533226" w:rsidRPr="006C61F8" w:rsidRDefault="00533226" w:rsidP="00EC2080">
            <w:pPr>
              <w:rPr>
                <w:rFonts w:ascii="Times New Roman" w:hAnsi="Times New Roman"/>
                <w:sz w:val="24"/>
                <w:szCs w:val="24"/>
              </w:rPr>
            </w:pPr>
          </w:p>
        </w:tc>
        <w:tc>
          <w:tcPr>
            <w:tcW w:w="1037" w:type="dxa"/>
          </w:tcPr>
          <w:p w14:paraId="37E4CE70" w14:textId="77777777" w:rsidR="00533226" w:rsidRPr="006C61F8" w:rsidRDefault="00533226" w:rsidP="00EC2080">
            <w:pPr>
              <w:rPr>
                <w:rFonts w:ascii="Times New Roman" w:hAnsi="Times New Roman"/>
                <w:sz w:val="24"/>
                <w:szCs w:val="24"/>
              </w:rPr>
            </w:pPr>
          </w:p>
        </w:tc>
        <w:tc>
          <w:tcPr>
            <w:tcW w:w="784" w:type="dxa"/>
          </w:tcPr>
          <w:p w14:paraId="5FD05D53" w14:textId="77777777" w:rsidR="00533226" w:rsidRDefault="00533226" w:rsidP="00EC2080">
            <w:pPr>
              <w:tabs>
                <w:tab w:val="decimal" w:pos="168"/>
              </w:tabs>
              <w:rPr>
                <w:rFonts w:ascii="Times New Roman" w:hAnsi="Times New Roman"/>
                <w:sz w:val="24"/>
                <w:szCs w:val="24"/>
              </w:rPr>
            </w:pPr>
          </w:p>
        </w:tc>
        <w:tc>
          <w:tcPr>
            <w:tcW w:w="784" w:type="dxa"/>
          </w:tcPr>
          <w:p w14:paraId="579933A9" w14:textId="77777777" w:rsidR="00533226" w:rsidRPr="006C61F8" w:rsidRDefault="00533226" w:rsidP="00EC2080">
            <w:pPr>
              <w:tabs>
                <w:tab w:val="decimal" w:pos="168"/>
              </w:tabs>
              <w:rPr>
                <w:rFonts w:ascii="Times New Roman" w:hAnsi="Times New Roman"/>
                <w:sz w:val="24"/>
                <w:szCs w:val="24"/>
              </w:rPr>
            </w:pPr>
            <w:r>
              <w:rPr>
                <w:rFonts w:ascii="Times New Roman" w:hAnsi="Times New Roman"/>
                <w:sz w:val="24"/>
                <w:szCs w:val="24"/>
              </w:rPr>
              <w:t>-0.05</w:t>
            </w:r>
          </w:p>
        </w:tc>
        <w:tc>
          <w:tcPr>
            <w:tcW w:w="1037" w:type="dxa"/>
          </w:tcPr>
          <w:p w14:paraId="2B5FB390" w14:textId="77777777" w:rsidR="00533226" w:rsidRPr="006C61F8" w:rsidRDefault="00533226" w:rsidP="00EC2080">
            <w:pPr>
              <w:tabs>
                <w:tab w:val="decimal" w:pos="169"/>
              </w:tabs>
              <w:rPr>
                <w:rFonts w:ascii="Times New Roman" w:hAnsi="Times New Roman"/>
                <w:sz w:val="24"/>
                <w:szCs w:val="24"/>
              </w:rPr>
            </w:pPr>
            <w:r>
              <w:rPr>
                <w:rFonts w:ascii="Times New Roman" w:hAnsi="Times New Roman"/>
                <w:sz w:val="24"/>
                <w:szCs w:val="24"/>
              </w:rPr>
              <w:t>-0.01</w:t>
            </w:r>
          </w:p>
        </w:tc>
        <w:tc>
          <w:tcPr>
            <w:tcW w:w="784" w:type="dxa"/>
          </w:tcPr>
          <w:p w14:paraId="117854A3" w14:textId="77777777" w:rsidR="00533226" w:rsidRPr="006C61F8" w:rsidRDefault="00533226" w:rsidP="00EC2080">
            <w:pPr>
              <w:tabs>
                <w:tab w:val="decimal" w:pos="169"/>
              </w:tabs>
              <w:rPr>
                <w:rFonts w:ascii="Times New Roman" w:hAnsi="Times New Roman"/>
                <w:sz w:val="24"/>
                <w:szCs w:val="24"/>
              </w:rPr>
            </w:pPr>
            <w:r w:rsidRPr="006C61F8">
              <w:rPr>
                <w:rFonts w:ascii="Times New Roman" w:hAnsi="Times New Roman"/>
                <w:sz w:val="24"/>
                <w:szCs w:val="24"/>
              </w:rPr>
              <w:t>0.0</w:t>
            </w:r>
            <w:r>
              <w:rPr>
                <w:rFonts w:ascii="Times New Roman" w:hAnsi="Times New Roman"/>
                <w:sz w:val="24"/>
                <w:szCs w:val="24"/>
              </w:rPr>
              <w:t>2</w:t>
            </w:r>
          </w:p>
        </w:tc>
        <w:tc>
          <w:tcPr>
            <w:tcW w:w="868" w:type="dxa"/>
          </w:tcPr>
          <w:p w14:paraId="5053A2F7" w14:textId="77777777" w:rsidR="00533226" w:rsidRPr="006C61F8" w:rsidRDefault="00533226" w:rsidP="00EC2080">
            <w:pPr>
              <w:jc w:val="center"/>
              <w:rPr>
                <w:rFonts w:ascii="Times New Roman" w:hAnsi="Times New Roman"/>
                <w:sz w:val="24"/>
                <w:szCs w:val="24"/>
              </w:rPr>
            </w:pPr>
            <w:r>
              <w:rPr>
                <w:rFonts w:ascii="Times New Roman" w:hAnsi="Times New Roman"/>
                <w:sz w:val="24"/>
                <w:szCs w:val="24"/>
              </w:rPr>
              <w:t>-</w:t>
            </w:r>
          </w:p>
        </w:tc>
        <w:tc>
          <w:tcPr>
            <w:tcW w:w="868" w:type="dxa"/>
          </w:tcPr>
          <w:p w14:paraId="339FCEF3" w14:textId="77777777" w:rsidR="00533226" w:rsidRPr="006C61F8" w:rsidRDefault="00533226" w:rsidP="00EC2080">
            <w:pPr>
              <w:jc w:val="center"/>
              <w:rPr>
                <w:rFonts w:ascii="Times New Roman" w:hAnsi="Times New Roman"/>
                <w:sz w:val="24"/>
                <w:szCs w:val="24"/>
              </w:rPr>
            </w:pPr>
            <w:r>
              <w:rPr>
                <w:rFonts w:ascii="Times New Roman" w:hAnsi="Times New Roman"/>
                <w:sz w:val="24"/>
                <w:szCs w:val="24"/>
              </w:rPr>
              <w:t>-</w:t>
            </w:r>
          </w:p>
        </w:tc>
        <w:tc>
          <w:tcPr>
            <w:tcW w:w="869" w:type="dxa"/>
          </w:tcPr>
          <w:p w14:paraId="14D3055D" w14:textId="77777777" w:rsidR="00533226" w:rsidRPr="006C61F8"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8D3380" w14:paraId="39ADE260" w14:textId="77777777" w:rsidTr="00EC2080">
        <w:trPr>
          <w:jc w:val="center"/>
        </w:trPr>
        <w:tc>
          <w:tcPr>
            <w:tcW w:w="2678" w:type="dxa"/>
            <w:tcBorders>
              <w:bottom w:val="single" w:sz="4" w:space="0" w:color="auto"/>
            </w:tcBorders>
          </w:tcPr>
          <w:p w14:paraId="4A0DA0B7" w14:textId="77777777" w:rsidR="00533226" w:rsidRPr="008D3380" w:rsidRDefault="00533226" w:rsidP="00EC2080">
            <w:pPr>
              <w:rPr>
                <w:rFonts w:ascii="Times New Roman" w:hAnsi="Times New Roman"/>
                <w:sz w:val="24"/>
                <w:szCs w:val="24"/>
              </w:rPr>
            </w:pPr>
            <w:r>
              <w:rPr>
                <w:rFonts w:ascii="Times New Roman" w:hAnsi="Times New Roman"/>
                <w:sz w:val="24"/>
                <w:szCs w:val="24"/>
              </w:rPr>
              <w:t>Coping flexibility</w:t>
            </w:r>
          </w:p>
        </w:tc>
        <w:tc>
          <w:tcPr>
            <w:tcW w:w="785" w:type="dxa"/>
            <w:tcBorders>
              <w:bottom w:val="single" w:sz="4" w:space="0" w:color="auto"/>
            </w:tcBorders>
          </w:tcPr>
          <w:p w14:paraId="07DB6606" w14:textId="77777777" w:rsidR="00533226" w:rsidRPr="006C61F8" w:rsidRDefault="00533226" w:rsidP="00EC2080">
            <w:pPr>
              <w:rPr>
                <w:rFonts w:ascii="Times New Roman" w:hAnsi="Times New Roman"/>
                <w:sz w:val="24"/>
                <w:szCs w:val="24"/>
              </w:rPr>
            </w:pPr>
          </w:p>
        </w:tc>
        <w:tc>
          <w:tcPr>
            <w:tcW w:w="1037" w:type="dxa"/>
            <w:tcBorders>
              <w:bottom w:val="single" w:sz="4" w:space="0" w:color="auto"/>
            </w:tcBorders>
          </w:tcPr>
          <w:p w14:paraId="06E5A9FB" w14:textId="77777777" w:rsidR="00533226" w:rsidRPr="006C61F8" w:rsidRDefault="00533226" w:rsidP="00EC2080">
            <w:pPr>
              <w:rPr>
                <w:rFonts w:ascii="Times New Roman" w:hAnsi="Times New Roman"/>
                <w:sz w:val="24"/>
                <w:szCs w:val="24"/>
              </w:rPr>
            </w:pPr>
          </w:p>
        </w:tc>
        <w:tc>
          <w:tcPr>
            <w:tcW w:w="784" w:type="dxa"/>
            <w:tcBorders>
              <w:bottom w:val="single" w:sz="4" w:space="0" w:color="auto"/>
            </w:tcBorders>
          </w:tcPr>
          <w:p w14:paraId="33B6C5B2" w14:textId="77777777" w:rsidR="00533226" w:rsidRPr="006C61F8" w:rsidRDefault="00533226" w:rsidP="00EC2080">
            <w:pPr>
              <w:rPr>
                <w:rFonts w:ascii="Times New Roman" w:hAnsi="Times New Roman"/>
                <w:sz w:val="24"/>
                <w:szCs w:val="24"/>
              </w:rPr>
            </w:pPr>
          </w:p>
        </w:tc>
        <w:tc>
          <w:tcPr>
            <w:tcW w:w="784" w:type="dxa"/>
            <w:tcBorders>
              <w:bottom w:val="single" w:sz="4" w:space="0" w:color="auto"/>
            </w:tcBorders>
          </w:tcPr>
          <w:p w14:paraId="05CB0A65" w14:textId="77777777" w:rsidR="00533226" w:rsidRPr="006C61F8" w:rsidRDefault="00533226" w:rsidP="00EC2080">
            <w:pPr>
              <w:rPr>
                <w:rFonts w:ascii="Times New Roman" w:hAnsi="Times New Roman"/>
                <w:sz w:val="24"/>
                <w:szCs w:val="24"/>
              </w:rPr>
            </w:pPr>
          </w:p>
        </w:tc>
        <w:tc>
          <w:tcPr>
            <w:tcW w:w="1037" w:type="dxa"/>
            <w:tcBorders>
              <w:bottom w:val="single" w:sz="4" w:space="0" w:color="auto"/>
            </w:tcBorders>
          </w:tcPr>
          <w:p w14:paraId="595A782A" w14:textId="77777777" w:rsidR="00533226" w:rsidRPr="006C61F8" w:rsidRDefault="00533226" w:rsidP="00EC2080">
            <w:pPr>
              <w:rPr>
                <w:rFonts w:ascii="Times New Roman" w:hAnsi="Times New Roman"/>
                <w:sz w:val="24"/>
                <w:szCs w:val="24"/>
              </w:rPr>
            </w:pPr>
          </w:p>
        </w:tc>
        <w:tc>
          <w:tcPr>
            <w:tcW w:w="784" w:type="dxa"/>
            <w:tcBorders>
              <w:bottom w:val="single" w:sz="4" w:space="0" w:color="auto"/>
            </w:tcBorders>
          </w:tcPr>
          <w:p w14:paraId="7EC0DB4A" w14:textId="77777777" w:rsidR="00533226" w:rsidRDefault="00533226" w:rsidP="00EC2080">
            <w:pPr>
              <w:tabs>
                <w:tab w:val="decimal" w:pos="168"/>
              </w:tabs>
              <w:rPr>
                <w:rFonts w:ascii="Times New Roman" w:hAnsi="Times New Roman"/>
                <w:sz w:val="24"/>
                <w:szCs w:val="24"/>
              </w:rPr>
            </w:pPr>
          </w:p>
        </w:tc>
        <w:tc>
          <w:tcPr>
            <w:tcW w:w="784" w:type="dxa"/>
            <w:tcBorders>
              <w:bottom w:val="single" w:sz="4" w:space="0" w:color="auto"/>
            </w:tcBorders>
          </w:tcPr>
          <w:p w14:paraId="47A9A5A3" w14:textId="77777777" w:rsidR="00533226" w:rsidRDefault="00533226" w:rsidP="00EC2080">
            <w:pPr>
              <w:tabs>
                <w:tab w:val="decimal" w:pos="168"/>
              </w:tabs>
              <w:rPr>
                <w:rFonts w:ascii="Times New Roman" w:hAnsi="Times New Roman"/>
                <w:sz w:val="24"/>
                <w:szCs w:val="24"/>
              </w:rPr>
            </w:pPr>
          </w:p>
        </w:tc>
        <w:tc>
          <w:tcPr>
            <w:tcW w:w="1037" w:type="dxa"/>
            <w:tcBorders>
              <w:bottom w:val="single" w:sz="4" w:space="0" w:color="auto"/>
            </w:tcBorders>
          </w:tcPr>
          <w:p w14:paraId="52442C84" w14:textId="77777777" w:rsidR="00533226" w:rsidRDefault="00533226" w:rsidP="00EC2080">
            <w:pPr>
              <w:tabs>
                <w:tab w:val="decimal" w:pos="169"/>
              </w:tabs>
              <w:rPr>
                <w:rFonts w:ascii="Times New Roman" w:hAnsi="Times New Roman"/>
                <w:sz w:val="24"/>
                <w:szCs w:val="24"/>
              </w:rPr>
            </w:pPr>
          </w:p>
        </w:tc>
        <w:tc>
          <w:tcPr>
            <w:tcW w:w="784" w:type="dxa"/>
            <w:tcBorders>
              <w:bottom w:val="single" w:sz="4" w:space="0" w:color="auto"/>
            </w:tcBorders>
          </w:tcPr>
          <w:p w14:paraId="1C6C96AD" w14:textId="77777777" w:rsidR="00533226" w:rsidRPr="006C61F8" w:rsidRDefault="00533226" w:rsidP="00EC2080">
            <w:pPr>
              <w:tabs>
                <w:tab w:val="decimal" w:pos="169"/>
              </w:tabs>
              <w:rPr>
                <w:rFonts w:ascii="Times New Roman" w:hAnsi="Times New Roman"/>
                <w:sz w:val="24"/>
                <w:szCs w:val="24"/>
              </w:rPr>
            </w:pPr>
          </w:p>
        </w:tc>
        <w:tc>
          <w:tcPr>
            <w:tcW w:w="868" w:type="dxa"/>
            <w:tcBorders>
              <w:bottom w:val="single" w:sz="4" w:space="0" w:color="auto"/>
            </w:tcBorders>
          </w:tcPr>
          <w:p w14:paraId="0CDD32B5" w14:textId="77777777" w:rsidR="00533226" w:rsidRPr="006C61F8" w:rsidRDefault="00533226" w:rsidP="00EC2080">
            <w:pPr>
              <w:tabs>
                <w:tab w:val="decimal" w:pos="171"/>
              </w:tabs>
              <w:rPr>
                <w:rFonts w:ascii="Times New Roman" w:hAnsi="Times New Roman"/>
                <w:sz w:val="24"/>
                <w:szCs w:val="24"/>
              </w:rPr>
            </w:pPr>
            <w:r w:rsidRPr="006C61F8">
              <w:rPr>
                <w:rFonts w:ascii="Times New Roman" w:hAnsi="Times New Roman"/>
                <w:sz w:val="24"/>
                <w:szCs w:val="24"/>
              </w:rPr>
              <w:t>0.4</w:t>
            </w:r>
            <w:r>
              <w:rPr>
                <w:rFonts w:ascii="Times New Roman" w:hAnsi="Times New Roman"/>
                <w:sz w:val="24"/>
                <w:szCs w:val="24"/>
              </w:rPr>
              <w:t>7</w:t>
            </w:r>
          </w:p>
        </w:tc>
        <w:tc>
          <w:tcPr>
            <w:tcW w:w="868" w:type="dxa"/>
            <w:tcBorders>
              <w:bottom w:val="single" w:sz="4" w:space="0" w:color="auto"/>
            </w:tcBorders>
          </w:tcPr>
          <w:p w14:paraId="1CEF04A6" w14:textId="77777777" w:rsidR="00533226" w:rsidRPr="006C61F8" w:rsidRDefault="00533226" w:rsidP="00EC2080">
            <w:pPr>
              <w:tabs>
                <w:tab w:val="decimal" w:pos="284"/>
              </w:tabs>
              <w:rPr>
                <w:rFonts w:ascii="Times New Roman" w:hAnsi="Times New Roman"/>
                <w:sz w:val="24"/>
                <w:szCs w:val="24"/>
              </w:rPr>
            </w:pPr>
            <w:r>
              <w:rPr>
                <w:rFonts w:ascii="Times New Roman" w:hAnsi="Times New Roman"/>
                <w:sz w:val="24"/>
                <w:szCs w:val="24"/>
              </w:rPr>
              <w:t>2.07*</w:t>
            </w:r>
          </w:p>
        </w:tc>
        <w:tc>
          <w:tcPr>
            <w:tcW w:w="869" w:type="dxa"/>
            <w:tcBorders>
              <w:bottom w:val="single" w:sz="4" w:space="0" w:color="auto"/>
            </w:tcBorders>
          </w:tcPr>
          <w:p w14:paraId="1892254E" w14:textId="77777777" w:rsidR="00533226" w:rsidRPr="006C61F8" w:rsidRDefault="00533226" w:rsidP="00EC2080">
            <w:pPr>
              <w:tabs>
                <w:tab w:val="decimal" w:pos="173"/>
              </w:tabs>
              <w:rPr>
                <w:rFonts w:ascii="Times New Roman" w:hAnsi="Times New Roman"/>
                <w:sz w:val="24"/>
                <w:szCs w:val="24"/>
              </w:rPr>
            </w:pPr>
            <w:r w:rsidRPr="006C61F8">
              <w:rPr>
                <w:rFonts w:ascii="Times New Roman" w:hAnsi="Times New Roman"/>
                <w:sz w:val="24"/>
                <w:szCs w:val="24"/>
              </w:rPr>
              <w:t>3.</w:t>
            </w:r>
            <w:r>
              <w:rPr>
                <w:rFonts w:ascii="Times New Roman" w:hAnsi="Times New Roman"/>
                <w:sz w:val="24"/>
                <w:szCs w:val="24"/>
              </w:rPr>
              <w:t>46</w:t>
            </w:r>
          </w:p>
        </w:tc>
      </w:tr>
    </w:tbl>
    <w:p w14:paraId="5ED249D3" w14:textId="77777777" w:rsidR="00533226" w:rsidRDefault="00533226" w:rsidP="00533226">
      <w:pPr>
        <w:spacing w:line="480" w:lineRule="auto"/>
        <w:rPr>
          <w:rFonts w:ascii="Times New Roman" w:hAnsi="Times New Roman"/>
          <w:sz w:val="24"/>
          <w:szCs w:val="24"/>
        </w:rPr>
      </w:pPr>
      <w:r w:rsidRPr="004E2F1C">
        <w:rPr>
          <w:rFonts w:ascii="Times New Roman" w:hAnsi="Times New Roman"/>
          <w:i/>
          <w:sz w:val="24"/>
          <w:szCs w:val="24"/>
        </w:rPr>
        <w:t>Note</w:t>
      </w:r>
      <w:r w:rsidRPr="004E2F1C">
        <w:rPr>
          <w:rFonts w:ascii="Times New Roman" w:hAnsi="Times New Roman"/>
          <w:sz w:val="24"/>
          <w:szCs w:val="24"/>
        </w:rPr>
        <w:t>. All models were adjusted for between cli</w:t>
      </w:r>
      <w:r>
        <w:rPr>
          <w:rFonts w:ascii="Times New Roman" w:hAnsi="Times New Roman"/>
          <w:sz w:val="24"/>
          <w:szCs w:val="24"/>
        </w:rPr>
        <w:t xml:space="preserve">nic variance (results not exposed). </w:t>
      </w:r>
      <w:r w:rsidRPr="004E2F1C">
        <w:rPr>
          <w:rFonts w:ascii="Times New Roman" w:hAnsi="Times New Roman"/>
          <w:sz w:val="24"/>
          <w:szCs w:val="24"/>
        </w:rPr>
        <w:t xml:space="preserve">PTSD = posttraumatic stress disorder. PTD = posttraumatic depreciation. CI = 95% confidence interval. </w:t>
      </w:r>
      <w:r w:rsidRPr="004E2F1C">
        <w:rPr>
          <w:rFonts w:ascii="Times New Roman" w:hAnsi="Times New Roman"/>
          <w:i/>
          <w:sz w:val="24"/>
          <w:szCs w:val="24"/>
        </w:rPr>
        <w:t>LL</w:t>
      </w:r>
      <w:r w:rsidRPr="004E2F1C">
        <w:rPr>
          <w:rFonts w:ascii="Times New Roman" w:hAnsi="Times New Roman"/>
          <w:sz w:val="24"/>
          <w:szCs w:val="24"/>
        </w:rPr>
        <w:t xml:space="preserve"> = lower limit. </w:t>
      </w:r>
      <w:r w:rsidRPr="00BE1070">
        <w:rPr>
          <w:rFonts w:ascii="Times New Roman" w:hAnsi="Times New Roman"/>
          <w:i/>
          <w:sz w:val="24"/>
          <w:szCs w:val="24"/>
        </w:rPr>
        <w:t>B</w:t>
      </w:r>
      <w:r>
        <w:rPr>
          <w:rFonts w:ascii="Times New Roman" w:hAnsi="Times New Roman"/>
          <w:sz w:val="24"/>
          <w:szCs w:val="24"/>
        </w:rPr>
        <w:t xml:space="preserve"> = unstandardized regression coefficient. </w:t>
      </w:r>
      <w:r w:rsidRPr="004E2F1C">
        <w:rPr>
          <w:rFonts w:ascii="Times New Roman" w:hAnsi="Times New Roman"/>
          <w:i/>
          <w:sz w:val="24"/>
          <w:szCs w:val="24"/>
        </w:rPr>
        <w:t>UL</w:t>
      </w:r>
      <w:r w:rsidRPr="004E2F1C">
        <w:rPr>
          <w:rFonts w:ascii="Times New Roman" w:hAnsi="Times New Roman"/>
          <w:sz w:val="24"/>
          <w:szCs w:val="24"/>
        </w:rPr>
        <w:t xml:space="preserve"> = upper limit.</w:t>
      </w:r>
    </w:p>
    <w:p w14:paraId="44671265" w14:textId="77777777" w:rsidR="00533226" w:rsidRDefault="00533226" w:rsidP="00533226">
      <w:pPr>
        <w:spacing w:line="480" w:lineRule="auto"/>
        <w:rPr>
          <w:rFonts w:ascii="Times New Roman" w:hAnsi="Times New Roman"/>
          <w:sz w:val="24"/>
          <w:szCs w:val="24"/>
        </w:rPr>
      </w:pPr>
      <w:r w:rsidRPr="00BE1070">
        <w:rPr>
          <w:rFonts w:ascii="Times New Roman" w:hAnsi="Times New Roman"/>
          <w:sz w:val="24"/>
          <w:szCs w:val="24"/>
          <w:vertAlign w:val="superscript"/>
        </w:rPr>
        <w:t>a</w:t>
      </w:r>
      <w:r>
        <w:rPr>
          <w:rFonts w:ascii="Times New Roman" w:hAnsi="Times New Roman"/>
          <w:sz w:val="24"/>
          <w:szCs w:val="24"/>
          <w:vertAlign w:val="superscript"/>
        </w:rPr>
        <w:t xml:space="preserve"> </w:t>
      </w:r>
      <w:r>
        <w:rPr>
          <w:rFonts w:ascii="Times New Roman" w:hAnsi="Times New Roman"/>
          <w:sz w:val="24"/>
          <w:szCs w:val="24"/>
        </w:rPr>
        <w:t>unstandardized regression coefficient was not bootstrapped.</w:t>
      </w:r>
    </w:p>
    <w:p w14:paraId="4139985D" w14:textId="77777777" w:rsidR="00533226" w:rsidRDefault="00533226" w:rsidP="00533226">
      <w:pPr>
        <w:widowControl w:val="0"/>
        <w:spacing w:line="480" w:lineRule="auto"/>
        <w:rPr>
          <w:rFonts w:ascii="Times New Roman" w:hAnsi="Times New Roman"/>
          <w:sz w:val="24"/>
          <w:szCs w:val="24"/>
        </w:rPr>
        <w:sectPr w:rsidR="00533226" w:rsidSect="00DF3008">
          <w:headerReference w:type="default" r:id="rId11"/>
          <w:pgSz w:w="16838" w:h="11906" w:orient="landscape"/>
          <w:pgMar w:top="1417" w:right="1417" w:bottom="1417" w:left="1134" w:header="708" w:footer="708" w:gutter="0"/>
          <w:cols w:space="708"/>
          <w:docGrid w:linePitch="360"/>
        </w:sectPr>
      </w:pPr>
      <w:r w:rsidRPr="009A718E">
        <w:rPr>
          <w:rFonts w:ascii="Times New Roman" w:hAnsi="Times New Roman"/>
          <w:sz w:val="24"/>
          <w:szCs w:val="24"/>
        </w:rPr>
        <w:t xml:space="preserve">* </w:t>
      </w:r>
      <w:r w:rsidRPr="002C56BD">
        <w:rPr>
          <w:rFonts w:ascii="Times New Roman" w:hAnsi="Times New Roman"/>
          <w:i/>
          <w:sz w:val="24"/>
          <w:szCs w:val="24"/>
        </w:rPr>
        <w:t>p</w:t>
      </w:r>
      <w:r w:rsidRPr="009A718E">
        <w:rPr>
          <w:rFonts w:ascii="Times New Roman" w:hAnsi="Times New Roman"/>
          <w:sz w:val="24"/>
          <w:szCs w:val="24"/>
        </w:rPr>
        <w:t xml:space="preserve"> &lt; 0.05. ** </w:t>
      </w:r>
      <w:r w:rsidRPr="002C56BD">
        <w:rPr>
          <w:rFonts w:ascii="Times New Roman" w:hAnsi="Times New Roman"/>
          <w:i/>
          <w:sz w:val="24"/>
          <w:szCs w:val="24"/>
        </w:rPr>
        <w:t>p</w:t>
      </w:r>
      <w:r w:rsidRPr="009A718E">
        <w:rPr>
          <w:rFonts w:ascii="Times New Roman" w:hAnsi="Times New Roman"/>
          <w:sz w:val="24"/>
          <w:szCs w:val="24"/>
        </w:rPr>
        <w:t xml:space="preserve"> &lt; 0.01. *** </w:t>
      </w:r>
      <w:r w:rsidRPr="002C56BD">
        <w:rPr>
          <w:rFonts w:ascii="Times New Roman" w:hAnsi="Times New Roman"/>
          <w:i/>
          <w:sz w:val="24"/>
          <w:szCs w:val="24"/>
        </w:rPr>
        <w:t>p</w:t>
      </w:r>
      <w:r w:rsidRPr="009A718E">
        <w:rPr>
          <w:rFonts w:ascii="Times New Roman" w:hAnsi="Times New Roman"/>
          <w:sz w:val="24"/>
          <w:szCs w:val="24"/>
        </w:rPr>
        <w:t xml:space="preserve"> &lt; 0.0</w:t>
      </w:r>
      <w:r>
        <w:rPr>
          <w:rFonts w:ascii="Times New Roman" w:hAnsi="Times New Roman"/>
          <w:sz w:val="24"/>
          <w:szCs w:val="24"/>
        </w:rPr>
        <w:t>0</w:t>
      </w:r>
      <w:r w:rsidRPr="009A718E">
        <w:rPr>
          <w:rFonts w:ascii="Times New Roman" w:hAnsi="Times New Roman"/>
          <w:sz w:val="24"/>
          <w:szCs w:val="24"/>
        </w:rPr>
        <w:t>1.</w:t>
      </w:r>
    </w:p>
    <w:p w14:paraId="5997024C" w14:textId="77777777" w:rsidR="00533226" w:rsidRDefault="00533226" w:rsidP="00533226">
      <w:pPr>
        <w:spacing w:line="480" w:lineRule="auto"/>
        <w:rPr>
          <w:rFonts w:ascii="Times New Roman" w:hAnsi="Times New Roman"/>
          <w:sz w:val="24"/>
          <w:szCs w:val="24"/>
        </w:rPr>
      </w:pPr>
      <w:r>
        <w:rPr>
          <w:rFonts w:ascii="Times New Roman" w:hAnsi="Times New Roman"/>
          <w:sz w:val="24"/>
          <w:szCs w:val="24"/>
        </w:rPr>
        <w:lastRenderedPageBreak/>
        <w:t>Table S2</w:t>
      </w:r>
    </w:p>
    <w:p w14:paraId="114007A3" w14:textId="77777777" w:rsidR="00533226" w:rsidRPr="00787A81" w:rsidRDefault="00533226" w:rsidP="00533226">
      <w:pPr>
        <w:autoSpaceDE w:val="0"/>
        <w:autoSpaceDN w:val="0"/>
        <w:adjustRightInd w:val="0"/>
        <w:spacing w:line="480" w:lineRule="auto"/>
        <w:rPr>
          <w:rFonts w:ascii="Times New Roman" w:hAnsi="Times New Roman"/>
          <w:i/>
          <w:sz w:val="24"/>
          <w:szCs w:val="24"/>
        </w:rPr>
      </w:pPr>
      <w:r>
        <w:rPr>
          <w:rFonts w:ascii="Times New Roman" w:hAnsi="Times New Roman"/>
          <w:i/>
          <w:sz w:val="24"/>
          <w:szCs w:val="24"/>
        </w:rPr>
        <w:t>Results</w:t>
      </w:r>
      <w:r w:rsidRPr="00787A81">
        <w:rPr>
          <w:rFonts w:ascii="Times New Roman" w:hAnsi="Times New Roman"/>
          <w:i/>
          <w:sz w:val="24"/>
          <w:szCs w:val="24"/>
        </w:rPr>
        <w:t xml:space="preserve"> of Hierarchical Multiple Regression Analyses </w:t>
      </w:r>
      <w:r>
        <w:rPr>
          <w:rFonts w:ascii="Times New Roman" w:hAnsi="Times New Roman"/>
          <w:i/>
          <w:sz w:val="24"/>
          <w:szCs w:val="24"/>
        </w:rPr>
        <w:t xml:space="preserve">Testing Incremental Prediction of </w:t>
      </w:r>
      <w:r w:rsidRPr="00787A81">
        <w:rPr>
          <w:rFonts w:ascii="Times New Roman" w:hAnsi="Times New Roman"/>
          <w:i/>
          <w:sz w:val="24"/>
          <w:szCs w:val="24"/>
        </w:rPr>
        <w:t>PTG</w:t>
      </w:r>
      <w:r>
        <w:rPr>
          <w:rFonts w:ascii="Times New Roman" w:hAnsi="Times New Roman"/>
          <w:i/>
          <w:sz w:val="24"/>
          <w:szCs w:val="24"/>
        </w:rPr>
        <w:t xml:space="preserve"> in Complete Cases</w:t>
      </w:r>
    </w:p>
    <w:tbl>
      <w:tblPr>
        <w:tblStyle w:val="Tabellenraster"/>
        <w:tblW w:w="1360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04"/>
        <w:gridCol w:w="1213"/>
        <w:gridCol w:w="1213"/>
        <w:gridCol w:w="1213"/>
        <w:gridCol w:w="1213"/>
        <w:gridCol w:w="1213"/>
        <w:gridCol w:w="1213"/>
        <w:gridCol w:w="1213"/>
        <w:gridCol w:w="1213"/>
      </w:tblGrid>
      <w:tr w:rsidR="00533226" w:rsidRPr="008D3380" w14:paraId="6060C3FD" w14:textId="77777777" w:rsidTr="00EC2080">
        <w:trPr>
          <w:jc w:val="center"/>
        </w:trPr>
        <w:tc>
          <w:tcPr>
            <w:tcW w:w="3772" w:type="dxa"/>
            <w:tcBorders>
              <w:top w:val="single" w:sz="4" w:space="0" w:color="auto"/>
            </w:tcBorders>
          </w:tcPr>
          <w:p w14:paraId="6071AC83" w14:textId="77777777" w:rsidR="00533226" w:rsidRPr="008D3380" w:rsidRDefault="00533226" w:rsidP="00EC2080">
            <w:pPr>
              <w:jc w:val="center"/>
              <w:rPr>
                <w:rFonts w:ascii="Times New Roman" w:hAnsi="Times New Roman"/>
                <w:b/>
                <w:sz w:val="24"/>
                <w:szCs w:val="24"/>
              </w:rPr>
            </w:pPr>
          </w:p>
        </w:tc>
        <w:tc>
          <w:tcPr>
            <w:tcW w:w="2344" w:type="dxa"/>
            <w:gridSpan w:val="2"/>
            <w:tcBorders>
              <w:top w:val="single" w:sz="4" w:space="0" w:color="auto"/>
            </w:tcBorders>
          </w:tcPr>
          <w:p w14:paraId="03F4158E" w14:textId="77777777" w:rsidR="00533226" w:rsidRPr="008D3380" w:rsidRDefault="00533226" w:rsidP="00EC2080">
            <w:pPr>
              <w:jc w:val="center"/>
              <w:rPr>
                <w:rFonts w:ascii="Times New Roman" w:hAnsi="Times New Roman"/>
                <w:b/>
                <w:sz w:val="24"/>
                <w:szCs w:val="24"/>
              </w:rPr>
            </w:pPr>
            <w:r>
              <w:rPr>
                <w:rFonts w:ascii="Times New Roman" w:hAnsi="Times New Roman"/>
                <w:b/>
                <w:sz w:val="24"/>
                <w:szCs w:val="24"/>
              </w:rPr>
              <w:t>Model 1</w:t>
            </w:r>
          </w:p>
        </w:tc>
        <w:tc>
          <w:tcPr>
            <w:tcW w:w="2344" w:type="dxa"/>
            <w:gridSpan w:val="2"/>
            <w:tcBorders>
              <w:top w:val="single" w:sz="4" w:space="0" w:color="auto"/>
            </w:tcBorders>
          </w:tcPr>
          <w:p w14:paraId="45EB94A5" w14:textId="77777777" w:rsidR="00533226" w:rsidRPr="008D3380" w:rsidRDefault="00533226" w:rsidP="00EC2080">
            <w:pPr>
              <w:jc w:val="center"/>
              <w:rPr>
                <w:rFonts w:ascii="Times New Roman" w:hAnsi="Times New Roman"/>
                <w:b/>
                <w:sz w:val="24"/>
                <w:szCs w:val="24"/>
              </w:rPr>
            </w:pPr>
            <w:r>
              <w:rPr>
                <w:rFonts w:ascii="Times New Roman" w:hAnsi="Times New Roman"/>
                <w:b/>
                <w:sz w:val="24"/>
                <w:szCs w:val="24"/>
              </w:rPr>
              <w:t>Model 2</w:t>
            </w:r>
          </w:p>
        </w:tc>
        <w:tc>
          <w:tcPr>
            <w:tcW w:w="2344" w:type="dxa"/>
            <w:gridSpan w:val="2"/>
            <w:tcBorders>
              <w:top w:val="single" w:sz="4" w:space="0" w:color="auto"/>
            </w:tcBorders>
          </w:tcPr>
          <w:p w14:paraId="79B25049" w14:textId="77777777" w:rsidR="00533226" w:rsidRPr="008D3380" w:rsidRDefault="00533226" w:rsidP="00EC2080">
            <w:pPr>
              <w:jc w:val="center"/>
              <w:rPr>
                <w:rFonts w:ascii="Times New Roman" w:hAnsi="Times New Roman"/>
                <w:b/>
                <w:sz w:val="24"/>
                <w:szCs w:val="24"/>
              </w:rPr>
            </w:pPr>
            <w:r>
              <w:rPr>
                <w:rFonts w:ascii="Times New Roman" w:hAnsi="Times New Roman"/>
                <w:b/>
                <w:sz w:val="24"/>
                <w:szCs w:val="24"/>
              </w:rPr>
              <w:t>Model 3</w:t>
            </w:r>
          </w:p>
        </w:tc>
        <w:tc>
          <w:tcPr>
            <w:tcW w:w="2344" w:type="dxa"/>
            <w:gridSpan w:val="2"/>
            <w:tcBorders>
              <w:top w:val="single" w:sz="4" w:space="0" w:color="auto"/>
            </w:tcBorders>
          </w:tcPr>
          <w:p w14:paraId="48BEF243" w14:textId="77777777" w:rsidR="00533226" w:rsidRDefault="00533226" w:rsidP="00EC2080">
            <w:pPr>
              <w:jc w:val="center"/>
              <w:rPr>
                <w:rFonts w:ascii="Times New Roman" w:hAnsi="Times New Roman"/>
                <w:b/>
                <w:sz w:val="24"/>
                <w:szCs w:val="24"/>
              </w:rPr>
            </w:pPr>
            <w:r>
              <w:rPr>
                <w:rFonts w:ascii="Times New Roman" w:hAnsi="Times New Roman"/>
                <w:b/>
                <w:sz w:val="24"/>
                <w:szCs w:val="24"/>
              </w:rPr>
              <w:t>Model 4</w:t>
            </w:r>
          </w:p>
        </w:tc>
      </w:tr>
      <w:tr w:rsidR="00533226" w:rsidRPr="008D3380" w14:paraId="13BE8A33" w14:textId="77777777" w:rsidTr="00EC2080">
        <w:trPr>
          <w:jc w:val="center"/>
        </w:trPr>
        <w:tc>
          <w:tcPr>
            <w:tcW w:w="3772" w:type="dxa"/>
            <w:tcBorders>
              <w:bottom w:val="single" w:sz="4" w:space="0" w:color="auto"/>
            </w:tcBorders>
          </w:tcPr>
          <w:p w14:paraId="7B4B9DF8" w14:textId="77777777" w:rsidR="00533226" w:rsidRPr="008D3380" w:rsidRDefault="00533226" w:rsidP="00EC2080">
            <w:pPr>
              <w:jc w:val="center"/>
              <w:rPr>
                <w:rFonts w:ascii="Times New Roman" w:hAnsi="Times New Roman"/>
                <w:b/>
                <w:sz w:val="24"/>
                <w:szCs w:val="24"/>
              </w:rPr>
            </w:pPr>
            <w:r>
              <w:rPr>
                <w:rFonts w:ascii="Times New Roman" w:hAnsi="Times New Roman"/>
                <w:b/>
                <w:sz w:val="24"/>
                <w:szCs w:val="24"/>
              </w:rPr>
              <w:t>Predictor</w:t>
            </w:r>
          </w:p>
        </w:tc>
        <w:tc>
          <w:tcPr>
            <w:tcW w:w="1172" w:type="dxa"/>
            <w:tcBorders>
              <w:bottom w:val="single" w:sz="4" w:space="0" w:color="auto"/>
            </w:tcBorders>
          </w:tcPr>
          <w:p w14:paraId="1EF823DD" w14:textId="77777777" w:rsidR="00533226" w:rsidRPr="008D3380" w:rsidRDefault="00533226" w:rsidP="00EC2080">
            <w:pPr>
              <w:jc w:val="center"/>
              <w:rPr>
                <w:rFonts w:ascii="Times New Roman" w:hAnsi="Times New Roman"/>
                <w:b/>
                <w:i/>
                <w:sz w:val="24"/>
                <w:szCs w:val="24"/>
              </w:rPr>
            </w:pPr>
            <w:r w:rsidRPr="008D3380">
              <w:rPr>
                <w:rFonts w:ascii="Times New Roman" w:hAnsi="Times New Roman"/>
                <w:b/>
                <w:i/>
                <w:sz w:val="24"/>
                <w:szCs w:val="24"/>
              </w:rPr>
              <w:t>B</w:t>
            </w:r>
          </w:p>
        </w:tc>
        <w:tc>
          <w:tcPr>
            <w:tcW w:w="1172" w:type="dxa"/>
            <w:tcBorders>
              <w:bottom w:val="single" w:sz="4" w:space="0" w:color="auto"/>
            </w:tcBorders>
          </w:tcPr>
          <w:p w14:paraId="30849700" w14:textId="77777777" w:rsidR="00533226" w:rsidRPr="008D3380" w:rsidRDefault="00533226" w:rsidP="00EC2080">
            <w:pPr>
              <w:tabs>
                <w:tab w:val="decimal" w:pos="55"/>
              </w:tabs>
              <w:jc w:val="center"/>
              <w:rPr>
                <w:rFonts w:ascii="Times New Roman" w:hAnsi="Times New Roman"/>
                <w:b/>
                <w:sz w:val="24"/>
                <w:szCs w:val="24"/>
              </w:rPr>
            </w:pPr>
            <w:r w:rsidRPr="008D3380">
              <w:rPr>
                <w:rFonts w:ascii="Times New Roman" w:hAnsi="Times New Roman"/>
                <w:b/>
                <w:sz w:val="24"/>
                <w:szCs w:val="24"/>
              </w:rPr>
              <w:t>β</w:t>
            </w:r>
          </w:p>
        </w:tc>
        <w:tc>
          <w:tcPr>
            <w:tcW w:w="1172" w:type="dxa"/>
            <w:tcBorders>
              <w:bottom w:val="single" w:sz="4" w:space="0" w:color="auto"/>
            </w:tcBorders>
          </w:tcPr>
          <w:p w14:paraId="69A199F0" w14:textId="77777777" w:rsidR="00533226" w:rsidRPr="008D3380" w:rsidRDefault="00533226" w:rsidP="00EC2080">
            <w:pPr>
              <w:jc w:val="center"/>
              <w:rPr>
                <w:rFonts w:ascii="Times New Roman" w:hAnsi="Times New Roman"/>
                <w:b/>
                <w:i/>
                <w:sz w:val="24"/>
                <w:szCs w:val="24"/>
              </w:rPr>
            </w:pPr>
            <w:r w:rsidRPr="008D3380">
              <w:rPr>
                <w:rFonts w:ascii="Times New Roman" w:hAnsi="Times New Roman"/>
                <w:b/>
                <w:i/>
                <w:sz w:val="24"/>
                <w:szCs w:val="24"/>
              </w:rPr>
              <w:t>B</w:t>
            </w:r>
          </w:p>
        </w:tc>
        <w:tc>
          <w:tcPr>
            <w:tcW w:w="1172" w:type="dxa"/>
            <w:tcBorders>
              <w:bottom w:val="single" w:sz="4" w:space="0" w:color="auto"/>
            </w:tcBorders>
          </w:tcPr>
          <w:p w14:paraId="779B7C34" w14:textId="77777777" w:rsidR="00533226" w:rsidRPr="008D3380" w:rsidRDefault="00533226" w:rsidP="00EC2080">
            <w:pPr>
              <w:tabs>
                <w:tab w:val="decimal" w:pos="56"/>
              </w:tabs>
              <w:jc w:val="center"/>
              <w:rPr>
                <w:rFonts w:ascii="Times New Roman" w:hAnsi="Times New Roman"/>
                <w:b/>
                <w:sz w:val="24"/>
                <w:szCs w:val="24"/>
              </w:rPr>
            </w:pPr>
            <w:r w:rsidRPr="008D3380">
              <w:rPr>
                <w:rFonts w:ascii="Times New Roman" w:hAnsi="Times New Roman"/>
                <w:b/>
                <w:sz w:val="24"/>
                <w:szCs w:val="24"/>
              </w:rPr>
              <w:t>β</w:t>
            </w:r>
          </w:p>
        </w:tc>
        <w:tc>
          <w:tcPr>
            <w:tcW w:w="1172" w:type="dxa"/>
            <w:tcBorders>
              <w:bottom w:val="single" w:sz="4" w:space="0" w:color="auto"/>
            </w:tcBorders>
          </w:tcPr>
          <w:p w14:paraId="22F8C5F0" w14:textId="77777777" w:rsidR="00533226" w:rsidRPr="008D3380" w:rsidRDefault="00533226" w:rsidP="00EC2080">
            <w:pPr>
              <w:jc w:val="center"/>
              <w:rPr>
                <w:rFonts w:ascii="Times New Roman" w:hAnsi="Times New Roman"/>
                <w:b/>
                <w:i/>
                <w:sz w:val="24"/>
                <w:szCs w:val="24"/>
              </w:rPr>
            </w:pPr>
            <w:r w:rsidRPr="008D3380">
              <w:rPr>
                <w:rFonts w:ascii="Times New Roman" w:hAnsi="Times New Roman"/>
                <w:b/>
                <w:i/>
                <w:sz w:val="24"/>
                <w:szCs w:val="24"/>
              </w:rPr>
              <w:t>B</w:t>
            </w:r>
          </w:p>
        </w:tc>
        <w:tc>
          <w:tcPr>
            <w:tcW w:w="1172" w:type="dxa"/>
            <w:tcBorders>
              <w:bottom w:val="single" w:sz="4" w:space="0" w:color="auto"/>
            </w:tcBorders>
          </w:tcPr>
          <w:p w14:paraId="3CCE4328" w14:textId="77777777" w:rsidR="00533226" w:rsidRPr="008D3380" w:rsidRDefault="00533226" w:rsidP="00EC2080">
            <w:pPr>
              <w:tabs>
                <w:tab w:val="decimal" w:pos="56"/>
              </w:tabs>
              <w:jc w:val="center"/>
              <w:rPr>
                <w:rFonts w:ascii="Times New Roman" w:hAnsi="Times New Roman"/>
                <w:b/>
                <w:sz w:val="24"/>
                <w:szCs w:val="24"/>
              </w:rPr>
            </w:pPr>
            <w:r w:rsidRPr="008D3380">
              <w:rPr>
                <w:rFonts w:ascii="Times New Roman" w:hAnsi="Times New Roman"/>
                <w:b/>
                <w:sz w:val="24"/>
                <w:szCs w:val="24"/>
              </w:rPr>
              <w:t>β</w:t>
            </w:r>
          </w:p>
        </w:tc>
        <w:tc>
          <w:tcPr>
            <w:tcW w:w="1172" w:type="dxa"/>
            <w:tcBorders>
              <w:bottom w:val="single" w:sz="4" w:space="0" w:color="auto"/>
            </w:tcBorders>
          </w:tcPr>
          <w:p w14:paraId="4FF32D7F" w14:textId="77777777" w:rsidR="00533226" w:rsidRPr="008D3380" w:rsidRDefault="00533226" w:rsidP="00EC2080">
            <w:pPr>
              <w:jc w:val="center"/>
              <w:rPr>
                <w:rFonts w:ascii="Times New Roman" w:hAnsi="Times New Roman"/>
                <w:b/>
                <w:i/>
                <w:sz w:val="24"/>
                <w:szCs w:val="24"/>
              </w:rPr>
            </w:pPr>
            <w:r w:rsidRPr="008D3380">
              <w:rPr>
                <w:rFonts w:ascii="Times New Roman" w:hAnsi="Times New Roman"/>
                <w:b/>
                <w:i/>
                <w:sz w:val="24"/>
                <w:szCs w:val="24"/>
              </w:rPr>
              <w:t>B</w:t>
            </w:r>
          </w:p>
        </w:tc>
        <w:tc>
          <w:tcPr>
            <w:tcW w:w="1172" w:type="dxa"/>
            <w:tcBorders>
              <w:bottom w:val="single" w:sz="4" w:space="0" w:color="auto"/>
            </w:tcBorders>
          </w:tcPr>
          <w:p w14:paraId="3F25446B" w14:textId="77777777" w:rsidR="00533226" w:rsidRPr="008D3380" w:rsidRDefault="00533226" w:rsidP="00EC2080">
            <w:pPr>
              <w:tabs>
                <w:tab w:val="decimal" w:pos="56"/>
              </w:tabs>
              <w:jc w:val="center"/>
              <w:rPr>
                <w:rFonts w:ascii="Times New Roman" w:hAnsi="Times New Roman"/>
                <w:b/>
                <w:sz w:val="24"/>
                <w:szCs w:val="24"/>
              </w:rPr>
            </w:pPr>
            <w:r w:rsidRPr="008D3380">
              <w:rPr>
                <w:rFonts w:ascii="Times New Roman" w:hAnsi="Times New Roman"/>
                <w:b/>
                <w:sz w:val="24"/>
                <w:szCs w:val="24"/>
              </w:rPr>
              <w:t>β</w:t>
            </w:r>
          </w:p>
        </w:tc>
      </w:tr>
      <w:tr w:rsidR="00533226" w:rsidRPr="008D3380" w14:paraId="50B53759" w14:textId="77777777" w:rsidTr="00EC2080">
        <w:trPr>
          <w:jc w:val="center"/>
        </w:trPr>
        <w:tc>
          <w:tcPr>
            <w:tcW w:w="3772" w:type="dxa"/>
            <w:tcBorders>
              <w:top w:val="single" w:sz="4" w:space="0" w:color="auto"/>
            </w:tcBorders>
          </w:tcPr>
          <w:p w14:paraId="0FC88B64"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Symptoms of PTSD</w:t>
            </w:r>
          </w:p>
        </w:tc>
        <w:tc>
          <w:tcPr>
            <w:tcW w:w="1172" w:type="dxa"/>
            <w:tcBorders>
              <w:top w:val="single" w:sz="4" w:space="0" w:color="auto"/>
            </w:tcBorders>
          </w:tcPr>
          <w:p w14:paraId="1B982C09" w14:textId="77777777" w:rsidR="00533226" w:rsidRPr="00661CC9" w:rsidRDefault="00533226" w:rsidP="00EC2080">
            <w:pPr>
              <w:tabs>
                <w:tab w:val="decimal" w:pos="190"/>
              </w:tabs>
              <w:rPr>
                <w:rFonts w:ascii="Times New Roman" w:hAnsi="Times New Roman"/>
                <w:sz w:val="24"/>
                <w:szCs w:val="24"/>
              </w:rPr>
            </w:pPr>
            <w:r w:rsidRPr="00661CC9">
              <w:rPr>
                <w:rFonts w:ascii="Times New Roman" w:hAnsi="Times New Roman"/>
                <w:sz w:val="24"/>
                <w:szCs w:val="24"/>
              </w:rPr>
              <w:t>0.68**</w:t>
            </w:r>
          </w:p>
        </w:tc>
        <w:tc>
          <w:tcPr>
            <w:tcW w:w="1172" w:type="dxa"/>
            <w:tcBorders>
              <w:top w:val="single" w:sz="4" w:space="0" w:color="auto"/>
            </w:tcBorders>
          </w:tcPr>
          <w:p w14:paraId="37DE0B4B" w14:textId="77777777" w:rsidR="00533226" w:rsidRPr="00661CC9" w:rsidRDefault="00533226" w:rsidP="00EC2080">
            <w:pPr>
              <w:tabs>
                <w:tab w:val="decimal" w:pos="331"/>
              </w:tabs>
              <w:rPr>
                <w:rFonts w:ascii="Times New Roman" w:hAnsi="Times New Roman"/>
                <w:sz w:val="24"/>
                <w:szCs w:val="24"/>
              </w:rPr>
            </w:pPr>
            <w:r w:rsidRPr="00661CC9">
              <w:rPr>
                <w:rFonts w:ascii="Times New Roman" w:hAnsi="Times New Roman"/>
                <w:sz w:val="24"/>
                <w:szCs w:val="24"/>
              </w:rPr>
              <w:t>.28</w:t>
            </w:r>
          </w:p>
        </w:tc>
        <w:tc>
          <w:tcPr>
            <w:tcW w:w="1172" w:type="dxa"/>
            <w:tcBorders>
              <w:top w:val="single" w:sz="4" w:space="0" w:color="auto"/>
            </w:tcBorders>
          </w:tcPr>
          <w:p w14:paraId="5C6414A9" w14:textId="77777777" w:rsidR="00533226" w:rsidRPr="00661CC9" w:rsidRDefault="00533226" w:rsidP="00EC2080">
            <w:pPr>
              <w:tabs>
                <w:tab w:val="decimal" w:pos="180"/>
              </w:tabs>
              <w:rPr>
                <w:rFonts w:ascii="Times New Roman" w:hAnsi="Times New Roman"/>
                <w:sz w:val="24"/>
                <w:szCs w:val="24"/>
              </w:rPr>
            </w:pPr>
            <w:r w:rsidRPr="00661CC9">
              <w:rPr>
                <w:rFonts w:ascii="Times New Roman" w:hAnsi="Times New Roman"/>
                <w:sz w:val="24"/>
                <w:szCs w:val="24"/>
              </w:rPr>
              <w:t>0.49*</w:t>
            </w:r>
          </w:p>
        </w:tc>
        <w:tc>
          <w:tcPr>
            <w:tcW w:w="1172" w:type="dxa"/>
            <w:tcBorders>
              <w:top w:val="single" w:sz="4" w:space="0" w:color="auto"/>
            </w:tcBorders>
          </w:tcPr>
          <w:p w14:paraId="06797E20" w14:textId="77777777" w:rsidR="00533226" w:rsidRPr="00661CC9" w:rsidRDefault="00533226" w:rsidP="00EC2080">
            <w:pPr>
              <w:tabs>
                <w:tab w:val="decimal" w:pos="284"/>
              </w:tabs>
              <w:rPr>
                <w:rFonts w:ascii="Times New Roman" w:hAnsi="Times New Roman"/>
                <w:sz w:val="24"/>
                <w:szCs w:val="24"/>
              </w:rPr>
            </w:pPr>
            <w:r w:rsidRPr="00661CC9">
              <w:rPr>
                <w:rFonts w:ascii="Times New Roman" w:hAnsi="Times New Roman"/>
                <w:sz w:val="24"/>
                <w:szCs w:val="24"/>
              </w:rPr>
              <w:t>.20</w:t>
            </w:r>
          </w:p>
        </w:tc>
        <w:tc>
          <w:tcPr>
            <w:tcW w:w="1172" w:type="dxa"/>
            <w:tcBorders>
              <w:top w:val="single" w:sz="4" w:space="0" w:color="auto"/>
            </w:tcBorders>
          </w:tcPr>
          <w:p w14:paraId="7DE84639" w14:textId="77777777" w:rsidR="00533226" w:rsidRPr="00661CC9" w:rsidRDefault="00533226" w:rsidP="00EC2080">
            <w:pPr>
              <w:tabs>
                <w:tab w:val="decimal" w:pos="246"/>
              </w:tabs>
              <w:rPr>
                <w:rFonts w:ascii="Times New Roman" w:hAnsi="Times New Roman"/>
                <w:sz w:val="24"/>
                <w:szCs w:val="24"/>
              </w:rPr>
            </w:pPr>
            <w:r w:rsidRPr="00661CC9">
              <w:rPr>
                <w:rFonts w:ascii="Times New Roman" w:hAnsi="Times New Roman"/>
                <w:sz w:val="24"/>
                <w:szCs w:val="24"/>
              </w:rPr>
              <w:t>0.49*</w:t>
            </w:r>
          </w:p>
        </w:tc>
        <w:tc>
          <w:tcPr>
            <w:tcW w:w="1172" w:type="dxa"/>
            <w:tcBorders>
              <w:top w:val="single" w:sz="4" w:space="0" w:color="auto"/>
            </w:tcBorders>
          </w:tcPr>
          <w:p w14:paraId="52DAE62D" w14:textId="77777777" w:rsidR="00533226" w:rsidRPr="00661CC9" w:rsidRDefault="00533226" w:rsidP="00EC2080">
            <w:pPr>
              <w:tabs>
                <w:tab w:val="decimal" w:pos="334"/>
              </w:tabs>
              <w:rPr>
                <w:rFonts w:ascii="Times New Roman" w:hAnsi="Times New Roman"/>
                <w:sz w:val="24"/>
                <w:szCs w:val="24"/>
              </w:rPr>
            </w:pPr>
            <w:r w:rsidRPr="00661CC9">
              <w:rPr>
                <w:rFonts w:ascii="Times New Roman" w:hAnsi="Times New Roman"/>
                <w:sz w:val="24"/>
                <w:szCs w:val="24"/>
              </w:rPr>
              <w:t>.20</w:t>
            </w:r>
          </w:p>
        </w:tc>
        <w:tc>
          <w:tcPr>
            <w:tcW w:w="1172" w:type="dxa"/>
            <w:tcBorders>
              <w:top w:val="single" w:sz="4" w:space="0" w:color="auto"/>
            </w:tcBorders>
          </w:tcPr>
          <w:p w14:paraId="32BD34B9" w14:textId="77777777" w:rsidR="00533226" w:rsidRPr="00A9184A" w:rsidRDefault="00533226" w:rsidP="00EC2080">
            <w:pPr>
              <w:tabs>
                <w:tab w:val="decimal" w:pos="295"/>
              </w:tabs>
              <w:rPr>
                <w:rFonts w:ascii="Times New Roman" w:hAnsi="Times New Roman"/>
                <w:sz w:val="24"/>
                <w:szCs w:val="24"/>
              </w:rPr>
            </w:pPr>
            <w:r w:rsidRPr="00A9184A">
              <w:rPr>
                <w:rFonts w:ascii="Times New Roman" w:hAnsi="Times New Roman"/>
                <w:sz w:val="24"/>
                <w:szCs w:val="24"/>
              </w:rPr>
              <w:t>0.72**</w:t>
            </w:r>
          </w:p>
        </w:tc>
        <w:tc>
          <w:tcPr>
            <w:tcW w:w="1172" w:type="dxa"/>
            <w:tcBorders>
              <w:top w:val="single" w:sz="4" w:space="0" w:color="auto"/>
            </w:tcBorders>
          </w:tcPr>
          <w:p w14:paraId="1F9C7806" w14:textId="77777777" w:rsidR="00533226" w:rsidRPr="00A9184A" w:rsidRDefault="00533226" w:rsidP="00EC2080">
            <w:pPr>
              <w:tabs>
                <w:tab w:val="decimal" w:pos="360"/>
              </w:tabs>
              <w:rPr>
                <w:rFonts w:ascii="Times New Roman" w:hAnsi="Times New Roman"/>
                <w:sz w:val="24"/>
                <w:szCs w:val="24"/>
              </w:rPr>
            </w:pPr>
            <w:r w:rsidRPr="00A9184A">
              <w:rPr>
                <w:rFonts w:ascii="Times New Roman" w:hAnsi="Times New Roman"/>
                <w:sz w:val="24"/>
                <w:szCs w:val="24"/>
              </w:rPr>
              <w:t>.29</w:t>
            </w:r>
          </w:p>
        </w:tc>
      </w:tr>
      <w:tr w:rsidR="00533226" w:rsidRPr="008D3380" w14:paraId="2C158D36" w14:textId="77777777" w:rsidTr="00EC2080">
        <w:trPr>
          <w:jc w:val="center"/>
        </w:trPr>
        <w:tc>
          <w:tcPr>
            <w:tcW w:w="3772" w:type="dxa"/>
          </w:tcPr>
          <w:p w14:paraId="531941E0"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Social support</w:t>
            </w:r>
          </w:p>
        </w:tc>
        <w:tc>
          <w:tcPr>
            <w:tcW w:w="1172" w:type="dxa"/>
          </w:tcPr>
          <w:p w14:paraId="0B010179" w14:textId="77777777" w:rsidR="00533226" w:rsidRPr="00661CC9" w:rsidRDefault="00533226" w:rsidP="00EC2080">
            <w:pPr>
              <w:tabs>
                <w:tab w:val="decimal" w:pos="190"/>
              </w:tabs>
              <w:rPr>
                <w:rFonts w:ascii="Times New Roman" w:hAnsi="Times New Roman"/>
                <w:sz w:val="24"/>
                <w:szCs w:val="24"/>
              </w:rPr>
            </w:pPr>
            <w:r w:rsidRPr="00661CC9">
              <w:rPr>
                <w:rFonts w:ascii="Times New Roman" w:hAnsi="Times New Roman"/>
                <w:sz w:val="24"/>
                <w:szCs w:val="24"/>
              </w:rPr>
              <w:t>0.29</w:t>
            </w:r>
          </w:p>
        </w:tc>
        <w:tc>
          <w:tcPr>
            <w:tcW w:w="1172" w:type="dxa"/>
          </w:tcPr>
          <w:p w14:paraId="40A2434B" w14:textId="77777777" w:rsidR="00533226" w:rsidRPr="00661CC9" w:rsidRDefault="00533226" w:rsidP="00EC2080">
            <w:pPr>
              <w:tabs>
                <w:tab w:val="decimal" w:pos="331"/>
              </w:tabs>
              <w:rPr>
                <w:rFonts w:ascii="Times New Roman" w:hAnsi="Times New Roman"/>
                <w:sz w:val="24"/>
                <w:szCs w:val="24"/>
              </w:rPr>
            </w:pPr>
            <w:r w:rsidRPr="00661CC9">
              <w:rPr>
                <w:rFonts w:ascii="Times New Roman" w:hAnsi="Times New Roman"/>
                <w:sz w:val="24"/>
                <w:szCs w:val="24"/>
              </w:rPr>
              <w:t>.05</w:t>
            </w:r>
          </w:p>
        </w:tc>
        <w:tc>
          <w:tcPr>
            <w:tcW w:w="1172" w:type="dxa"/>
          </w:tcPr>
          <w:p w14:paraId="2BFC60E6" w14:textId="77777777" w:rsidR="00533226" w:rsidRPr="00661CC9" w:rsidRDefault="00533226" w:rsidP="00EC2080">
            <w:pPr>
              <w:tabs>
                <w:tab w:val="decimal" w:pos="180"/>
              </w:tabs>
              <w:rPr>
                <w:rFonts w:ascii="Times New Roman" w:hAnsi="Times New Roman"/>
                <w:sz w:val="24"/>
                <w:szCs w:val="24"/>
              </w:rPr>
            </w:pPr>
            <w:r w:rsidRPr="00661CC9">
              <w:rPr>
                <w:rFonts w:ascii="Times New Roman" w:hAnsi="Times New Roman"/>
                <w:sz w:val="24"/>
                <w:szCs w:val="24"/>
              </w:rPr>
              <w:t>0.75</w:t>
            </w:r>
          </w:p>
        </w:tc>
        <w:tc>
          <w:tcPr>
            <w:tcW w:w="1172" w:type="dxa"/>
          </w:tcPr>
          <w:p w14:paraId="0C1E2A6E" w14:textId="77777777" w:rsidR="00533226" w:rsidRPr="00661CC9" w:rsidRDefault="00533226" w:rsidP="00EC2080">
            <w:pPr>
              <w:tabs>
                <w:tab w:val="decimal" w:pos="284"/>
              </w:tabs>
              <w:rPr>
                <w:rFonts w:ascii="Times New Roman" w:hAnsi="Times New Roman"/>
                <w:sz w:val="24"/>
                <w:szCs w:val="24"/>
              </w:rPr>
            </w:pPr>
            <w:r w:rsidRPr="00661CC9">
              <w:rPr>
                <w:rFonts w:ascii="Times New Roman" w:hAnsi="Times New Roman"/>
                <w:sz w:val="24"/>
                <w:szCs w:val="24"/>
              </w:rPr>
              <w:t>.13</w:t>
            </w:r>
          </w:p>
        </w:tc>
        <w:tc>
          <w:tcPr>
            <w:tcW w:w="1172" w:type="dxa"/>
          </w:tcPr>
          <w:p w14:paraId="7C4E6D63" w14:textId="77777777" w:rsidR="00533226" w:rsidRPr="00661CC9" w:rsidRDefault="00533226" w:rsidP="00EC2080">
            <w:pPr>
              <w:tabs>
                <w:tab w:val="decimal" w:pos="246"/>
              </w:tabs>
              <w:rPr>
                <w:rFonts w:ascii="Times New Roman" w:hAnsi="Times New Roman"/>
                <w:sz w:val="24"/>
                <w:szCs w:val="24"/>
              </w:rPr>
            </w:pPr>
            <w:r w:rsidRPr="00661CC9">
              <w:rPr>
                <w:rFonts w:ascii="Times New Roman" w:hAnsi="Times New Roman"/>
                <w:sz w:val="24"/>
                <w:szCs w:val="24"/>
              </w:rPr>
              <w:t>0.74</w:t>
            </w:r>
          </w:p>
        </w:tc>
        <w:tc>
          <w:tcPr>
            <w:tcW w:w="1172" w:type="dxa"/>
          </w:tcPr>
          <w:p w14:paraId="67C76E57" w14:textId="77777777" w:rsidR="00533226" w:rsidRPr="00661CC9" w:rsidRDefault="00533226" w:rsidP="00EC2080">
            <w:pPr>
              <w:tabs>
                <w:tab w:val="decimal" w:pos="334"/>
              </w:tabs>
              <w:rPr>
                <w:rFonts w:ascii="Times New Roman" w:hAnsi="Times New Roman"/>
                <w:sz w:val="24"/>
                <w:szCs w:val="24"/>
              </w:rPr>
            </w:pPr>
            <w:r w:rsidRPr="00661CC9">
              <w:rPr>
                <w:rFonts w:ascii="Times New Roman" w:hAnsi="Times New Roman"/>
                <w:sz w:val="24"/>
                <w:szCs w:val="24"/>
              </w:rPr>
              <w:t>.13</w:t>
            </w:r>
          </w:p>
        </w:tc>
        <w:tc>
          <w:tcPr>
            <w:tcW w:w="1172" w:type="dxa"/>
          </w:tcPr>
          <w:p w14:paraId="68E0F7B7" w14:textId="77777777" w:rsidR="00533226" w:rsidRPr="00A9184A" w:rsidRDefault="00533226" w:rsidP="00EC2080">
            <w:pPr>
              <w:tabs>
                <w:tab w:val="decimal" w:pos="295"/>
              </w:tabs>
              <w:rPr>
                <w:rFonts w:ascii="Times New Roman" w:hAnsi="Times New Roman"/>
                <w:sz w:val="24"/>
                <w:szCs w:val="24"/>
              </w:rPr>
            </w:pPr>
            <w:r w:rsidRPr="00A9184A">
              <w:rPr>
                <w:rFonts w:ascii="Times New Roman" w:hAnsi="Times New Roman"/>
                <w:sz w:val="24"/>
                <w:szCs w:val="24"/>
              </w:rPr>
              <w:t>0.57</w:t>
            </w:r>
          </w:p>
        </w:tc>
        <w:tc>
          <w:tcPr>
            <w:tcW w:w="1172" w:type="dxa"/>
          </w:tcPr>
          <w:p w14:paraId="198C07D7" w14:textId="77777777" w:rsidR="00533226" w:rsidRPr="00A9184A" w:rsidRDefault="00533226" w:rsidP="00EC2080">
            <w:pPr>
              <w:tabs>
                <w:tab w:val="decimal" w:pos="360"/>
              </w:tabs>
              <w:rPr>
                <w:rFonts w:ascii="Times New Roman" w:hAnsi="Times New Roman"/>
                <w:sz w:val="24"/>
                <w:szCs w:val="24"/>
              </w:rPr>
            </w:pPr>
            <w:r w:rsidRPr="00A9184A">
              <w:rPr>
                <w:rFonts w:ascii="Times New Roman" w:hAnsi="Times New Roman"/>
                <w:sz w:val="24"/>
                <w:szCs w:val="24"/>
              </w:rPr>
              <w:t>.09</w:t>
            </w:r>
          </w:p>
        </w:tc>
      </w:tr>
      <w:tr w:rsidR="00533226" w:rsidRPr="008D3380" w14:paraId="57983096" w14:textId="77777777" w:rsidTr="00EC2080">
        <w:trPr>
          <w:jc w:val="center"/>
        </w:trPr>
        <w:tc>
          <w:tcPr>
            <w:tcW w:w="3772" w:type="dxa"/>
          </w:tcPr>
          <w:p w14:paraId="51D71CBE"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Optimism</w:t>
            </w:r>
          </w:p>
        </w:tc>
        <w:tc>
          <w:tcPr>
            <w:tcW w:w="1172" w:type="dxa"/>
          </w:tcPr>
          <w:p w14:paraId="447693D8" w14:textId="77777777" w:rsidR="00533226" w:rsidRPr="00661CC9" w:rsidRDefault="00533226" w:rsidP="00EC2080">
            <w:pPr>
              <w:tabs>
                <w:tab w:val="decimal" w:pos="190"/>
              </w:tabs>
              <w:rPr>
                <w:rFonts w:ascii="Times New Roman" w:hAnsi="Times New Roman"/>
                <w:sz w:val="24"/>
                <w:szCs w:val="24"/>
              </w:rPr>
            </w:pPr>
            <w:r w:rsidRPr="00661CC9">
              <w:rPr>
                <w:rFonts w:ascii="Times New Roman" w:hAnsi="Times New Roman"/>
                <w:sz w:val="24"/>
                <w:szCs w:val="24"/>
              </w:rPr>
              <w:t>-0.69</w:t>
            </w:r>
          </w:p>
        </w:tc>
        <w:tc>
          <w:tcPr>
            <w:tcW w:w="1172" w:type="dxa"/>
          </w:tcPr>
          <w:p w14:paraId="141291C0" w14:textId="77777777" w:rsidR="00533226" w:rsidRPr="00661CC9" w:rsidRDefault="00533226" w:rsidP="00EC2080">
            <w:pPr>
              <w:tabs>
                <w:tab w:val="decimal" w:pos="331"/>
              </w:tabs>
              <w:rPr>
                <w:rFonts w:ascii="Times New Roman" w:hAnsi="Times New Roman"/>
                <w:sz w:val="24"/>
                <w:szCs w:val="24"/>
              </w:rPr>
            </w:pPr>
            <w:r w:rsidRPr="00661CC9">
              <w:rPr>
                <w:rFonts w:ascii="Times New Roman" w:hAnsi="Times New Roman"/>
                <w:sz w:val="24"/>
                <w:szCs w:val="24"/>
              </w:rPr>
              <w:t>-.13</w:t>
            </w:r>
          </w:p>
        </w:tc>
        <w:tc>
          <w:tcPr>
            <w:tcW w:w="1172" w:type="dxa"/>
          </w:tcPr>
          <w:p w14:paraId="276E22C8" w14:textId="77777777" w:rsidR="00533226" w:rsidRPr="00661CC9" w:rsidRDefault="00533226" w:rsidP="00EC2080">
            <w:pPr>
              <w:tabs>
                <w:tab w:val="decimal" w:pos="180"/>
              </w:tabs>
              <w:rPr>
                <w:rFonts w:ascii="Times New Roman" w:hAnsi="Times New Roman"/>
                <w:sz w:val="24"/>
                <w:szCs w:val="24"/>
              </w:rPr>
            </w:pPr>
            <w:r w:rsidRPr="00661CC9">
              <w:rPr>
                <w:rFonts w:ascii="Times New Roman" w:hAnsi="Times New Roman"/>
                <w:sz w:val="24"/>
                <w:szCs w:val="24"/>
              </w:rPr>
              <w:t>0.08</w:t>
            </w:r>
          </w:p>
        </w:tc>
        <w:tc>
          <w:tcPr>
            <w:tcW w:w="1172" w:type="dxa"/>
          </w:tcPr>
          <w:p w14:paraId="473916B1" w14:textId="77777777" w:rsidR="00533226" w:rsidRPr="00661CC9" w:rsidRDefault="00533226" w:rsidP="00EC2080">
            <w:pPr>
              <w:tabs>
                <w:tab w:val="decimal" w:pos="284"/>
              </w:tabs>
              <w:rPr>
                <w:rFonts w:ascii="Times New Roman" w:hAnsi="Times New Roman"/>
                <w:sz w:val="24"/>
                <w:szCs w:val="24"/>
              </w:rPr>
            </w:pPr>
            <w:r w:rsidRPr="00661CC9">
              <w:rPr>
                <w:rFonts w:ascii="Times New Roman" w:hAnsi="Times New Roman"/>
                <w:sz w:val="24"/>
                <w:szCs w:val="24"/>
              </w:rPr>
              <w:t>.02</w:t>
            </w:r>
          </w:p>
        </w:tc>
        <w:tc>
          <w:tcPr>
            <w:tcW w:w="1172" w:type="dxa"/>
          </w:tcPr>
          <w:p w14:paraId="74285B71" w14:textId="77777777" w:rsidR="00533226" w:rsidRPr="00661CC9" w:rsidRDefault="00533226" w:rsidP="00EC2080">
            <w:pPr>
              <w:tabs>
                <w:tab w:val="decimal" w:pos="246"/>
              </w:tabs>
              <w:rPr>
                <w:rFonts w:ascii="Times New Roman" w:hAnsi="Times New Roman"/>
                <w:sz w:val="24"/>
                <w:szCs w:val="24"/>
              </w:rPr>
            </w:pPr>
            <w:r w:rsidRPr="00661CC9">
              <w:rPr>
                <w:rFonts w:ascii="Times New Roman" w:hAnsi="Times New Roman"/>
                <w:sz w:val="24"/>
                <w:szCs w:val="24"/>
              </w:rPr>
              <w:t>0.06</w:t>
            </w:r>
          </w:p>
        </w:tc>
        <w:tc>
          <w:tcPr>
            <w:tcW w:w="1172" w:type="dxa"/>
          </w:tcPr>
          <w:p w14:paraId="4B48E168" w14:textId="77777777" w:rsidR="00533226" w:rsidRPr="00661CC9" w:rsidRDefault="00533226" w:rsidP="00EC2080">
            <w:pPr>
              <w:tabs>
                <w:tab w:val="decimal" w:pos="334"/>
              </w:tabs>
              <w:rPr>
                <w:rFonts w:ascii="Times New Roman" w:hAnsi="Times New Roman"/>
                <w:sz w:val="24"/>
                <w:szCs w:val="24"/>
              </w:rPr>
            </w:pPr>
            <w:r w:rsidRPr="00661CC9">
              <w:rPr>
                <w:rFonts w:ascii="Times New Roman" w:hAnsi="Times New Roman"/>
                <w:sz w:val="24"/>
                <w:szCs w:val="24"/>
              </w:rPr>
              <w:t>.01</w:t>
            </w:r>
          </w:p>
        </w:tc>
        <w:tc>
          <w:tcPr>
            <w:tcW w:w="1172" w:type="dxa"/>
          </w:tcPr>
          <w:p w14:paraId="45FC273A" w14:textId="77777777" w:rsidR="00533226" w:rsidRPr="00A9184A" w:rsidRDefault="00533226" w:rsidP="00EC2080">
            <w:pPr>
              <w:tabs>
                <w:tab w:val="decimal" w:pos="295"/>
              </w:tabs>
              <w:rPr>
                <w:rFonts w:ascii="Times New Roman" w:hAnsi="Times New Roman"/>
                <w:sz w:val="24"/>
                <w:szCs w:val="24"/>
              </w:rPr>
            </w:pPr>
            <w:r w:rsidRPr="00A9184A">
              <w:rPr>
                <w:rFonts w:ascii="Times New Roman" w:hAnsi="Times New Roman"/>
                <w:sz w:val="24"/>
                <w:szCs w:val="24"/>
              </w:rPr>
              <w:t>-0.19</w:t>
            </w:r>
          </w:p>
        </w:tc>
        <w:tc>
          <w:tcPr>
            <w:tcW w:w="1172" w:type="dxa"/>
          </w:tcPr>
          <w:p w14:paraId="7579AABE" w14:textId="77777777" w:rsidR="00533226" w:rsidRPr="00A9184A" w:rsidRDefault="00533226" w:rsidP="00EC2080">
            <w:pPr>
              <w:tabs>
                <w:tab w:val="decimal" w:pos="360"/>
              </w:tabs>
              <w:rPr>
                <w:rFonts w:ascii="Times New Roman" w:hAnsi="Times New Roman"/>
                <w:sz w:val="24"/>
                <w:szCs w:val="24"/>
              </w:rPr>
            </w:pPr>
            <w:r w:rsidRPr="00A9184A">
              <w:rPr>
                <w:rFonts w:ascii="Times New Roman" w:hAnsi="Times New Roman"/>
                <w:sz w:val="24"/>
                <w:szCs w:val="24"/>
              </w:rPr>
              <w:t>-.03</w:t>
            </w:r>
          </w:p>
        </w:tc>
      </w:tr>
      <w:tr w:rsidR="00533226" w:rsidRPr="008D3380" w14:paraId="501C113A" w14:textId="77777777" w:rsidTr="00EC2080">
        <w:trPr>
          <w:jc w:val="center"/>
        </w:trPr>
        <w:tc>
          <w:tcPr>
            <w:tcW w:w="3772" w:type="dxa"/>
          </w:tcPr>
          <w:p w14:paraId="048CC42F"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Approach coping</w:t>
            </w:r>
          </w:p>
        </w:tc>
        <w:tc>
          <w:tcPr>
            <w:tcW w:w="1172" w:type="dxa"/>
          </w:tcPr>
          <w:p w14:paraId="274F02D0" w14:textId="77777777" w:rsidR="00533226" w:rsidRPr="00661CC9" w:rsidRDefault="00533226" w:rsidP="00EC2080">
            <w:pPr>
              <w:tabs>
                <w:tab w:val="decimal" w:pos="190"/>
              </w:tabs>
              <w:rPr>
                <w:rFonts w:ascii="Times New Roman" w:hAnsi="Times New Roman"/>
                <w:sz w:val="24"/>
                <w:szCs w:val="24"/>
              </w:rPr>
            </w:pPr>
            <w:r w:rsidRPr="00661CC9">
              <w:rPr>
                <w:rFonts w:ascii="Times New Roman" w:hAnsi="Times New Roman"/>
                <w:sz w:val="24"/>
                <w:szCs w:val="24"/>
              </w:rPr>
              <w:t>1.20***</w:t>
            </w:r>
          </w:p>
        </w:tc>
        <w:tc>
          <w:tcPr>
            <w:tcW w:w="1172" w:type="dxa"/>
          </w:tcPr>
          <w:p w14:paraId="1D2BA0D5" w14:textId="77777777" w:rsidR="00533226" w:rsidRPr="00661CC9" w:rsidRDefault="00533226" w:rsidP="00EC2080">
            <w:pPr>
              <w:tabs>
                <w:tab w:val="decimal" w:pos="331"/>
              </w:tabs>
              <w:rPr>
                <w:rFonts w:ascii="Times New Roman" w:hAnsi="Times New Roman"/>
                <w:sz w:val="24"/>
                <w:szCs w:val="24"/>
              </w:rPr>
            </w:pPr>
            <w:r w:rsidRPr="00661CC9">
              <w:rPr>
                <w:rFonts w:ascii="Times New Roman" w:hAnsi="Times New Roman"/>
                <w:sz w:val="24"/>
                <w:szCs w:val="24"/>
              </w:rPr>
              <w:t>.43</w:t>
            </w:r>
          </w:p>
        </w:tc>
        <w:tc>
          <w:tcPr>
            <w:tcW w:w="1172" w:type="dxa"/>
          </w:tcPr>
          <w:p w14:paraId="2DC5D8DB" w14:textId="77777777" w:rsidR="00533226" w:rsidRPr="00661CC9" w:rsidRDefault="00533226" w:rsidP="00EC2080">
            <w:pPr>
              <w:tabs>
                <w:tab w:val="decimal" w:pos="180"/>
              </w:tabs>
              <w:rPr>
                <w:rFonts w:ascii="Times New Roman" w:hAnsi="Times New Roman"/>
                <w:sz w:val="24"/>
                <w:szCs w:val="24"/>
              </w:rPr>
            </w:pPr>
            <w:r w:rsidRPr="00661CC9">
              <w:rPr>
                <w:rFonts w:ascii="Times New Roman" w:hAnsi="Times New Roman"/>
                <w:sz w:val="24"/>
                <w:szCs w:val="24"/>
              </w:rPr>
              <w:t>1.01***</w:t>
            </w:r>
          </w:p>
        </w:tc>
        <w:tc>
          <w:tcPr>
            <w:tcW w:w="1172" w:type="dxa"/>
          </w:tcPr>
          <w:p w14:paraId="1A1D1C5B" w14:textId="77777777" w:rsidR="00533226" w:rsidRPr="00661CC9" w:rsidRDefault="00533226" w:rsidP="00EC2080">
            <w:pPr>
              <w:tabs>
                <w:tab w:val="decimal" w:pos="284"/>
              </w:tabs>
              <w:rPr>
                <w:rFonts w:ascii="Times New Roman" w:hAnsi="Times New Roman"/>
                <w:sz w:val="24"/>
                <w:szCs w:val="24"/>
              </w:rPr>
            </w:pPr>
            <w:r w:rsidRPr="00661CC9">
              <w:rPr>
                <w:rFonts w:ascii="Times New Roman" w:hAnsi="Times New Roman"/>
                <w:sz w:val="24"/>
                <w:szCs w:val="24"/>
              </w:rPr>
              <w:t>.36</w:t>
            </w:r>
          </w:p>
        </w:tc>
        <w:tc>
          <w:tcPr>
            <w:tcW w:w="1172" w:type="dxa"/>
          </w:tcPr>
          <w:p w14:paraId="69D59DE2" w14:textId="77777777" w:rsidR="00533226" w:rsidRPr="00661CC9" w:rsidRDefault="00533226" w:rsidP="00EC2080">
            <w:pPr>
              <w:tabs>
                <w:tab w:val="decimal" w:pos="246"/>
              </w:tabs>
              <w:rPr>
                <w:rFonts w:ascii="Times New Roman" w:hAnsi="Times New Roman"/>
                <w:sz w:val="24"/>
                <w:szCs w:val="24"/>
              </w:rPr>
            </w:pPr>
            <w:r w:rsidRPr="00661CC9">
              <w:rPr>
                <w:rFonts w:ascii="Times New Roman" w:hAnsi="Times New Roman"/>
                <w:sz w:val="24"/>
                <w:szCs w:val="24"/>
              </w:rPr>
              <w:t>1.01***</w:t>
            </w:r>
          </w:p>
        </w:tc>
        <w:tc>
          <w:tcPr>
            <w:tcW w:w="1172" w:type="dxa"/>
          </w:tcPr>
          <w:p w14:paraId="4316C43D" w14:textId="77777777" w:rsidR="00533226" w:rsidRPr="00661CC9" w:rsidRDefault="00533226" w:rsidP="00EC2080">
            <w:pPr>
              <w:tabs>
                <w:tab w:val="decimal" w:pos="334"/>
              </w:tabs>
              <w:rPr>
                <w:rFonts w:ascii="Times New Roman" w:hAnsi="Times New Roman"/>
                <w:sz w:val="24"/>
                <w:szCs w:val="24"/>
              </w:rPr>
            </w:pPr>
            <w:r w:rsidRPr="00661CC9">
              <w:rPr>
                <w:rFonts w:ascii="Times New Roman" w:hAnsi="Times New Roman"/>
                <w:sz w:val="24"/>
                <w:szCs w:val="24"/>
              </w:rPr>
              <w:t>.37</w:t>
            </w:r>
          </w:p>
        </w:tc>
        <w:tc>
          <w:tcPr>
            <w:tcW w:w="1172" w:type="dxa"/>
          </w:tcPr>
          <w:p w14:paraId="5B732988"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c>
          <w:tcPr>
            <w:tcW w:w="1172" w:type="dxa"/>
          </w:tcPr>
          <w:p w14:paraId="6C0D2A49"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8D3380" w14:paraId="619E0A1F" w14:textId="77777777" w:rsidTr="00EC2080">
        <w:trPr>
          <w:jc w:val="center"/>
        </w:trPr>
        <w:tc>
          <w:tcPr>
            <w:tcW w:w="3772" w:type="dxa"/>
          </w:tcPr>
          <w:p w14:paraId="5FCDCEB0" w14:textId="77777777" w:rsidR="00533226" w:rsidRPr="008D3380" w:rsidRDefault="00533226" w:rsidP="00EC2080">
            <w:pPr>
              <w:rPr>
                <w:rFonts w:ascii="Times New Roman" w:hAnsi="Times New Roman"/>
                <w:sz w:val="24"/>
                <w:szCs w:val="24"/>
              </w:rPr>
            </w:pPr>
            <w:r>
              <w:rPr>
                <w:rFonts w:ascii="Times New Roman" w:hAnsi="Times New Roman"/>
                <w:sz w:val="24"/>
                <w:szCs w:val="24"/>
              </w:rPr>
              <w:t>Avoidance</w:t>
            </w:r>
            <w:r w:rsidRPr="008D3380">
              <w:rPr>
                <w:rFonts w:ascii="Times New Roman" w:hAnsi="Times New Roman"/>
                <w:sz w:val="24"/>
                <w:szCs w:val="24"/>
              </w:rPr>
              <w:t xml:space="preserve"> coping</w:t>
            </w:r>
          </w:p>
        </w:tc>
        <w:tc>
          <w:tcPr>
            <w:tcW w:w="1172" w:type="dxa"/>
          </w:tcPr>
          <w:p w14:paraId="757F1000" w14:textId="77777777" w:rsidR="00533226" w:rsidRPr="00174B21" w:rsidRDefault="00533226" w:rsidP="00EC2080">
            <w:pPr>
              <w:tabs>
                <w:tab w:val="decimal" w:pos="190"/>
              </w:tabs>
              <w:rPr>
                <w:rFonts w:ascii="Times New Roman" w:hAnsi="Times New Roman"/>
                <w:sz w:val="24"/>
                <w:szCs w:val="24"/>
              </w:rPr>
            </w:pPr>
            <w:r w:rsidRPr="00661CC9">
              <w:rPr>
                <w:rFonts w:ascii="Times New Roman" w:hAnsi="Times New Roman"/>
                <w:sz w:val="24"/>
                <w:szCs w:val="24"/>
              </w:rPr>
              <w:t>0.39</w:t>
            </w:r>
          </w:p>
        </w:tc>
        <w:tc>
          <w:tcPr>
            <w:tcW w:w="1172" w:type="dxa"/>
          </w:tcPr>
          <w:p w14:paraId="2695B694" w14:textId="77777777" w:rsidR="00533226" w:rsidRPr="00661CC9" w:rsidRDefault="00533226" w:rsidP="00EC2080">
            <w:pPr>
              <w:tabs>
                <w:tab w:val="decimal" w:pos="331"/>
              </w:tabs>
              <w:rPr>
                <w:rFonts w:ascii="Times New Roman" w:hAnsi="Times New Roman"/>
                <w:sz w:val="24"/>
                <w:szCs w:val="24"/>
              </w:rPr>
            </w:pPr>
            <w:r w:rsidRPr="00661CC9">
              <w:rPr>
                <w:rFonts w:ascii="Times New Roman" w:hAnsi="Times New Roman"/>
                <w:sz w:val="24"/>
                <w:szCs w:val="24"/>
              </w:rPr>
              <w:t>.17</w:t>
            </w:r>
          </w:p>
        </w:tc>
        <w:tc>
          <w:tcPr>
            <w:tcW w:w="1172" w:type="dxa"/>
          </w:tcPr>
          <w:p w14:paraId="588A18DE" w14:textId="77777777" w:rsidR="00533226" w:rsidRPr="00661CC9" w:rsidRDefault="00533226" w:rsidP="00EC2080">
            <w:pPr>
              <w:tabs>
                <w:tab w:val="decimal" w:pos="180"/>
              </w:tabs>
              <w:rPr>
                <w:rFonts w:ascii="Times New Roman" w:hAnsi="Times New Roman"/>
                <w:sz w:val="24"/>
                <w:szCs w:val="24"/>
              </w:rPr>
            </w:pPr>
            <w:r w:rsidRPr="00661CC9">
              <w:rPr>
                <w:rFonts w:ascii="Times New Roman" w:hAnsi="Times New Roman"/>
                <w:sz w:val="24"/>
                <w:szCs w:val="24"/>
              </w:rPr>
              <w:t>0.04</w:t>
            </w:r>
          </w:p>
        </w:tc>
        <w:tc>
          <w:tcPr>
            <w:tcW w:w="1172" w:type="dxa"/>
          </w:tcPr>
          <w:p w14:paraId="44E8D2F7" w14:textId="77777777" w:rsidR="00533226" w:rsidRPr="00661CC9" w:rsidRDefault="00533226" w:rsidP="00EC2080">
            <w:pPr>
              <w:tabs>
                <w:tab w:val="decimal" w:pos="284"/>
              </w:tabs>
              <w:rPr>
                <w:rFonts w:ascii="Times New Roman" w:hAnsi="Times New Roman"/>
                <w:sz w:val="24"/>
                <w:szCs w:val="24"/>
              </w:rPr>
            </w:pPr>
            <w:r w:rsidRPr="00661CC9">
              <w:rPr>
                <w:rFonts w:ascii="Times New Roman" w:hAnsi="Times New Roman"/>
                <w:sz w:val="24"/>
                <w:szCs w:val="24"/>
              </w:rPr>
              <w:t>.02</w:t>
            </w:r>
          </w:p>
        </w:tc>
        <w:tc>
          <w:tcPr>
            <w:tcW w:w="1172" w:type="dxa"/>
          </w:tcPr>
          <w:p w14:paraId="32F23129" w14:textId="77777777" w:rsidR="00533226" w:rsidRPr="00661CC9" w:rsidRDefault="00533226" w:rsidP="00EC2080">
            <w:pPr>
              <w:tabs>
                <w:tab w:val="decimal" w:pos="246"/>
              </w:tabs>
              <w:rPr>
                <w:rFonts w:ascii="Times New Roman" w:hAnsi="Times New Roman"/>
                <w:sz w:val="24"/>
                <w:szCs w:val="24"/>
              </w:rPr>
            </w:pPr>
            <w:r w:rsidRPr="00661CC9">
              <w:rPr>
                <w:rFonts w:ascii="Times New Roman" w:hAnsi="Times New Roman"/>
                <w:sz w:val="24"/>
                <w:szCs w:val="24"/>
              </w:rPr>
              <w:t>0.04</w:t>
            </w:r>
          </w:p>
        </w:tc>
        <w:tc>
          <w:tcPr>
            <w:tcW w:w="1172" w:type="dxa"/>
          </w:tcPr>
          <w:p w14:paraId="1054CD29" w14:textId="77777777" w:rsidR="00533226" w:rsidRPr="00661CC9" w:rsidRDefault="00533226" w:rsidP="00EC2080">
            <w:pPr>
              <w:tabs>
                <w:tab w:val="decimal" w:pos="334"/>
              </w:tabs>
              <w:rPr>
                <w:rFonts w:ascii="Times New Roman" w:hAnsi="Times New Roman"/>
                <w:sz w:val="24"/>
                <w:szCs w:val="24"/>
              </w:rPr>
            </w:pPr>
            <w:r w:rsidRPr="00661CC9">
              <w:rPr>
                <w:rFonts w:ascii="Times New Roman" w:hAnsi="Times New Roman"/>
                <w:sz w:val="24"/>
                <w:szCs w:val="24"/>
              </w:rPr>
              <w:t>.02</w:t>
            </w:r>
          </w:p>
        </w:tc>
        <w:tc>
          <w:tcPr>
            <w:tcW w:w="1172" w:type="dxa"/>
          </w:tcPr>
          <w:p w14:paraId="204F5A84"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c>
          <w:tcPr>
            <w:tcW w:w="1172" w:type="dxa"/>
          </w:tcPr>
          <w:p w14:paraId="1F502B68"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8D3380" w14:paraId="5E1D9D96" w14:textId="77777777" w:rsidTr="00EC2080">
        <w:trPr>
          <w:jc w:val="center"/>
        </w:trPr>
        <w:tc>
          <w:tcPr>
            <w:tcW w:w="3772" w:type="dxa"/>
          </w:tcPr>
          <w:p w14:paraId="06F74332"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PTD</w:t>
            </w:r>
          </w:p>
        </w:tc>
        <w:tc>
          <w:tcPr>
            <w:tcW w:w="1172" w:type="dxa"/>
          </w:tcPr>
          <w:p w14:paraId="56D99946" w14:textId="77777777" w:rsidR="00533226" w:rsidRPr="00661CC9" w:rsidRDefault="00533226" w:rsidP="00EC2080">
            <w:pPr>
              <w:rPr>
                <w:rFonts w:ascii="Times New Roman" w:hAnsi="Times New Roman"/>
                <w:sz w:val="24"/>
                <w:szCs w:val="24"/>
              </w:rPr>
            </w:pPr>
          </w:p>
        </w:tc>
        <w:tc>
          <w:tcPr>
            <w:tcW w:w="1172" w:type="dxa"/>
          </w:tcPr>
          <w:p w14:paraId="74D9F089" w14:textId="77777777" w:rsidR="00533226" w:rsidRPr="00661CC9" w:rsidRDefault="00533226" w:rsidP="00EC2080">
            <w:pPr>
              <w:rPr>
                <w:rFonts w:ascii="Times New Roman" w:hAnsi="Times New Roman"/>
                <w:sz w:val="24"/>
                <w:szCs w:val="24"/>
              </w:rPr>
            </w:pPr>
          </w:p>
        </w:tc>
        <w:tc>
          <w:tcPr>
            <w:tcW w:w="1172" w:type="dxa"/>
          </w:tcPr>
          <w:p w14:paraId="67EDBD5D" w14:textId="77777777" w:rsidR="00533226" w:rsidRPr="00661CC9" w:rsidRDefault="00533226" w:rsidP="00EC2080">
            <w:pPr>
              <w:tabs>
                <w:tab w:val="decimal" w:pos="180"/>
              </w:tabs>
              <w:rPr>
                <w:rFonts w:ascii="Times New Roman" w:hAnsi="Times New Roman"/>
                <w:sz w:val="24"/>
                <w:szCs w:val="24"/>
              </w:rPr>
            </w:pPr>
            <w:r w:rsidRPr="00661CC9">
              <w:rPr>
                <w:rFonts w:ascii="Times New Roman" w:hAnsi="Times New Roman"/>
                <w:sz w:val="24"/>
                <w:szCs w:val="24"/>
              </w:rPr>
              <w:t>0.50***</w:t>
            </w:r>
          </w:p>
        </w:tc>
        <w:tc>
          <w:tcPr>
            <w:tcW w:w="1172" w:type="dxa"/>
          </w:tcPr>
          <w:p w14:paraId="268693E5" w14:textId="77777777" w:rsidR="00533226" w:rsidRPr="00661CC9" w:rsidRDefault="00533226" w:rsidP="00EC2080">
            <w:pPr>
              <w:tabs>
                <w:tab w:val="decimal" w:pos="284"/>
              </w:tabs>
              <w:rPr>
                <w:rFonts w:ascii="Times New Roman" w:hAnsi="Times New Roman"/>
                <w:sz w:val="24"/>
                <w:szCs w:val="24"/>
              </w:rPr>
            </w:pPr>
            <w:r w:rsidRPr="00661CC9">
              <w:rPr>
                <w:rFonts w:ascii="Times New Roman" w:hAnsi="Times New Roman"/>
                <w:sz w:val="24"/>
                <w:szCs w:val="24"/>
              </w:rPr>
              <w:t>.44</w:t>
            </w:r>
          </w:p>
        </w:tc>
        <w:tc>
          <w:tcPr>
            <w:tcW w:w="1172" w:type="dxa"/>
          </w:tcPr>
          <w:p w14:paraId="13E47C61" w14:textId="77777777" w:rsidR="00533226" w:rsidRPr="00661CC9" w:rsidRDefault="00533226" w:rsidP="00EC2080">
            <w:pPr>
              <w:tabs>
                <w:tab w:val="decimal" w:pos="246"/>
              </w:tabs>
              <w:rPr>
                <w:rFonts w:ascii="Times New Roman" w:hAnsi="Times New Roman"/>
                <w:sz w:val="24"/>
                <w:szCs w:val="24"/>
              </w:rPr>
            </w:pPr>
            <w:r w:rsidRPr="00661CC9">
              <w:rPr>
                <w:rFonts w:ascii="Times New Roman" w:hAnsi="Times New Roman"/>
                <w:sz w:val="24"/>
                <w:szCs w:val="24"/>
              </w:rPr>
              <w:t>0.50***</w:t>
            </w:r>
          </w:p>
        </w:tc>
        <w:tc>
          <w:tcPr>
            <w:tcW w:w="1172" w:type="dxa"/>
          </w:tcPr>
          <w:p w14:paraId="3F8453F4" w14:textId="77777777" w:rsidR="00533226" w:rsidRPr="00661CC9" w:rsidRDefault="00533226" w:rsidP="00EC2080">
            <w:pPr>
              <w:tabs>
                <w:tab w:val="decimal" w:pos="334"/>
              </w:tabs>
              <w:rPr>
                <w:rFonts w:ascii="Times New Roman" w:hAnsi="Times New Roman"/>
                <w:sz w:val="24"/>
                <w:szCs w:val="24"/>
              </w:rPr>
            </w:pPr>
            <w:r w:rsidRPr="00661CC9">
              <w:rPr>
                <w:rFonts w:ascii="Times New Roman" w:hAnsi="Times New Roman"/>
                <w:sz w:val="24"/>
                <w:szCs w:val="24"/>
              </w:rPr>
              <w:t>.44</w:t>
            </w:r>
          </w:p>
        </w:tc>
        <w:tc>
          <w:tcPr>
            <w:tcW w:w="1172" w:type="dxa"/>
          </w:tcPr>
          <w:p w14:paraId="529592C1"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c>
          <w:tcPr>
            <w:tcW w:w="1172" w:type="dxa"/>
          </w:tcPr>
          <w:p w14:paraId="4F2BCB28"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8D3380" w14:paraId="0C89290E" w14:textId="77777777" w:rsidTr="00EC2080">
        <w:trPr>
          <w:jc w:val="center"/>
        </w:trPr>
        <w:tc>
          <w:tcPr>
            <w:tcW w:w="3772" w:type="dxa"/>
          </w:tcPr>
          <w:p w14:paraId="31337E73" w14:textId="77777777" w:rsidR="00533226" w:rsidRPr="008D3380" w:rsidRDefault="00533226" w:rsidP="00EC2080">
            <w:pPr>
              <w:rPr>
                <w:rFonts w:ascii="Times New Roman" w:hAnsi="Times New Roman"/>
                <w:sz w:val="24"/>
                <w:szCs w:val="24"/>
              </w:rPr>
            </w:pPr>
            <w:r w:rsidRPr="008D3380">
              <w:rPr>
                <w:rFonts w:ascii="Times New Roman" w:hAnsi="Times New Roman"/>
                <w:sz w:val="24"/>
                <w:szCs w:val="24"/>
              </w:rPr>
              <w:t>Approach coping x PTD</w:t>
            </w:r>
          </w:p>
        </w:tc>
        <w:tc>
          <w:tcPr>
            <w:tcW w:w="1172" w:type="dxa"/>
          </w:tcPr>
          <w:p w14:paraId="1F86DE64" w14:textId="77777777" w:rsidR="00533226" w:rsidRPr="00661CC9" w:rsidRDefault="00533226" w:rsidP="00EC2080">
            <w:pPr>
              <w:rPr>
                <w:rFonts w:ascii="Times New Roman" w:hAnsi="Times New Roman"/>
                <w:sz w:val="24"/>
                <w:szCs w:val="24"/>
              </w:rPr>
            </w:pPr>
          </w:p>
        </w:tc>
        <w:tc>
          <w:tcPr>
            <w:tcW w:w="1172" w:type="dxa"/>
          </w:tcPr>
          <w:p w14:paraId="140E694A" w14:textId="77777777" w:rsidR="00533226" w:rsidRPr="00661CC9" w:rsidRDefault="00533226" w:rsidP="00EC2080">
            <w:pPr>
              <w:rPr>
                <w:rFonts w:ascii="Times New Roman" w:hAnsi="Times New Roman"/>
                <w:sz w:val="24"/>
                <w:szCs w:val="24"/>
              </w:rPr>
            </w:pPr>
          </w:p>
        </w:tc>
        <w:tc>
          <w:tcPr>
            <w:tcW w:w="1172" w:type="dxa"/>
          </w:tcPr>
          <w:p w14:paraId="07E9EFE3" w14:textId="77777777" w:rsidR="00533226" w:rsidRPr="00661CC9" w:rsidRDefault="00533226" w:rsidP="00EC2080">
            <w:pPr>
              <w:tabs>
                <w:tab w:val="decimal" w:pos="180"/>
              </w:tabs>
              <w:rPr>
                <w:rFonts w:ascii="Times New Roman" w:hAnsi="Times New Roman"/>
                <w:sz w:val="24"/>
                <w:szCs w:val="24"/>
              </w:rPr>
            </w:pPr>
            <w:r w:rsidRPr="00661CC9">
              <w:rPr>
                <w:rFonts w:ascii="Times New Roman" w:hAnsi="Times New Roman"/>
                <w:sz w:val="24"/>
                <w:szCs w:val="24"/>
              </w:rPr>
              <w:t>0.00</w:t>
            </w:r>
          </w:p>
        </w:tc>
        <w:tc>
          <w:tcPr>
            <w:tcW w:w="1172" w:type="dxa"/>
          </w:tcPr>
          <w:p w14:paraId="34A48D30" w14:textId="77777777" w:rsidR="00533226" w:rsidRPr="00661CC9" w:rsidRDefault="00533226" w:rsidP="00EC2080">
            <w:pPr>
              <w:tabs>
                <w:tab w:val="decimal" w:pos="284"/>
              </w:tabs>
              <w:rPr>
                <w:rFonts w:ascii="Times New Roman" w:hAnsi="Times New Roman"/>
                <w:sz w:val="24"/>
                <w:szCs w:val="24"/>
              </w:rPr>
            </w:pPr>
            <w:r w:rsidRPr="00661CC9">
              <w:rPr>
                <w:rFonts w:ascii="Times New Roman" w:hAnsi="Times New Roman"/>
                <w:sz w:val="24"/>
                <w:szCs w:val="24"/>
              </w:rPr>
              <w:t>-.01</w:t>
            </w:r>
          </w:p>
        </w:tc>
        <w:tc>
          <w:tcPr>
            <w:tcW w:w="1172" w:type="dxa"/>
          </w:tcPr>
          <w:p w14:paraId="27C94D58" w14:textId="77777777" w:rsidR="00533226" w:rsidRPr="00661CC9" w:rsidRDefault="00533226" w:rsidP="00EC2080">
            <w:pPr>
              <w:jc w:val="center"/>
              <w:rPr>
                <w:rFonts w:ascii="Times New Roman" w:hAnsi="Times New Roman"/>
                <w:sz w:val="24"/>
                <w:szCs w:val="24"/>
              </w:rPr>
            </w:pPr>
            <w:r w:rsidRPr="00661CC9">
              <w:rPr>
                <w:rFonts w:ascii="Times New Roman" w:hAnsi="Times New Roman"/>
                <w:sz w:val="24"/>
                <w:szCs w:val="24"/>
              </w:rPr>
              <w:t>-</w:t>
            </w:r>
          </w:p>
        </w:tc>
        <w:tc>
          <w:tcPr>
            <w:tcW w:w="1172" w:type="dxa"/>
          </w:tcPr>
          <w:p w14:paraId="70A8F9D0" w14:textId="77777777" w:rsidR="00533226" w:rsidRPr="00661CC9" w:rsidRDefault="00533226" w:rsidP="00EC2080">
            <w:pPr>
              <w:jc w:val="center"/>
              <w:rPr>
                <w:rFonts w:ascii="Times New Roman" w:hAnsi="Times New Roman"/>
                <w:sz w:val="24"/>
                <w:szCs w:val="24"/>
              </w:rPr>
            </w:pPr>
            <w:r w:rsidRPr="00661CC9">
              <w:rPr>
                <w:rFonts w:ascii="Times New Roman" w:hAnsi="Times New Roman"/>
                <w:sz w:val="24"/>
                <w:szCs w:val="24"/>
              </w:rPr>
              <w:t>-</w:t>
            </w:r>
          </w:p>
        </w:tc>
        <w:tc>
          <w:tcPr>
            <w:tcW w:w="1172" w:type="dxa"/>
          </w:tcPr>
          <w:p w14:paraId="1D84A065"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c>
          <w:tcPr>
            <w:tcW w:w="1172" w:type="dxa"/>
          </w:tcPr>
          <w:p w14:paraId="0409F1AD"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8D3380" w14:paraId="3ACB9959" w14:textId="77777777" w:rsidTr="00EC2080">
        <w:trPr>
          <w:jc w:val="center"/>
        </w:trPr>
        <w:tc>
          <w:tcPr>
            <w:tcW w:w="3772" w:type="dxa"/>
          </w:tcPr>
          <w:p w14:paraId="04F8C233" w14:textId="77777777" w:rsidR="00533226" w:rsidRPr="008D3380" w:rsidRDefault="00533226" w:rsidP="00EC2080">
            <w:pPr>
              <w:rPr>
                <w:rFonts w:ascii="Times New Roman" w:hAnsi="Times New Roman"/>
                <w:sz w:val="24"/>
                <w:szCs w:val="24"/>
              </w:rPr>
            </w:pPr>
            <w:r>
              <w:rPr>
                <w:rFonts w:ascii="Times New Roman" w:hAnsi="Times New Roman"/>
                <w:sz w:val="24"/>
                <w:szCs w:val="24"/>
              </w:rPr>
              <w:t>Avoidance</w:t>
            </w:r>
            <w:r w:rsidRPr="008D3380">
              <w:rPr>
                <w:rFonts w:ascii="Times New Roman" w:hAnsi="Times New Roman"/>
                <w:sz w:val="24"/>
                <w:szCs w:val="24"/>
              </w:rPr>
              <w:t xml:space="preserve"> coping x PTD</w:t>
            </w:r>
          </w:p>
        </w:tc>
        <w:tc>
          <w:tcPr>
            <w:tcW w:w="1172" w:type="dxa"/>
          </w:tcPr>
          <w:p w14:paraId="563ED646" w14:textId="77777777" w:rsidR="00533226" w:rsidRPr="00661CC9" w:rsidRDefault="00533226" w:rsidP="00EC2080">
            <w:pPr>
              <w:rPr>
                <w:rFonts w:ascii="Times New Roman" w:hAnsi="Times New Roman"/>
                <w:sz w:val="24"/>
                <w:szCs w:val="24"/>
              </w:rPr>
            </w:pPr>
          </w:p>
        </w:tc>
        <w:tc>
          <w:tcPr>
            <w:tcW w:w="1172" w:type="dxa"/>
          </w:tcPr>
          <w:p w14:paraId="43AF1AAA" w14:textId="77777777" w:rsidR="00533226" w:rsidRPr="00661CC9" w:rsidRDefault="00533226" w:rsidP="00EC2080">
            <w:pPr>
              <w:rPr>
                <w:rFonts w:ascii="Times New Roman" w:hAnsi="Times New Roman"/>
                <w:sz w:val="24"/>
                <w:szCs w:val="24"/>
              </w:rPr>
            </w:pPr>
          </w:p>
        </w:tc>
        <w:tc>
          <w:tcPr>
            <w:tcW w:w="1172" w:type="dxa"/>
          </w:tcPr>
          <w:p w14:paraId="2F9EC06E" w14:textId="77777777" w:rsidR="00533226" w:rsidRPr="00661CC9" w:rsidRDefault="00533226" w:rsidP="00EC2080">
            <w:pPr>
              <w:rPr>
                <w:rFonts w:ascii="Times New Roman" w:hAnsi="Times New Roman"/>
                <w:sz w:val="24"/>
                <w:szCs w:val="24"/>
              </w:rPr>
            </w:pPr>
          </w:p>
        </w:tc>
        <w:tc>
          <w:tcPr>
            <w:tcW w:w="1172" w:type="dxa"/>
          </w:tcPr>
          <w:p w14:paraId="7848F92D" w14:textId="77777777" w:rsidR="00533226" w:rsidRPr="00661CC9" w:rsidRDefault="00533226" w:rsidP="00EC2080">
            <w:pPr>
              <w:rPr>
                <w:rFonts w:ascii="Times New Roman" w:hAnsi="Times New Roman"/>
                <w:sz w:val="24"/>
                <w:szCs w:val="24"/>
              </w:rPr>
            </w:pPr>
          </w:p>
        </w:tc>
        <w:tc>
          <w:tcPr>
            <w:tcW w:w="1172" w:type="dxa"/>
          </w:tcPr>
          <w:p w14:paraId="228C1C8D" w14:textId="77777777" w:rsidR="00533226" w:rsidRPr="00661CC9" w:rsidRDefault="00533226" w:rsidP="00EC2080">
            <w:pPr>
              <w:tabs>
                <w:tab w:val="decimal" w:pos="246"/>
              </w:tabs>
              <w:rPr>
                <w:rFonts w:ascii="Times New Roman" w:hAnsi="Times New Roman"/>
                <w:sz w:val="24"/>
                <w:szCs w:val="24"/>
              </w:rPr>
            </w:pPr>
            <w:r w:rsidRPr="00661CC9">
              <w:rPr>
                <w:rFonts w:ascii="Times New Roman" w:hAnsi="Times New Roman"/>
                <w:sz w:val="24"/>
                <w:szCs w:val="24"/>
              </w:rPr>
              <w:t>0.00</w:t>
            </w:r>
          </w:p>
        </w:tc>
        <w:tc>
          <w:tcPr>
            <w:tcW w:w="1172" w:type="dxa"/>
          </w:tcPr>
          <w:p w14:paraId="74300198" w14:textId="77777777" w:rsidR="00533226" w:rsidRPr="00661CC9" w:rsidRDefault="00533226" w:rsidP="00EC2080">
            <w:pPr>
              <w:tabs>
                <w:tab w:val="decimal" w:pos="334"/>
              </w:tabs>
              <w:rPr>
                <w:rFonts w:ascii="Times New Roman" w:hAnsi="Times New Roman"/>
                <w:sz w:val="24"/>
                <w:szCs w:val="24"/>
              </w:rPr>
            </w:pPr>
            <w:r w:rsidRPr="00661CC9">
              <w:rPr>
                <w:rFonts w:ascii="Times New Roman" w:hAnsi="Times New Roman"/>
                <w:sz w:val="24"/>
                <w:szCs w:val="24"/>
              </w:rPr>
              <w:t>.00</w:t>
            </w:r>
          </w:p>
        </w:tc>
        <w:tc>
          <w:tcPr>
            <w:tcW w:w="1172" w:type="dxa"/>
          </w:tcPr>
          <w:p w14:paraId="70BA2325"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c>
          <w:tcPr>
            <w:tcW w:w="1172" w:type="dxa"/>
          </w:tcPr>
          <w:p w14:paraId="2FE33742" w14:textId="77777777" w:rsidR="00533226" w:rsidRPr="00661CC9" w:rsidRDefault="00533226" w:rsidP="00EC2080">
            <w:pPr>
              <w:jc w:val="center"/>
              <w:rPr>
                <w:rFonts w:ascii="Times New Roman" w:hAnsi="Times New Roman"/>
                <w:sz w:val="24"/>
                <w:szCs w:val="24"/>
              </w:rPr>
            </w:pPr>
            <w:r>
              <w:rPr>
                <w:rFonts w:ascii="Times New Roman" w:hAnsi="Times New Roman"/>
                <w:sz w:val="24"/>
                <w:szCs w:val="24"/>
              </w:rPr>
              <w:t>-</w:t>
            </w:r>
          </w:p>
        </w:tc>
      </w:tr>
      <w:tr w:rsidR="00533226" w:rsidRPr="00661CC9" w14:paraId="2D7A74FB" w14:textId="77777777" w:rsidTr="00EC2080">
        <w:trPr>
          <w:jc w:val="center"/>
        </w:trPr>
        <w:tc>
          <w:tcPr>
            <w:tcW w:w="3772" w:type="dxa"/>
          </w:tcPr>
          <w:p w14:paraId="2FC6B1EA" w14:textId="77777777" w:rsidR="00533226" w:rsidRPr="002445BE" w:rsidRDefault="00533226" w:rsidP="00EC2080">
            <w:pPr>
              <w:rPr>
                <w:rFonts w:ascii="Times New Roman" w:hAnsi="Times New Roman"/>
                <w:sz w:val="24"/>
                <w:szCs w:val="24"/>
              </w:rPr>
            </w:pPr>
            <w:r>
              <w:rPr>
                <w:rFonts w:ascii="Times New Roman" w:hAnsi="Times New Roman"/>
                <w:sz w:val="24"/>
                <w:szCs w:val="24"/>
              </w:rPr>
              <w:t>Coping flexibility</w:t>
            </w:r>
          </w:p>
        </w:tc>
        <w:tc>
          <w:tcPr>
            <w:tcW w:w="1172" w:type="dxa"/>
          </w:tcPr>
          <w:p w14:paraId="74A43BE4" w14:textId="77777777" w:rsidR="00533226" w:rsidRPr="00661CC9" w:rsidRDefault="00533226" w:rsidP="00EC2080">
            <w:pPr>
              <w:rPr>
                <w:rFonts w:ascii="Times New Roman" w:hAnsi="Times New Roman"/>
                <w:sz w:val="24"/>
                <w:szCs w:val="24"/>
              </w:rPr>
            </w:pPr>
          </w:p>
        </w:tc>
        <w:tc>
          <w:tcPr>
            <w:tcW w:w="1172" w:type="dxa"/>
          </w:tcPr>
          <w:p w14:paraId="5B9A8A85" w14:textId="77777777" w:rsidR="00533226" w:rsidRPr="00661CC9" w:rsidRDefault="00533226" w:rsidP="00EC2080">
            <w:pPr>
              <w:rPr>
                <w:rFonts w:ascii="Times New Roman" w:hAnsi="Times New Roman"/>
                <w:sz w:val="24"/>
                <w:szCs w:val="24"/>
              </w:rPr>
            </w:pPr>
          </w:p>
        </w:tc>
        <w:tc>
          <w:tcPr>
            <w:tcW w:w="1172" w:type="dxa"/>
          </w:tcPr>
          <w:p w14:paraId="52C0F159" w14:textId="77777777" w:rsidR="00533226" w:rsidRPr="00661CC9" w:rsidRDefault="00533226" w:rsidP="00EC2080">
            <w:pPr>
              <w:rPr>
                <w:rFonts w:ascii="Times New Roman" w:hAnsi="Times New Roman"/>
                <w:sz w:val="24"/>
                <w:szCs w:val="24"/>
              </w:rPr>
            </w:pPr>
          </w:p>
        </w:tc>
        <w:tc>
          <w:tcPr>
            <w:tcW w:w="1172" w:type="dxa"/>
          </w:tcPr>
          <w:p w14:paraId="4EF7C5CA" w14:textId="77777777" w:rsidR="00533226" w:rsidRPr="00661CC9" w:rsidRDefault="00533226" w:rsidP="00EC2080">
            <w:pPr>
              <w:rPr>
                <w:rFonts w:ascii="Times New Roman" w:hAnsi="Times New Roman"/>
                <w:sz w:val="24"/>
                <w:szCs w:val="24"/>
              </w:rPr>
            </w:pPr>
          </w:p>
        </w:tc>
        <w:tc>
          <w:tcPr>
            <w:tcW w:w="1172" w:type="dxa"/>
          </w:tcPr>
          <w:p w14:paraId="126BA3C9" w14:textId="77777777" w:rsidR="00533226" w:rsidRPr="00661CC9" w:rsidRDefault="00533226" w:rsidP="00EC2080">
            <w:pPr>
              <w:rPr>
                <w:rFonts w:ascii="Times New Roman" w:hAnsi="Times New Roman"/>
                <w:sz w:val="24"/>
                <w:szCs w:val="24"/>
              </w:rPr>
            </w:pPr>
          </w:p>
        </w:tc>
        <w:tc>
          <w:tcPr>
            <w:tcW w:w="1172" w:type="dxa"/>
          </w:tcPr>
          <w:p w14:paraId="467721D9" w14:textId="77777777" w:rsidR="00533226" w:rsidRPr="00661CC9" w:rsidRDefault="00533226" w:rsidP="00EC2080">
            <w:pPr>
              <w:rPr>
                <w:rFonts w:ascii="Times New Roman" w:hAnsi="Times New Roman"/>
                <w:sz w:val="24"/>
                <w:szCs w:val="24"/>
              </w:rPr>
            </w:pPr>
          </w:p>
        </w:tc>
        <w:tc>
          <w:tcPr>
            <w:tcW w:w="1172" w:type="dxa"/>
          </w:tcPr>
          <w:p w14:paraId="635A54C7" w14:textId="77777777" w:rsidR="00533226" w:rsidRPr="00A9184A" w:rsidRDefault="00533226" w:rsidP="00EC2080">
            <w:pPr>
              <w:tabs>
                <w:tab w:val="decimal" w:pos="295"/>
              </w:tabs>
              <w:rPr>
                <w:rFonts w:ascii="Times New Roman" w:hAnsi="Times New Roman"/>
                <w:sz w:val="24"/>
                <w:szCs w:val="24"/>
              </w:rPr>
            </w:pPr>
            <w:r w:rsidRPr="00A9184A">
              <w:rPr>
                <w:rFonts w:ascii="Times New Roman" w:hAnsi="Times New Roman"/>
                <w:sz w:val="24"/>
                <w:szCs w:val="24"/>
              </w:rPr>
              <w:t>2.36**</w:t>
            </w:r>
          </w:p>
        </w:tc>
        <w:tc>
          <w:tcPr>
            <w:tcW w:w="1172" w:type="dxa"/>
          </w:tcPr>
          <w:p w14:paraId="1B73330F" w14:textId="77777777" w:rsidR="00533226" w:rsidRPr="00A9184A" w:rsidRDefault="00533226" w:rsidP="00EC2080">
            <w:pPr>
              <w:tabs>
                <w:tab w:val="decimal" w:pos="360"/>
              </w:tabs>
              <w:rPr>
                <w:rFonts w:ascii="Times New Roman" w:hAnsi="Times New Roman"/>
                <w:sz w:val="24"/>
                <w:szCs w:val="24"/>
              </w:rPr>
            </w:pPr>
            <w:r w:rsidRPr="00A9184A">
              <w:rPr>
                <w:rFonts w:ascii="Times New Roman" w:hAnsi="Times New Roman"/>
                <w:sz w:val="24"/>
                <w:szCs w:val="24"/>
              </w:rPr>
              <w:t>.29</w:t>
            </w:r>
          </w:p>
        </w:tc>
      </w:tr>
      <w:tr w:rsidR="00533226" w:rsidRPr="00661CC9" w14:paraId="7211BBEB" w14:textId="77777777" w:rsidTr="00EC2080">
        <w:trPr>
          <w:jc w:val="center"/>
        </w:trPr>
        <w:tc>
          <w:tcPr>
            <w:tcW w:w="3772" w:type="dxa"/>
          </w:tcPr>
          <w:p w14:paraId="4DE6934E" w14:textId="77777777" w:rsidR="00533226" w:rsidRPr="00661CC9" w:rsidRDefault="00533226" w:rsidP="00EC2080">
            <w:pPr>
              <w:rPr>
                <w:rFonts w:ascii="Times New Roman" w:hAnsi="Times New Roman"/>
                <w:sz w:val="24"/>
                <w:szCs w:val="24"/>
              </w:rPr>
            </w:pPr>
            <w:r w:rsidRPr="00661CC9">
              <w:rPr>
                <w:rFonts w:ascii="Times New Roman" w:hAnsi="Times New Roman"/>
                <w:i/>
                <w:sz w:val="24"/>
                <w:szCs w:val="24"/>
              </w:rPr>
              <w:t>∆R</w:t>
            </w:r>
            <w:r w:rsidRPr="00661CC9">
              <w:rPr>
                <w:rFonts w:ascii="Times New Roman" w:hAnsi="Times New Roman"/>
                <w:sz w:val="24"/>
                <w:szCs w:val="24"/>
                <w:vertAlign w:val="superscript"/>
              </w:rPr>
              <w:t>2</w:t>
            </w:r>
          </w:p>
        </w:tc>
        <w:tc>
          <w:tcPr>
            <w:tcW w:w="2344" w:type="dxa"/>
            <w:gridSpan w:val="2"/>
          </w:tcPr>
          <w:p w14:paraId="21ADF42D" w14:textId="77777777" w:rsidR="00533226" w:rsidRPr="00661CC9" w:rsidRDefault="00533226" w:rsidP="00EC2080">
            <w:pPr>
              <w:rPr>
                <w:rFonts w:ascii="Times New Roman" w:hAnsi="Times New Roman"/>
                <w:sz w:val="24"/>
                <w:szCs w:val="24"/>
              </w:rPr>
            </w:pPr>
            <w:r w:rsidRPr="00661CC9">
              <w:rPr>
                <w:rFonts w:ascii="Times New Roman" w:hAnsi="Times New Roman"/>
                <w:sz w:val="24"/>
                <w:szCs w:val="24"/>
              </w:rPr>
              <w:t>.16</w:t>
            </w:r>
          </w:p>
        </w:tc>
        <w:tc>
          <w:tcPr>
            <w:tcW w:w="2344" w:type="dxa"/>
            <w:gridSpan w:val="2"/>
          </w:tcPr>
          <w:p w14:paraId="297D17D9" w14:textId="77777777" w:rsidR="00533226" w:rsidRPr="00661CC9" w:rsidRDefault="00533226" w:rsidP="00EC2080">
            <w:pPr>
              <w:rPr>
                <w:rFonts w:ascii="Times New Roman" w:hAnsi="Times New Roman"/>
                <w:sz w:val="24"/>
                <w:szCs w:val="24"/>
              </w:rPr>
            </w:pPr>
            <w:r w:rsidRPr="00661CC9">
              <w:rPr>
                <w:rFonts w:ascii="Times New Roman" w:hAnsi="Times New Roman"/>
                <w:sz w:val="24"/>
                <w:szCs w:val="24"/>
              </w:rPr>
              <w:t>.00</w:t>
            </w:r>
          </w:p>
        </w:tc>
        <w:tc>
          <w:tcPr>
            <w:tcW w:w="2344" w:type="dxa"/>
            <w:gridSpan w:val="2"/>
          </w:tcPr>
          <w:p w14:paraId="3F08ADD5" w14:textId="77777777" w:rsidR="00533226" w:rsidRPr="00661CC9" w:rsidRDefault="00533226" w:rsidP="00EC2080">
            <w:pPr>
              <w:rPr>
                <w:rFonts w:ascii="Times New Roman" w:hAnsi="Times New Roman"/>
                <w:sz w:val="24"/>
                <w:szCs w:val="24"/>
              </w:rPr>
            </w:pPr>
            <w:r w:rsidRPr="00661CC9">
              <w:rPr>
                <w:rFonts w:ascii="Times New Roman" w:hAnsi="Times New Roman"/>
                <w:sz w:val="24"/>
                <w:szCs w:val="24"/>
              </w:rPr>
              <w:t>.00</w:t>
            </w:r>
          </w:p>
        </w:tc>
        <w:tc>
          <w:tcPr>
            <w:tcW w:w="1172" w:type="dxa"/>
          </w:tcPr>
          <w:p w14:paraId="4B01A197" w14:textId="77777777" w:rsidR="00533226" w:rsidRPr="00A9184A" w:rsidRDefault="00533226" w:rsidP="00EC2080">
            <w:pPr>
              <w:rPr>
                <w:rFonts w:ascii="Times New Roman" w:hAnsi="Times New Roman"/>
                <w:sz w:val="24"/>
                <w:szCs w:val="24"/>
              </w:rPr>
            </w:pPr>
            <w:r w:rsidRPr="00A9184A">
              <w:rPr>
                <w:rFonts w:ascii="Times New Roman" w:hAnsi="Times New Roman"/>
                <w:sz w:val="24"/>
                <w:szCs w:val="24"/>
              </w:rPr>
              <w:t>.09</w:t>
            </w:r>
          </w:p>
        </w:tc>
        <w:tc>
          <w:tcPr>
            <w:tcW w:w="1172" w:type="dxa"/>
          </w:tcPr>
          <w:p w14:paraId="18A0F633" w14:textId="77777777" w:rsidR="00533226" w:rsidRPr="00A9184A" w:rsidRDefault="00533226" w:rsidP="00EC2080">
            <w:pPr>
              <w:rPr>
                <w:rFonts w:ascii="Times New Roman" w:hAnsi="Times New Roman"/>
                <w:sz w:val="24"/>
                <w:szCs w:val="24"/>
              </w:rPr>
            </w:pPr>
            <w:r w:rsidRPr="00A9184A">
              <w:rPr>
                <w:rFonts w:ascii="Times New Roman" w:hAnsi="Times New Roman"/>
                <w:sz w:val="24"/>
                <w:szCs w:val="24"/>
              </w:rPr>
              <w:t>.09</w:t>
            </w:r>
          </w:p>
        </w:tc>
      </w:tr>
      <w:tr w:rsidR="00533226" w:rsidRPr="00661CC9" w14:paraId="36917436" w14:textId="77777777" w:rsidTr="00EC2080">
        <w:trPr>
          <w:jc w:val="center"/>
        </w:trPr>
        <w:tc>
          <w:tcPr>
            <w:tcW w:w="3772" w:type="dxa"/>
          </w:tcPr>
          <w:p w14:paraId="2D632BD2" w14:textId="77777777" w:rsidR="00533226" w:rsidRPr="00661CC9" w:rsidRDefault="00533226" w:rsidP="00EC2080">
            <w:pPr>
              <w:rPr>
                <w:rFonts w:ascii="Times New Roman" w:hAnsi="Times New Roman"/>
                <w:i/>
                <w:sz w:val="24"/>
                <w:szCs w:val="24"/>
              </w:rPr>
            </w:pPr>
            <w:r w:rsidRPr="00661CC9">
              <w:rPr>
                <w:rFonts w:ascii="Times New Roman" w:hAnsi="Times New Roman"/>
                <w:i/>
                <w:sz w:val="24"/>
                <w:szCs w:val="24"/>
              </w:rPr>
              <w:t>R</w:t>
            </w:r>
            <w:r w:rsidRPr="00661CC9">
              <w:rPr>
                <w:rFonts w:ascii="Times New Roman" w:hAnsi="Times New Roman"/>
                <w:sz w:val="24"/>
                <w:szCs w:val="24"/>
                <w:vertAlign w:val="superscript"/>
              </w:rPr>
              <w:t>2</w:t>
            </w:r>
          </w:p>
        </w:tc>
        <w:tc>
          <w:tcPr>
            <w:tcW w:w="2344" w:type="dxa"/>
            <w:gridSpan w:val="2"/>
          </w:tcPr>
          <w:p w14:paraId="5094DE18" w14:textId="77777777" w:rsidR="00533226" w:rsidRPr="00661CC9" w:rsidRDefault="00533226" w:rsidP="00EC2080">
            <w:pPr>
              <w:rPr>
                <w:rFonts w:ascii="Times New Roman" w:hAnsi="Times New Roman"/>
                <w:sz w:val="24"/>
                <w:szCs w:val="24"/>
              </w:rPr>
            </w:pPr>
            <w:r w:rsidRPr="00661CC9">
              <w:rPr>
                <w:rFonts w:ascii="Times New Roman" w:hAnsi="Times New Roman"/>
                <w:sz w:val="24"/>
                <w:szCs w:val="24"/>
              </w:rPr>
              <w:t>.42</w:t>
            </w:r>
          </w:p>
        </w:tc>
        <w:tc>
          <w:tcPr>
            <w:tcW w:w="2344" w:type="dxa"/>
            <w:gridSpan w:val="2"/>
          </w:tcPr>
          <w:p w14:paraId="7A193181" w14:textId="77777777" w:rsidR="00533226" w:rsidRPr="00661CC9" w:rsidRDefault="00533226" w:rsidP="00EC2080">
            <w:pPr>
              <w:rPr>
                <w:rFonts w:ascii="Times New Roman" w:hAnsi="Times New Roman"/>
                <w:sz w:val="24"/>
                <w:szCs w:val="24"/>
              </w:rPr>
            </w:pPr>
            <w:r w:rsidRPr="00661CC9">
              <w:rPr>
                <w:rFonts w:ascii="Times New Roman" w:hAnsi="Times New Roman"/>
                <w:sz w:val="24"/>
                <w:szCs w:val="24"/>
              </w:rPr>
              <w:t>.51</w:t>
            </w:r>
          </w:p>
        </w:tc>
        <w:tc>
          <w:tcPr>
            <w:tcW w:w="2344" w:type="dxa"/>
            <w:gridSpan w:val="2"/>
          </w:tcPr>
          <w:p w14:paraId="338D2C8E" w14:textId="77777777" w:rsidR="00533226" w:rsidRPr="00661CC9" w:rsidRDefault="00533226" w:rsidP="00EC2080">
            <w:pPr>
              <w:rPr>
                <w:rFonts w:ascii="Times New Roman" w:hAnsi="Times New Roman"/>
                <w:sz w:val="24"/>
                <w:szCs w:val="24"/>
              </w:rPr>
            </w:pPr>
            <w:r w:rsidRPr="00661CC9">
              <w:rPr>
                <w:rFonts w:ascii="Times New Roman" w:hAnsi="Times New Roman"/>
                <w:sz w:val="24"/>
                <w:szCs w:val="24"/>
              </w:rPr>
              <w:t>.51</w:t>
            </w:r>
          </w:p>
        </w:tc>
        <w:tc>
          <w:tcPr>
            <w:tcW w:w="1172" w:type="dxa"/>
          </w:tcPr>
          <w:p w14:paraId="49F325D1" w14:textId="77777777" w:rsidR="00533226" w:rsidRPr="00A9184A" w:rsidRDefault="00533226" w:rsidP="00EC2080">
            <w:pPr>
              <w:rPr>
                <w:rFonts w:ascii="Times New Roman" w:hAnsi="Times New Roman"/>
                <w:sz w:val="24"/>
                <w:szCs w:val="24"/>
              </w:rPr>
            </w:pPr>
            <w:r>
              <w:rPr>
                <w:rFonts w:ascii="Times New Roman" w:hAnsi="Times New Roman"/>
                <w:sz w:val="24"/>
                <w:szCs w:val="24"/>
              </w:rPr>
              <w:t>.35</w:t>
            </w:r>
          </w:p>
        </w:tc>
        <w:tc>
          <w:tcPr>
            <w:tcW w:w="1172" w:type="dxa"/>
          </w:tcPr>
          <w:p w14:paraId="0FFEA1CA" w14:textId="77777777" w:rsidR="00533226" w:rsidRPr="00A9184A" w:rsidRDefault="00533226" w:rsidP="00EC2080">
            <w:pPr>
              <w:rPr>
                <w:rFonts w:ascii="Times New Roman" w:hAnsi="Times New Roman"/>
                <w:sz w:val="24"/>
                <w:szCs w:val="24"/>
              </w:rPr>
            </w:pPr>
            <w:r>
              <w:rPr>
                <w:rFonts w:ascii="Times New Roman" w:hAnsi="Times New Roman"/>
                <w:sz w:val="24"/>
                <w:szCs w:val="24"/>
              </w:rPr>
              <w:t>.35</w:t>
            </w:r>
          </w:p>
        </w:tc>
      </w:tr>
      <w:tr w:rsidR="00533226" w:rsidRPr="008D3380" w14:paraId="274DC755" w14:textId="77777777" w:rsidTr="00EC2080">
        <w:trPr>
          <w:jc w:val="center"/>
        </w:trPr>
        <w:tc>
          <w:tcPr>
            <w:tcW w:w="3772" w:type="dxa"/>
          </w:tcPr>
          <w:p w14:paraId="05240D71" w14:textId="77777777" w:rsidR="00533226" w:rsidRPr="008E35E8" w:rsidRDefault="00533226" w:rsidP="00EC2080">
            <w:pPr>
              <w:rPr>
                <w:rFonts w:ascii="Times New Roman" w:hAnsi="Times New Roman"/>
                <w:sz w:val="24"/>
                <w:szCs w:val="24"/>
              </w:rPr>
            </w:pPr>
            <w:r w:rsidRPr="00DC7E7C">
              <w:rPr>
                <w:rFonts w:ascii="Times New Roman" w:hAnsi="Times New Roman"/>
                <w:sz w:val="24"/>
                <w:szCs w:val="24"/>
              </w:rPr>
              <w:t>(</w:t>
            </w:r>
            <w:r w:rsidRPr="008E35E8">
              <w:rPr>
                <w:rFonts w:ascii="Times New Roman" w:hAnsi="Times New Roman"/>
                <w:i/>
                <w:sz w:val="24"/>
                <w:szCs w:val="24"/>
              </w:rPr>
              <w:t>df1, df2</w:t>
            </w:r>
            <w:r w:rsidRPr="00DC7E7C">
              <w:rPr>
                <w:rFonts w:ascii="Times New Roman" w:hAnsi="Times New Roman"/>
                <w:sz w:val="24"/>
                <w:szCs w:val="24"/>
              </w:rPr>
              <w:t>)</w:t>
            </w:r>
            <w:r w:rsidRPr="008E35E8">
              <w:rPr>
                <w:rFonts w:ascii="Times New Roman" w:hAnsi="Times New Roman"/>
                <w:sz w:val="24"/>
                <w:szCs w:val="24"/>
              </w:rPr>
              <w:t xml:space="preserve"> </w:t>
            </w:r>
            <w:r w:rsidRPr="00C37956">
              <w:rPr>
                <w:rFonts w:ascii="Times New Roman" w:hAnsi="Times New Roman"/>
                <w:i/>
                <w:sz w:val="24"/>
                <w:szCs w:val="24"/>
              </w:rPr>
              <w:t>F</w:t>
            </w:r>
            <w:r w:rsidRPr="008E35E8">
              <w:rPr>
                <w:rFonts w:ascii="Times New Roman" w:hAnsi="Times New Roman"/>
                <w:sz w:val="24"/>
                <w:szCs w:val="24"/>
              </w:rPr>
              <w:t>∆</w:t>
            </w:r>
          </w:p>
        </w:tc>
        <w:tc>
          <w:tcPr>
            <w:tcW w:w="2344" w:type="dxa"/>
            <w:gridSpan w:val="2"/>
          </w:tcPr>
          <w:p w14:paraId="53246903" w14:textId="77777777" w:rsidR="00533226" w:rsidRPr="008E35E8" w:rsidRDefault="00533226" w:rsidP="00EC2080">
            <w:pPr>
              <w:rPr>
                <w:rFonts w:ascii="Times New Roman" w:hAnsi="Times New Roman"/>
                <w:sz w:val="24"/>
                <w:szCs w:val="24"/>
                <w:lang w:val="it-IT"/>
              </w:rPr>
            </w:pPr>
            <w:r w:rsidRPr="008E35E8">
              <w:rPr>
                <w:rFonts w:ascii="Times New Roman" w:hAnsi="Times New Roman"/>
                <w:sz w:val="24"/>
                <w:szCs w:val="24"/>
                <w:lang w:val="it-IT"/>
              </w:rPr>
              <w:t>-</w:t>
            </w:r>
          </w:p>
        </w:tc>
        <w:tc>
          <w:tcPr>
            <w:tcW w:w="2344" w:type="dxa"/>
            <w:gridSpan w:val="2"/>
          </w:tcPr>
          <w:p w14:paraId="36DD8470" w14:textId="77777777" w:rsidR="00533226" w:rsidRPr="008E35E8" w:rsidRDefault="00533226" w:rsidP="00EC2080">
            <w:pPr>
              <w:rPr>
                <w:rFonts w:ascii="Times New Roman" w:hAnsi="Times New Roman"/>
                <w:sz w:val="24"/>
                <w:szCs w:val="24"/>
                <w:lang w:val="it-IT"/>
              </w:rPr>
            </w:pPr>
            <w:r>
              <w:rPr>
                <w:rFonts w:ascii="Times New Roman" w:hAnsi="Times New Roman"/>
                <w:sz w:val="24"/>
                <w:szCs w:val="24"/>
                <w:lang w:val="it-IT"/>
              </w:rPr>
              <w:t>(</w:t>
            </w:r>
            <w:r w:rsidRPr="008E35E8">
              <w:rPr>
                <w:rFonts w:ascii="Times New Roman" w:hAnsi="Times New Roman"/>
                <w:sz w:val="24"/>
                <w:szCs w:val="24"/>
                <w:lang w:val="it-IT"/>
              </w:rPr>
              <w:t>1, 78</w:t>
            </w:r>
            <w:r>
              <w:rPr>
                <w:rFonts w:ascii="Times New Roman" w:hAnsi="Times New Roman"/>
                <w:sz w:val="24"/>
                <w:szCs w:val="24"/>
                <w:lang w:val="it-IT"/>
              </w:rPr>
              <w:t>)</w:t>
            </w:r>
            <w:r w:rsidRPr="008E35E8">
              <w:rPr>
                <w:rFonts w:ascii="Times New Roman" w:hAnsi="Times New Roman"/>
                <w:sz w:val="24"/>
                <w:szCs w:val="24"/>
                <w:lang w:val="it-IT"/>
              </w:rPr>
              <w:t xml:space="preserve"> 0.01</w:t>
            </w:r>
          </w:p>
        </w:tc>
        <w:tc>
          <w:tcPr>
            <w:tcW w:w="2344" w:type="dxa"/>
            <w:gridSpan w:val="2"/>
          </w:tcPr>
          <w:p w14:paraId="6B2E8930" w14:textId="77777777" w:rsidR="00533226" w:rsidRPr="008D3380" w:rsidRDefault="00533226" w:rsidP="00EC2080">
            <w:pPr>
              <w:rPr>
                <w:rFonts w:ascii="Times New Roman" w:hAnsi="Times New Roman"/>
                <w:sz w:val="24"/>
                <w:szCs w:val="24"/>
                <w:lang w:val="it-IT"/>
              </w:rPr>
            </w:pPr>
            <w:r>
              <w:rPr>
                <w:rFonts w:ascii="Times New Roman" w:hAnsi="Times New Roman"/>
                <w:sz w:val="24"/>
                <w:szCs w:val="24"/>
                <w:lang w:val="it-IT"/>
              </w:rPr>
              <w:t>(1, 78) 0.00</w:t>
            </w:r>
          </w:p>
        </w:tc>
        <w:tc>
          <w:tcPr>
            <w:tcW w:w="2344" w:type="dxa"/>
            <w:gridSpan w:val="2"/>
          </w:tcPr>
          <w:p w14:paraId="7351E1BB" w14:textId="77777777" w:rsidR="00533226" w:rsidRPr="006C61F8" w:rsidRDefault="00533226" w:rsidP="00EC2080">
            <w:pPr>
              <w:rPr>
                <w:rFonts w:ascii="Times New Roman" w:hAnsi="Times New Roman"/>
                <w:sz w:val="24"/>
                <w:szCs w:val="24"/>
              </w:rPr>
            </w:pPr>
            <w:r>
              <w:rPr>
                <w:rFonts w:ascii="Times New Roman" w:hAnsi="Times New Roman"/>
                <w:sz w:val="24"/>
                <w:szCs w:val="24"/>
              </w:rPr>
              <w:t>-</w:t>
            </w:r>
          </w:p>
        </w:tc>
      </w:tr>
      <w:tr w:rsidR="00533226" w:rsidRPr="008D3380" w14:paraId="336A1EB6" w14:textId="77777777" w:rsidTr="00EC2080">
        <w:trPr>
          <w:jc w:val="center"/>
        </w:trPr>
        <w:tc>
          <w:tcPr>
            <w:tcW w:w="3772" w:type="dxa"/>
            <w:tcBorders>
              <w:bottom w:val="single" w:sz="4" w:space="0" w:color="auto"/>
            </w:tcBorders>
          </w:tcPr>
          <w:p w14:paraId="6DE4E038" w14:textId="77777777" w:rsidR="00533226" w:rsidRPr="008E35E8" w:rsidRDefault="00533226" w:rsidP="00EC2080">
            <w:pPr>
              <w:rPr>
                <w:rFonts w:ascii="Times New Roman" w:hAnsi="Times New Roman"/>
                <w:sz w:val="24"/>
                <w:szCs w:val="24"/>
              </w:rPr>
            </w:pPr>
            <w:r w:rsidRPr="008E35E8">
              <w:rPr>
                <w:rFonts w:ascii="Times New Roman" w:hAnsi="Times New Roman"/>
                <w:sz w:val="24"/>
                <w:szCs w:val="24"/>
              </w:rPr>
              <w:t>Comparison</w:t>
            </w:r>
          </w:p>
        </w:tc>
        <w:tc>
          <w:tcPr>
            <w:tcW w:w="2344" w:type="dxa"/>
            <w:gridSpan w:val="2"/>
            <w:tcBorders>
              <w:bottom w:val="single" w:sz="4" w:space="0" w:color="auto"/>
            </w:tcBorders>
          </w:tcPr>
          <w:p w14:paraId="007AA41B" w14:textId="77777777" w:rsidR="00533226" w:rsidRPr="008E35E8" w:rsidRDefault="00533226" w:rsidP="00EC2080">
            <w:pPr>
              <w:rPr>
                <w:rFonts w:ascii="Times New Roman" w:hAnsi="Times New Roman"/>
                <w:sz w:val="24"/>
                <w:szCs w:val="24"/>
                <w:lang w:val="it-IT"/>
              </w:rPr>
            </w:pPr>
            <w:r>
              <w:rPr>
                <w:rFonts w:ascii="Times New Roman" w:hAnsi="Times New Roman"/>
                <w:sz w:val="24"/>
                <w:szCs w:val="24"/>
                <w:lang w:val="it-IT"/>
              </w:rPr>
              <w:t xml:space="preserve">Model 1 vs </w:t>
            </w:r>
            <w:proofErr w:type="spellStart"/>
            <w:r>
              <w:rPr>
                <w:rFonts w:ascii="Times New Roman" w:hAnsi="Times New Roman"/>
                <w:sz w:val="24"/>
                <w:szCs w:val="24"/>
                <w:lang w:val="it-IT"/>
              </w:rPr>
              <w:t>Baseline</w:t>
            </w:r>
            <w:r w:rsidRPr="00931C5E">
              <w:rPr>
                <w:rFonts w:ascii="Times New Roman" w:hAnsi="Times New Roman"/>
                <w:sz w:val="24"/>
                <w:szCs w:val="24"/>
                <w:vertAlign w:val="superscript"/>
                <w:lang w:val="it-IT"/>
              </w:rPr>
              <w:t>a</w:t>
            </w:r>
            <w:proofErr w:type="spellEnd"/>
          </w:p>
        </w:tc>
        <w:tc>
          <w:tcPr>
            <w:tcW w:w="2344" w:type="dxa"/>
            <w:gridSpan w:val="2"/>
            <w:tcBorders>
              <w:bottom w:val="single" w:sz="4" w:space="0" w:color="auto"/>
            </w:tcBorders>
          </w:tcPr>
          <w:p w14:paraId="7BF658AD" w14:textId="77777777" w:rsidR="00533226" w:rsidRPr="008E35E8" w:rsidRDefault="00533226" w:rsidP="00EC2080">
            <w:pPr>
              <w:rPr>
                <w:rFonts w:ascii="Times New Roman" w:hAnsi="Times New Roman"/>
                <w:sz w:val="24"/>
                <w:szCs w:val="24"/>
                <w:lang w:val="it-IT"/>
              </w:rPr>
            </w:pPr>
            <w:r w:rsidRPr="008E35E8">
              <w:rPr>
                <w:rFonts w:ascii="Times New Roman" w:hAnsi="Times New Roman"/>
                <w:sz w:val="24"/>
                <w:szCs w:val="24"/>
                <w:lang w:val="it-IT"/>
              </w:rPr>
              <w:t xml:space="preserve">Model </w:t>
            </w:r>
            <w:r>
              <w:rPr>
                <w:rFonts w:ascii="Times New Roman" w:hAnsi="Times New Roman"/>
                <w:sz w:val="24"/>
                <w:szCs w:val="24"/>
                <w:lang w:val="it-IT"/>
              </w:rPr>
              <w:t>2</w:t>
            </w:r>
            <w:r w:rsidRPr="008E35E8">
              <w:rPr>
                <w:rFonts w:ascii="Times New Roman" w:hAnsi="Times New Roman"/>
                <w:sz w:val="24"/>
                <w:szCs w:val="24"/>
                <w:lang w:val="it-IT"/>
              </w:rPr>
              <w:t xml:space="preserve"> vs Model </w:t>
            </w:r>
            <w:r>
              <w:rPr>
                <w:rFonts w:ascii="Times New Roman" w:hAnsi="Times New Roman"/>
                <w:sz w:val="24"/>
                <w:szCs w:val="24"/>
                <w:lang w:val="it-IT"/>
              </w:rPr>
              <w:t>1.1</w:t>
            </w:r>
            <w:r w:rsidRPr="00931C5E">
              <w:rPr>
                <w:rFonts w:ascii="Times New Roman" w:hAnsi="Times New Roman"/>
                <w:sz w:val="24"/>
                <w:szCs w:val="24"/>
                <w:vertAlign w:val="superscript"/>
                <w:lang w:val="it-IT"/>
              </w:rPr>
              <w:t>b</w:t>
            </w:r>
          </w:p>
        </w:tc>
        <w:tc>
          <w:tcPr>
            <w:tcW w:w="2344" w:type="dxa"/>
            <w:gridSpan w:val="2"/>
            <w:tcBorders>
              <w:bottom w:val="single" w:sz="4" w:space="0" w:color="auto"/>
            </w:tcBorders>
          </w:tcPr>
          <w:p w14:paraId="34B4DFE2" w14:textId="77777777" w:rsidR="00533226" w:rsidRPr="008D3380" w:rsidRDefault="00533226" w:rsidP="00EC2080">
            <w:pPr>
              <w:rPr>
                <w:rFonts w:ascii="Times New Roman" w:hAnsi="Times New Roman"/>
                <w:sz w:val="24"/>
                <w:szCs w:val="24"/>
                <w:lang w:val="it-IT"/>
              </w:rPr>
            </w:pPr>
            <w:r>
              <w:rPr>
                <w:rFonts w:ascii="Times New Roman" w:hAnsi="Times New Roman"/>
                <w:sz w:val="24"/>
                <w:szCs w:val="24"/>
                <w:lang w:val="it-IT"/>
              </w:rPr>
              <w:t>Model 3 vs Model 1.1</w:t>
            </w:r>
            <w:r w:rsidRPr="00931C5E">
              <w:rPr>
                <w:rFonts w:ascii="Times New Roman" w:hAnsi="Times New Roman"/>
                <w:sz w:val="24"/>
                <w:szCs w:val="24"/>
                <w:vertAlign w:val="superscript"/>
                <w:lang w:val="it-IT"/>
              </w:rPr>
              <w:t>b</w:t>
            </w:r>
          </w:p>
        </w:tc>
        <w:tc>
          <w:tcPr>
            <w:tcW w:w="2344" w:type="dxa"/>
            <w:gridSpan w:val="2"/>
            <w:tcBorders>
              <w:bottom w:val="single" w:sz="4" w:space="0" w:color="auto"/>
            </w:tcBorders>
          </w:tcPr>
          <w:p w14:paraId="19FDA9DC" w14:textId="77777777" w:rsidR="00533226" w:rsidRPr="006C61F8" w:rsidRDefault="00533226" w:rsidP="00EC2080">
            <w:pPr>
              <w:rPr>
                <w:rFonts w:ascii="Times New Roman" w:hAnsi="Times New Roman"/>
                <w:sz w:val="24"/>
                <w:szCs w:val="24"/>
              </w:rPr>
            </w:pPr>
            <w:r>
              <w:rPr>
                <w:rFonts w:ascii="Times New Roman" w:hAnsi="Times New Roman"/>
                <w:sz w:val="24"/>
                <w:szCs w:val="24"/>
              </w:rPr>
              <w:t xml:space="preserve">Model 4 vs </w:t>
            </w:r>
            <w:proofErr w:type="spellStart"/>
            <w:r>
              <w:rPr>
                <w:rFonts w:ascii="Times New Roman" w:hAnsi="Times New Roman"/>
                <w:sz w:val="24"/>
                <w:szCs w:val="24"/>
              </w:rPr>
              <w:t>Baseline</w:t>
            </w:r>
            <w:r w:rsidRPr="00931C5E">
              <w:rPr>
                <w:rFonts w:ascii="Times New Roman" w:hAnsi="Times New Roman"/>
                <w:sz w:val="24"/>
                <w:szCs w:val="24"/>
                <w:vertAlign w:val="superscript"/>
              </w:rPr>
              <w:t>a</w:t>
            </w:r>
            <w:proofErr w:type="spellEnd"/>
          </w:p>
        </w:tc>
      </w:tr>
    </w:tbl>
    <w:p w14:paraId="0928F207" w14:textId="77777777" w:rsidR="00533226" w:rsidRDefault="00533226" w:rsidP="00533226">
      <w:pPr>
        <w:spacing w:line="480" w:lineRule="auto"/>
        <w:rPr>
          <w:rFonts w:ascii="Times New Roman" w:hAnsi="Times New Roman"/>
          <w:sz w:val="24"/>
          <w:szCs w:val="24"/>
        </w:rPr>
      </w:pPr>
      <w:r w:rsidRPr="008D3380">
        <w:rPr>
          <w:rFonts w:ascii="Times New Roman" w:hAnsi="Times New Roman"/>
          <w:i/>
          <w:sz w:val="24"/>
          <w:szCs w:val="24"/>
        </w:rPr>
        <w:t>Note</w:t>
      </w:r>
      <w:r w:rsidRPr="008D3380">
        <w:rPr>
          <w:rFonts w:ascii="Times New Roman" w:hAnsi="Times New Roman"/>
          <w:sz w:val="24"/>
          <w:szCs w:val="24"/>
        </w:rPr>
        <w:t>.</w:t>
      </w:r>
      <w:r w:rsidRPr="009A718E">
        <w:rPr>
          <w:rFonts w:ascii="Times New Roman" w:hAnsi="Times New Roman"/>
          <w:sz w:val="24"/>
          <w:szCs w:val="24"/>
        </w:rPr>
        <w:t xml:space="preserve"> All models were adjusted for between clinic variance (</w:t>
      </w:r>
      <w:r>
        <w:rPr>
          <w:rFonts w:ascii="Times New Roman" w:hAnsi="Times New Roman"/>
          <w:sz w:val="24"/>
          <w:szCs w:val="24"/>
        </w:rPr>
        <w:t>results not exposed</w:t>
      </w:r>
      <w:r w:rsidRPr="009A718E">
        <w:rPr>
          <w:rFonts w:ascii="Times New Roman" w:hAnsi="Times New Roman"/>
          <w:sz w:val="24"/>
          <w:szCs w:val="24"/>
        </w:rPr>
        <w:t xml:space="preserve">). PTSD = posttraumatic stress disorder. PTD = posttraumatic depreciation. </w:t>
      </w:r>
      <w:r w:rsidRPr="002C56BD">
        <w:rPr>
          <w:rFonts w:ascii="Times New Roman" w:hAnsi="Times New Roman"/>
          <w:i/>
          <w:sz w:val="24"/>
          <w:szCs w:val="24"/>
        </w:rPr>
        <w:t>B</w:t>
      </w:r>
      <w:r w:rsidRPr="009A718E">
        <w:rPr>
          <w:rFonts w:ascii="Times New Roman" w:hAnsi="Times New Roman"/>
          <w:sz w:val="24"/>
          <w:szCs w:val="24"/>
        </w:rPr>
        <w:t xml:space="preserve"> = unstandardized regression coefficient. β = standardized regression coefficient. </w:t>
      </w:r>
      <w:r w:rsidRPr="00661CC9">
        <w:rPr>
          <w:rFonts w:ascii="Times New Roman" w:hAnsi="Times New Roman"/>
          <w:i/>
          <w:sz w:val="24"/>
          <w:szCs w:val="24"/>
        </w:rPr>
        <w:t>∆R</w:t>
      </w:r>
      <w:r w:rsidRPr="00661CC9">
        <w:rPr>
          <w:rFonts w:ascii="Times New Roman" w:hAnsi="Times New Roman"/>
          <w:sz w:val="24"/>
          <w:szCs w:val="24"/>
          <w:vertAlign w:val="superscript"/>
        </w:rPr>
        <w:t>2</w:t>
      </w:r>
      <w:r>
        <w:rPr>
          <w:rFonts w:ascii="Times New Roman" w:hAnsi="Times New Roman"/>
          <w:sz w:val="24"/>
          <w:szCs w:val="24"/>
          <w:vertAlign w:val="superscript"/>
        </w:rPr>
        <w:t xml:space="preserve"> </w:t>
      </w:r>
      <w:r w:rsidRPr="009A718E">
        <w:rPr>
          <w:rFonts w:ascii="Times New Roman" w:hAnsi="Times New Roman"/>
          <w:sz w:val="24"/>
          <w:szCs w:val="24"/>
        </w:rPr>
        <w:t xml:space="preserve">= </w:t>
      </w:r>
      <w:r>
        <w:rPr>
          <w:rFonts w:ascii="Times New Roman" w:hAnsi="Times New Roman"/>
          <w:sz w:val="24"/>
          <w:szCs w:val="24"/>
        </w:rPr>
        <w:t xml:space="preserve">increase in </w:t>
      </w:r>
      <w:r w:rsidRPr="009A718E">
        <w:rPr>
          <w:rFonts w:ascii="Times New Roman" w:hAnsi="Times New Roman"/>
          <w:sz w:val="24"/>
          <w:szCs w:val="24"/>
        </w:rPr>
        <w:t>proportion of explained variance</w:t>
      </w:r>
      <w:r>
        <w:rPr>
          <w:rFonts w:ascii="Times New Roman" w:hAnsi="Times New Roman"/>
          <w:sz w:val="24"/>
          <w:szCs w:val="24"/>
        </w:rPr>
        <w:t>.</w:t>
      </w:r>
      <w:r w:rsidRPr="002C56BD">
        <w:rPr>
          <w:rFonts w:ascii="Times New Roman" w:hAnsi="Times New Roman"/>
          <w:i/>
          <w:sz w:val="24"/>
          <w:szCs w:val="24"/>
        </w:rPr>
        <w:t xml:space="preserve"> R</w:t>
      </w:r>
      <w:r w:rsidRPr="002C56BD">
        <w:rPr>
          <w:rFonts w:ascii="Times New Roman" w:hAnsi="Times New Roman"/>
          <w:i/>
          <w:sz w:val="24"/>
          <w:szCs w:val="24"/>
          <w:vertAlign w:val="superscript"/>
        </w:rPr>
        <w:t>2</w:t>
      </w:r>
      <w:r w:rsidRPr="009A718E">
        <w:rPr>
          <w:rFonts w:ascii="Times New Roman" w:hAnsi="Times New Roman"/>
          <w:sz w:val="24"/>
          <w:szCs w:val="24"/>
        </w:rPr>
        <w:t xml:space="preserve"> = proportion of explained variance. </w:t>
      </w:r>
      <w:r w:rsidRPr="002C56BD">
        <w:rPr>
          <w:rFonts w:ascii="Times New Roman" w:hAnsi="Times New Roman"/>
          <w:i/>
          <w:sz w:val="24"/>
          <w:szCs w:val="24"/>
        </w:rPr>
        <w:t>df</w:t>
      </w:r>
      <w:r w:rsidRPr="009A718E">
        <w:rPr>
          <w:rFonts w:ascii="Times New Roman" w:hAnsi="Times New Roman"/>
          <w:sz w:val="24"/>
          <w:szCs w:val="24"/>
        </w:rPr>
        <w:t xml:space="preserve"> = degrees of freedom. </w:t>
      </w:r>
      <w:r w:rsidRPr="00C37956">
        <w:rPr>
          <w:rFonts w:ascii="Times New Roman" w:hAnsi="Times New Roman"/>
          <w:i/>
          <w:sz w:val="24"/>
          <w:szCs w:val="24"/>
        </w:rPr>
        <w:t>F</w:t>
      </w:r>
      <w:r w:rsidRPr="008E35E8">
        <w:rPr>
          <w:rFonts w:ascii="Times New Roman" w:hAnsi="Times New Roman"/>
          <w:sz w:val="24"/>
          <w:szCs w:val="24"/>
        </w:rPr>
        <w:t>∆</w:t>
      </w:r>
      <w:r w:rsidRPr="00A64E4F">
        <w:rPr>
          <w:rFonts w:ascii="Times New Roman" w:hAnsi="Times New Roman"/>
          <w:sz w:val="24"/>
          <w:szCs w:val="24"/>
        </w:rPr>
        <w:t xml:space="preserve"> = </w:t>
      </w:r>
      <w:r w:rsidRPr="00C37956">
        <w:rPr>
          <w:rFonts w:ascii="Times New Roman" w:hAnsi="Times New Roman"/>
          <w:i/>
          <w:sz w:val="24"/>
          <w:szCs w:val="24"/>
        </w:rPr>
        <w:t>F</w:t>
      </w:r>
      <w:r w:rsidRPr="00A64E4F">
        <w:rPr>
          <w:rFonts w:ascii="Times New Roman" w:hAnsi="Times New Roman"/>
          <w:sz w:val="24"/>
          <w:szCs w:val="24"/>
        </w:rPr>
        <w:t xml:space="preserve"> statistic of analysis of variance. </w:t>
      </w:r>
      <w:r w:rsidRPr="00A64E4F">
        <w:rPr>
          <w:rFonts w:ascii="Times New Roman" w:hAnsi="Times New Roman"/>
          <w:i/>
          <w:sz w:val="24"/>
          <w:szCs w:val="24"/>
        </w:rPr>
        <w:t>n</w:t>
      </w:r>
      <w:r w:rsidRPr="00A64E4F">
        <w:rPr>
          <w:rFonts w:ascii="Times New Roman" w:hAnsi="Times New Roman"/>
          <w:sz w:val="24"/>
          <w:szCs w:val="24"/>
        </w:rPr>
        <w:t xml:space="preserve"> = 91 in Model </w:t>
      </w:r>
      <w:r>
        <w:rPr>
          <w:rFonts w:ascii="Times New Roman" w:hAnsi="Times New Roman"/>
          <w:sz w:val="24"/>
          <w:szCs w:val="24"/>
        </w:rPr>
        <w:t>1/Model 4</w:t>
      </w:r>
      <w:r w:rsidRPr="00A64E4F">
        <w:rPr>
          <w:rFonts w:ascii="Times New Roman" w:hAnsi="Times New Roman"/>
          <w:sz w:val="24"/>
          <w:szCs w:val="24"/>
        </w:rPr>
        <w:t xml:space="preserve">, and 89 in Models </w:t>
      </w:r>
      <w:r>
        <w:rPr>
          <w:rFonts w:ascii="Times New Roman" w:hAnsi="Times New Roman"/>
          <w:sz w:val="24"/>
          <w:szCs w:val="24"/>
        </w:rPr>
        <w:t>2</w:t>
      </w:r>
      <w:r w:rsidRPr="00A64E4F">
        <w:rPr>
          <w:rFonts w:ascii="Times New Roman" w:hAnsi="Times New Roman"/>
          <w:sz w:val="24"/>
          <w:szCs w:val="24"/>
        </w:rPr>
        <w:t>-</w:t>
      </w:r>
      <w:r>
        <w:rPr>
          <w:rFonts w:ascii="Times New Roman" w:hAnsi="Times New Roman"/>
          <w:sz w:val="24"/>
          <w:szCs w:val="24"/>
        </w:rPr>
        <w:t>3.</w:t>
      </w:r>
    </w:p>
    <w:p w14:paraId="02D9BC15" w14:textId="77777777" w:rsidR="00533226" w:rsidRPr="009A718E" w:rsidRDefault="00533226" w:rsidP="00533226">
      <w:pPr>
        <w:spacing w:line="480" w:lineRule="auto"/>
        <w:rPr>
          <w:rFonts w:ascii="Times New Roman" w:hAnsi="Times New Roman"/>
          <w:sz w:val="24"/>
          <w:szCs w:val="24"/>
        </w:rPr>
      </w:pPr>
      <w:r w:rsidRPr="00050E21">
        <w:rPr>
          <w:rFonts w:ascii="Times New Roman" w:hAnsi="Times New Roman"/>
          <w:sz w:val="24"/>
          <w:szCs w:val="24"/>
          <w:vertAlign w:val="superscript"/>
        </w:rPr>
        <w:t>a</w:t>
      </w:r>
      <w:r w:rsidRPr="009A718E">
        <w:rPr>
          <w:rFonts w:ascii="Times New Roman" w:hAnsi="Times New Roman"/>
          <w:sz w:val="24"/>
          <w:szCs w:val="24"/>
        </w:rPr>
        <w:t xml:space="preserve"> </w:t>
      </w:r>
      <w:r>
        <w:rPr>
          <w:rFonts w:ascii="Times New Roman" w:hAnsi="Times New Roman"/>
          <w:sz w:val="24"/>
          <w:szCs w:val="24"/>
        </w:rPr>
        <w:t xml:space="preserve">Baseline Model = including the dummy-coded rehabilitation centers, symptoms of PTSD, social support and optimism as predictors. </w:t>
      </w:r>
      <w:r w:rsidRPr="00931C5E">
        <w:rPr>
          <w:rFonts w:ascii="Times New Roman" w:hAnsi="Times New Roman"/>
          <w:sz w:val="24"/>
          <w:szCs w:val="24"/>
          <w:vertAlign w:val="superscript"/>
        </w:rPr>
        <w:t>b</w:t>
      </w:r>
      <w:r w:rsidRPr="00931C5E">
        <w:rPr>
          <w:rFonts w:ascii="Times New Roman" w:hAnsi="Times New Roman"/>
          <w:sz w:val="24"/>
          <w:szCs w:val="24"/>
        </w:rPr>
        <w:t xml:space="preserve"> Model 1.1 = including the dummy-coded rehabilitation centers, symptoms of PTSD, social support, optimism, approach- and avoidance-oriented coping, and PTD as predictors.</w:t>
      </w:r>
    </w:p>
    <w:p w14:paraId="76111451" w14:textId="77777777" w:rsidR="00533226" w:rsidRPr="00541DF9" w:rsidRDefault="00533226" w:rsidP="00533226">
      <w:pPr>
        <w:spacing w:line="480" w:lineRule="auto"/>
        <w:rPr>
          <w:rFonts w:ascii="Times New Roman" w:hAnsi="Times New Roman"/>
          <w:sz w:val="24"/>
          <w:szCs w:val="24"/>
        </w:rPr>
      </w:pPr>
      <w:r w:rsidRPr="009A718E">
        <w:rPr>
          <w:rFonts w:ascii="Times New Roman" w:hAnsi="Times New Roman"/>
          <w:sz w:val="24"/>
          <w:szCs w:val="24"/>
        </w:rPr>
        <w:lastRenderedPageBreak/>
        <w:t xml:space="preserve">* </w:t>
      </w:r>
      <w:r w:rsidRPr="002C56BD">
        <w:rPr>
          <w:rFonts w:ascii="Times New Roman" w:hAnsi="Times New Roman"/>
          <w:i/>
          <w:sz w:val="24"/>
          <w:szCs w:val="24"/>
        </w:rPr>
        <w:t>p</w:t>
      </w:r>
      <w:r w:rsidRPr="009A718E">
        <w:rPr>
          <w:rFonts w:ascii="Times New Roman" w:hAnsi="Times New Roman"/>
          <w:sz w:val="24"/>
          <w:szCs w:val="24"/>
        </w:rPr>
        <w:t xml:space="preserve"> &lt; 0.05. ** </w:t>
      </w:r>
      <w:r w:rsidRPr="002C56BD">
        <w:rPr>
          <w:rFonts w:ascii="Times New Roman" w:hAnsi="Times New Roman"/>
          <w:i/>
          <w:sz w:val="24"/>
          <w:szCs w:val="24"/>
        </w:rPr>
        <w:t>p</w:t>
      </w:r>
      <w:r w:rsidRPr="009A718E">
        <w:rPr>
          <w:rFonts w:ascii="Times New Roman" w:hAnsi="Times New Roman"/>
          <w:sz w:val="24"/>
          <w:szCs w:val="24"/>
        </w:rPr>
        <w:t xml:space="preserve"> &lt; 0.01. *** </w:t>
      </w:r>
      <w:r w:rsidRPr="002C56BD">
        <w:rPr>
          <w:rFonts w:ascii="Times New Roman" w:hAnsi="Times New Roman"/>
          <w:i/>
          <w:sz w:val="24"/>
          <w:szCs w:val="24"/>
        </w:rPr>
        <w:t>p</w:t>
      </w:r>
      <w:r>
        <w:rPr>
          <w:rFonts w:ascii="Times New Roman" w:hAnsi="Times New Roman"/>
          <w:sz w:val="24"/>
          <w:szCs w:val="24"/>
        </w:rPr>
        <w:t xml:space="preserve"> &lt; 0.001</w:t>
      </w:r>
    </w:p>
    <w:p w14:paraId="0BAD9FA4" w14:textId="226BA24D" w:rsidR="00EB012F" w:rsidRPr="00B6562C" w:rsidRDefault="00EB012F" w:rsidP="00395F02">
      <w:pPr>
        <w:widowControl w:val="0"/>
        <w:rPr>
          <w:rFonts w:ascii="Times New Roman" w:hAnsi="Times New Roman"/>
          <w:sz w:val="24"/>
          <w:szCs w:val="24"/>
        </w:rPr>
      </w:pPr>
    </w:p>
    <w:sectPr w:rsidR="00EB012F" w:rsidRPr="00B6562C" w:rsidSect="00DF3008">
      <w:pgSz w:w="16838" w:h="11906" w:orient="landscape"/>
      <w:pgMar w:top="1417" w:right="1417" w:bottom="1417" w:left="1134" w:header="708" w:footer="708"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B256018" w15:done="0"/>
  <w15:commentEx w15:paraId="3171885F" w15:done="0"/>
  <w15:commentEx w15:paraId="69931BEB" w15:done="0"/>
  <w15:commentEx w15:paraId="4BA2FD95" w15:done="0"/>
  <w15:commentEx w15:paraId="70E29C23" w15:done="0"/>
  <w15:commentEx w15:paraId="70C46FBB" w15:done="0"/>
  <w15:commentEx w15:paraId="3AFF4714" w15:done="0"/>
  <w15:commentEx w15:paraId="6E56A4B4" w15:done="0"/>
  <w15:commentEx w15:paraId="0CF97073" w15:done="0"/>
  <w15:commentEx w15:paraId="585BA459" w15:done="0"/>
  <w15:commentEx w15:paraId="4EBCC97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919533" w14:textId="77777777" w:rsidR="008F30ED" w:rsidRDefault="008F30ED" w:rsidP="00C1083E">
      <w:r>
        <w:separator/>
      </w:r>
    </w:p>
  </w:endnote>
  <w:endnote w:type="continuationSeparator" w:id="0">
    <w:p w14:paraId="191C0208" w14:textId="77777777" w:rsidR="008F30ED" w:rsidRDefault="008F30ED" w:rsidP="00C10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06BD73" w14:textId="77777777" w:rsidR="008F30ED" w:rsidRDefault="008F30ED" w:rsidP="00C1083E">
      <w:r>
        <w:separator/>
      </w:r>
    </w:p>
  </w:footnote>
  <w:footnote w:type="continuationSeparator" w:id="0">
    <w:p w14:paraId="649CB7C4" w14:textId="77777777" w:rsidR="008F30ED" w:rsidRDefault="008F30ED" w:rsidP="00C108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3"/>
      <w:gridCol w:w="553"/>
    </w:tblGrid>
    <w:sdt>
      <w:sdtPr>
        <w:rPr>
          <w:rFonts w:ascii="Times New Roman" w:hAnsi="Times New Roman"/>
        </w:rPr>
        <w:id w:val="-890265281"/>
        <w:docPartObj>
          <w:docPartGallery w:val="Page Numbers (Top of Page)"/>
          <w:docPartUnique/>
        </w:docPartObj>
      </w:sdtPr>
      <w:sdtEndPr/>
      <w:sdtContent>
        <w:tr w:rsidR="008F30ED" w14:paraId="73AD6B02" w14:textId="77777777" w:rsidTr="00467561">
          <w:tc>
            <w:tcPr>
              <w:tcW w:w="8613" w:type="dxa"/>
            </w:tcPr>
            <w:p w14:paraId="2D9072E5" w14:textId="77777777" w:rsidR="008F30ED" w:rsidRPr="00D673D4" w:rsidRDefault="008F30ED" w:rsidP="00A1675C">
              <w:pPr>
                <w:spacing w:line="480" w:lineRule="auto"/>
                <w:rPr>
                  <w:rFonts w:ascii="Times New Roman" w:hAnsi="Times New Roman"/>
                </w:rPr>
              </w:pPr>
              <w:r>
                <w:rPr>
                  <w:rFonts w:ascii="Times New Roman" w:hAnsi="Times New Roman"/>
                  <w:szCs w:val="24"/>
                </w:rPr>
                <w:t>COPING AND POSTTRAUMATIC GROWTH</w:t>
              </w:r>
            </w:p>
          </w:tc>
          <w:tc>
            <w:tcPr>
              <w:tcW w:w="553" w:type="dxa"/>
            </w:tcPr>
            <w:p w14:paraId="199491E3" w14:textId="77777777" w:rsidR="008F30ED" w:rsidRPr="00D673D4" w:rsidRDefault="008F30ED" w:rsidP="00467561">
              <w:pPr>
                <w:spacing w:line="480" w:lineRule="auto"/>
                <w:jc w:val="right"/>
                <w:rPr>
                  <w:rFonts w:ascii="Times New Roman" w:hAnsi="Times New Roman"/>
                  <w:b/>
                  <w:szCs w:val="24"/>
                </w:rPr>
              </w:pPr>
              <w:r w:rsidRPr="006B3901">
                <w:rPr>
                  <w:rFonts w:ascii="Times New Roman" w:hAnsi="Times New Roman"/>
                </w:rPr>
                <w:fldChar w:fldCharType="begin"/>
              </w:r>
              <w:r w:rsidRPr="00425FC6">
                <w:rPr>
                  <w:rFonts w:ascii="Times New Roman" w:hAnsi="Times New Roman"/>
                </w:rPr>
                <w:instrText>PAGE   \* MERGEFORMAT</w:instrText>
              </w:r>
              <w:r w:rsidRPr="006B3901">
                <w:rPr>
                  <w:rFonts w:ascii="Times New Roman" w:hAnsi="Times New Roman"/>
                </w:rPr>
                <w:fldChar w:fldCharType="separate"/>
              </w:r>
              <w:r w:rsidR="00B32DB1">
                <w:rPr>
                  <w:rFonts w:ascii="Times New Roman" w:hAnsi="Times New Roman"/>
                  <w:noProof/>
                </w:rPr>
                <w:t>1</w:t>
              </w:r>
              <w:r w:rsidRPr="006B3901">
                <w:rPr>
                  <w:rFonts w:ascii="Times New Roman" w:hAnsi="Times New Roman"/>
                </w:rPr>
                <w:fldChar w:fldCharType="end"/>
              </w:r>
            </w:p>
          </w:tc>
        </w:tr>
      </w:sdtContent>
    </w:sdt>
  </w:tbl>
  <w:p w14:paraId="5EEF18BF" w14:textId="77777777" w:rsidR="008F30ED" w:rsidRDefault="008F30ED" w:rsidP="002F7C16">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16"/>
      <w:gridCol w:w="567"/>
    </w:tblGrid>
    <w:sdt>
      <w:sdtPr>
        <w:rPr>
          <w:rFonts w:ascii="Times New Roman" w:hAnsi="Times New Roman"/>
        </w:rPr>
        <w:id w:val="-2004340731"/>
        <w:docPartObj>
          <w:docPartGallery w:val="Page Numbers (Top of Page)"/>
          <w:docPartUnique/>
        </w:docPartObj>
      </w:sdtPr>
      <w:sdtEndPr/>
      <w:sdtContent>
        <w:tr w:rsidR="00533226" w14:paraId="665EA379" w14:textId="77777777" w:rsidTr="00EB1FDB">
          <w:tc>
            <w:tcPr>
              <w:tcW w:w="13716" w:type="dxa"/>
            </w:tcPr>
            <w:p w14:paraId="3E85A657" w14:textId="77777777" w:rsidR="00533226" w:rsidRPr="00D673D4" w:rsidRDefault="00533226" w:rsidP="00264329">
              <w:pPr>
                <w:spacing w:line="480" w:lineRule="auto"/>
                <w:rPr>
                  <w:rFonts w:ascii="Times New Roman" w:hAnsi="Times New Roman"/>
                </w:rPr>
              </w:pPr>
              <w:r>
                <w:rPr>
                  <w:rFonts w:ascii="Times New Roman" w:hAnsi="Times New Roman"/>
                  <w:szCs w:val="24"/>
                </w:rPr>
                <w:t>COPING AND POSTTRAUMATIC GROWTH</w:t>
              </w:r>
            </w:p>
          </w:tc>
          <w:tc>
            <w:tcPr>
              <w:tcW w:w="567" w:type="dxa"/>
            </w:tcPr>
            <w:p w14:paraId="284B2888" w14:textId="77777777" w:rsidR="00533226" w:rsidRPr="00D673D4" w:rsidRDefault="00533226" w:rsidP="00264329">
              <w:pPr>
                <w:spacing w:line="480" w:lineRule="auto"/>
                <w:jc w:val="right"/>
                <w:rPr>
                  <w:rFonts w:ascii="Times New Roman" w:hAnsi="Times New Roman"/>
                  <w:b/>
                  <w:szCs w:val="24"/>
                </w:rPr>
              </w:pPr>
              <w:r w:rsidRPr="006B3901">
                <w:rPr>
                  <w:rFonts w:ascii="Times New Roman" w:hAnsi="Times New Roman"/>
                </w:rPr>
                <w:fldChar w:fldCharType="begin"/>
              </w:r>
              <w:r w:rsidRPr="00425FC6">
                <w:rPr>
                  <w:rFonts w:ascii="Times New Roman" w:hAnsi="Times New Roman"/>
                </w:rPr>
                <w:instrText>PAGE   \* MERGEFORMAT</w:instrText>
              </w:r>
              <w:r w:rsidRPr="006B3901">
                <w:rPr>
                  <w:rFonts w:ascii="Times New Roman" w:hAnsi="Times New Roman"/>
                </w:rPr>
                <w:fldChar w:fldCharType="separate"/>
              </w:r>
              <w:r w:rsidR="00B32DB1">
                <w:rPr>
                  <w:rFonts w:ascii="Times New Roman" w:hAnsi="Times New Roman"/>
                  <w:noProof/>
                </w:rPr>
                <w:t>35</w:t>
              </w:r>
              <w:r w:rsidRPr="006B3901">
                <w:rPr>
                  <w:rFonts w:ascii="Times New Roman" w:hAnsi="Times New Roman"/>
                </w:rPr>
                <w:fldChar w:fldCharType="end"/>
              </w:r>
            </w:p>
          </w:tc>
        </w:tr>
      </w:sdtContent>
    </w:sdt>
  </w:tbl>
  <w:p w14:paraId="57B25064" w14:textId="77777777" w:rsidR="00533226" w:rsidRDefault="00533226">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F5F07C7E"/>
    <w:lvl w:ilvl="0">
      <w:start w:val="1"/>
      <w:numFmt w:val="bullet"/>
      <w:pStyle w:val="Aufzhlungszeichen5"/>
      <w:lvlText w:val=""/>
      <w:lvlJc w:val="left"/>
      <w:pPr>
        <w:tabs>
          <w:tab w:val="num" w:pos="1492"/>
        </w:tabs>
        <w:ind w:left="1492" w:hanging="360"/>
      </w:pPr>
      <w:rPr>
        <w:rFonts w:ascii="Symbol" w:hAnsi="Symbol" w:hint="default"/>
      </w:rPr>
    </w:lvl>
  </w:abstractNum>
  <w:abstractNum w:abstractNumId="1">
    <w:nsid w:val="FFFFFF81"/>
    <w:multiLevelType w:val="singleLevel"/>
    <w:tmpl w:val="E8F4627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2">
    <w:nsid w:val="FFFFFF82"/>
    <w:multiLevelType w:val="singleLevel"/>
    <w:tmpl w:val="5FFA7CDC"/>
    <w:lvl w:ilvl="0">
      <w:start w:val="1"/>
      <w:numFmt w:val="bullet"/>
      <w:pStyle w:val="Aufzhlungszeichen3"/>
      <w:lvlText w:val=""/>
      <w:lvlJc w:val="left"/>
      <w:pPr>
        <w:tabs>
          <w:tab w:val="num" w:pos="926"/>
        </w:tabs>
        <w:ind w:left="926" w:hanging="360"/>
      </w:pPr>
      <w:rPr>
        <w:rFonts w:ascii="Symbol" w:hAnsi="Symbol" w:hint="default"/>
      </w:rPr>
    </w:lvl>
  </w:abstractNum>
  <w:abstractNum w:abstractNumId="3">
    <w:nsid w:val="FFFFFF83"/>
    <w:multiLevelType w:val="singleLevel"/>
    <w:tmpl w:val="D102C6DE"/>
    <w:lvl w:ilvl="0">
      <w:start w:val="1"/>
      <w:numFmt w:val="bullet"/>
      <w:pStyle w:val="Aufzhlungszeichen2"/>
      <w:lvlText w:val=""/>
      <w:lvlJc w:val="left"/>
      <w:pPr>
        <w:tabs>
          <w:tab w:val="num" w:pos="643"/>
        </w:tabs>
        <w:ind w:left="643" w:hanging="360"/>
      </w:pPr>
      <w:rPr>
        <w:rFonts w:ascii="Symbol" w:hAnsi="Symbol" w:hint="default"/>
      </w:rPr>
    </w:lvl>
  </w:abstractNum>
  <w:abstractNum w:abstractNumId="4">
    <w:nsid w:val="FFFFFF88"/>
    <w:multiLevelType w:val="singleLevel"/>
    <w:tmpl w:val="59AA6056"/>
    <w:lvl w:ilvl="0">
      <w:start w:val="1"/>
      <w:numFmt w:val="decimal"/>
      <w:pStyle w:val="Listennummer"/>
      <w:lvlText w:val="%1."/>
      <w:lvlJc w:val="left"/>
      <w:pPr>
        <w:tabs>
          <w:tab w:val="num" w:pos="360"/>
        </w:tabs>
        <w:ind w:left="360" w:hanging="360"/>
      </w:pPr>
    </w:lvl>
  </w:abstractNum>
  <w:abstractNum w:abstractNumId="5">
    <w:nsid w:val="FFFFFF89"/>
    <w:multiLevelType w:val="singleLevel"/>
    <w:tmpl w:val="FDE03662"/>
    <w:lvl w:ilvl="0">
      <w:start w:val="1"/>
      <w:numFmt w:val="bullet"/>
      <w:lvlText w:val=""/>
      <w:lvlJc w:val="left"/>
      <w:pPr>
        <w:tabs>
          <w:tab w:val="num" w:pos="360"/>
        </w:tabs>
        <w:ind w:left="360" w:hanging="360"/>
      </w:pPr>
      <w:rPr>
        <w:rFonts w:ascii="Symbol" w:hAnsi="Symbol" w:hint="default"/>
      </w:rPr>
    </w:lvl>
  </w:abstractNum>
  <w:abstractNum w:abstractNumId="6">
    <w:nsid w:val="04210D2E"/>
    <w:multiLevelType w:val="multilevel"/>
    <w:tmpl w:val="0807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7">
    <w:nsid w:val="05315CF0"/>
    <w:multiLevelType w:val="hybridMultilevel"/>
    <w:tmpl w:val="5A7EEA68"/>
    <w:lvl w:ilvl="0" w:tplc="9FE0E0E6">
      <w:numFmt w:val="bullet"/>
      <w:lvlText w:val="-"/>
      <w:lvlJc w:val="left"/>
      <w:pPr>
        <w:ind w:left="785" w:hanging="360"/>
      </w:pPr>
      <w:rPr>
        <w:rFonts w:ascii="Times New Roman" w:eastAsia="Times New Roman" w:hAnsi="Times New Roman" w:cs="Times New Roman" w:hint="default"/>
      </w:rPr>
    </w:lvl>
    <w:lvl w:ilvl="1" w:tplc="08070003" w:tentative="1">
      <w:start w:val="1"/>
      <w:numFmt w:val="bullet"/>
      <w:lvlText w:val="o"/>
      <w:lvlJc w:val="left"/>
      <w:pPr>
        <w:ind w:left="1505" w:hanging="360"/>
      </w:pPr>
      <w:rPr>
        <w:rFonts w:ascii="Courier New" w:hAnsi="Courier New" w:cs="Courier New" w:hint="default"/>
      </w:rPr>
    </w:lvl>
    <w:lvl w:ilvl="2" w:tplc="08070005" w:tentative="1">
      <w:start w:val="1"/>
      <w:numFmt w:val="bullet"/>
      <w:lvlText w:val=""/>
      <w:lvlJc w:val="left"/>
      <w:pPr>
        <w:ind w:left="2225" w:hanging="360"/>
      </w:pPr>
      <w:rPr>
        <w:rFonts w:ascii="Wingdings" w:hAnsi="Wingdings" w:hint="default"/>
      </w:rPr>
    </w:lvl>
    <w:lvl w:ilvl="3" w:tplc="08070001" w:tentative="1">
      <w:start w:val="1"/>
      <w:numFmt w:val="bullet"/>
      <w:lvlText w:val=""/>
      <w:lvlJc w:val="left"/>
      <w:pPr>
        <w:ind w:left="2945" w:hanging="360"/>
      </w:pPr>
      <w:rPr>
        <w:rFonts w:ascii="Symbol" w:hAnsi="Symbol" w:hint="default"/>
      </w:rPr>
    </w:lvl>
    <w:lvl w:ilvl="4" w:tplc="08070003" w:tentative="1">
      <w:start w:val="1"/>
      <w:numFmt w:val="bullet"/>
      <w:lvlText w:val="o"/>
      <w:lvlJc w:val="left"/>
      <w:pPr>
        <w:ind w:left="3665" w:hanging="360"/>
      </w:pPr>
      <w:rPr>
        <w:rFonts w:ascii="Courier New" w:hAnsi="Courier New" w:cs="Courier New" w:hint="default"/>
      </w:rPr>
    </w:lvl>
    <w:lvl w:ilvl="5" w:tplc="08070005" w:tentative="1">
      <w:start w:val="1"/>
      <w:numFmt w:val="bullet"/>
      <w:lvlText w:val=""/>
      <w:lvlJc w:val="left"/>
      <w:pPr>
        <w:ind w:left="4385" w:hanging="360"/>
      </w:pPr>
      <w:rPr>
        <w:rFonts w:ascii="Wingdings" w:hAnsi="Wingdings" w:hint="default"/>
      </w:rPr>
    </w:lvl>
    <w:lvl w:ilvl="6" w:tplc="08070001" w:tentative="1">
      <w:start w:val="1"/>
      <w:numFmt w:val="bullet"/>
      <w:lvlText w:val=""/>
      <w:lvlJc w:val="left"/>
      <w:pPr>
        <w:ind w:left="5105" w:hanging="360"/>
      </w:pPr>
      <w:rPr>
        <w:rFonts w:ascii="Symbol" w:hAnsi="Symbol" w:hint="default"/>
      </w:rPr>
    </w:lvl>
    <w:lvl w:ilvl="7" w:tplc="08070003" w:tentative="1">
      <w:start w:val="1"/>
      <w:numFmt w:val="bullet"/>
      <w:lvlText w:val="o"/>
      <w:lvlJc w:val="left"/>
      <w:pPr>
        <w:ind w:left="5825" w:hanging="360"/>
      </w:pPr>
      <w:rPr>
        <w:rFonts w:ascii="Courier New" w:hAnsi="Courier New" w:cs="Courier New" w:hint="default"/>
      </w:rPr>
    </w:lvl>
    <w:lvl w:ilvl="8" w:tplc="08070005" w:tentative="1">
      <w:start w:val="1"/>
      <w:numFmt w:val="bullet"/>
      <w:lvlText w:val=""/>
      <w:lvlJc w:val="left"/>
      <w:pPr>
        <w:ind w:left="6545" w:hanging="360"/>
      </w:pPr>
      <w:rPr>
        <w:rFonts w:ascii="Wingdings" w:hAnsi="Wingdings" w:hint="default"/>
      </w:rPr>
    </w:lvl>
  </w:abstractNum>
  <w:abstractNum w:abstractNumId="8">
    <w:nsid w:val="087810CC"/>
    <w:multiLevelType w:val="hybridMultilevel"/>
    <w:tmpl w:val="4A78648E"/>
    <w:lvl w:ilvl="0" w:tplc="0AAE07DE">
      <w:numFmt w:val="bullet"/>
      <w:lvlText w:val=""/>
      <w:lvlJc w:val="left"/>
      <w:pPr>
        <w:ind w:left="720" w:hanging="360"/>
      </w:pPr>
      <w:rPr>
        <w:rFonts w:ascii="Wingdings" w:eastAsia="Times New Roman" w:hAnsi="Wingding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nsid w:val="0B492C47"/>
    <w:multiLevelType w:val="hybridMultilevel"/>
    <w:tmpl w:val="6060C76E"/>
    <w:lvl w:ilvl="0" w:tplc="79845CCC">
      <w:numFmt w:val="bullet"/>
      <w:lvlText w:val=""/>
      <w:lvlJc w:val="left"/>
      <w:pPr>
        <w:ind w:left="720" w:hanging="360"/>
      </w:pPr>
      <w:rPr>
        <w:rFonts w:ascii="Wingdings" w:eastAsia="Times New Roman" w:hAnsi="Wingding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nsid w:val="0B557348"/>
    <w:multiLevelType w:val="hybridMultilevel"/>
    <w:tmpl w:val="7ABAB3AC"/>
    <w:lvl w:ilvl="0" w:tplc="DBD8AE62">
      <w:start w:val="27"/>
      <w:numFmt w:val="bullet"/>
      <w:lvlText w:val=""/>
      <w:lvlJc w:val="left"/>
      <w:pPr>
        <w:ind w:left="720" w:hanging="360"/>
      </w:pPr>
      <w:rPr>
        <w:rFonts w:ascii="Wingdings" w:eastAsia="Times New Roman" w:hAnsi="Wingdings"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nsid w:val="10F659B3"/>
    <w:multiLevelType w:val="hybridMultilevel"/>
    <w:tmpl w:val="84F07FB8"/>
    <w:lvl w:ilvl="0" w:tplc="FCE69CCA">
      <w:numFmt w:val="bullet"/>
      <w:lvlText w:val="-"/>
      <w:lvlJc w:val="left"/>
      <w:pPr>
        <w:ind w:left="785" w:hanging="360"/>
      </w:pPr>
      <w:rPr>
        <w:rFonts w:ascii="Arial" w:eastAsia="Times New Roman" w:hAnsi="Arial" w:cs="Arial" w:hint="default"/>
      </w:rPr>
    </w:lvl>
    <w:lvl w:ilvl="1" w:tplc="08070003">
      <w:start w:val="1"/>
      <w:numFmt w:val="bullet"/>
      <w:lvlText w:val="o"/>
      <w:lvlJc w:val="left"/>
      <w:pPr>
        <w:ind w:left="1505" w:hanging="360"/>
      </w:pPr>
      <w:rPr>
        <w:rFonts w:ascii="Courier New" w:hAnsi="Courier New" w:cs="Courier New" w:hint="default"/>
      </w:rPr>
    </w:lvl>
    <w:lvl w:ilvl="2" w:tplc="08070005" w:tentative="1">
      <w:start w:val="1"/>
      <w:numFmt w:val="bullet"/>
      <w:lvlText w:val=""/>
      <w:lvlJc w:val="left"/>
      <w:pPr>
        <w:ind w:left="2225" w:hanging="360"/>
      </w:pPr>
      <w:rPr>
        <w:rFonts w:ascii="Wingdings" w:hAnsi="Wingdings" w:hint="default"/>
      </w:rPr>
    </w:lvl>
    <w:lvl w:ilvl="3" w:tplc="08070001" w:tentative="1">
      <w:start w:val="1"/>
      <w:numFmt w:val="bullet"/>
      <w:lvlText w:val=""/>
      <w:lvlJc w:val="left"/>
      <w:pPr>
        <w:ind w:left="2945" w:hanging="360"/>
      </w:pPr>
      <w:rPr>
        <w:rFonts w:ascii="Symbol" w:hAnsi="Symbol" w:hint="default"/>
      </w:rPr>
    </w:lvl>
    <w:lvl w:ilvl="4" w:tplc="08070003" w:tentative="1">
      <w:start w:val="1"/>
      <w:numFmt w:val="bullet"/>
      <w:lvlText w:val="o"/>
      <w:lvlJc w:val="left"/>
      <w:pPr>
        <w:ind w:left="3665" w:hanging="360"/>
      </w:pPr>
      <w:rPr>
        <w:rFonts w:ascii="Courier New" w:hAnsi="Courier New" w:cs="Courier New" w:hint="default"/>
      </w:rPr>
    </w:lvl>
    <w:lvl w:ilvl="5" w:tplc="08070005" w:tentative="1">
      <w:start w:val="1"/>
      <w:numFmt w:val="bullet"/>
      <w:lvlText w:val=""/>
      <w:lvlJc w:val="left"/>
      <w:pPr>
        <w:ind w:left="4385" w:hanging="360"/>
      </w:pPr>
      <w:rPr>
        <w:rFonts w:ascii="Wingdings" w:hAnsi="Wingdings" w:hint="default"/>
      </w:rPr>
    </w:lvl>
    <w:lvl w:ilvl="6" w:tplc="08070001" w:tentative="1">
      <w:start w:val="1"/>
      <w:numFmt w:val="bullet"/>
      <w:lvlText w:val=""/>
      <w:lvlJc w:val="left"/>
      <w:pPr>
        <w:ind w:left="5105" w:hanging="360"/>
      </w:pPr>
      <w:rPr>
        <w:rFonts w:ascii="Symbol" w:hAnsi="Symbol" w:hint="default"/>
      </w:rPr>
    </w:lvl>
    <w:lvl w:ilvl="7" w:tplc="08070003" w:tentative="1">
      <w:start w:val="1"/>
      <w:numFmt w:val="bullet"/>
      <w:lvlText w:val="o"/>
      <w:lvlJc w:val="left"/>
      <w:pPr>
        <w:ind w:left="5825" w:hanging="360"/>
      </w:pPr>
      <w:rPr>
        <w:rFonts w:ascii="Courier New" w:hAnsi="Courier New" w:cs="Courier New" w:hint="default"/>
      </w:rPr>
    </w:lvl>
    <w:lvl w:ilvl="8" w:tplc="08070005" w:tentative="1">
      <w:start w:val="1"/>
      <w:numFmt w:val="bullet"/>
      <w:lvlText w:val=""/>
      <w:lvlJc w:val="left"/>
      <w:pPr>
        <w:ind w:left="6545" w:hanging="360"/>
      </w:pPr>
      <w:rPr>
        <w:rFonts w:ascii="Wingdings" w:hAnsi="Wingdings" w:hint="default"/>
      </w:rPr>
    </w:lvl>
  </w:abstractNum>
  <w:abstractNum w:abstractNumId="12">
    <w:nsid w:val="19B60FA2"/>
    <w:multiLevelType w:val="hybridMultilevel"/>
    <w:tmpl w:val="52502A88"/>
    <w:lvl w:ilvl="0" w:tplc="F3D4D5BE">
      <w:numFmt w:val="bullet"/>
      <w:lvlText w:val=""/>
      <w:lvlJc w:val="left"/>
      <w:pPr>
        <w:ind w:left="720" w:hanging="360"/>
      </w:pPr>
      <w:rPr>
        <w:rFonts w:ascii="Wingdings" w:eastAsia="Times New Roman" w:hAnsi="Wingdings"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nsid w:val="223927F6"/>
    <w:multiLevelType w:val="hybridMultilevel"/>
    <w:tmpl w:val="993621F4"/>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nsid w:val="2551484A"/>
    <w:multiLevelType w:val="multilevel"/>
    <w:tmpl w:val="89F6039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pStyle w:val="berschrift6"/>
      <w:lvlText w:val="%1.%2.%3.%4.%5.%6."/>
      <w:lvlJc w:val="left"/>
      <w:pPr>
        <w:tabs>
          <w:tab w:val="num" w:pos="3240"/>
        </w:tabs>
        <w:ind w:left="2736" w:hanging="936"/>
      </w:pPr>
    </w:lvl>
    <w:lvl w:ilvl="6">
      <w:start w:val="1"/>
      <w:numFmt w:val="decimal"/>
      <w:pStyle w:val="berschrift7"/>
      <w:lvlText w:val="%1.%2.%3.%4.%5.%6.%7."/>
      <w:lvlJc w:val="left"/>
      <w:pPr>
        <w:tabs>
          <w:tab w:val="num" w:pos="3600"/>
        </w:tabs>
        <w:ind w:left="3240" w:hanging="1080"/>
      </w:pPr>
    </w:lvl>
    <w:lvl w:ilvl="7">
      <w:start w:val="1"/>
      <w:numFmt w:val="decimal"/>
      <w:pStyle w:val="berschrift8"/>
      <w:lvlText w:val="%1.%2.%3.%4.%5.%6.%7.%8."/>
      <w:lvlJc w:val="left"/>
      <w:pPr>
        <w:tabs>
          <w:tab w:val="num" w:pos="4320"/>
        </w:tabs>
        <w:ind w:left="3744" w:hanging="1224"/>
      </w:pPr>
    </w:lvl>
    <w:lvl w:ilvl="8">
      <w:start w:val="1"/>
      <w:numFmt w:val="decimal"/>
      <w:pStyle w:val="berschrift9"/>
      <w:lvlText w:val="%1.%2.%3.%4.%5.%6.%7.%8.%9."/>
      <w:lvlJc w:val="left"/>
      <w:pPr>
        <w:tabs>
          <w:tab w:val="num" w:pos="4680"/>
        </w:tabs>
        <w:ind w:left="4320" w:hanging="1440"/>
      </w:pPr>
    </w:lvl>
  </w:abstractNum>
  <w:abstractNum w:abstractNumId="15">
    <w:nsid w:val="29D45C06"/>
    <w:multiLevelType w:val="hybridMultilevel"/>
    <w:tmpl w:val="5CD4AA82"/>
    <w:lvl w:ilvl="0" w:tplc="791464FA">
      <w:numFmt w:val="bullet"/>
      <w:lvlText w:val="-"/>
      <w:lvlJc w:val="left"/>
      <w:pPr>
        <w:ind w:left="720" w:hanging="360"/>
      </w:pPr>
      <w:rPr>
        <w:rFonts w:ascii="Times New Roman" w:eastAsia="Times New Roman"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nsid w:val="2E885B84"/>
    <w:multiLevelType w:val="hybridMultilevel"/>
    <w:tmpl w:val="4E86E632"/>
    <w:lvl w:ilvl="0" w:tplc="08070001">
      <w:start w:val="1"/>
      <w:numFmt w:val="bullet"/>
      <w:lvlText w:val=""/>
      <w:lvlJc w:val="left"/>
      <w:pPr>
        <w:ind w:left="0" w:hanging="360"/>
      </w:pPr>
      <w:rPr>
        <w:rFonts w:ascii="Symbol" w:hAnsi="Symbol" w:hint="default"/>
      </w:rPr>
    </w:lvl>
    <w:lvl w:ilvl="1" w:tplc="08070003" w:tentative="1">
      <w:start w:val="1"/>
      <w:numFmt w:val="bullet"/>
      <w:lvlText w:val="o"/>
      <w:lvlJc w:val="left"/>
      <w:pPr>
        <w:ind w:left="720" w:hanging="360"/>
      </w:pPr>
      <w:rPr>
        <w:rFonts w:ascii="Courier New" w:hAnsi="Courier New" w:cs="Courier New" w:hint="default"/>
      </w:rPr>
    </w:lvl>
    <w:lvl w:ilvl="2" w:tplc="08070005" w:tentative="1">
      <w:start w:val="1"/>
      <w:numFmt w:val="bullet"/>
      <w:lvlText w:val=""/>
      <w:lvlJc w:val="left"/>
      <w:pPr>
        <w:ind w:left="1440" w:hanging="360"/>
      </w:pPr>
      <w:rPr>
        <w:rFonts w:ascii="Wingdings" w:hAnsi="Wingdings" w:hint="default"/>
      </w:rPr>
    </w:lvl>
    <w:lvl w:ilvl="3" w:tplc="08070001" w:tentative="1">
      <w:start w:val="1"/>
      <w:numFmt w:val="bullet"/>
      <w:lvlText w:val=""/>
      <w:lvlJc w:val="left"/>
      <w:pPr>
        <w:ind w:left="2160" w:hanging="360"/>
      </w:pPr>
      <w:rPr>
        <w:rFonts w:ascii="Symbol" w:hAnsi="Symbol" w:hint="default"/>
      </w:rPr>
    </w:lvl>
    <w:lvl w:ilvl="4" w:tplc="08070003" w:tentative="1">
      <w:start w:val="1"/>
      <w:numFmt w:val="bullet"/>
      <w:lvlText w:val="o"/>
      <w:lvlJc w:val="left"/>
      <w:pPr>
        <w:ind w:left="2880" w:hanging="360"/>
      </w:pPr>
      <w:rPr>
        <w:rFonts w:ascii="Courier New" w:hAnsi="Courier New" w:cs="Courier New" w:hint="default"/>
      </w:rPr>
    </w:lvl>
    <w:lvl w:ilvl="5" w:tplc="08070005" w:tentative="1">
      <w:start w:val="1"/>
      <w:numFmt w:val="bullet"/>
      <w:lvlText w:val=""/>
      <w:lvlJc w:val="left"/>
      <w:pPr>
        <w:ind w:left="3600" w:hanging="360"/>
      </w:pPr>
      <w:rPr>
        <w:rFonts w:ascii="Wingdings" w:hAnsi="Wingdings" w:hint="default"/>
      </w:rPr>
    </w:lvl>
    <w:lvl w:ilvl="6" w:tplc="08070001" w:tentative="1">
      <w:start w:val="1"/>
      <w:numFmt w:val="bullet"/>
      <w:lvlText w:val=""/>
      <w:lvlJc w:val="left"/>
      <w:pPr>
        <w:ind w:left="4320" w:hanging="360"/>
      </w:pPr>
      <w:rPr>
        <w:rFonts w:ascii="Symbol" w:hAnsi="Symbol" w:hint="default"/>
      </w:rPr>
    </w:lvl>
    <w:lvl w:ilvl="7" w:tplc="08070003" w:tentative="1">
      <w:start w:val="1"/>
      <w:numFmt w:val="bullet"/>
      <w:lvlText w:val="o"/>
      <w:lvlJc w:val="left"/>
      <w:pPr>
        <w:ind w:left="5040" w:hanging="360"/>
      </w:pPr>
      <w:rPr>
        <w:rFonts w:ascii="Courier New" w:hAnsi="Courier New" w:cs="Courier New" w:hint="default"/>
      </w:rPr>
    </w:lvl>
    <w:lvl w:ilvl="8" w:tplc="08070005" w:tentative="1">
      <w:start w:val="1"/>
      <w:numFmt w:val="bullet"/>
      <w:lvlText w:val=""/>
      <w:lvlJc w:val="left"/>
      <w:pPr>
        <w:ind w:left="5760" w:hanging="360"/>
      </w:pPr>
      <w:rPr>
        <w:rFonts w:ascii="Wingdings" w:hAnsi="Wingdings" w:hint="default"/>
      </w:rPr>
    </w:lvl>
  </w:abstractNum>
  <w:abstractNum w:abstractNumId="17">
    <w:nsid w:val="37BC6124"/>
    <w:multiLevelType w:val="multilevel"/>
    <w:tmpl w:val="08070023"/>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nsid w:val="39F23142"/>
    <w:multiLevelType w:val="hybridMultilevel"/>
    <w:tmpl w:val="47865F9A"/>
    <w:lvl w:ilvl="0" w:tplc="D1509088">
      <w:numFmt w:val="bullet"/>
      <w:lvlText w:val="-"/>
      <w:lvlJc w:val="left"/>
      <w:pPr>
        <w:ind w:left="720" w:hanging="360"/>
      </w:pPr>
      <w:rPr>
        <w:rFonts w:ascii="Calibri" w:eastAsia="Times New Roman"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nsid w:val="3C460411"/>
    <w:multiLevelType w:val="hybridMultilevel"/>
    <w:tmpl w:val="074AFD96"/>
    <w:lvl w:ilvl="0" w:tplc="87F682DE">
      <w:start w:val="4"/>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nsid w:val="42347FDF"/>
    <w:multiLevelType w:val="hybridMultilevel"/>
    <w:tmpl w:val="C160252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nsid w:val="488E3B29"/>
    <w:multiLevelType w:val="multilevel"/>
    <w:tmpl w:val="08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4AAF685C"/>
    <w:multiLevelType w:val="hybridMultilevel"/>
    <w:tmpl w:val="7EAE4840"/>
    <w:lvl w:ilvl="0" w:tplc="63760F5C">
      <w:numFmt w:val="bullet"/>
      <w:lvlText w:val=""/>
      <w:lvlJc w:val="left"/>
      <w:pPr>
        <w:ind w:left="720" w:hanging="360"/>
      </w:pPr>
      <w:rPr>
        <w:rFonts w:ascii="Wingdings" w:eastAsia="Times New Roman" w:hAnsi="Wingding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nsid w:val="510313BD"/>
    <w:multiLevelType w:val="multilevel"/>
    <w:tmpl w:val="08070023"/>
    <w:styleLink w:val="ArtikelAbschnitt"/>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nsid w:val="53534F07"/>
    <w:multiLevelType w:val="hybridMultilevel"/>
    <w:tmpl w:val="F5E86D3A"/>
    <w:lvl w:ilvl="0" w:tplc="E578D892">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5">
    <w:nsid w:val="56AE14EA"/>
    <w:multiLevelType w:val="hybridMultilevel"/>
    <w:tmpl w:val="D396D752"/>
    <w:lvl w:ilvl="0" w:tplc="AB5A3724">
      <w:numFmt w:val="bullet"/>
      <w:lvlText w:val="-"/>
      <w:lvlJc w:val="left"/>
      <w:pPr>
        <w:ind w:left="720" w:hanging="360"/>
      </w:pPr>
      <w:rPr>
        <w:rFonts w:ascii="Times New Roman" w:eastAsia="Times New Roman"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6">
    <w:nsid w:val="57912187"/>
    <w:multiLevelType w:val="hybridMultilevel"/>
    <w:tmpl w:val="CCF4265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7">
    <w:nsid w:val="57E95D0F"/>
    <w:multiLevelType w:val="multilevel"/>
    <w:tmpl w:val="08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28">
    <w:nsid w:val="617E7A7E"/>
    <w:multiLevelType w:val="hybridMultilevel"/>
    <w:tmpl w:val="E042C3C4"/>
    <w:lvl w:ilvl="0" w:tplc="994208C6">
      <w:start w:val="6"/>
      <w:numFmt w:val="bullet"/>
      <w:lvlText w:val="-"/>
      <w:lvlJc w:val="left"/>
      <w:pPr>
        <w:ind w:left="720" w:hanging="360"/>
      </w:pPr>
      <w:rPr>
        <w:rFonts w:ascii="Times New Roman" w:eastAsia="Times New Roman"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9">
    <w:nsid w:val="628C5E7D"/>
    <w:multiLevelType w:val="multilevel"/>
    <w:tmpl w:val="0807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nsid w:val="63B96B4C"/>
    <w:multiLevelType w:val="hybridMultilevel"/>
    <w:tmpl w:val="3C6AFF1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1">
    <w:nsid w:val="7EB82BDA"/>
    <w:multiLevelType w:val="multilevel"/>
    <w:tmpl w:val="7020E8E4"/>
    <w:lvl w:ilvl="0">
      <w:start w:val="1"/>
      <w:numFmt w:val="decimal"/>
      <w:pStyle w:val="berschrift1"/>
      <w:lvlText w:val="%1."/>
      <w:lvlJc w:val="left"/>
      <w:pPr>
        <w:tabs>
          <w:tab w:val="num" w:pos="360"/>
        </w:tabs>
        <w:ind w:left="360" w:hanging="360"/>
      </w:pPr>
    </w:lvl>
    <w:lvl w:ilvl="1">
      <w:start w:val="1"/>
      <w:numFmt w:val="decimal"/>
      <w:pStyle w:val="berschrift2"/>
      <w:lvlText w:val="%1.%2."/>
      <w:lvlJc w:val="left"/>
      <w:pPr>
        <w:tabs>
          <w:tab w:val="num" w:pos="792"/>
        </w:tabs>
        <w:ind w:left="792" w:hanging="432"/>
      </w:pPr>
    </w:lvl>
    <w:lvl w:ilvl="2">
      <w:start w:val="1"/>
      <w:numFmt w:val="decimal"/>
      <w:pStyle w:val="berschrift3"/>
      <w:lvlText w:val="%1.%2.%3."/>
      <w:lvlJc w:val="left"/>
      <w:pPr>
        <w:tabs>
          <w:tab w:val="num" w:pos="1440"/>
        </w:tabs>
        <w:ind w:left="1224" w:hanging="504"/>
      </w:pPr>
    </w:lvl>
    <w:lvl w:ilvl="3">
      <w:start w:val="1"/>
      <w:numFmt w:val="decimal"/>
      <w:pStyle w:val="berschrift4"/>
      <w:lvlText w:val="%1.%2.%3.%4."/>
      <w:lvlJc w:val="left"/>
      <w:pPr>
        <w:tabs>
          <w:tab w:val="num" w:pos="2160"/>
        </w:tabs>
        <w:ind w:left="1728" w:hanging="648"/>
      </w:pPr>
    </w:lvl>
    <w:lvl w:ilvl="4">
      <w:start w:val="1"/>
      <w:numFmt w:val="decimal"/>
      <w:pStyle w:val="berschrift5"/>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num w:numId="1">
    <w:abstractNumId w:val="5"/>
  </w:num>
  <w:num w:numId="2">
    <w:abstractNumId w:val="3"/>
  </w:num>
  <w:num w:numId="3">
    <w:abstractNumId w:val="2"/>
  </w:num>
  <w:num w:numId="4">
    <w:abstractNumId w:val="1"/>
  </w:num>
  <w:num w:numId="5">
    <w:abstractNumId w:val="0"/>
  </w:num>
  <w:num w:numId="6">
    <w:abstractNumId w:val="27"/>
  </w:num>
  <w:num w:numId="7">
    <w:abstractNumId w:val="6"/>
  </w:num>
  <w:num w:numId="8">
    <w:abstractNumId w:val="21"/>
  </w:num>
  <w:num w:numId="9">
    <w:abstractNumId w:val="29"/>
  </w:num>
  <w:num w:numId="10">
    <w:abstractNumId w:val="23"/>
  </w:num>
  <w:num w:numId="11">
    <w:abstractNumId w:val="17"/>
  </w:num>
  <w:num w:numId="12">
    <w:abstractNumId w:val="3"/>
  </w:num>
  <w:num w:numId="13">
    <w:abstractNumId w:val="2"/>
  </w:num>
  <w:num w:numId="14">
    <w:abstractNumId w:val="1"/>
  </w:num>
  <w:num w:numId="15">
    <w:abstractNumId w:val="0"/>
  </w:num>
  <w:num w:numId="16">
    <w:abstractNumId w:val="4"/>
  </w:num>
  <w:num w:numId="17">
    <w:abstractNumId w:val="4"/>
  </w:num>
  <w:num w:numId="18">
    <w:abstractNumId w:val="31"/>
  </w:num>
  <w:num w:numId="19">
    <w:abstractNumId w:val="31"/>
  </w:num>
  <w:num w:numId="20">
    <w:abstractNumId w:val="31"/>
  </w:num>
  <w:num w:numId="21">
    <w:abstractNumId w:val="31"/>
  </w:num>
  <w:num w:numId="22">
    <w:abstractNumId w:val="31"/>
  </w:num>
  <w:num w:numId="23">
    <w:abstractNumId w:val="14"/>
  </w:num>
  <w:num w:numId="24">
    <w:abstractNumId w:val="14"/>
  </w:num>
  <w:num w:numId="25">
    <w:abstractNumId w:val="14"/>
  </w:num>
  <w:num w:numId="26">
    <w:abstractNumId w:val="14"/>
  </w:num>
  <w:num w:numId="27">
    <w:abstractNumId w:val="24"/>
  </w:num>
  <w:num w:numId="28">
    <w:abstractNumId w:val="10"/>
  </w:num>
  <w:num w:numId="29">
    <w:abstractNumId w:val="22"/>
  </w:num>
  <w:num w:numId="30">
    <w:abstractNumId w:val="25"/>
  </w:num>
  <w:num w:numId="31">
    <w:abstractNumId w:val="11"/>
  </w:num>
  <w:num w:numId="32">
    <w:abstractNumId w:val="19"/>
  </w:num>
  <w:num w:numId="33">
    <w:abstractNumId w:val="18"/>
  </w:num>
  <w:num w:numId="34">
    <w:abstractNumId w:val="12"/>
  </w:num>
  <w:num w:numId="35">
    <w:abstractNumId w:val="28"/>
  </w:num>
  <w:num w:numId="36">
    <w:abstractNumId w:val="8"/>
  </w:num>
  <w:num w:numId="37">
    <w:abstractNumId w:val="26"/>
  </w:num>
  <w:num w:numId="38">
    <w:abstractNumId w:val="13"/>
  </w:num>
  <w:num w:numId="39">
    <w:abstractNumId w:val="30"/>
  </w:num>
  <w:num w:numId="40">
    <w:abstractNumId w:val="7"/>
  </w:num>
  <w:num w:numId="41">
    <w:abstractNumId w:val="16"/>
  </w:num>
  <w:num w:numId="42">
    <w:abstractNumId w:val="15"/>
  </w:num>
  <w:num w:numId="43">
    <w:abstractNumId w:val="20"/>
  </w:num>
  <w:num w:numId="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removeDateAndTime/>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noPunctuationKerning/>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_without issue&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ffxd0vz0dw2pdevvpmx0r5qrez5dxpptdae&quot;&gt;Study2_Library&lt;record-ids&gt;&lt;item&gt;1&lt;/item&gt;&lt;item&gt;3&lt;/item&gt;&lt;item&gt;6&lt;/item&gt;&lt;item&gt;9&lt;/item&gt;&lt;item&gt;12&lt;/item&gt;&lt;item&gt;15&lt;/item&gt;&lt;item&gt;16&lt;/item&gt;&lt;item&gt;26&lt;/item&gt;&lt;item&gt;28&lt;/item&gt;&lt;item&gt;32&lt;/item&gt;&lt;item&gt;37&lt;/item&gt;&lt;item&gt;38&lt;/item&gt;&lt;item&gt;39&lt;/item&gt;&lt;item&gt;43&lt;/item&gt;&lt;item&gt;45&lt;/item&gt;&lt;item&gt;47&lt;/item&gt;&lt;item&gt;48&lt;/item&gt;&lt;item&gt;54&lt;/item&gt;&lt;item&gt;60&lt;/item&gt;&lt;item&gt;62&lt;/item&gt;&lt;item&gt;63&lt;/item&gt;&lt;item&gt;64&lt;/item&gt;&lt;item&gt;66&lt;/item&gt;&lt;item&gt;67&lt;/item&gt;&lt;item&gt;68&lt;/item&gt;&lt;item&gt;69&lt;/item&gt;&lt;item&gt;70&lt;/item&gt;&lt;item&gt;72&lt;/item&gt;&lt;item&gt;73&lt;/item&gt;&lt;item&gt;74&lt;/item&gt;&lt;item&gt;75&lt;/item&gt;&lt;item&gt;76&lt;/item&gt;&lt;item&gt;77&lt;/item&gt;&lt;item&gt;78&lt;/item&gt;&lt;item&gt;79&lt;/item&gt;&lt;item&gt;80&lt;/item&gt;&lt;item&gt;84&lt;/item&gt;&lt;item&gt;85&lt;/item&gt;&lt;item&gt;88&lt;/item&gt;&lt;item&gt;89&lt;/item&gt;&lt;item&gt;90&lt;/item&gt;&lt;item&gt;92&lt;/item&gt;&lt;item&gt;94&lt;/item&gt;&lt;item&gt;97&lt;/item&gt;&lt;item&gt;98&lt;/item&gt;&lt;item&gt;100&lt;/item&gt;&lt;item&gt;101&lt;/item&gt;&lt;item&gt;102&lt;/item&gt;&lt;item&gt;104&lt;/item&gt;&lt;item&gt;107&lt;/item&gt;&lt;item&gt;109&lt;/item&gt;&lt;item&gt;110&lt;/item&gt;&lt;item&gt;111&lt;/item&gt;&lt;/record-ids&gt;&lt;/item&gt;&lt;item db-id=&quot;pt22p9vx5detaqer5evvafp9s0fvrfwvr2z0&quot;&gt;PTG Resilience&lt;record-ids&gt;&lt;item&gt;6&lt;/item&gt;&lt;/record-ids&gt;&lt;/item&gt;&lt;/Libraries&gt;"/>
  </w:docVars>
  <w:rsids>
    <w:rsidRoot w:val="002F4ADC"/>
    <w:rsid w:val="00000178"/>
    <w:rsid w:val="00000511"/>
    <w:rsid w:val="00003802"/>
    <w:rsid w:val="000038CA"/>
    <w:rsid w:val="000051B6"/>
    <w:rsid w:val="00005929"/>
    <w:rsid w:val="0000733A"/>
    <w:rsid w:val="0001056F"/>
    <w:rsid w:val="00010ED9"/>
    <w:rsid w:val="00011878"/>
    <w:rsid w:val="0001309B"/>
    <w:rsid w:val="0001406F"/>
    <w:rsid w:val="00015191"/>
    <w:rsid w:val="00015671"/>
    <w:rsid w:val="0001752B"/>
    <w:rsid w:val="0001756C"/>
    <w:rsid w:val="000236DA"/>
    <w:rsid w:val="00023EE2"/>
    <w:rsid w:val="00024DE5"/>
    <w:rsid w:val="00030205"/>
    <w:rsid w:val="000303E9"/>
    <w:rsid w:val="00030FC3"/>
    <w:rsid w:val="00031259"/>
    <w:rsid w:val="000313B1"/>
    <w:rsid w:val="00031536"/>
    <w:rsid w:val="0003289F"/>
    <w:rsid w:val="00032D56"/>
    <w:rsid w:val="00033055"/>
    <w:rsid w:val="000334EF"/>
    <w:rsid w:val="00034C32"/>
    <w:rsid w:val="00034EB1"/>
    <w:rsid w:val="0003574A"/>
    <w:rsid w:val="00036048"/>
    <w:rsid w:val="00036233"/>
    <w:rsid w:val="00036F2C"/>
    <w:rsid w:val="00037288"/>
    <w:rsid w:val="000374EB"/>
    <w:rsid w:val="0004060D"/>
    <w:rsid w:val="00041991"/>
    <w:rsid w:val="000422F0"/>
    <w:rsid w:val="00042890"/>
    <w:rsid w:val="00043178"/>
    <w:rsid w:val="00043D1C"/>
    <w:rsid w:val="00043D57"/>
    <w:rsid w:val="00043E5A"/>
    <w:rsid w:val="00043FBA"/>
    <w:rsid w:val="000445C0"/>
    <w:rsid w:val="00044EB1"/>
    <w:rsid w:val="00045597"/>
    <w:rsid w:val="0004571F"/>
    <w:rsid w:val="000469E1"/>
    <w:rsid w:val="00046C8C"/>
    <w:rsid w:val="000472B0"/>
    <w:rsid w:val="000477F3"/>
    <w:rsid w:val="00047BAF"/>
    <w:rsid w:val="0005034E"/>
    <w:rsid w:val="00050C71"/>
    <w:rsid w:val="00050E21"/>
    <w:rsid w:val="00052346"/>
    <w:rsid w:val="00052442"/>
    <w:rsid w:val="00052E75"/>
    <w:rsid w:val="00054867"/>
    <w:rsid w:val="00054ED1"/>
    <w:rsid w:val="00055CBB"/>
    <w:rsid w:val="0005732B"/>
    <w:rsid w:val="00057484"/>
    <w:rsid w:val="00060F3A"/>
    <w:rsid w:val="0006134B"/>
    <w:rsid w:val="00061697"/>
    <w:rsid w:val="0006199D"/>
    <w:rsid w:val="00062681"/>
    <w:rsid w:val="00062D79"/>
    <w:rsid w:val="000632FD"/>
    <w:rsid w:val="000634A5"/>
    <w:rsid w:val="00063FFA"/>
    <w:rsid w:val="000642D0"/>
    <w:rsid w:val="0006589D"/>
    <w:rsid w:val="00065F0E"/>
    <w:rsid w:val="000668F4"/>
    <w:rsid w:val="00066C09"/>
    <w:rsid w:val="0007130A"/>
    <w:rsid w:val="00071F0B"/>
    <w:rsid w:val="0007220B"/>
    <w:rsid w:val="000736D7"/>
    <w:rsid w:val="00073A46"/>
    <w:rsid w:val="0007498B"/>
    <w:rsid w:val="00074B2D"/>
    <w:rsid w:val="000750A7"/>
    <w:rsid w:val="00075CD4"/>
    <w:rsid w:val="00075DEF"/>
    <w:rsid w:val="0007606E"/>
    <w:rsid w:val="000767A9"/>
    <w:rsid w:val="00076D57"/>
    <w:rsid w:val="00076D83"/>
    <w:rsid w:val="00077EBE"/>
    <w:rsid w:val="00077F5D"/>
    <w:rsid w:val="000805A2"/>
    <w:rsid w:val="00081431"/>
    <w:rsid w:val="00082B91"/>
    <w:rsid w:val="00082D1D"/>
    <w:rsid w:val="000839D7"/>
    <w:rsid w:val="00084919"/>
    <w:rsid w:val="00085DDF"/>
    <w:rsid w:val="00086E25"/>
    <w:rsid w:val="00087B42"/>
    <w:rsid w:val="00087D6D"/>
    <w:rsid w:val="000908CC"/>
    <w:rsid w:val="0009123D"/>
    <w:rsid w:val="000916CB"/>
    <w:rsid w:val="000933DD"/>
    <w:rsid w:val="00096565"/>
    <w:rsid w:val="000A185D"/>
    <w:rsid w:val="000A22CD"/>
    <w:rsid w:val="000A2317"/>
    <w:rsid w:val="000A3E49"/>
    <w:rsid w:val="000A46C7"/>
    <w:rsid w:val="000A4CBC"/>
    <w:rsid w:val="000A685C"/>
    <w:rsid w:val="000A7DA7"/>
    <w:rsid w:val="000B0086"/>
    <w:rsid w:val="000B1786"/>
    <w:rsid w:val="000B1C0F"/>
    <w:rsid w:val="000B1C1A"/>
    <w:rsid w:val="000B295C"/>
    <w:rsid w:val="000B31B1"/>
    <w:rsid w:val="000B379B"/>
    <w:rsid w:val="000B4D3C"/>
    <w:rsid w:val="000B5D25"/>
    <w:rsid w:val="000B5D7D"/>
    <w:rsid w:val="000B5E5C"/>
    <w:rsid w:val="000B6FF7"/>
    <w:rsid w:val="000C03DF"/>
    <w:rsid w:val="000C03F7"/>
    <w:rsid w:val="000C09E8"/>
    <w:rsid w:val="000C2248"/>
    <w:rsid w:val="000C26C1"/>
    <w:rsid w:val="000C29F5"/>
    <w:rsid w:val="000C2CB0"/>
    <w:rsid w:val="000C3297"/>
    <w:rsid w:val="000C3436"/>
    <w:rsid w:val="000C4DCB"/>
    <w:rsid w:val="000C4FD0"/>
    <w:rsid w:val="000C5992"/>
    <w:rsid w:val="000D0A58"/>
    <w:rsid w:val="000D1596"/>
    <w:rsid w:val="000D2813"/>
    <w:rsid w:val="000D2B4E"/>
    <w:rsid w:val="000D3EE3"/>
    <w:rsid w:val="000D4E51"/>
    <w:rsid w:val="000D4FD6"/>
    <w:rsid w:val="000D53BE"/>
    <w:rsid w:val="000D5623"/>
    <w:rsid w:val="000D5819"/>
    <w:rsid w:val="000D58B4"/>
    <w:rsid w:val="000D5B17"/>
    <w:rsid w:val="000D60C0"/>
    <w:rsid w:val="000D6493"/>
    <w:rsid w:val="000D703F"/>
    <w:rsid w:val="000D7A36"/>
    <w:rsid w:val="000E03AA"/>
    <w:rsid w:val="000E0707"/>
    <w:rsid w:val="000E0899"/>
    <w:rsid w:val="000E0EAB"/>
    <w:rsid w:val="000E2491"/>
    <w:rsid w:val="000E2981"/>
    <w:rsid w:val="000E46B5"/>
    <w:rsid w:val="000E493C"/>
    <w:rsid w:val="000E4E85"/>
    <w:rsid w:val="000E578C"/>
    <w:rsid w:val="000E6AF7"/>
    <w:rsid w:val="000E6C79"/>
    <w:rsid w:val="000F02C9"/>
    <w:rsid w:val="000F06B0"/>
    <w:rsid w:val="000F08EA"/>
    <w:rsid w:val="000F1365"/>
    <w:rsid w:val="000F1F79"/>
    <w:rsid w:val="000F27B2"/>
    <w:rsid w:val="000F2BF7"/>
    <w:rsid w:val="000F36E1"/>
    <w:rsid w:val="000F477B"/>
    <w:rsid w:val="000F4AB1"/>
    <w:rsid w:val="000F6D65"/>
    <w:rsid w:val="000F796A"/>
    <w:rsid w:val="001003A7"/>
    <w:rsid w:val="001005FE"/>
    <w:rsid w:val="00101210"/>
    <w:rsid w:val="00101850"/>
    <w:rsid w:val="0010214E"/>
    <w:rsid w:val="001026FD"/>
    <w:rsid w:val="0010350D"/>
    <w:rsid w:val="001040EF"/>
    <w:rsid w:val="00104590"/>
    <w:rsid w:val="0010512A"/>
    <w:rsid w:val="00105554"/>
    <w:rsid w:val="00107D9E"/>
    <w:rsid w:val="00110A97"/>
    <w:rsid w:val="00110CA0"/>
    <w:rsid w:val="001115BD"/>
    <w:rsid w:val="00112213"/>
    <w:rsid w:val="001125FB"/>
    <w:rsid w:val="001129C7"/>
    <w:rsid w:val="00113323"/>
    <w:rsid w:val="00115985"/>
    <w:rsid w:val="00117165"/>
    <w:rsid w:val="00117BA8"/>
    <w:rsid w:val="00120FF6"/>
    <w:rsid w:val="001210C6"/>
    <w:rsid w:val="00121153"/>
    <w:rsid w:val="001214AD"/>
    <w:rsid w:val="00121E79"/>
    <w:rsid w:val="0012205C"/>
    <w:rsid w:val="00122D33"/>
    <w:rsid w:val="001234A0"/>
    <w:rsid w:val="00123CC7"/>
    <w:rsid w:val="001258D1"/>
    <w:rsid w:val="00125AC3"/>
    <w:rsid w:val="00126299"/>
    <w:rsid w:val="00126A8A"/>
    <w:rsid w:val="00126B94"/>
    <w:rsid w:val="00130DDA"/>
    <w:rsid w:val="0013393F"/>
    <w:rsid w:val="00135C55"/>
    <w:rsid w:val="00136A3B"/>
    <w:rsid w:val="00136B4B"/>
    <w:rsid w:val="00137897"/>
    <w:rsid w:val="00137CA9"/>
    <w:rsid w:val="001422B5"/>
    <w:rsid w:val="00143A76"/>
    <w:rsid w:val="00143D09"/>
    <w:rsid w:val="00144410"/>
    <w:rsid w:val="0014595F"/>
    <w:rsid w:val="00150322"/>
    <w:rsid w:val="0015063E"/>
    <w:rsid w:val="00150A57"/>
    <w:rsid w:val="00150D4A"/>
    <w:rsid w:val="00151DC8"/>
    <w:rsid w:val="00151EC7"/>
    <w:rsid w:val="00152B21"/>
    <w:rsid w:val="00153000"/>
    <w:rsid w:val="00153CE3"/>
    <w:rsid w:val="00153D8F"/>
    <w:rsid w:val="0015498B"/>
    <w:rsid w:val="00154D27"/>
    <w:rsid w:val="00157936"/>
    <w:rsid w:val="00163BBF"/>
    <w:rsid w:val="00163E93"/>
    <w:rsid w:val="0016464C"/>
    <w:rsid w:val="001648BB"/>
    <w:rsid w:val="0016521C"/>
    <w:rsid w:val="001674DE"/>
    <w:rsid w:val="00167AE7"/>
    <w:rsid w:val="001704EA"/>
    <w:rsid w:val="0017077B"/>
    <w:rsid w:val="00170E48"/>
    <w:rsid w:val="0017119B"/>
    <w:rsid w:val="00171495"/>
    <w:rsid w:val="00171784"/>
    <w:rsid w:val="001734FD"/>
    <w:rsid w:val="00173D36"/>
    <w:rsid w:val="0017458C"/>
    <w:rsid w:val="00174796"/>
    <w:rsid w:val="00174D20"/>
    <w:rsid w:val="0017656F"/>
    <w:rsid w:val="00176D2F"/>
    <w:rsid w:val="00177FAD"/>
    <w:rsid w:val="00181446"/>
    <w:rsid w:val="0018164B"/>
    <w:rsid w:val="001822A5"/>
    <w:rsid w:val="00182563"/>
    <w:rsid w:val="00183174"/>
    <w:rsid w:val="001837B5"/>
    <w:rsid w:val="0018473E"/>
    <w:rsid w:val="001865E6"/>
    <w:rsid w:val="00186C9E"/>
    <w:rsid w:val="00187541"/>
    <w:rsid w:val="001903F8"/>
    <w:rsid w:val="00190AB6"/>
    <w:rsid w:val="00191522"/>
    <w:rsid w:val="00191C76"/>
    <w:rsid w:val="001923A8"/>
    <w:rsid w:val="001935A6"/>
    <w:rsid w:val="00193979"/>
    <w:rsid w:val="001940AA"/>
    <w:rsid w:val="0019413B"/>
    <w:rsid w:val="001959E2"/>
    <w:rsid w:val="0019619F"/>
    <w:rsid w:val="00196279"/>
    <w:rsid w:val="0019634C"/>
    <w:rsid w:val="00196A24"/>
    <w:rsid w:val="00196D89"/>
    <w:rsid w:val="001A14F0"/>
    <w:rsid w:val="001A31E3"/>
    <w:rsid w:val="001A4D1B"/>
    <w:rsid w:val="001A4E86"/>
    <w:rsid w:val="001A6470"/>
    <w:rsid w:val="001A7BF8"/>
    <w:rsid w:val="001B0172"/>
    <w:rsid w:val="001B16FF"/>
    <w:rsid w:val="001B4ADD"/>
    <w:rsid w:val="001B4B0D"/>
    <w:rsid w:val="001B4C88"/>
    <w:rsid w:val="001B4D0E"/>
    <w:rsid w:val="001B58C7"/>
    <w:rsid w:val="001C2150"/>
    <w:rsid w:val="001C254B"/>
    <w:rsid w:val="001C34FF"/>
    <w:rsid w:val="001C3844"/>
    <w:rsid w:val="001C3FA8"/>
    <w:rsid w:val="001C4C15"/>
    <w:rsid w:val="001C4F71"/>
    <w:rsid w:val="001C547D"/>
    <w:rsid w:val="001C63F9"/>
    <w:rsid w:val="001D1057"/>
    <w:rsid w:val="001D223B"/>
    <w:rsid w:val="001D22AE"/>
    <w:rsid w:val="001D4785"/>
    <w:rsid w:val="001D4AB7"/>
    <w:rsid w:val="001D53FC"/>
    <w:rsid w:val="001D6628"/>
    <w:rsid w:val="001D6F27"/>
    <w:rsid w:val="001D746F"/>
    <w:rsid w:val="001D7C99"/>
    <w:rsid w:val="001E054A"/>
    <w:rsid w:val="001E08D5"/>
    <w:rsid w:val="001E0C69"/>
    <w:rsid w:val="001E0CF2"/>
    <w:rsid w:val="001E1A65"/>
    <w:rsid w:val="001E29EA"/>
    <w:rsid w:val="001E37FA"/>
    <w:rsid w:val="001E3AFE"/>
    <w:rsid w:val="001E45F7"/>
    <w:rsid w:val="001E515C"/>
    <w:rsid w:val="001E6753"/>
    <w:rsid w:val="001F0097"/>
    <w:rsid w:val="001F14C1"/>
    <w:rsid w:val="001F24BF"/>
    <w:rsid w:val="001F2BE7"/>
    <w:rsid w:val="001F357E"/>
    <w:rsid w:val="001F482A"/>
    <w:rsid w:val="001F4BD0"/>
    <w:rsid w:val="001F5122"/>
    <w:rsid w:val="001F57B5"/>
    <w:rsid w:val="001F60D4"/>
    <w:rsid w:val="001F6320"/>
    <w:rsid w:val="001F7290"/>
    <w:rsid w:val="001F729D"/>
    <w:rsid w:val="001F7D71"/>
    <w:rsid w:val="00203C54"/>
    <w:rsid w:val="00204A17"/>
    <w:rsid w:val="00204B7D"/>
    <w:rsid w:val="002050E2"/>
    <w:rsid w:val="00205C2D"/>
    <w:rsid w:val="0020645C"/>
    <w:rsid w:val="00206DA9"/>
    <w:rsid w:val="00210ECE"/>
    <w:rsid w:val="00211272"/>
    <w:rsid w:val="002113AC"/>
    <w:rsid w:val="002118B5"/>
    <w:rsid w:val="00211ECF"/>
    <w:rsid w:val="00213CD0"/>
    <w:rsid w:val="00217468"/>
    <w:rsid w:val="002201C7"/>
    <w:rsid w:val="002210BA"/>
    <w:rsid w:val="00221331"/>
    <w:rsid w:val="0022162F"/>
    <w:rsid w:val="002225DA"/>
    <w:rsid w:val="002228AD"/>
    <w:rsid w:val="00222EDD"/>
    <w:rsid w:val="00223642"/>
    <w:rsid w:val="00223CBD"/>
    <w:rsid w:val="00225DD5"/>
    <w:rsid w:val="00226700"/>
    <w:rsid w:val="00226831"/>
    <w:rsid w:val="00226866"/>
    <w:rsid w:val="00227061"/>
    <w:rsid w:val="00230406"/>
    <w:rsid w:val="002311FB"/>
    <w:rsid w:val="0023225D"/>
    <w:rsid w:val="002336A4"/>
    <w:rsid w:val="00233E6E"/>
    <w:rsid w:val="0023415D"/>
    <w:rsid w:val="002362DC"/>
    <w:rsid w:val="002364A1"/>
    <w:rsid w:val="00236A10"/>
    <w:rsid w:val="00236AC6"/>
    <w:rsid w:val="00237338"/>
    <w:rsid w:val="00240669"/>
    <w:rsid w:val="002407C8"/>
    <w:rsid w:val="00241FCD"/>
    <w:rsid w:val="0024259C"/>
    <w:rsid w:val="00242EE7"/>
    <w:rsid w:val="00245321"/>
    <w:rsid w:val="002462D7"/>
    <w:rsid w:val="002503D0"/>
    <w:rsid w:val="00251D1A"/>
    <w:rsid w:val="00252906"/>
    <w:rsid w:val="00252B41"/>
    <w:rsid w:val="00253850"/>
    <w:rsid w:val="00254AD2"/>
    <w:rsid w:val="002554F2"/>
    <w:rsid w:val="002559AC"/>
    <w:rsid w:val="002568BE"/>
    <w:rsid w:val="00256C49"/>
    <w:rsid w:val="00257ADB"/>
    <w:rsid w:val="00260317"/>
    <w:rsid w:val="002604FF"/>
    <w:rsid w:val="00260FF3"/>
    <w:rsid w:val="00264281"/>
    <w:rsid w:val="002652C6"/>
    <w:rsid w:val="00265A93"/>
    <w:rsid w:val="00266EED"/>
    <w:rsid w:val="0026712D"/>
    <w:rsid w:val="0027005E"/>
    <w:rsid w:val="00270186"/>
    <w:rsid w:val="002708F2"/>
    <w:rsid w:val="002722B0"/>
    <w:rsid w:val="00273B7B"/>
    <w:rsid w:val="00274FE4"/>
    <w:rsid w:val="002757F5"/>
    <w:rsid w:val="00276007"/>
    <w:rsid w:val="00276B7B"/>
    <w:rsid w:val="00276DC3"/>
    <w:rsid w:val="002800FD"/>
    <w:rsid w:val="0028266A"/>
    <w:rsid w:val="002830BE"/>
    <w:rsid w:val="002845A2"/>
    <w:rsid w:val="002847CF"/>
    <w:rsid w:val="00285212"/>
    <w:rsid w:val="00285263"/>
    <w:rsid w:val="00285A05"/>
    <w:rsid w:val="002862CE"/>
    <w:rsid w:val="00286984"/>
    <w:rsid w:val="00287CE8"/>
    <w:rsid w:val="00290A70"/>
    <w:rsid w:val="002911AF"/>
    <w:rsid w:val="002920E2"/>
    <w:rsid w:val="00292FC2"/>
    <w:rsid w:val="00295C06"/>
    <w:rsid w:val="00295DEF"/>
    <w:rsid w:val="002963AD"/>
    <w:rsid w:val="002965CE"/>
    <w:rsid w:val="00296FE3"/>
    <w:rsid w:val="002971BB"/>
    <w:rsid w:val="002A06E0"/>
    <w:rsid w:val="002A072D"/>
    <w:rsid w:val="002A0B75"/>
    <w:rsid w:val="002A1C83"/>
    <w:rsid w:val="002A1D10"/>
    <w:rsid w:val="002A51BF"/>
    <w:rsid w:val="002A59EC"/>
    <w:rsid w:val="002A6159"/>
    <w:rsid w:val="002A77E5"/>
    <w:rsid w:val="002A7996"/>
    <w:rsid w:val="002A7CE0"/>
    <w:rsid w:val="002B11C4"/>
    <w:rsid w:val="002B165A"/>
    <w:rsid w:val="002B1B12"/>
    <w:rsid w:val="002B1EDA"/>
    <w:rsid w:val="002B2B11"/>
    <w:rsid w:val="002B33DC"/>
    <w:rsid w:val="002B340D"/>
    <w:rsid w:val="002B3780"/>
    <w:rsid w:val="002B5444"/>
    <w:rsid w:val="002B56FA"/>
    <w:rsid w:val="002B5F42"/>
    <w:rsid w:val="002B728A"/>
    <w:rsid w:val="002C2577"/>
    <w:rsid w:val="002C27A8"/>
    <w:rsid w:val="002C2C2A"/>
    <w:rsid w:val="002C3EDE"/>
    <w:rsid w:val="002C4A6E"/>
    <w:rsid w:val="002C4F20"/>
    <w:rsid w:val="002C5001"/>
    <w:rsid w:val="002C56BD"/>
    <w:rsid w:val="002C70B5"/>
    <w:rsid w:val="002C7A5B"/>
    <w:rsid w:val="002C7FDA"/>
    <w:rsid w:val="002D04F1"/>
    <w:rsid w:val="002D0587"/>
    <w:rsid w:val="002D0C6C"/>
    <w:rsid w:val="002D12D7"/>
    <w:rsid w:val="002D1631"/>
    <w:rsid w:val="002D1A0D"/>
    <w:rsid w:val="002D1DCF"/>
    <w:rsid w:val="002D1EF9"/>
    <w:rsid w:val="002D2B31"/>
    <w:rsid w:val="002D3177"/>
    <w:rsid w:val="002D3B36"/>
    <w:rsid w:val="002D4CEC"/>
    <w:rsid w:val="002D784D"/>
    <w:rsid w:val="002D7C1A"/>
    <w:rsid w:val="002E03FE"/>
    <w:rsid w:val="002E08E3"/>
    <w:rsid w:val="002E1CFD"/>
    <w:rsid w:val="002E2301"/>
    <w:rsid w:val="002E288A"/>
    <w:rsid w:val="002E43A5"/>
    <w:rsid w:val="002E4D93"/>
    <w:rsid w:val="002E52E7"/>
    <w:rsid w:val="002E5B36"/>
    <w:rsid w:val="002E662D"/>
    <w:rsid w:val="002E73F9"/>
    <w:rsid w:val="002F0861"/>
    <w:rsid w:val="002F0A10"/>
    <w:rsid w:val="002F0A41"/>
    <w:rsid w:val="002F137C"/>
    <w:rsid w:val="002F1A45"/>
    <w:rsid w:val="002F31D6"/>
    <w:rsid w:val="002F3323"/>
    <w:rsid w:val="002F43DE"/>
    <w:rsid w:val="002F46C5"/>
    <w:rsid w:val="002F4ADC"/>
    <w:rsid w:val="002F5393"/>
    <w:rsid w:val="002F7C16"/>
    <w:rsid w:val="003001CA"/>
    <w:rsid w:val="00301F09"/>
    <w:rsid w:val="003025A7"/>
    <w:rsid w:val="003050B5"/>
    <w:rsid w:val="00305B3C"/>
    <w:rsid w:val="003067AE"/>
    <w:rsid w:val="00306CEE"/>
    <w:rsid w:val="00307E86"/>
    <w:rsid w:val="003106E4"/>
    <w:rsid w:val="00313B66"/>
    <w:rsid w:val="00314028"/>
    <w:rsid w:val="00317A69"/>
    <w:rsid w:val="00320552"/>
    <w:rsid w:val="003210AF"/>
    <w:rsid w:val="00321686"/>
    <w:rsid w:val="00322A12"/>
    <w:rsid w:val="00322C0F"/>
    <w:rsid w:val="003235C1"/>
    <w:rsid w:val="00323A0F"/>
    <w:rsid w:val="00323CF7"/>
    <w:rsid w:val="00324E9C"/>
    <w:rsid w:val="003255BD"/>
    <w:rsid w:val="003258AB"/>
    <w:rsid w:val="0032739E"/>
    <w:rsid w:val="0032745B"/>
    <w:rsid w:val="00327628"/>
    <w:rsid w:val="00327763"/>
    <w:rsid w:val="00327B3D"/>
    <w:rsid w:val="00327F0A"/>
    <w:rsid w:val="003316A7"/>
    <w:rsid w:val="00331EC6"/>
    <w:rsid w:val="0033221E"/>
    <w:rsid w:val="003325EE"/>
    <w:rsid w:val="00333AE7"/>
    <w:rsid w:val="0033476A"/>
    <w:rsid w:val="00335A78"/>
    <w:rsid w:val="00335BD0"/>
    <w:rsid w:val="00335BF4"/>
    <w:rsid w:val="00337782"/>
    <w:rsid w:val="00341078"/>
    <w:rsid w:val="003420EB"/>
    <w:rsid w:val="00343FA5"/>
    <w:rsid w:val="0034437B"/>
    <w:rsid w:val="00344F7F"/>
    <w:rsid w:val="0034540B"/>
    <w:rsid w:val="0034757C"/>
    <w:rsid w:val="003475E7"/>
    <w:rsid w:val="0035011E"/>
    <w:rsid w:val="00351EF9"/>
    <w:rsid w:val="003527D0"/>
    <w:rsid w:val="00353DB2"/>
    <w:rsid w:val="00353F8C"/>
    <w:rsid w:val="0035440B"/>
    <w:rsid w:val="00355055"/>
    <w:rsid w:val="00355D8B"/>
    <w:rsid w:val="0035644E"/>
    <w:rsid w:val="00356EBE"/>
    <w:rsid w:val="00356F78"/>
    <w:rsid w:val="003575EA"/>
    <w:rsid w:val="00357E0D"/>
    <w:rsid w:val="0036016C"/>
    <w:rsid w:val="00360324"/>
    <w:rsid w:val="00362DAE"/>
    <w:rsid w:val="00362DB3"/>
    <w:rsid w:val="0036300B"/>
    <w:rsid w:val="00363565"/>
    <w:rsid w:val="00363980"/>
    <w:rsid w:val="00364C43"/>
    <w:rsid w:val="003657E2"/>
    <w:rsid w:val="00365AE9"/>
    <w:rsid w:val="00365C60"/>
    <w:rsid w:val="0036668C"/>
    <w:rsid w:val="00367329"/>
    <w:rsid w:val="003673F6"/>
    <w:rsid w:val="00371C37"/>
    <w:rsid w:val="003724C6"/>
    <w:rsid w:val="00372C9B"/>
    <w:rsid w:val="00372D29"/>
    <w:rsid w:val="00372D72"/>
    <w:rsid w:val="0037334A"/>
    <w:rsid w:val="003738C8"/>
    <w:rsid w:val="00373D58"/>
    <w:rsid w:val="003740F0"/>
    <w:rsid w:val="00374145"/>
    <w:rsid w:val="0037420B"/>
    <w:rsid w:val="003750EA"/>
    <w:rsid w:val="003766A1"/>
    <w:rsid w:val="003775E0"/>
    <w:rsid w:val="00377A8D"/>
    <w:rsid w:val="00380023"/>
    <w:rsid w:val="00382219"/>
    <w:rsid w:val="00382C61"/>
    <w:rsid w:val="00383227"/>
    <w:rsid w:val="00383708"/>
    <w:rsid w:val="0038468D"/>
    <w:rsid w:val="0038477D"/>
    <w:rsid w:val="00384A0C"/>
    <w:rsid w:val="003860D0"/>
    <w:rsid w:val="00391E59"/>
    <w:rsid w:val="003959DE"/>
    <w:rsid w:val="00395B63"/>
    <w:rsid w:val="00395F02"/>
    <w:rsid w:val="00397C3D"/>
    <w:rsid w:val="00397D93"/>
    <w:rsid w:val="003A0A5F"/>
    <w:rsid w:val="003A0C5F"/>
    <w:rsid w:val="003A1929"/>
    <w:rsid w:val="003A1ACD"/>
    <w:rsid w:val="003A1EB8"/>
    <w:rsid w:val="003A287A"/>
    <w:rsid w:val="003A3470"/>
    <w:rsid w:val="003A380C"/>
    <w:rsid w:val="003A47C2"/>
    <w:rsid w:val="003A610C"/>
    <w:rsid w:val="003A6450"/>
    <w:rsid w:val="003A6846"/>
    <w:rsid w:val="003A6CB0"/>
    <w:rsid w:val="003B0216"/>
    <w:rsid w:val="003B1629"/>
    <w:rsid w:val="003B1996"/>
    <w:rsid w:val="003B4FA1"/>
    <w:rsid w:val="003B569D"/>
    <w:rsid w:val="003B56D9"/>
    <w:rsid w:val="003B5B17"/>
    <w:rsid w:val="003B711E"/>
    <w:rsid w:val="003C0282"/>
    <w:rsid w:val="003C0CA1"/>
    <w:rsid w:val="003C1069"/>
    <w:rsid w:val="003C1090"/>
    <w:rsid w:val="003C137E"/>
    <w:rsid w:val="003C200F"/>
    <w:rsid w:val="003C2A41"/>
    <w:rsid w:val="003C3941"/>
    <w:rsid w:val="003D00FF"/>
    <w:rsid w:val="003D0A7E"/>
    <w:rsid w:val="003D0B13"/>
    <w:rsid w:val="003D12A5"/>
    <w:rsid w:val="003D43B7"/>
    <w:rsid w:val="003D4628"/>
    <w:rsid w:val="003D59B1"/>
    <w:rsid w:val="003D59ED"/>
    <w:rsid w:val="003D63B6"/>
    <w:rsid w:val="003D6883"/>
    <w:rsid w:val="003E00A2"/>
    <w:rsid w:val="003E16D7"/>
    <w:rsid w:val="003E2844"/>
    <w:rsid w:val="003E295D"/>
    <w:rsid w:val="003E4B99"/>
    <w:rsid w:val="003E50F0"/>
    <w:rsid w:val="003E51D7"/>
    <w:rsid w:val="003E7429"/>
    <w:rsid w:val="003E7D5D"/>
    <w:rsid w:val="003F1278"/>
    <w:rsid w:val="003F1412"/>
    <w:rsid w:val="003F183E"/>
    <w:rsid w:val="003F1B4C"/>
    <w:rsid w:val="003F1F8B"/>
    <w:rsid w:val="003F23C0"/>
    <w:rsid w:val="003F2DCF"/>
    <w:rsid w:val="003F3354"/>
    <w:rsid w:val="003F3FA8"/>
    <w:rsid w:val="003F426B"/>
    <w:rsid w:val="003F4802"/>
    <w:rsid w:val="003F480B"/>
    <w:rsid w:val="003F6154"/>
    <w:rsid w:val="003F64CE"/>
    <w:rsid w:val="003F6816"/>
    <w:rsid w:val="003F719B"/>
    <w:rsid w:val="003F729A"/>
    <w:rsid w:val="003F77E9"/>
    <w:rsid w:val="00401CCF"/>
    <w:rsid w:val="0040515F"/>
    <w:rsid w:val="0040577C"/>
    <w:rsid w:val="00405B7C"/>
    <w:rsid w:val="00406387"/>
    <w:rsid w:val="00406D88"/>
    <w:rsid w:val="00411E20"/>
    <w:rsid w:val="004138F1"/>
    <w:rsid w:val="00414302"/>
    <w:rsid w:val="00414F8D"/>
    <w:rsid w:val="004158A5"/>
    <w:rsid w:val="00415A80"/>
    <w:rsid w:val="004163AF"/>
    <w:rsid w:val="00417719"/>
    <w:rsid w:val="004200D6"/>
    <w:rsid w:val="0042087A"/>
    <w:rsid w:val="00421410"/>
    <w:rsid w:val="0042355E"/>
    <w:rsid w:val="00425CEE"/>
    <w:rsid w:val="00426728"/>
    <w:rsid w:val="00426C35"/>
    <w:rsid w:val="00427122"/>
    <w:rsid w:val="00427FA5"/>
    <w:rsid w:val="004308C9"/>
    <w:rsid w:val="00431C62"/>
    <w:rsid w:val="00431F1B"/>
    <w:rsid w:val="004327A8"/>
    <w:rsid w:val="004339FD"/>
    <w:rsid w:val="00435F9D"/>
    <w:rsid w:val="0043720B"/>
    <w:rsid w:val="004400E7"/>
    <w:rsid w:val="00440C05"/>
    <w:rsid w:val="00440F97"/>
    <w:rsid w:val="00441440"/>
    <w:rsid w:val="00441721"/>
    <w:rsid w:val="00441E06"/>
    <w:rsid w:val="00443065"/>
    <w:rsid w:val="00443CF8"/>
    <w:rsid w:val="00445B72"/>
    <w:rsid w:val="00445DFA"/>
    <w:rsid w:val="00446ED4"/>
    <w:rsid w:val="0044703A"/>
    <w:rsid w:val="00447FBF"/>
    <w:rsid w:val="00451CB4"/>
    <w:rsid w:val="00452783"/>
    <w:rsid w:val="00452DDB"/>
    <w:rsid w:val="00452E4B"/>
    <w:rsid w:val="0045438E"/>
    <w:rsid w:val="004547A0"/>
    <w:rsid w:val="004549FF"/>
    <w:rsid w:val="00455577"/>
    <w:rsid w:val="0045576A"/>
    <w:rsid w:val="0045704E"/>
    <w:rsid w:val="00461FED"/>
    <w:rsid w:val="00462E12"/>
    <w:rsid w:val="004631F4"/>
    <w:rsid w:val="00463ECC"/>
    <w:rsid w:val="00463F53"/>
    <w:rsid w:val="00467173"/>
    <w:rsid w:val="00467561"/>
    <w:rsid w:val="00467770"/>
    <w:rsid w:val="00467866"/>
    <w:rsid w:val="00467D88"/>
    <w:rsid w:val="004714EE"/>
    <w:rsid w:val="0047199F"/>
    <w:rsid w:val="00472AE0"/>
    <w:rsid w:val="00474CD3"/>
    <w:rsid w:val="00475199"/>
    <w:rsid w:val="00476257"/>
    <w:rsid w:val="00476979"/>
    <w:rsid w:val="00476A92"/>
    <w:rsid w:val="00482F84"/>
    <w:rsid w:val="0048581C"/>
    <w:rsid w:val="00485ABF"/>
    <w:rsid w:val="00485D56"/>
    <w:rsid w:val="00486CA2"/>
    <w:rsid w:val="004874F4"/>
    <w:rsid w:val="0048767B"/>
    <w:rsid w:val="00490436"/>
    <w:rsid w:val="004918F9"/>
    <w:rsid w:val="00495A5D"/>
    <w:rsid w:val="00495A6D"/>
    <w:rsid w:val="00495F00"/>
    <w:rsid w:val="00496B46"/>
    <w:rsid w:val="004A07DB"/>
    <w:rsid w:val="004A1EA8"/>
    <w:rsid w:val="004A2331"/>
    <w:rsid w:val="004A262E"/>
    <w:rsid w:val="004A2EA6"/>
    <w:rsid w:val="004A3531"/>
    <w:rsid w:val="004A5751"/>
    <w:rsid w:val="004A5C94"/>
    <w:rsid w:val="004A5D8F"/>
    <w:rsid w:val="004A6318"/>
    <w:rsid w:val="004A6A8D"/>
    <w:rsid w:val="004A7157"/>
    <w:rsid w:val="004B0D3B"/>
    <w:rsid w:val="004B2718"/>
    <w:rsid w:val="004B46F9"/>
    <w:rsid w:val="004B4B20"/>
    <w:rsid w:val="004B4F72"/>
    <w:rsid w:val="004B7406"/>
    <w:rsid w:val="004B77F0"/>
    <w:rsid w:val="004C1F71"/>
    <w:rsid w:val="004C2528"/>
    <w:rsid w:val="004C3E60"/>
    <w:rsid w:val="004C5285"/>
    <w:rsid w:val="004C54D1"/>
    <w:rsid w:val="004C57A7"/>
    <w:rsid w:val="004C5E4B"/>
    <w:rsid w:val="004C713C"/>
    <w:rsid w:val="004C764E"/>
    <w:rsid w:val="004D0750"/>
    <w:rsid w:val="004D22AA"/>
    <w:rsid w:val="004D36F1"/>
    <w:rsid w:val="004D3EC4"/>
    <w:rsid w:val="004D52A4"/>
    <w:rsid w:val="004D5B09"/>
    <w:rsid w:val="004D6108"/>
    <w:rsid w:val="004D6437"/>
    <w:rsid w:val="004D6AA5"/>
    <w:rsid w:val="004E0732"/>
    <w:rsid w:val="004E0E97"/>
    <w:rsid w:val="004E1511"/>
    <w:rsid w:val="004E23EA"/>
    <w:rsid w:val="004E2E77"/>
    <w:rsid w:val="004E49C7"/>
    <w:rsid w:val="004E56B7"/>
    <w:rsid w:val="004E5B7E"/>
    <w:rsid w:val="004E75A6"/>
    <w:rsid w:val="004E76A3"/>
    <w:rsid w:val="004F03A8"/>
    <w:rsid w:val="004F4478"/>
    <w:rsid w:val="004F5811"/>
    <w:rsid w:val="004F7064"/>
    <w:rsid w:val="004F7891"/>
    <w:rsid w:val="004F7F26"/>
    <w:rsid w:val="00500A95"/>
    <w:rsid w:val="00502378"/>
    <w:rsid w:val="00502B9A"/>
    <w:rsid w:val="005036B4"/>
    <w:rsid w:val="005036C5"/>
    <w:rsid w:val="00503AEB"/>
    <w:rsid w:val="00503AF7"/>
    <w:rsid w:val="00503E8A"/>
    <w:rsid w:val="005043F6"/>
    <w:rsid w:val="00504410"/>
    <w:rsid w:val="00506661"/>
    <w:rsid w:val="005070D2"/>
    <w:rsid w:val="00507182"/>
    <w:rsid w:val="00512073"/>
    <w:rsid w:val="005124B9"/>
    <w:rsid w:val="00512557"/>
    <w:rsid w:val="00514565"/>
    <w:rsid w:val="00515AD7"/>
    <w:rsid w:val="00515D06"/>
    <w:rsid w:val="005164CC"/>
    <w:rsid w:val="0051654D"/>
    <w:rsid w:val="00516836"/>
    <w:rsid w:val="0051692F"/>
    <w:rsid w:val="005176A6"/>
    <w:rsid w:val="005179C6"/>
    <w:rsid w:val="00520637"/>
    <w:rsid w:val="00521646"/>
    <w:rsid w:val="00521C7A"/>
    <w:rsid w:val="00521D0E"/>
    <w:rsid w:val="00523713"/>
    <w:rsid w:val="00524C7C"/>
    <w:rsid w:val="005252C1"/>
    <w:rsid w:val="00525D03"/>
    <w:rsid w:val="00526A55"/>
    <w:rsid w:val="005272B8"/>
    <w:rsid w:val="00527661"/>
    <w:rsid w:val="00531FFF"/>
    <w:rsid w:val="005323E5"/>
    <w:rsid w:val="0053280A"/>
    <w:rsid w:val="0053311E"/>
    <w:rsid w:val="00533226"/>
    <w:rsid w:val="00533492"/>
    <w:rsid w:val="005337C8"/>
    <w:rsid w:val="005338F5"/>
    <w:rsid w:val="00536182"/>
    <w:rsid w:val="005402AD"/>
    <w:rsid w:val="00540391"/>
    <w:rsid w:val="0054254F"/>
    <w:rsid w:val="00543E52"/>
    <w:rsid w:val="00543FD8"/>
    <w:rsid w:val="005442D1"/>
    <w:rsid w:val="00544FE7"/>
    <w:rsid w:val="005453CB"/>
    <w:rsid w:val="005472A2"/>
    <w:rsid w:val="0055085D"/>
    <w:rsid w:val="0055360E"/>
    <w:rsid w:val="00553B04"/>
    <w:rsid w:val="00555CE7"/>
    <w:rsid w:val="00557F5D"/>
    <w:rsid w:val="005612E6"/>
    <w:rsid w:val="00562A8D"/>
    <w:rsid w:val="005635AC"/>
    <w:rsid w:val="0056438F"/>
    <w:rsid w:val="005643DF"/>
    <w:rsid w:val="0056480E"/>
    <w:rsid w:val="00564AB9"/>
    <w:rsid w:val="00564B18"/>
    <w:rsid w:val="00565220"/>
    <w:rsid w:val="00565A17"/>
    <w:rsid w:val="00565A71"/>
    <w:rsid w:val="0056602E"/>
    <w:rsid w:val="00566781"/>
    <w:rsid w:val="005668CD"/>
    <w:rsid w:val="00566A94"/>
    <w:rsid w:val="0057151A"/>
    <w:rsid w:val="00571A72"/>
    <w:rsid w:val="00571E4A"/>
    <w:rsid w:val="00571E8C"/>
    <w:rsid w:val="0057202F"/>
    <w:rsid w:val="005721F5"/>
    <w:rsid w:val="005735FD"/>
    <w:rsid w:val="0057403D"/>
    <w:rsid w:val="00575DD1"/>
    <w:rsid w:val="005764AF"/>
    <w:rsid w:val="00577257"/>
    <w:rsid w:val="005779D1"/>
    <w:rsid w:val="005803A4"/>
    <w:rsid w:val="005807E2"/>
    <w:rsid w:val="005814C0"/>
    <w:rsid w:val="0058163C"/>
    <w:rsid w:val="00581DD7"/>
    <w:rsid w:val="00581E95"/>
    <w:rsid w:val="005820C9"/>
    <w:rsid w:val="005822BE"/>
    <w:rsid w:val="00582495"/>
    <w:rsid w:val="00585E41"/>
    <w:rsid w:val="00585E4C"/>
    <w:rsid w:val="00586819"/>
    <w:rsid w:val="00586D4B"/>
    <w:rsid w:val="0058757F"/>
    <w:rsid w:val="00587DEB"/>
    <w:rsid w:val="00587EB5"/>
    <w:rsid w:val="00587FC8"/>
    <w:rsid w:val="00591077"/>
    <w:rsid w:val="00592148"/>
    <w:rsid w:val="0059220D"/>
    <w:rsid w:val="00592BCD"/>
    <w:rsid w:val="00593550"/>
    <w:rsid w:val="00594032"/>
    <w:rsid w:val="0059585E"/>
    <w:rsid w:val="005975B1"/>
    <w:rsid w:val="00597784"/>
    <w:rsid w:val="00597C37"/>
    <w:rsid w:val="005A0494"/>
    <w:rsid w:val="005A0950"/>
    <w:rsid w:val="005A1F3E"/>
    <w:rsid w:val="005A3A3D"/>
    <w:rsid w:val="005A54A8"/>
    <w:rsid w:val="005A5842"/>
    <w:rsid w:val="005A5A1A"/>
    <w:rsid w:val="005A5BF4"/>
    <w:rsid w:val="005A69EA"/>
    <w:rsid w:val="005A782B"/>
    <w:rsid w:val="005A7EF6"/>
    <w:rsid w:val="005B0AE2"/>
    <w:rsid w:val="005B0F1A"/>
    <w:rsid w:val="005B0F60"/>
    <w:rsid w:val="005B121F"/>
    <w:rsid w:val="005B32C0"/>
    <w:rsid w:val="005B37A4"/>
    <w:rsid w:val="005B3D1E"/>
    <w:rsid w:val="005B4775"/>
    <w:rsid w:val="005B7DCC"/>
    <w:rsid w:val="005C0598"/>
    <w:rsid w:val="005C0C1D"/>
    <w:rsid w:val="005C1D64"/>
    <w:rsid w:val="005C24D3"/>
    <w:rsid w:val="005C30A1"/>
    <w:rsid w:val="005C336A"/>
    <w:rsid w:val="005C3C43"/>
    <w:rsid w:val="005C4520"/>
    <w:rsid w:val="005C5ADB"/>
    <w:rsid w:val="005C6225"/>
    <w:rsid w:val="005C6F04"/>
    <w:rsid w:val="005C6F2D"/>
    <w:rsid w:val="005C7EB3"/>
    <w:rsid w:val="005D05A3"/>
    <w:rsid w:val="005D1AA1"/>
    <w:rsid w:val="005D384D"/>
    <w:rsid w:val="005D4F6C"/>
    <w:rsid w:val="005D5F31"/>
    <w:rsid w:val="005D5FA6"/>
    <w:rsid w:val="005D6441"/>
    <w:rsid w:val="005D6681"/>
    <w:rsid w:val="005D7471"/>
    <w:rsid w:val="005D74A7"/>
    <w:rsid w:val="005D7543"/>
    <w:rsid w:val="005E04A7"/>
    <w:rsid w:val="005E0B1E"/>
    <w:rsid w:val="005E1EEB"/>
    <w:rsid w:val="005E2650"/>
    <w:rsid w:val="005E5DD1"/>
    <w:rsid w:val="005E7122"/>
    <w:rsid w:val="005F0037"/>
    <w:rsid w:val="005F3C6E"/>
    <w:rsid w:val="005F40C2"/>
    <w:rsid w:val="005F4B9F"/>
    <w:rsid w:val="005F5EAE"/>
    <w:rsid w:val="005F5FAC"/>
    <w:rsid w:val="005F6743"/>
    <w:rsid w:val="00600470"/>
    <w:rsid w:val="0060184B"/>
    <w:rsid w:val="00601B07"/>
    <w:rsid w:val="00603472"/>
    <w:rsid w:val="00603CC4"/>
    <w:rsid w:val="0060497E"/>
    <w:rsid w:val="00604F78"/>
    <w:rsid w:val="00606D3F"/>
    <w:rsid w:val="00606D6A"/>
    <w:rsid w:val="00606D98"/>
    <w:rsid w:val="00611215"/>
    <w:rsid w:val="0061182A"/>
    <w:rsid w:val="00611E04"/>
    <w:rsid w:val="00613823"/>
    <w:rsid w:val="00614DD2"/>
    <w:rsid w:val="00614F15"/>
    <w:rsid w:val="0061521D"/>
    <w:rsid w:val="00617B31"/>
    <w:rsid w:val="00620DE4"/>
    <w:rsid w:val="00620FFC"/>
    <w:rsid w:val="00622440"/>
    <w:rsid w:val="00622A35"/>
    <w:rsid w:val="006232F8"/>
    <w:rsid w:val="006256CF"/>
    <w:rsid w:val="006267B2"/>
    <w:rsid w:val="00626ACD"/>
    <w:rsid w:val="00626EAF"/>
    <w:rsid w:val="006272F8"/>
    <w:rsid w:val="00627E7B"/>
    <w:rsid w:val="006307AE"/>
    <w:rsid w:val="00630A6A"/>
    <w:rsid w:val="0063305B"/>
    <w:rsid w:val="00633AF6"/>
    <w:rsid w:val="0063467B"/>
    <w:rsid w:val="00634D80"/>
    <w:rsid w:val="006350B7"/>
    <w:rsid w:val="006352A2"/>
    <w:rsid w:val="00635769"/>
    <w:rsid w:val="00635F91"/>
    <w:rsid w:val="0063660D"/>
    <w:rsid w:val="00637054"/>
    <w:rsid w:val="006373DB"/>
    <w:rsid w:val="006376FA"/>
    <w:rsid w:val="00637D06"/>
    <w:rsid w:val="006404DF"/>
    <w:rsid w:val="006409D8"/>
    <w:rsid w:val="00641361"/>
    <w:rsid w:val="006414B7"/>
    <w:rsid w:val="00642120"/>
    <w:rsid w:val="00642B0B"/>
    <w:rsid w:val="00642C76"/>
    <w:rsid w:val="00643A24"/>
    <w:rsid w:val="00644D15"/>
    <w:rsid w:val="00645D92"/>
    <w:rsid w:val="0064688C"/>
    <w:rsid w:val="00646E0F"/>
    <w:rsid w:val="00647D5D"/>
    <w:rsid w:val="00651C53"/>
    <w:rsid w:val="00654871"/>
    <w:rsid w:val="00655B2A"/>
    <w:rsid w:val="0065739E"/>
    <w:rsid w:val="006575AF"/>
    <w:rsid w:val="0066095A"/>
    <w:rsid w:val="0066349F"/>
    <w:rsid w:val="00666428"/>
    <w:rsid w:val="00666E59"/>
    <w:rsid w:val="0066787C"/>
    <w:rsid w:val="0067096F"/>
    <w:rsid w:val="006728BB"/>
    <w:rsid w:val="006730FF"/>
    <w:rsid w:val="006747EE"/>
    <w:rsid w:val="00674963"/>
    <w:rsid w:val="00675BCB"/>
    <w:rsid w:val="006768AF"/>
    <w:rsid w:val="00677519"/>
    <w:rsid w:val="00677C5C"/>
    <w:rsid w:val="00680174"/>
    <w:rsid w:val="00680675"/>
    <w:rsid w:val="00681086"/>
    <w:rsid w:val="00681761"/>
    <w:rsid w:val="0068224C"/>
    <w:rsid w:val="006829A5"/>
    <w:rsid w:val="00682DF6"/>
    <w:rsid w:val="006834C5"/>
    <w:rsid w:val="0068378B"/>
    <w:rsid w:val="006845FE"/>
    <w:rsid w:val="0068567B"/>
    <w:rsid w:val="00685AFF"/>
    <w:rsid w:val="006911A6"/>
    <w:rsid w:val="006930BD"/>
    <w:rsid w:val="006939F0"/>
    <w:rsid w:val="00693AEE"/>
    <w:rsid w:val="00693B40"/>
    <w:rsid w:val="006949B2"/>
    <w:rsid w:val="00694D36"/>
    <w:rsid w:val="006961C2"/>
    <w:rsid w:val="00697DFE"/>
    <w:rsid w:val="006A1DE8"/>
    <w:rsid w:val="006A246F"/>
    <w:rsid w:val="006A251F"/>
    <w:rsid w:val="006A2B31"/>
    <w:rsid w:val="006A2E85"/>
    <w:rsid w:val="006A2F7C"/>
    <w:rsid w:val="006A31D8"/>
    <w:rsid w:val="006A35F5"/>
    <w:rsid w:val="006A3B45"/>
    <w:rsid w:val="006A48FE"/>
    <w:rsid w:val="006A4FF0"/>
    <w:rsid w:val="006A5098"/>
    <w:rsid w:val="006A5200"/>
    <w:rsid w:val="006A52F3"/>
    <w:rsid w:val="006A5C0E"/>
    <w:rsid w:val="006A6583"/>
    <w:rsid w:val="006A6615"/>
    <w:rsid w:val="006A79AB"/>
    <w:rsid w:val="006B0459"/>
    <w:rsid w:val="006B0809"/>
    <w:rsid w:val="006B15B8"/>
    <w:rsid w:val="006B1761"/>
    <w:rsid w:val="006B1E35"/>
    <w:rsid w:val="006B237E"/>
    <w:rsid w:val="006B3BFD"/>
    <w:rsid w:val="006B3D08"/>
    <w:rsid w:val="006B41A1"/>
    <w:rsid w:val="006B45A2"/>
    <w:rsid w:val="006B4AD8"/>
    <w:rsid w:val="006C1B72"/>
    <w:rsid w:val="006C23B4"/>
    <w:rsid w:val="006C462C"/>
    <w:rsid w:val="006C536F"/>
    <w:rsid w:val="006C6C28"/>
    <w:rsid w:val="006C6D0F"/>
    <w:rsid w:val="006C788C"/>
    <w:rsid w:val="006D02EB"/>
    <w:rsid w:val="006D0FCC"/>
    <w:rsid w:val="006D20D4"/>
    <w:rsid w:val="006D2F47"/>
    <w:rsid w:val="006D380A"/>
    <w:rsid w:val="006D451A"/>
    <w:rsid w:val="006D6372"/>
    <w:rsid w:val="006D6D2D"/>
    <w:rsid w:val="006D6DFD"/>
    <w:rsid w:val="006D7069"/>
    <w:rsid w:val="006E0726"/>
    <w:rsid w:val="006E0C6D"/>
    <w:rsid w:val="006E2104"/>
    <w:rsid w:val="006E233A"/>
    <w:rsid w:val="006E2B55"/>
    <w:rsid w:val="006E30D0"/>
    <w:rsid w:val="006E387F"/>
    <w:rsid w:val="006E47AD"/>
    <w:rsid w:val="006E4A90"/>
    <w:rsid w:val="006E633A"/>
    <w:rsid w:val="006E650F"/>
    <w:rsid w:val="006E6914"/>
    <w:rsid w:val="006E6BB6"/>
    <w:rsid w:val="006E6EAF"/>
    <w:rsid w:val="006E748A"/>
    <w:rsid w:val="006F0379"/>
    <w:rsid w:val="006F1152"/>
    <w:rsid w:val="006F1964"/>
    <w:rsid w:val="006F1FC8"/>
    <w:rsid w:val="006F2275"/>
    <w:rsid w:val="006F3DCA"/>
    <w:rsid w:val="006F4521"/>
    <w:rsid w:val="006F4D4A"/>
    <w:rsid w:val="006F5697"/>
    <w:rsid w:val="006F6BA5"/>
    <w:rsid w:val="006F71BD"/>
    <w:rsid w:val="0070009D"/>
    <w:rsid w:val="00701628"/>
    <w:rsid w:val="007030C5"/>
    <w:rsid w:val="0070400F"/>
    <w:rsid w:val="00704B0E"/>
    <w:rsid w:val="00704FEF"/>
    <w:rsid w:val="0070561F"/>
    <w:rsid w:val="007058F6"/>
    <w:rsid w:val="00710168"/>
    <w:rsid w:val="0071095C"/>
    <w:rsid w:val="00710985"/>
    <w:rsid w:val="00711C09"/>
    <w:rsid w:val="007121E5"/>
    <w:rsid w:val="00712744"/>
    <w:rsid w:val="007128F6"/>
    <w:rsid w:val="00712CF7"/>
    <w:rsid w:val="00712D60"/>
    <w:rsid w:val="00715657"/>
    <w:rsid w:val="0071566B"/>
    <w:rsid w:val="00715832"/>
    <w:rsid w:val="00716246"/>
    <w:rsid w:val="0071696E"/>
    <w:rsid w:val="00716C70"/>
    <w:rsid w:val="00716E17"/>
    <w:rsid w:val="007173EC"/>
    <w:rsid w:val="007179D7"/>
    <w:rsid w:val="00720192"/>
    <w:rsid w:val="007203EE"/>
    <w:rsid w:val="00720BF4"/>
    <w:rsid w:val="00721D32"/>
    <w:rsid w:val="00721DE5"/>
    <w:rsid w:val="00722185"/>
    <w:rsid w:val="00722B27"/>
    <w:rsid w:val="00724384"/>
    <w:rsid w:val="007261AA"/>
    <w:rsid w:val="00727275"/>
    <w:rsid w:val="0072793B"/>
    <w:rsid w:val="00732229"/>
    <w:rsid w:val="007323DB"/>
    <w:rsid w:val="0073266A"/>
    <w:rsid w:val="007336CB"/>
    <w:rsid w:val="007338C0"/>
    <w:rsid w:val="0073501C"/>
    <w:rsid w:val="00735170"/>
    <w:rsid w:val="007351BA"/>
    <w:rsid w:val="00735623"/>
    <w:rsid w:val="00736F03"/>
    <w:rsid w:val="007422F3"/>
    <w:rsid w:val="00744AD1"/>
    <w:rsid w:val="00746BC8"/>
    <w:rsid w:val="00747163"/>
    <w:rsid w:val="00747652"/>
    <w:rsid w:val="00751373"/>
    <w:rsid w:val="007517E1"/>
    <w:rsid w:val="00752B87"/>
    <w:rsid w:val="00753C9B"/>
    <w:rsid w:val="00754A23"/>
    <w:rsid w:val="00754C1C"/>
    <w:rsid w:val="00754EF9"/>
    <w:rsid w:val="00755AE4"/>
    <w:rsid w:val="0076117B"/>
    <w:rsid w:val="0076162F"/>
    <w:rsid w:val="0076174B"/>
    <w:rsid w:val="00761858"/>
    <w:rsid w:val="007622AA"/>
    <w:rsid w:val="00762A94"/>
    <w:rsid w:val="007634C5"/>
    <w:rsid w:val="00763A9A"/>
    <w:rsid w:val="007644AE"/>
    <w:rsid w:val="0076501B"/>
    <w:rsid w:val="00765458"/>
    <w:rsid w:val="00765896"/>
    <w:rsid w:val="00765B17"/>
    <w:rsid w:val="00767E29"/>
    <w:rsid w:val="0077233E"/>
    <w:rsid w:val="007732E7"/>
    <w:rsid w:val="00773EED"/>
    <w:rsid w:val="00774D16"/>
    <w:rsid w:val="00774FFF"/>
    <w:rsid w:val="0077514F"/>
    <w:rsid w:val="00775E1F"/>
    <w:rsid w:val="00780FB1"/>
    <w:rsid w:val="00781552"/>
    <w:rsid w:val="00782652"/>
    <w:rsid w:val="007838C7"/>
    <w:rsid w:val="00784157"/>
    <w:rsid w:val="00784AC1"/>
    <w:rsid w:val="00786029"/>
    <w:rsid w:val="007864EB"/>
    <w:rsid w:val="007874FD"/>
    <w:rsid w:val="00790C35"/>
    <w:rsid w:val="007915C8"/>
    <w:rsid w:val="0079181D"/>
    <w:rsid w:val="00791975"/>
    <w:rsid w:val="007929B5"/>
    <w:rsid w:val="00794500"/>
    <w:rsid w:val="00796B6C"/>
    <w:rsid w:val="00797E54"/>
    <w:rsid w:val="007A0B9D"/>
    <w:rsid w:val="007A1023"/>
    <w:rsid w:val="007A1488"/>
    <w:rsid w:val="007A456D"/>
    <w:rsid w:val="007A4931"/>
    <w:rsid w:val="007A6C9A"/>
    <w:rsid w:val="007B096E"/>
    <w:rsid w:val="007B1FF2"/>
    <w:rsid w:val="007B313B"/>
    <w:rsid w:val="007B3A4C"/>
    <w:rsid w:val="007B4331"/>
    <w:rsid w:val="007B43D0"/>
    <w:rsid w:val="007B4997"/>
    <w:rsid w:val="007B4FFB"/>
    <w:rsid w:val="007B55F8"/>
    <w:rsid w:val="007B5AA8"/>
    <w:rsid w:val="007B5BBA"/>
    <w:rsid w:val="007B61B8"/>
    <w:rsid w:val="007B6946"/>
    <w:rsid w:val="007B6F3F"/>
    <w:rsid w:val="007C1284"/>
    <w:rsid w:val="007C2758"/>
    <w:rsid w:val="007C29BD"/>
    <w:rsid w:val="007C4749"/>
    <w:rsid w:val="007C49DE"/>
    <w:rsid w:val="007C4A82"/>
    <w:rsid w:val="007C5A24"/>
    <w:rsid w:val="007C665F"/>
    <w:rsid w:val="007C6BAC"/>
    <w:rsid w:val="007C6F26"/>
    <w:rsid w:val="007C731D"/>
    <w:rsid w:val="007C7AD4"/>
    <w:rsid w:val="007D03E1"/>
    <w:rsid w:val="007D1CE3"/>
    <w:rsid w:val="007D223E"/>
    <w:rsid w:val="007D2883"/>
    <w:rsid w:val="007D31A7"/>
    <w:rsid w:val="007D5904"/>
    <w:rsid w:val="007D63A2"/>
    <w:rsid w:val="007D6CA5"/>
    <w:rsid w:val="007D6D25"/>
    <w:rsid w:val="007D6ED8"/>
    <w:rsid w:val="007E05D0"/>
    <w:rsid w:val="007E08CC"/>
    <w:rsid w:val="007E151F"/>
    <w:rsid w:val="007E2D12"/>
    <w:rsid w:val="007E3CEA"/>
    <w:rsid w:val="007E3D79"/>
    <w:rsid w:val="007E46AC"/>
    <w:rsid w:val="007E4A15"/>
    <w:rsid w:val="007E5122"/>
    <w:rsid w:val="007F075A"/>
    <w:rsid w:val="007F12F8"/>
    <w:rsid w:val="007F23DF"/>
    <w:rsid w:val="007F359D"/>
    <w:rsid w:val="007F3C1F"/>
    <w:rsid w:val="007F5539"/>
    <w:rsid w:val="007F57E5"/>
    <w:rsid w:val="007F59FC"/>
    <w:rsid w:val="007F7305"/>
    <w:rsid w:val="00800909"/>
    <w:rsid w:val="00801C11"/>
    <w:rsid w:val="008023C2"/>
    <w:rsid w:val="00803068"/>
    <w:rsid w:val="0080333A"/>
    <w:rsid w:val="00803746"/>
    <w:rsid w:val="00804BE6"/>
    <w:rsid w:val="00805227"/>
    <w:rsid w:val="00805511"/>
    <w:rsid w:val="00805C92"/>
    <w:rsid w:val="00805DC2"/>
    <w:rsid w:val="0080610B"/>
    <w:rsid w:val="00806258"/>
    <w:rsid w:val="00806DDA"/>
    <w:rsid w:val="00810284"/>
    <w:rsid w:val="00811B5C"/>
    <w:rsid w:val="00811C4D"/>
    <w:rsid w:val="00813938"/>
    <w:rsid w:val="008145F8"/>
    <w:rsid w:val="00816847"/>
    <w:rsid w:val="008169E2"/>
    <w:rsid w:val="0081709D"/>
    <w:rsid w:val="00817C26"/>
    <w:rsid w:val="0082081E"/>
    <w:rsid w:val="00820C96"/>
    <w:rsid w:val="008218EE"/>
    <w:rsid w:val="00822025"/>
    <w:rsid w:val="00822A63"/>
    <w:rsid w:val="00822AB7"/>
    <w:rsid w:val="0082346B"/>
    <w:rsid w:val="008243BA"/>
    <w:rsid w:val="00824E61"/>
    <w:rsid w:val="008252BF"/>
    <w:rsid w:val="00825378"/>
    <w:rsid w:val="008258B5"/>
    <w:rsid w:val="00826AD5"/>
    <w:rsid w:val="0082773D"/>
    <w:rsid w:val="00827A8D"/>
    <w:rsid w:val="008301E3"/>
    <w:rsid w:val="00830971"/>
    <w:rsid w:val="0083223F"/>
    <w:rsid w:val="008322A4"/>
    <w:rsid w:val="0083236B"/>
    <w:rsid w:val="00832940"/>
    <w:rsid w:val="00832E9A"/>
    <w:rsid w:val="00835769"/>
    <w:rsid w:val="00836F72"/>
    <w:rsid w:val="0083705B"/>
    <w:rsid w:val="00837550"/>
    <w:rsid w:val="00837AC1"/>
    <w:rsid w:val="008406F4"/>
    <w:rsid w:val="008407DC"/>
    <w:rsid w:val="00841D15"/>
    <w:rsid w:val="0084259F"/>
    <w:rsid w:val="00842CBE"/>
    <w:rsid w:val="008449AB"/>
    <w:rsid w:val="0084568B"/>
    <w:rsid w:val="00845776"/>
    <w:rsid w:val="00846A68"/>
    <w:rsid w:val="008508BA"/>
    <w:rsid w:val="00850950"/>
    <w:rsid w:val="00850A14"/>
    <w:rsid w:val="00850DC4"/>
    <w:rsid w:val="008516F0"/>
    <w:rsid w:val="0085204A"/>
    <w:rsid w:val="0085319A"/>
    <w:rsid w:val="008531F6"/>
    <w:rsid w:val="008537F5"/>
    <w:rsid w:val="0085390A"/>
    <w:rsid w:val="00853C82"/>
    <w:rsid w:val="00853D7D"/>
    <w:rsid w:val="0085427A"/>
    <w:rsid w:val="00854D9C"/>
    <w:rsid w:val="00856051"/>
    <w:rsid w:val="0085768A"/>
    <w:rsid w:val="00857750"/>
    <w:rsid w:val="008600F7"/>
    <w:rsid w:val="00860EC6"/>
    <w:rsid w:val="00861DD6"/>
    <w:rsid w:val="0086234F"/>
    <w:rsid w:val="00862377"/>
    <w:rsid w:val="00862781"/>
    <w:rsid w:val="0086595A"/>
    <w:rsid w:val="008672FC"/>
    <w:rsid w:val="008708F9"/>
    <w:rsid w:val="00871C7E"/>
    <w:rsid w:val="00871DD0"/>
    <w:rsid w:val="00872150"/>
    <w:rsid w:val="00872943"/>
    <w:rsid w:val="00873511"/>
    <w:rsid w:val="00873B33"/>
    <w:rsid w:val="00874F82"/>
    <w:rsid w:val="00875981"/>
    <w:rsid w:val="00876068"/>
    <w:rsid w:val="00876565"/>
    <w:rsid w:val="0087768F"/>
    <w:rsid w:val="00877A9E"/>
    <w:rsid w:val="00877D9A"/>
    <w:rsid w:val="008809E0"/>
    <w:rsid w:val="00880B6B"/>
    <w:rsid w:val="0088205B"/>
    <w:rsid w:val="00882216"/>
    <w:rsid w:val="0088230D"/>
    <w:rsid w:val="00882B78"/>
    <w:rsid w:val="00882F4F"/>
    <w:rsid w:val="00884A8A"/>
    <w:rsid w:val="00884E33"/>
    <w:rsid w:val="00887168"/>
    <w:rsid w:val="0088746B"/>
    <w:rsid w:val="00887A6A"/>
    <w:rsid w:val="008911AA"/>
    <w:rsid w:val="008932BE"/>
    <w:rsid w:val="00895B4B"/>
    <w:rsid w:val="008960AC"/>
    <w:rsid w:val="0089615B"/>
    <w:rsid w:val="008965AE"/>
    <w:rsid w:val="00896F03"/>
    <w:rsid w:val="00897943"/>
    <w:rsid w:val="008A0E1F"/>
    <w:rsid w:val="008A26B5"/>
    <w:rsid w:val="008A31FA"/>
    <w:rsid w:val="008A3793"/>
    <w:rsid w:val="008A48DE"/>
    <w:rsid w:val="008A48EA"/>
    <w:rsid w:val="008A4E27"/>
    <w:rsid w:val="008A6D44"/>
    <w:rsid w:val="008A70BB"/>
    <w:rsid w:val="008B0A53"/>
    <w:rsid w:val="008B1A77"/>
    <w:rsid w:val="008B1C32"/>
    <w:rsid w:val="008B1F02"/>
    <w:rsid w:val="008B20B9"/>
    <w:rsid w:val="008B25AB"/>
    <w:rsid w:val="008B25C5"/>
    <w:rsid w:val="008B25DE"/>
    <w:rsid w:val="008B2600"/>
    <w:rsid w:val="008B267F"/>
    <w:rsid w:val="008B4853"/>
    <w:rsid w:val="008B4F7A"/>
    <w:rsid w:val="008B5DC4"/>
    <w:rsid w:val="008B651A"/>
    <w:rsid w:val="008B6F36"/>
    <w:rsid w:val="008B757D"/>
    <w:rsid w:val="008B7818"/>
    <w:rsid w:val="008C116A"/>
    <w:rsid w:val="008C1797"/>
    <w:rsid w:val="008C25F1"/>
    <w:rsid w:val="008C2AC6"/>
    <w:rsid w:val="008C3732"/>
    <w:rsid w:val="008C63C3"/>
    <w:rsid w:val="008C6A60"/>
    <w:rsid w:val="008C70A8"/>
    <w:rsid w:val="008D054B"/>
    <w:rsid w:val="008D10D1"/>
    <w:rsid w:val="008D17A9"/>
    <w:rsid w:val="008D192C"/>
    <w:rsid w:val="008D1A31"/>
    <w:rsid w:val="008D1F29"/>
    <w:rsid w:val="008D36F8"/>
    <w:rsid w:val="008D3C15"/>
    <w:rsid w:val="008D3C54"/>
    <w:rsid w:val="008D4472"/>
    <w:rsid w:val="008D451D"/>
    <w:rsid w:val="008D5521"/>
    <w:rsid w:val="008D5A7B"/>
    <w:rsid w:val="008D5F81"/>
    <w:rsid w:val="008D7271"/>
    <w:rsid w:val="008D7898"/>
    <w:rsid w:val="008E1AF6"/>
    <w:rsid w:val="008E1F88"/>
    <w:rsid w:val="008E2031"/>
    <w:rsid w:val="008E4FD7"/>
    <w:rsid w:val="008E5A60"/>
    <w:rsid w:val="008E5F5C"/>
    <w:rsid w:val="008E7183"/>
    <w:rsid w:val="008F0470"/>
    <w:rsid w:val="008F1308"/>
    <w:rsid w:val="008F30ED"/>
    <w:rsid w:val="008F56DE"/>
    <w:rsid w:val="008F60E5"/>
    <w:rsid w:val="008F649D"/>
    <w:rsid w:val="008F6566"/>
    <w:rsid w:val="008F7ED8"/>
    <w:rsid w:val="009010B9"/>
    <w:rsid w:val="00901795"/>
    <w:rsid w:val="009018E3"/>
    <w:rsid w:val="00901C31"/>
    <w:rsid w:val="009030E4"/>
    <w:rsid w:val="00904D8A"/>
    <w:rsid w:val="009053BA"/>
    <w:rsid w:val="00906631"/>
    <w:rsid w:val="009077F4"/>
    <w:rsid w:val="00910274"/>
    <w:rsid w:val="00910329"/>
    <w:rsid w:val="00911307"/>
    <w:rsid w:val="009115EF"/>
    <w:rsid w:val="00913ACE"/>
    <w:rsid w:val="00913D2B"/>
    <w:rsid w:val="009142A9"/>
    <w:rsid w:val="00914C29"/>
    <w:rsid w:val="00916B47"/>
    <w:rsid w:val="00917A2E"/>
    <w:rsid w:val="00920E06"/>
    <w:rsid w:val="00920E07"/>
    <w:rsid w:val="00922443"/>
    <w:rsid w:val="009236A5"/>
    <w:rsid w:val="0092479B"/>
    <w:rsid w:val="009277E3"/>
    <w:rsid w:val="00931C39"/>
    <w:rsid w:val="00932960"/>
    <w:rsid w:val="009331C4"/>
    <w:rsid w:val="0093620A"/>
    <w:rsid w:val="00937A32"/>
    <w:rsid w:val="0094054A"/>
    <w:rsid w:val="00940DAF"/>
    <w:rsid w:val="00942EF8"/>
    <w:rsid w:val="00943AE6"/>
    <w:rsid w:val="00943B5B"/>
    <w:rsid w:val="00944E26"/>
    <w:rsid w:val="00945585"/>
    <w:rsid w:val="00945814"/>
    <w:rsid w:val="009467B8"/>
    <w:rsid w:val="00946975"/>
    <w:rsid w:val="00950A14"/>
    <w:rsid w:val="00951544"/>
    <w:rsid w:val="00951732"/>
    <w:rsid w:val="009531B9"/>
    <w:rsid w:val="00955A2E"/>
    <w:rsid w:val="009564C0"/>
    <w:rsid w:val="009568C9"/>
    <w:rsid w:val="00956FFF"/>
    <w:rsid w:val="00957612"/>
    <w:rsid w:val="00960463"/>
    <w:rsid w:val="009606E2"/>
    <w:rsid w:val="00960878"/>
    <w:rsid w:val="00960DD5"/>
    <w:rsid w:val="0096102E"/>
    <w:rsid w:val="0096196E"/>
    <w:rsid w:val="00961A0F"/>
    <w:rsid w:val="00964EEE"/>
    <w:rsid w:val="009656B1"/>
    <w:rsid w:val="00965D4C"/>
    <w:rsid w:val="00965F7C"/>
    <w:rsid w:val="009704FB"/>
    <w:rsid w:val="00971A0A"/>
    <w:rsid w:val="00972DC2"/>
    <w:rsid w:val="0097342D"/>
    <w:rsid w:val="00973EFF"/>
    <w:rsid w:val="00973F20"/>
    <w:rsid w:val="009748DE"/>
    <w:rsid w:val="0097650B"/>
    <w:rsid w:val="00976E66"/>
    <w:rsid w:val="00977726"/>
    <w:rsid w:val="009778BA"/>
    <w:rsid w:val="00980638"/>
    <w:rsid w:val="00982015"/>
    <w:rsid w:val="009820EE"/>
    <w:rsid w:val="00982C65"/>
    <w:rsid w:val="00984295"/>
    <w:rsid w:val="009848D8"/>
    <w:rsid w:val="0098503A"/>
    <w:rsid w:val="00985B50"/>
    <w:rsid w:val="009863D0"/>
    <w:rsid w:val="0098758A"/>
    <w:rsid w:val="00987911"/>
    <w:rsid w:val="00990043"/>
    <w:rsid w:val="00993924"/>
    <w:rsid w:val="00994363"/>
    <w:rsid w:val="009943F4"/>
    <w:rsid w:val="009967F9"/>
    <w:rsid w:val="0099781B"/>
    <w:rsid w:val="009A01C3"/>
    <w:rsid w:val="009A05D0"/>
    <w:rsid w:val="009A06AF"/>
    <w:rsid w:val="009A2082"/>
    <w:rsid w:val="009A3060"/>
    <w:rsid w:val="009A3AAF"/>
    <w:rsid w:val="009A413E"/>
    <w:rsid w:val="009A5035"/>
    <w:rsid w:val="009A566A"/>
    <w:rsid w:val="009A5A99"/>
    <w:rsid w:val="009B0F6D"/>
    <w:rsid w:val="009B1855"/>
    <w:rsid w:val="009B297A"/>
    <w:rsid w:val="009B2C29"/>
    <w:rsid w:val="009B4916"/>
    <w:rsid w:val="009B5B6A"/>
    <w:rsid w:val="009B5B8B"/>
    <w:rsid w:val="009B6AE5"/>
    <w:rsid w:val="009B748D"/>
    <w:rsid w:val="009B7E11"/>
    <w:rsid w:val="009C0820"/>
    <w:rsid w:val="009C1C98"/>
    <w:rsid w:val="009C2174"/>
    <w:rsid w:val="009C3461"/>
    <w:rsid w:val="009C38C5"/>
    <w:rsid w:val="009C481B"/>
    <w:rsid w:val="009C4DD1"/>
    <w:rsid w:val="009C5094"/>
    <w:rsid w:val="009C6795"/>
    <w:rsid w:val="009D2D68"/>
    <w:rsid w:val="009D33DB"/>
    <w:rsid w:val="009D3945"/>
    <w:rsid w:val="009D3FFA"/>
    <w:rsid w:val="009D4F9C"/>
    <w:rsid w:val="009D590A"/>
    <w:rsid w:val="009D6253"/>
    <w:rsid w:val="009E16A4"/>
    <w:rsid w:val="009E352C"/>
    <w:rsid w:val="009E539B"/>
    <w:rsid w:val="009E7DA0"/>
    <w:rsid w:val="009F0E85"/>
    <w:rsid w:val="009F12EC"/>
    <w:rsid w:val="009F2894"/>
    <w:rsid w:val="009F2C30"/>
    <w:rsid w:val="009F33E3"/>
    <w:rsid w:val="009F44FD"/>
    <w:rsid w:val="009F4A8E"/>
    <w:rsid w:val="009F4B37"/>
    <w:rsid w:val="009F5E52"/>
    <w:rsid w:val="009F6C54"/>
    <w:rsid w:val="009F6E0E"/>
    <w:rsid w:val="009F7598"/>
    <w:rsid w:val="009F7A44"/>
    <w:rsid w:val="009F7DFA"/>
    <w:rsid w:val="00A003C6"/>
    <w:rsid w:val="00A014DB"/>
    <w:rsid w:val="00A01EF2"/>
    <w:rsid w:val="00A0260D"/>
    <w:rsid w:val="00A035F8"/>
    <w:rsid w:val="00A03D49"/>
    <w:rsid w:val="00A04AA0"/>
    <w:rsid w:val="00A04E6D"/>
    <w:rsid w:val="00A054B4"/>
    <w:rsid w:val="00A06698"/>
    <w:rsid w:val="00A06F04"/>
    <w:rsid w:val="00A12636"/>
    <w:rsid w:val="00A126BB"/>
    <w:rsid w:val="00A13003"/>
    <w:rsid w:val="00A16273"/>
    <w:rsid w:val="00A16406"/>
    <w:rsid w:val="00A16426"/>
    <w:rsid w:val="00A1675C"/>
    <w:rsid w:val="00A16940"/>
    <w:rsid w:val="00A17F42"/>
    <w:rsid w:val="00A202B7"/>
    <w:rsid w:val="00A207B7"/>
    <w:rsid w:val="00A219B1"/>
    <w:rsid w:val="00A22CBA"/>
    <w:rsid w:val="00A23F53"/>
    <w:rsid w:val="00A24FF6"/>
    <w:rsid w:val="00A25F65"/>
    <w:rsid w:val="00A26D69"/>
    <w:rsid w:val="00A26EF6"/>
    <w:rsid w:val="00A271F4"/>
    <w:rsid w:val="00A27F48"/>
    <w:rsid w:val="00A30275"/>
    <w:rsid w:val="00A30B41"/>
    <w:rsid w:val="00A31059"/>
    <w:rsid w:val="00A319A4"/>
    <w:rsid w:val="00A31F08"/>
    <w:rsid w:val="00A32AD5"/>
    <w:rsid w:val="00A33CF8"/>
    <w:rsid w:val="00A340A6"/>
    <w:rsid w:val="00A357A4"/>
    <w:rsid w:val="00A373B4"/>
    <w:rsid w:val="00A378A6"/>
    <w:rsid w:val="00A379D0"/>
    <w:rsid w:val="00A409F8"/>
    <w:rsid w:val="00A412DB"/>
    <w:rsid w:val="00A41E88"/>
    <w:rsid w:val="00A42135"/>
    <w:rsid w:val="00A431F3"/>
    <w:rsid w:val="00A4429B"/>
    <w:rsid w:val="00A4467B"/>
    <w:rsid w:val="00A449F6"/>
    <w:rsid w:val="00A452B0"/>
    <w:rsid w:val="00A45751"/>
    <w:rsid w:val="00A46FA6"/>
    <w:rsid w:val="00A51494"/>
    <w:rsid w:val="00A51795"/>
    <w:rsid w:val="00A51987"/>
    <w:rsid w:val="00A5277A"/>
    <w:rsid w:val="00A52AD8"/>
    <w:rsid w:val="00A54ACD"/>
    <w:rsid w:val="00A563A6"/>
    <w:rsid w:val="00A56E13"/>
    <w:rsid w:val="00A57E22"/>
    <w:rsid w:val="00A6180E"/>
    <w:rsid w:val="00A63840"/>
    <w:rsid w:val="00A64142"/>
    <w:rsid w:val="00A67122"/>
    <w:rsid w:val="00A67668"/>
    <w:rsid w:val="00A67E2D"/>
    <w:rsid w:val="00A67E66"/>
    <w:rsid w:val="00A67F88"/>
    <w:rsid w:val="00A71B75"/>
    <w:rsid w:val="00A73AD5"/>
    <w:rsid w:val="00A7482A"/>
    <w:rsid w:val="00A754A4"/>
    <w:rsid w:val="00A758FA"/>
    <w:rsid w:val="00A76016"/>
    <w:rsid w:val="00A7720E"/>
    <w:rsid w:val="00A77285"/>
    <w:rsid w:val="00A774B1"/>
    <w:rsid w:val="00A77B57"/>
    <w:rsid w:val="00A77D04"/>
    <w:rsid w:val="00A80C63"/>
    <w:rsid w:val="00A8138E"/>
    <w:rsid w:val="00A814AE"/>
    <w:rsid w:val="00A81730"/>
    <w:rsid w:val="00A81AE7"/>
    <w:rsid w:val="00A81FF8"/>
    <w:rsid w:val="00A84E01"/>
    <w:rsid w:val="00A8624C"/>
    <w:rsid w:val="00A87554"/>
    <w:rsid w:val="00A879B4"/>
    <w:rsid w:val="00A87F63"/>
    <w:rsid w:val="00A92386"/>
    <w:rsid w:val="00A92A21"/>
    <w:rsid w:val="00A931F0"/>
    <w:rsid w:val="00A93584"/>
    <w:rsid w:val="00A93A13"/>
    <w:rsid w:val="00A93D6B"/>
    <w:rsid w:val="00A9496D"/>
    <w:rsid w:val="00A96216"/>
    <w:rsid w:val="00A96714"/>
    <w:rsid w:val="00A96ED4"/>
    <w:rsid w:val="00AA01C9"/>
    <w:rsid w:val="00AA0913"/>
    <w:rsid w:val="00AA157C"/>
    <w:rsid w:val="00AA31FF"/>
    <w:rsid w:val="00AA5E99"/>
    <w:rsid w:val="00AA6865"/>
    <w:rsid w:val="00AA7BDA"/>
    <w:rsid w:val="00AA7C41"/>
    <w:rsid w:val="00AB0D38"/>
    <w:rsid w:val="00AB1208"/>
    <w:rsid w:val="00AB1726"/>
    <w:rsid w:val="00AB1E66"/>
    <w:rsid w:val="00AB3365"/>
    <w:rsid w:val="00AB6269"/>
    <w:rsid w:val="00AB6301"/>
    <w:rsid w:val="00AC15A5"/>
    <w:rsid w:val="00AC3238"/>
    <w:rsid w:val="00AC540E"/>
    <w:rsid w:val="00AC589E"/>
    <w:rsid w:val="00AC59B9"/>
    <w:rsid w:val="00AC6034"/>
    <w:rsid w:val="00AC60ED"/>
    <w:rsid w:val="00AC7CAB"/>
    <w:rsid w:val="00AD1327"/>
    <w:rsid w:val="00AD1CE2"/>
    <w:rsid w:val="00AD330C"/>
    <w:rsid w:val="00AD43D5"/>
    <w:rsid w:val="00AD46E5"/>
    <w:rsid w:val="00AD49CB"/>
    <w:rsid w:val="00AD5DF2"/>
    <w:rsid w:val="00AD6855"/>
    <w:rsid w:val="00AD6EE9"/>
    <w:rsid w:val="00AE1230"/>
    <w:rsid w:val="00AE1673"/>
    <w:rsid w:val="00AE4CDC"/>
    <w:rsid w:val="00AE5FA4"/>
    <w:rsid w:val="00AE6CAE"/>
    <w:rsid w:val="00AE76F5"/>
    <w:rsid w:val="00AE79D3"/>
    <w:rsid w:val="00AF00F3"/>
    <w:rsid w:val="00AF013D"/>
    <w:rsid w:val="00AF4D9B"/>
    <w:rsid w:val="00AF61F1"/>
    <w:rsid w:val="00AF655E"/>
    <w:rsid w:val="00AF7480"/>
    <w:rsid w:val="00AF7C0F"/>
    <w:rsid w:val="00B009A8"/>
    <w:rsid w:val="00B01408"/>
    <w:rsid w:val="00B02CA1"/>
    <w:rsid w:val="00B030B7"/>
    <w:rsid w:val="00B03588"/>
    <w:rsid w:val="00B049B4"/>
    <w:rsid w:val="00B052EC"/>
    <w:rsid w:val="00B053B6"/>
    <w:rsid w:val="00B05DBE"/>
    <w:rsid w:val="00B0605A"/>
    <w:rsid w:val="00B0608D"/>
    <w:rsid w:val="00B0608E"/>
    <w:rsid w:val="00B1252F"/>
    <w:rsid w:val="00B12622"/>
    <w:rsid w:val="00B126A5"/>
    <w:rsid w:val="00B12E11"/>
    <w:rsid w:val="00B133A4"/>
    <w:rsid w:val="00B138FD"/>
    <w:rsid w:val="00B154D5"/>
    <w:rsid w:val="00B156E1"/>
    <w:rsid w:val="00B15FAE"/>
    <w:rsid w:val="00B16378"/>
    <w:rsid w:val="00B176F4"/>
    <w:rsid w:val="00B2043C"/>
    <w:rsid w:val="00B208D1"/>
    <w:rsid w:val="00B2099F"/>
    <w:rsid w:val="00B21939"/>
    <w:rsid w:val="00B22C34"/>
    <w:rsid w:val="00B2319C"/>
    <w:rsid w:val="00B24559"/>
    <w:rsid w:val="00B246CE"/>
    <w:rsid w:val="00B246E4"/>
    <w:rsid w:val="00B25AE2"/>
    <w:rsid w:val="00B2606A"/>
    <w:rsid w:val="00B26E4E"/>
    <w:rsid w:val="00B27434"/>
    <w:rsid w:val="00B2773C"/>
    <w:rsid w:val="00B31769"/>
    <w:rsid w:val="00B31AB5"/>
    <w:rsid w:val="00B3206C"/>
    <w:rsid w:val="00B32DB1"/>
    <w:rsid w:val="00B33486"/>
    <w:rsid w:val="00B336B3"/>
    <w:rsid w:val="00B37B84"/>
    <w:rsid w:val="00B40649"/>
    <w:rsid w:val="00B4141F"/>
    <w:rsid w:val="00B423ED"/>
    <w:rsid w:val="00B42413"/>
    <w:rsid w:val="00B42478"/>
    <w:rsid w:val="00B42DA8"/>
    <w:rsid w:val="00B432B5"/>
    <w:rsid w:val="00B433EB"/>
    <w:rsid w:val="00B46435"/>
    <w:rsid w:val="00B469A7"/>
    <w:rsid w:val="00B46B00"/>
    <w:rsid w:val="00B47BAF"/>
    <w:rsid w:val="00B50D72"/>
    <w:rsid w:val="00B511DA"/>
    <w:rsid w:val="00B53A80"/>
    <w:rsid w:val="00B54208"/>
    <w:rsid w:val="00B549B8"/>
    <w:rsid w:val="00B54B80"/>
    <w:rsid w:val="00B54DB3"/>
    <w:rsid w:val="00B54E28"/>
    <w:rsid w:val="00B551D8"/>
    <w:rsid w:val="00B56B69"/>
    <w:rsid w:val="00B608BB"/>
    <w:rsid w:val="00B60D63"/>
    <w:rsid w:val="00B61842"/>
    <w:rsid w:val="00B62660"/>
    <w:rsid w:val="00B62E85"/>
    <w:rsid w:val="00B6424C"/>
    <w:rsid w:val="00B644AC"/>
    <w:rsid w:val="00B6562C"/>
    <w:rsid w:val="00B66E3F"/>
    <w:rsid w:val="00B67DE7"/>
    <w:rsid w:val="00B67F4A"/>
    <w:rsid w:val="00B71892"/>
    <w:rsid w:val="00B72D60"/>
    <w:rsid w:val="00B738ED"/>
    <w:rsid w:val="00B73DEA"/>
    <w:rsid w:val="00B741C3"/>
    <w:rsid w:val="00B77D95"/>
    <w:rsid w:val="00B80455"/>
    <w:rsid w:val="00B81047"/>
    <w:rsid w:val="00B8161E"/>
    <w:rsid w:val="00B82760"/>
    <w:rsid w:val="00B82836"/>
    <w:rsid w:val="00B82C43"/>
    <w:rsid w:val="00B83433"/>
    <w:rsid w:val="00B83A00"/>
    <w:rsid w:val="00B83E09"/>
    <w:rsid w:val="00B84EA1"/>
    <w:rsid w:val="00B85359"/>
    <w:rsid w:val="00B8772D"/>
    <w:rsid w:val="00B87A8E"/>
    <w:rsid w:val="00B9067A"/>
    <w:rsid w:val="00B9259B"/>
    <w:rsid w:val="00B926CA"/>
    <w:rsid w:val="00B92B9D"/>
    <w:rsid w:val="00B9331C"/>
    <w:rsid w:val="00B94C03"/>
    <w:rsid w:val="00B94E2C"/>
    <w:rsid w:val="00B950DB"/>
    <w:rsid w:val="00B95738"/>
    <w:rsid w:val="00B9668E"/>
    <w:rsid w:val="00B96FB8"/>
    <w:rsid w:val="00BA0EE1"/>
    <w:rsid w:val="00BA3370"/>
    <w:rsid w:val="00BA343C"/>
    <w:rsid w:val="00BA391A"/>
    <w:rsid w:val="00BA4F01"/>
    <w:rsid w:val="00BA5682"/>
    <w:rsid w:val="00BA58EE"/>
    <w:rsid w:val="00BA5A6B"/>
    <w:rsid w:val="00BA5ACF"/>
    <w:rsid w:val="00BA76F6"/>
    <w:rsid w:val="00BA7786"/>
    <w:rsid w:val="00BA7DAA"/>
    <w:rsid w:val="00BB0233"/>
    <w:rsid w:val="00BB0246"/>
    <w:rsid w:val="00BB04DE"/>
    <w:rsid w:val="00BB06E8"/>
    <w:rsid w:val="00BB1532"/>
    <w:rsid w:val="00BB25E6"/>
    <w:rsid w:val="00BB29A2"/>
    <w:rsid w:val="00BB3A4F"/>
    <w:rsid w:val="00BB3B84"/>
    <w:rsid w:val="00BB55D7"/>
    <w:rsid w:val="00BB5A7C"/>
    <w:rsid w:val="00BB6303"/>
    <w:rsid w:val="00BB7806"/>
    <w:rsid w:val="00BC06C7"/>
    <w:rsid w:val="00BC0AF4"/>
    <w:rsid w:val="00BC0EC8"/>
    <w:rsid w:val="00BC141B"/>
    <w:rsid w:val="00BC1E5D"/>
    <w:rsid w:val="00BC2C7F"/>
    <w:rsid w:val="00BC4176"/>
    <w:rsid w:val="00BC438D"/>
    <w:rsid w:val="00BC45C7"/>
    <w:rsid w:val="00BC4C5D"/>
    <w:rsid w:val="00BC5020"/>
    <w:rsid w:val="00BC53D7"/>
    <w:rsid w:val="00BC6858"/>
    <w:rsid w:val="00BC6A50"/>
    <w:rsid w:val="00BC6DF6"/>
    <w:rsid w:val="00BD09E9"/>
    <w:rsid w:val="00BD1016"/>
    <w:rsid w:val="00BD1368"/>
    <w:rsid w:val="00BD21FB"/>
    <w:rsid w:val="00BD3610"/>
    <w:rsid w:val="00BD4359"/>
    <w:rsid w:val="00BD4898"/>
    <w:rsid w:val="00BD4F90"/>
    <w:rsid w:val="00BD62EE"/>
    <w:rsid w:val="00BD67F2"/>
    <w:rsid w:val="00BD7E91"/>
    <w:rsid w:val="00BE0245"/>
    <w:rsid w:val="00BE05FB"/>
    <w:rsid w:val="00BE1FB9"/>
    <w:rsid w:val="00BE24DB"/>
    <w:rsid w:val="00BE2F13"/>
    <w:rsid w:val="00BE3D7F"/>
    <w:rsid w:val="00BE3FD5"/>
    <w:rsid w:val="00BE644C"/>
    <w:rsid w:val="00BE67FD"/>
    <w:rsid w:val="00BE77A2"/>
    <w:rsid w:val="00BE788C"/>
    <w:rsid w:val="00BE7E34"/>
    <w:rsid w:val="00BF14EF"/>
    <w:rsid w:val="00BF1D3E"/>
    <w:rsid w:val="00BF1D9B"/>
    <w:rsid w:val="00BF2ABD"/>
    <w:rsid w:val="00BF3579"/>
    <w:rsid w:val="00BF3621"/>
    <w:rsid w:val="00BF4085"/>
    <w:rsid w:val="00BF4639"/>
    <w:rsid w:val="00BF4EF6"/>
    <w:rsid w:val="00BF5240"/>
    <w:rsid w:val="00BF6375"/>
    <w:rsid w:val="00BF6A3F"/>
    <w:rsid w:val="00BF6AFB"/>
    <w:rsid w:val="00BF6F39"/>
    <w:rsid w:val="00BF73CE"/>
    <w:rsid w:val="00BF7E6F"/>
    <w:rsid w:val="00BF7E99"/>
    <w:rsid w:val="00C00896"/>
    <w:rsid w:val="00C00DB4"/>
    <w:rsid w:val="00C00FAE"/>
    <w:rsid w:val="00C0158C"/>
    <w:rsid w:val="00C02309"/>
    <w:rsid w:val="00C03FEA"/>
    <w:rsid w:val="00C04B48"/>
    <w:rsid w:val="00C059F6"/>
    <w:rsid w:val="00C06820"/>
    <w:rsid w:val="00C07D62"/>
    <w:rsid w:val="00C1083E"/>
    <w:rsid w:val="00C11A04"/>
    <w:rsid w:val="00C11C7A"/>
    <w:rsid w:val="00C129BE"/>
    <w:rsid w:val="00C12BED"/>
    <w:rsid w:val="00C130D6"/>
    <w:rsid w:val="00C14B4A"/>
    <w:rsid w:val="00C14C50"/>
    <w:rsid w:val="00C150EC"/>
    <w:rsid w:val="00C15114"/>
    <w:rsid w:val="00C15CDC"/>
    <w:rsid w:val="00C16B4E"/>
    <w:rsid w:val="00C175C7"/>
    <w:rsid w:val="00C177B4"/>
    <w:rsid w:val="00C17BBE"/>
    <w:rsid w:val="00C204A0"/>
    <w:rsid w:val="00C2075D"/>
    <w:rsid w:val="00C2115D"/>
    <w:rsid w:val="00C21B28"/>
    <w:rsid w:val="00C22D6D"/>
    <w:rsid w:val="00C23160"/>
    <w:rsid w:val="00C2332D"/>
    <w:rsid w:val="00C23EE7"/>
    <w:rsid w:val="00C2411D"/>
    <w:rsid w:val="00C242C2"/>
    <w:rsid w:val="00C24888"/>
    <w:rsid w:val="00C274D7"/>
    <w:rsid w:val="00C30582"/>
    <w:rsid w:val="00C31AFF"/>
    <w:rsid w:val="00C31D78"/>
    <w:rsid w:val="00C32C95"/>
    <w:rsid w:val="00C33838"/>
    <w:rsid w:val="00C34EA6"/>
    <w:rsid w:val="00C351AB"/>
    <w:rsid w:val="00C363C5"/>
    <w:rsid w:val="00C3648F"/>
    <w:rsid w:val="00C41AFD"/>
    <w:rsid w:val="00C42C32"/>
    <w:rsid w:val="00C43778"/>
    <w:rsid w:val="00C437D3"/>
    <w:rsid w:val="00C44E2D"/>
    <w:rsid w:val="00C45C80"/>
    <w:rsid w:val="00C46B4F"/>
    <w:rsid w:val="00C47CB1"/>
    <w:rsid w:val="00C50656"/>
    <w:rsid w:val="00C5282C"/>
    <w:rsid w:val="00C52B15"/>
    <w:rsid w:val="00C532F0"/>
    <w:rsid w:val="00C549AF"/>
    <w:rsid w:val="00C578AB"/>
    <w:rsid w:val="00C62B02"/>
    <w:rsid w:val="00C63059"/>
    <w:rsid w:val="00C63229"/>
    <w:rsid w:val="00C6330A"/>
    <w:rsid w:val="00C63FA1"/>
    <w:rsid w:val="00C63FC0"/>
    <w:rsid w:val="00C6458D"/>
    <w:rsid w:val="00C64600"/>
    <w:rsid w:val="00C65A28"/>
    <w:rsid w:val="00C65BB1"/>
    <w:rsid w:val="00C672DB"/>
    <w:rsid w:val="00C67E02"/>
    <w:rsid w:val="00C70A02"/>
    <w:rsid w:val="00C71536"/>
    <w:rsid w:val="00C72141"/>
    <w:rsid w:val="00C72233"/>
    <w:rsid w:val="00C725C2"/>
    <w:rsid w:val="00C73F36"/>
    <w:rsid w:val="00C75482"/>
    <w:rsid w:val="00C75DE1"/>
    <w:rsid w:val="00C769F5"/>
    <w:rsid w:val="00C771F7"/>
    <w:rsid w:val="00C80367"/>
    <w:rsid w:val="00C81125"/>
    <w:rsid w:val="00C838F0"/>
    <w:rsid w:val="00C83B6C"/>
    <w:rsid w:val="00C83D01"/>
    <w:rsid w:val="00C84139"/>
    <w:rsid w:val="00C854B8"/>
    <w:rsid w:val="00C90911"/>
    <w:rsid w:val="00C9098F"/>
    <w:rsid w:val="00C913EE"/>
    <w:rsid w:val="00C922F8"/>
    <w:rsid w:val="00C92D29"/>
    <w:rsid w:val="00C92F9C"/>
    <w:rsid w:val="00C967BB"/>
    <w:rsid w:val="00C97AD9"/>
    <w:rsid w:val="00CA003A"/>
    <w:rsid w:val="00CA0135"/>
    <w:rsid w:val="00CA0B08"/>
    <w:rsid w:val="00CA1FDE"/>
    <w:rsid w:val="00CA45AE"/>
    <w:rsid w:val="00CB026A"/>
    <w:rsid w:val="00CB0D85"/>
    <w:rsid w:val="00CB1549"/>
    <w:rsid w:val="00CB17D0"/>
    <w:rsid w:val="00CB2D25"/>
    <w:rsid w:val="00CB36BC"/>
    <w:rsid w:val="00CB4A4D"/>
    <w:rsid w:val="00CB4BC9"/>
    <w:rsid w:val="00CB4F62"/>
    <w:rsid w:val="00CB54FE"/>
    <w:rsid w:val="00CB643B"/>
    <w:rsid w:val="00CB67F3"/>
    <w:rsid w:val="00CB7FCB"/>
    <w:rsid w:val="00CC2693"/>
    <w:rsid w:val="00CC2D70"/>
    <w:rsid w:val="00CC49A7"/>
    <w:rsid w:val="00CC7942"/>
    <w:rsid w:val="00CD0892"/>
    <w:rsid w:val="00CD0EC4"/>
    <w:rsid w:val="00CD13E3"/>
    <w:rsid w:val="00CD1ECE"/>
    <w:rsid w:val="00CD1FB2"/>
    <w:rsid w:val="00CD417A"/>
    <w:rsid w:val="00CD4679"/>
    <w:rsid w:val="00CD49AF"/>
    <w:rsid w:val="00CD4DAB"/>
    <w:rsid w:val="00CD6383"/>
    <w:rsid w:val="00CE02AB"/>
    <w:rsid w:val="00CE02F7"/>
    <w:rsid w:val="00CE0B89"/>
    <w:rsid w:val="00CE1CF4"/>
    <w:rsid w:val="00CE3496"/>
    <w:rsid w:val="00CE50E9"/>
    <w:rsid w:val="00CE5441"/>
    <w:rsid w:val="00CE555A"/>
    <w:rsid w:val="00CE5713"/>
    <w:rsid w:val="00CE5CB9"/>
    <w:rsid w:val="00CE5D79"/>
    <w:rsid w:val="00CE60D0"/>
    <w:rsid w:val="00CE6784"/>
    <w:rsid w:val="00CF008A"/>
    <w:rsid w:val="00CF058D"/>
    <w:rsid w:val="00CF1740"/>
    <w:rsid w:val="00CF1DB9"/>
    <w:rsid w:val="00CF27B9"/>
    <w:rsid w:val="00CF3060"/>
    <w:rsid w:val="00CF35AB"/>
    <w:rsid w:val="00CF3D1C"/>
    <w:rsid w:val="00CF5C20"/>
    <w:rsid w:val="00CF644D"/>
    <w:rsid w:val="00CF7311"/>
    <w:rsid w:val="00D01C7D"/>
    <w:rsid w:val="00D0223E"/>
    <w:rsid w:val="00D03129"/>
    <w:rsid w:val="00D04103"/>
    <w:rsid w:val="00D06A2C"/>
    <w:rsid w:val="00D07804"/>
    <w:rsid w:val="00D103C7"/>
    <w:rsid w:val="00D114B2"/>
    <w:rsid w:val="00D124B7"/>
    <w:rsid w:val="00D128AF"/>
    <w:rsid w:val="00D12A7E"/>
    <w:rsid w:val="00D13847"/>
    <w:rsid w:val="00D1407A"/>
    <w:rsid w:val="00D14DEC"/>
    <w:rsid w:val="00D14FB3"/>
    <w:rsid w:val="00D16EB0"/>
    <w:rsid w:val="00D16F92"/>
    <w:rsid w:val="00D17C8C"/>
    <w:rsid w:val="00D20C79"/>
    <w:rsid w:val="00D22D4B"/>
    <w:rsid w:val="00D230B6"/>
    <w:rsid w:val="00D238E5"/>
    <w:rsid w:val="00D23DF1"/>
    <w:rsid w:val="00D24471"/>
    <w:rsid w:val="00D25313"/>
    <w:rsid w:val="00D25327"/>
    <w:rsid w:val="00D30B93"/>
    <w:rsid w:val="00D311DB"/>
    <w:rsid w:val="00D314A7"/>
    <w:rsid w:val="00D321CA"/>
    <w:rsid w:val="00D333D5"/>
    <w:rsid w:val="00D33988"/>
    <w:rsid w:val="00D33F79"/>
    <w:rsid w:val="00D347BF"/>
    <w:rsid w:val="00D34933"/>
    <w:rsid w:val="00D3553B"/>
    <w:rsid w:val="00D3649A"/>
    <w:rsid w:val="00D365C2"/>
    <w:rsid w:val="00D42190"/>
    <w:rsid w:val="00D42F9C"/>
    <w:rsid w:val="00D4410E"/>
    <w:rsid w:val="00D44F81"/>
    <w:rsid w:val="00D4504A"/>
    <w:rsid w:val="00D45C5F"/>
    <w:rsid w:val="00D45D7E"/>
    <w:rsid w:val="00D4695C"/>
    <w:rsid w:val="00D478E4"/>
    <w:rsid w:val="00D549B1"/>
    <w:rsid w:val="00D54C0B"/>
    <w:rsid w:val="00D5504A"/>
    <w:rsid w:val="00D551F4"/>
    <w:rsid w:val="00D5599D"/>
    <w:rsid w:val="00D55A7C"/>
    <w:rsid w:val="00D562CE"/>
    <w:rsid w:val="00D56E29"/>
    <w:rsid w:val="00D57018"/>
    <w:rsid w:val="00D57C25"/>
    <w:rsid w:val="00D620E8"/>
    <w:rsid w:val="00D62FF0"/>
    <w:rsid w:val="00D636C9"/>
    <w:rsid w:val="00D64098"/>
    <w:rsid w:val="00D655ED"/>
    <w:rsid w:val="00D66C2C"/>
    <w:rsid w:val="00D66C56"/>
    <w:rsid w:val="00D67508"/>
    <w:rsid w:val="00D70960"/>
    <w:rsid w:val="00D713E0"/>
    <w:rsid w:val="00D73322"/>
    <w:rsid w:val="00D73BEC"/>
    <w:rsid w:val="00D74365"/>
    <w:rsid w:val="00D75516"/>
    <w:rsid w:val="00D75938"/>
    <w:rsid w:val="00D7596B"/>
    <w:rsid w:val="00D75992"/>
    <w:rsid w:val="00D75F43"/>
    <w:rsid w:val="00D7735D"/>
    <w:rsid w:val="00D8087C"/>
    <w:rsid w:val="00D80A48"/>
    <w:rsid w:val="00D81162"/>
    <w:rsid w:val="00D841FB"/>
    <w:rsid w:val="00D847A0"/>
    <w:rsid w:val="00D8483C"/>
    <w:rsid w:val="00D84DDC"/>
    <w:rsid w:val="00D8529C"/>
    <w:rsid w:val="00D85821"/>
    <w:rsid w:val="00D85E88"/>
    <w:rsid w:val="00D87868"/>
    <w:rsid w:val="00D903B2"/>
    <w:rsid w:val="00D90789"/>
    <w:rsid w:val="00D90F3A"/>
    <w:rsid w:val="00D92D71"/>
    <w:rsid w:val="00D9339C"/>
    <w:rsid w:val="00D944F1"/>
    <w:rsid w:val="00D9460A"/>
    <w:rsid w:val="00D9539D"/>
    <w:rsid w:val="00D96204"/>
    <w:rsid w:val="00D964ED"/>
    <w:rsid w:val="00D965EE"/>
    <w:rsid w:val="00DA0FC8"/>
    <w:rsid w:val="00DA1670"/>
    <w:rsid w:val="00DA1E54"/>
    <w:rsid w:val="00DA4154"/>
    <w:rsid w:val="00DA42FD"/>
    <w:rsid w:val="00DA4985"/>
    <w:rsid w:val="00DA4CF6"/>
    <w:rsid w:val="00DA5454"/>
    <w:rsid w:val="00DA5897"/>
    <w:rsid w:val="00DA6A35"/>
    <w:rsid w:val="00DB089B"/>
    <w:rsid w:val="00DB08C3"/>
    <w:rsid w:val="00DB11B0"/>
    <w:rsid w:val="00DB20FE"/>
    <w:rsid w:val="00DB384D"/>
    <w:rsid w:val="00DB3A7A"/>
    <w:rsid w:val="00DB3E01"/>
    <w:rsid w:val="00DB5A01"/>
    <w:rsid w:val="00DB5B05"/>
    <w:rsid w:val="00DB61EC"/>
    <w:rsid w:val="00DB628F"/>
    <w:rsid w:val="00DB6331"/>
    <w:rsid w:val="00DB76DC"/>
    <w:rsid w:val="00DC0343"/>
    <w:rsid w:val="00DC0536"/>
    <w:rsid w:val="00DC0ABE"/>
    <w:rsid w:val="00DC0AFC"/>
    <w:rsid w:val="00DC0BC5"/>
    <w:rsid w:val="00DC1A37"/>
    <w:rsid w:val="00DC1D51"/>
    <w:rsid w:val="00DC2815"/>
    <w:rsid w:val="00DC2886"/>
    <w:rsid w:val="00DC36C0"/>
    <w:rsid w:val="00DC41FB"/>
    <w:rsid w:val="00DC449B"/>
    <w:rsid w:val="00DC4F8C"/>
    <w:rsid w:val="00DC6787"/>
    <w:rsid w:val="00DC6B96"/>
    <w:rsid w:val="00DC6F67"/>
    <w:rsid w:val="00DD09CF"/>
    <w:rsid w:val="00DD18BE"/>
    <w:rsid w:val="00DD1BBB"/>
    <w:rsid w:val="00DD2F36"/>
    <w:rsid w:val="00DD4321"/>
    <w:rsid w:val="00DD4915"/>
    <w:rsid w:val="00DD5ECA"/>
    <w:rsid w:val="00DD6259"/>
    <w:rsid w:val="00DD6E2D"/>
    <w:rsid w:val="00DD760C"/>
    <w:rsid w:val="00DD7D20"/>
    <w:rsid w:val="00DE06C1"/>
    <w:rsid w:val="00DE0FA5"/>
    <w:rsid w:val="00DE14B2"/>
    <w:rsid w:val="00DE1894"/>
    <w:rsid w:val="00DE40E6"/>
    <w:rsid w:val="00DE5625"/>
    <w:rsid w:val="00DE6C4E"/>
    <w:rsid w:val="00DE7BA0"/>
    <w:rsid w:val="00DF0F69"/>
    <w:rsid w:val="00DF126A"/>
    <w:rsid w:val="00DF126B"/>
    <w:rsid w:val="00DF1414"/>
    <w:rsid w:val="00DF21B2"/>
    <w:rsid w:val="00DF2F03"/>
    <w:rsid w:val="00DF39F8"/>
    <w:rsid w:val="00DF3F03"/>
    <w:rsid w:val="00DF4551"/>
    <w:rsid w:val="00DF4D78"/>
    <w:rsid w:val="00DF569B"/>
    <w:rsid w:val="00DF59BE"/>
    <w:rsid w:val="00DF6CB5"/>
    <w:rsid w:val="00DF7BC7"/>
    <w:rsid w:val="00DF7E9F"/>
    <w:rsid w:val="00E00176"/>
    <w:rsid w:val="00E016E3"/>
    <w:rsid w:val="00E02637"/>
    <w:rsid w:val="00E02BCE"/>
    <w:rsid w:val="00E03820"/>
    <w:rsid w:val="00E04109"/>
    <w:rsid w:val="00E05195"/>
    <w:rsid w:val="00E056D4"/>
    <w:rsid w:val="00E059C0"/>
    <w:rsid w:val="00E05B69"/>
    <w:rsid w:val="00E062C9"/>
    <w:rsid w:val="00E0698A"/>
    <w:rsid w:val="00E0708D"/>
    <w:rsid w:val="00E1076F"/>
    <w:rsid w:val="00E11596"/>
    <w:rsid w:val="00E12159"/>
    <w:rsid w:val="00E1221A"/>
    <w:rsid w:val="00E12EFA"/>
    <w:rsid w:val="00E13EA7"/>
    <w:rsid w:val="00E14225"/>
    <w:rsid w:val="00E147B8"/>
    <w:rsid w:val="00E150A7"/>
    <w:rsid w:val="00E15594"/>
    <w:rsid w:val="00E15E7C"/>
    <w:rsid w:val="00E16089"/>
    <w:rsid w:val="00E16676"/>
    <w:rsid w:val="00E1757B"/>
    <w:rsid w:val="00E177FB"/>
    <w:rsid w:val="00E17C04"/>
    <w:rsid w:val="00E17C71"/>
    <w:rsid w:val="00E22E17"/>
    <w:rsid w:val="00E22F40"/>
    <w:rsid w:val="00E23AF4"/>
    <w:rsid w:val="00E247D6"/>
    <w:rsid w:val="00E24D37"/>
    <w:rsid w:val="00E26107"/>
    <w:rsid w:val="00E266B4"/>
    <w:rsid w:val="00E2794E"/>
    <w:rsid w:val="00E3097D"/>
    <w:rsid w:val="00E30986"/>
    <w:rsid w:val="00E30E7B"/>
    <w:rsid w:val="00E3121F"/>
    <w:rsid w:val="00E320C8"/>
    <w:rsid w:val="00E32474"/>
    <w:rsid w:val="00E32617"/>
    <w:rsid w:val="00E328DB"/>
    <w:rsid w:val="00E32F02"/>
    <w:rsid w:val="00E33AA3"/>
    <w:rsid w:val="00E342DA"/>
    <w:rsid w:val="00E34EFF"/>
    <w:rsid w:val="00E35AC1"/>
    <w:rsid w:val="00E36782"/>
    <w:rsid w:val="00E41A76"/>
    <w:rsid w:val="00E43146"/>
    <w:rsid w:val="00E43179"/>
    <w:rsid w:val="00E4358E"/>
    <w:rsid w:val="00E448BC"/>
    <w:rsid w:val="00E44BD5"/>
    <w:rsid w:val="00E450B3"/>
    <w:rsid w:val="00E45A4E"/>
    <w:rsid w:val="00E45DE8"/>
    <w:rsid w:val="00E4665A"/>
    <w:rsid w:val="00E50A25"/>
    <w:rsid w:val="00E50F97"/>
    <w:rsid w:val="00E512A0"/>
    <w:rsid w:val="00E51702"/>
    <w:rsid w:val="00E52079"/>
    <w:rsid w:val="00E52322"/>
    <w:rsid w:val="00E53A69"/>
    <w:rsid w:val="00E543E7"/>
    <w:rsid w:val="00E54BFD"/>
    <w:rsid w:val="00E54CFD"/>
    <w:rsid w:val="00E55A02"/>
    <w:rsid w:val="00E56223"/>
    <w:rsid w:val="00E57592"/>
    <w:rsid w:val="00E57FA9"/>
    <w:rsid w:val="00E6039D"/>
    <w:rsid w:val="00E603CC"/>
    <w:rsid w:val="00E605C6"/>
    <w:rsid w:val="00E61813"/>
    <w:rsid w:val="00E62237"/>
    <w:rsid w:val="00E62E06"/>
    <w:rsid w:val="00E63045"/>
    <w:rsid w:val="00E632BE"/>
    <w:rsid w:val="00E633C4"/>
    <w:rsid w:val="00E6350D"/>
    <w:rsid w:val="00E64718"/>
    <w:rsid w:val="00E650BA"/>
    <w:rsid w:val="00E65955"/>
    <w:rsid w:val="00E66539"/>
    <w:rsid w:val="00E67B84"/>
    <w:rsid w:val="00E67BAA"/>
    <w:rsid w:val="00E706C9"/>
    <w:rsid w:val="00E726EE"/>
    <w:rsid w:val="00E72A20"/>
    <w:rsid w:val="00E732FF"/>
    <w:rsid w:val="00E73475"/>
    <w:rsid w:val="00E74717"/>
    <w:rsid w:val="00E7572F"/>
    <w:rsid w:val="00E75F51"/>
    <w:rsid w:val="00E76222"/>
    <w:rsid w:val="00E77136"/>
    <w:rsid w:val="00E77A90"/>
    <w:rsid w:val="00E8109A"/>
    <w:rsid w:val="00E817D4"/>
    <w:rsid w:val="00E81D6E"/>
    <w:rsid w:val="00E82E75"/>
    <w:rsid w:val="00E837B7"/>
    <w:rsid w:val="00E8520A"/>
    <w:rsid w:val="00E852B1"/>
    <w:rsid w:val="00E8582A"/>
    <w:rsid w:val="00E91021"/>
    <w:rsid w:val="00E91AF3"/>
    <w:rsid w:val="00E920F2"/>
    <w:rsid w:val="00E92967"/>
    <w:rsid w:val="00E93E32"/>
    <w:rsid w:val="00E944C9"/>
    <w:rsid w:val="00E949CC"/>
    <w:rsid w:val="00E94BAE"/>
    <w:rsid w:val="00E95378"/>
    <w:rsid w:val="00E9689F"/>
    <w:rsid w:val="00EA0052"/>
    <w:rsid w:val="00EA0237"/>
    <w:rsid w:val="00EA0A72"/>
    <w:rsid w:val="00EA2D9D"/>
    <w:rsid w:val="00EA62DF"/>
    <w:rsid w:val="00EA68F2"/>
    <w:rsid w:val="00EA69DA"/>
    <w:rsid w:val="00EB012F"/>
    <w:rsid w:val="00EB2659"/>
    <w:rsid w:val="00EB34C8"/>
    <w:rsid w:val="00EB4087"/>
    <w:rsid w:val="00EB4144"/>
    <w:rsid w:val="00EB45E5"/>
    <w:rsid w:val="00EB7F08"/>
    <w:rsid w:val="00EC138C"/>
    <w:rsid w:val="00EC2959"/>
    <w:rsid w:val="00EC5112"/>
    <w:rsid w:val="00EC5DFC"/>
    <w:rsid w:val="00EC66A6"/>
    <w:rsid w:val="00EC6CA7"/>
    <w:rsid w:val="00EC79D8"/>
    <w:rsid w:val="00EC7D79"/>
    <w:rsid w:val="00EC7F6B"/>
    <w:rsid w:val="00ED08EB"/>
    <w:rsid w:val="00ED0F34"/>
    <w:rsid w:val="00ED107E"/>
    <w:rsid w:val="00ED11F1"/>
    <w:rsid w:val="00ED1801"/>
    <w:rsid w:val="00ED18F8"/>
    <w:rsid w:val="00ED20DE"/>
    <w:rsid w:val="00ED3470"/>
    <w:rsid w:val="00ED5929"/>
    <w:rsid w:val="00ED5C39"/>
    <w:rsid w:val="00ED60C6"/>
    <w:rsid w:val="00ED6C22"/>
    <w:rsid w:val="00ED6ECA"/>
    <w:rsid w:val="00ED77A2"/>
    <w:rsid w:val="00EE26A7"/>
    <w:rsid w:val="00EE26E3"/>
    <w:rsid w:val="00EE2A45"/>
    <w:rsid w:val="00EE37BB"/>
    <w:rsid w:val="00EE45C4"/>
    <w:rsid w:val="00EE4C87"/>
    <w:rsid w:val="00EE4ED6"/>
    <w:rsid w:val="00EE72CA"/>
    <w:rsid w:val="00EF3471"/>
    <w:rsid w:val="00EF376A"/>
    <w:rsid w:val="00EF4D64"/>
    <w:rsid w:val="00EF5659"/>
    <w:rsid w:val="00EF5D36"/>
    <w:rsid w:val="00EF74F9"/>
    <w:rsid w:val="00EF7994"/>
    <w:rsid w:val="00F01E13"/>
    <w:rsid w:val="00F0220B"/>
    <w:rsid w:val="00F02C60"/>
    <w:rsid w:val="00F032A7"/>
    <w:rsid w:val="00F03CBA"/>
    <w:rsid w:val="00F0435C"/>
    <w:rsid w:val="00F0506B"/>
    <w:rsid w:val="00F06077"/>
    <w:rsid w:val="00F06082"/>
    <w:rsid w:val="00F069A9"/>
    <w:rsid w:val="00F06C28"/>
    <w:rsid w:val="00F0748C"/>
    <w:rsid w:val="00F10656"/>
    <w:rsid w:val="00F11132"/>
    <w:rsid w:val="00F11560"/>
    <w:rsid w:val="00F12532"/>
    <w:rsid w:val="00F127AA"/>
    <w:rsid w:val="00F127F5"/>
    <w:rsid w:val="00F15FFF"/>
    <w:rsid w:val="00F20F03"/>
    <w:rsid w:val="00F21007"/>
    <w:rsid w:val="00F225B2"/>
    <w:rsid w:val="00F227C6"/>
    <w:rsid w:val="00F23DB4"/>
    <w:rsid w:val="00F24714"/>
    <w:rsid w:val="00F2497C"/>
    <w:rsid w:val="00F24CC6"/>
    <w:rsid w:val="00F31F7B"/>
    <w:rsid w:val="00F3254A"/>
    <w:rsid w:val="00F3270A"/>
    <w:rsid w:val="00F33870"/>
    <w:rsid w:val="00F34262"/>
    <w:rsid w:val="00F3566A"/>
    <w:rsid w:val="00F35769"/>
    <w:rsid w:val="00F35A87"/>
    <w:rsid w:val="00F40157"/>
    <w:rsid w:val="00F40E14"/>
    <w:rsid w:val="00F412CB"/>
    <w:rsid w:val="00F413F8"/>
    <w:rsid w:val="00F42CB1"/>
    <w:rsid w:val="00F43067"/>
    <w:rsid w:val="00F43142"/>
    <w:rsid w:val="00F432A9"/>
    <w:rsid w:val="00F4382A"/>
    <w:rsid w:val="00F43FCA"/>
    <w:rsid w:val="00F44324"/>
    <w:rsid w:val="00F46DE9"/>
    <w:rsid w:val="00F472C8"/>
    <w:rsid w:val="00F503BE"/>
    <w:rsid w:val="00F50FAF"/>
    <w:rsid w:val="00F5112C"/>
    <w:rsid w:val="00F51F9C"/>
    <w:rsid w:val="00F52D91"/>
    <w:rsid w:val="00F53991"/>
    <w:rsid w:val="00F54F04"/>
    <w:rsid w:val="00F54F0C"/>
    <w:rsid w:val="00F5677A"/>
    <w:rsid w:val="00F56D5B"/>
    <w:rsid w:val="00F6060F"/>
    <w:rsid w:val="00F63D17"/>
    <w:rsid w:val="00F6676A"/>
    <w:rsid w:val="00F67969"/>
    <w:rsid w:val="00F67B28"/>
    <w:rsid w:val="00F67DF6"/>
    <w:rsid w:val="00F706D1"/>
    <w:rsid w:val="00F710FD"/>
    <w:rsid w:val="00F71895"/>
    <w:rsid w:val="00F720EC"/>
    <w:rsid w:val="00F74257"/>
    <w:rsid w:val="00F767FE"/>
    <w:rsid w:val="00F772DF"/>
    <w:rsid w:val="00F80B18"/>
    <w:rsid w:val="00F81480"/>
    <w:rsid w:val="00F81DC3"/>
    <w:rsid w:val="00F81F15"/>
    <w:rsid w:val="00F81FCF"/>
    <w:rsid w:val="00F85046"/>
    <w:rsid w:val="00F85113"/>
    <w:rsid w:val="00F86903"/>
    <w:rsid w:val="00F86A50"/>
    <w:rsid w:val="00F906F8"/>
    <w:rsid w:val="00F9247E"/>
    <w:rsid w:val="00F92C0D"/>
    <w:rsid w:val="00F92C80"/>
    <w:rsid w:val="00F92E70"/>
    <w:rsid w:val="00F93DD9"/>
    <w:rsid w:val="00F97E9F"/>
    <w:rsid w:val="00FA05E6"/>
    <w:rsid w:val="00FA0647"/>
    <w:rsid w:val="00FA0984"/>
    <w:rsid w:val="00FA0ADA"/>
    <w:rsid w:val="00FA12E3"/>
    <w:rsid w:val="00FA1D99"/>
    <w:rsid w:val="00FA2DA6"/>
    <w:rsid w:val="00FA369E"/>
    <w:rsid w:val="00FA4228"/>
    <w:rsid w:val="00FA4B54"/>
    <w:rsid w:val="00FA4F74"/>
    <w:rsid w:val="00FA5789"/>
    <w:rsid w:val="00FA64CE"/>
    <w:rsid w:val="00FA67FE"/>
    <w:rsid w:val="00FA731F"/>
    <w:rsid w:val="00FB060B"/>
    <w:rsid w:val="00FB07CF"/>
    <w:rsid w:val="00FB414B"/>
    <w:rsid w:val="00FB4FE3"/>
    <w:rsid w:val="00FB5285"/>
    <w:rsid w:val="00FB5640"/>
    <w:rsid w:val="00FB57C9"/>
    <w:rsid w:val="00FB6780"/>
    <w:rsid w:val="00FB770B"/>
    <w:rsid w:val="00FB7DAC"/>
    <w:rsid w:val="00FC25B4"/>
    <w:rsid w:val="00FC2A5D"/>
    <w:rsid w:val="00FC2C2D"/>
    <w:rsid w:val="00FC3A56"/>
    <w:rsid w:val="00FC3B5E"/>
    <w:rsid w:val="00FC3E20"/>
    <w:rsid w:val="00FC5B5A"/>
    <w:rsid w:val="00FC5E7A"/>
    <w:rsid w:val="00FC6BE6"/>
    <w:rsid w:val="00FC6D3B"/>
    <w:rsid w:val="00FD02BC"/>
    <w:rsid w:val="00FD1C86"/>
    <w:rsid w:val="00FD1E63"/>
    <w:rsid w:val="00FD28A5"/>
    <w:rsid w:val="00FD2A63"/>
    <w:rsid w:val="00FD3A3E"/>
    <w:rsid w:val="00FD3CE9"/>
    <w:rsid w:val="00FD45FF"/>
    <w:rsid w:val="00FD4B8C"/>
    <w:rsid w:val="00FD55AA"/>
    <w:rsid w:val="00FD55E6"/>
    <w:rsid w:val="00FD7C2B"/>
    <w:rsid w:val="00FD7DAB"/>
    <w:rsid w:val="00FE053E"/>
    <w:rsid w:val="00FE0D00"/>
    <w:rsid w:val="00FE1457"/>
    <w:rsid w:val="00FE22C0"/>
    <w:rsid w:val="00FE27CC"/>
    <w:rsid w:val="00FE290C"/>
    <w:rsid w:val="00FE2967"/>
    <w:rsid w:val="00FE2D18"/>
    <w:rsid w:val="00FE316D"/>
    <w:rsid w:val="00FE4490"/>
    <w:rsid w:val="00FE474B"/>
    <w:rsid w:val="00FE4D51"/>
    <w:rsid w:val="00FE544F"/>
    <w:rsid w:val="00FE6018"/>
    <w:rsid w:val="00FE6EF3"/>
    <w:rsid w:val="00FF0299"/>
    <w:rsid w:val="00FF151A"/>
    <w:rsid w:val="00FF39E6"/>
    <w:rsid w:val="00FF40D6"/>
    <w:rsid w:val="00FF4FCD"/>
    <w:rsid w:val="00FF54C5"/>
    <w:rsid w:val="00FF7CA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4209"/>
    <o:shapelayout v:ext="edit">
      <o:idmap v:ext="edit" data="1"/>
    </o:shapelayout>
  </w:shapeDefaults>
  <w:decimalSymbol w:val="."/>
  <w:listSeparator w:val=";"/>
  <w14:docId w14:val="51890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annotation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A1F3E"/>
    <w:rPr>
      <w:rFonts w:ascii="Arial" w:hAnsi="Arial"/>
      <w:lang w:val="en-US"/>
    </w:rPr>
  </w:style>
  <w:style w:type="paragraph" w:styleId="berschrift1">
    <w:name w:val="heading 1"/>
    <w:basedOn w:val="Standard"/>
    <w:next w:val="Standard"/>
    <w:qFormat/>
    <w:rsid w:val="00290A70"/>
    <w:pPr>
      <w:keepNext/>
      <w:numPr>
        <w:numId w:val="22"/>
      </w:numPr>
      <w:tabs>
        <w:tab w:val="left" w:pos="567"/>
      </w:tabs>
      <w:spacing w:before="120" w:after="120"/>
      <w:outlineLvl w:val="0"/>
    </w:pPr>
    <w:rPr>
      <w:rFonts w:cs="Arial"/>
      <w:b/>
      <w:bCs/>
      <w:kern w:val="32"/>
      <w:sz w:val="24"/>
      <w:szCs w:val="24"/>
    </w:rPr>
  </w:style>
  <w:style w:type="paragraph" w:styleId="berschrift2">
    <w:name w:val="heading 2"/>
    <w:basedOn w:val="Standard"/>
    <w:next w:val="Standard"/>
    <w:qFormat/>
    <w:rsid w:val="00290A70"/>
    <w:pPr>
      <w:keepNext/>
      <w:numPr>
        <w:ilvl w:val="1"/>
        <w:numId w:val="22"/>
      </w:numPr>
      <w:tabs>
        <w:tab w:val="left" w:pos="851"/>
      </w:tabs>
      <w:spacing w:before="120" w:after="120"/>
      <w:outlineLvl w:val="1"/>
    </w:pPr>
    <w:rPr>
      <w:rFonts w:cs="Arial"/>
      <w:b/>
      <w:bCs/>
      <w:iCs/>
      <w:sz w:val="22"/>
      <w:szCs w:val="22"/>
    </w:rPr>
  </w:style>
  <w:style w:type="paragraph" w:styleId="berschrift3">
    <w:name w:val="heading 3"/>
    <w:basedOn w:val="Standard"/>
    <w:next w:val="Standard"/>
    <w:qFormat/>
    <w:rsid w:val="00290A70"/>
    <w:pPr>
      <w:keepNext/>
      <w:numPr>
        <w:ilvl w:val="2"/>
        <w:numId w:val="22"/>
      </w:numPr>
      <w:tabs>
        <w:tab w:val="left" w:pos="1134"/>
      </w:tabs>
      <w:spacing w:before="120" w:after="120"/>
      <w:outlineLvl w:val="2"/>
    </w:pPr>
    <w:rPr>
      <w:rFonts w:cs="Arial"/>
      <w:b/>
      <w:bCs/>
    </w:rPr>
  </w:style>
  <w:style w:type="paragraph" w:styleId="berschrift4">
    <w:name w:val="heading 4"/>
    <w:basedOn w:val="Standard"/>
    <w:next w:val="Standard"/>
    <w:qFormat/>
    <w:rsid w:val="00290A70"/>
    <w:pPr>
      <w:keepNext/>
      <w:numPr>
        <w:ilvl w:val="3"/>
        <w:numId w:val="22"/>
      </w:numPr>
      <w:tabs>
        <w:tab w:val="left" w:pos="1418"/>
      </w:tabs>
      <w:spacing w:before="120" w:after="120"/>
      <w:outlineLvl w:val="3"/>
    </w:pPr>
    <w:rPr>
      <w:b/>
      <w:bCs/>
    </w:rPr>
  </w:style>
  <w:style w:type="paragraph" w:styleId="berschrift5">
    <w:name w:val="heading 5"/>
    <w:basedOn w:val="Standard"/>
    <w:next w:val="Standard"/>
    <w:qFormat/>
    <w:rsid w:val="00290A70"/>
    <w:pPr>
      <w:numPr>
        <w:ilvl w:val="4"/>
        <w:numId w:val="22"/>
      </w:numPr>
      <w:tabs>
        <w:tab w:val="left" w:pos="1701"/>
      </w:tabs>
      <w:spacing w:before="120" w:after="120"/>
      <w:outlineLvl w:val="4"/>
    </w:pPr>
    <w:rPr>
      <w:b/>
      <w:bCs/>
      <w:iCs/>
    </w:rPr>
  </w:style>
  <w:style w:type="paragraph" w:styleId="berschrift6">
    <w:name w:val="heading 6"/>
    <w:basedOn w:val="Standard"/>
    <w:next w:val="Standard"/>
    <w:qFormat/>
    <w:rsid w:val="00290A70"/>
    <w:pPr>
      <w:numPr>
        <w:ilvl w:val="5"/>
        <w:numId w:val="26"/>
      </w:numPr>
      <w:tabs>
        <w:tab w:val="clear" w:pos="3240"/>
        <w:tab w:val="num" w:pos="643"/>
        <w:tab w:val="left" w:pos="1985"/>
      </w:tabs>
      <w:spacing w:before="120" w:after="120"/>
      <w:ind w:left="643" w:hanging="360"/>
      <w:outlineLvl w:val="5"/>
    </w:pPr>
    <w:rPr>
      <w:b/>
      <w:bCs/>
    </w:rPr>
  </w:style>
  <w:style w:type="paragraph" w:styleId="berschrift7">
    <w:name w:val="heading 7"/>
    <w:basedOn w:val="Standard"/>
    <w:next w:val="Standard"/>
    <w:qFormat/>
    <w:rsid w:val="00290A70"/>
    <w:pPr>
      <w:numPr>
        <w:ilvl w:val="6"/>
        <w:numId w:val="26"/>
      </w:numPr>
      <w:tabs>
        <w:tab w:val="clear" w:pos="3600"/>
        <w:tab w:val="num" w:pos="643"/>
        <w:tab w:val="left" w:pos="2268"/>
      </w:tabs>
      <w:spacing w:before="120" w:after="120"/>
      <w:ind w:left="643" w:hanging="360"/>
      <w:outlineLvl w:val="6"/>
    </w:pPr>
    <w:rPr>
      <w:b/>
    </w:rPr>
  </w:style>
  <w:style w:type="paragraph" w:styleId="berschrift8">
    <w:name w:val="heading 8"/>
    <w:basedOn w:val="Standard"/>
    <w:next w:val="Standard"/>
    <w:qFormat/>
    <w:rsid w:val="00290A70"/>
    <w:pPr>
      <w:numPr>
        <w:ilvl w:val="7"/>
        <w:numId w:val="26"/>
      </w:numPr>
      <w:tabs>
        <w:tab w:val="clear" w:pos="4320"/>
        <w:tab w:val="num" w:pos="643"/>
        <w:tab w:val="left" w:pos="2552"/>
      </w:tabs>
      <w:spacing w:before="120" w:after="120"/>
      <w:ind w:left="643" w:hanging="360"/>
      <w:outlineLvl w:val="7"/>
    </w:pPr>
    <w:rPr>
      <w:b/>
      <w:iCs/>
    </w:rPr>
  </w:style>
  <w:style w:type="paragraph" w:styleId="berschrift9">
    <w:name w:val="heading 9"/>
    <w:basedOn w:val="Standard"/>
    <w:next w:val="Standard"/>
    <w:qFormat/>
    <w:rsid w:val="00290A70"/>
    <w:pPr>
      <w:numPr>
        <w:ilvl w:val="8"/>
        <w:numId w:val="26"/>
      </w:numPr>
      <w:tabs>
        <w:tab w:val="clear" w:pos="4680"/>
        <w:tab w:val="num" w:pos="643"/>
        <w:tab w:val="left" w:pos="2835"/>
      </w:tabs>
      <w:spacing w:before="120" w:after="120"/>
      <w:ind w:left="643" w:hanging="360"/>
      <w:outlineLvl w:val="8"/>
    </w:pPr>
    <w:rPr>
      <w:rFonts w:cs="Arial"/>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styleId="111111">
    <w:name w:val="Outline List 2"/>
    <w:basedOn w:val="KeineListe"/>
    <w:semiHidden/>
    <w:rsid w:val="00290A70"/>
    <w:pPr>
      <w:numPr>
        <w:numId w:val="6"/>
      </w:numPr>
    </w:pPr>
  </w:style>
  <w:style w:type="numbering" w:styleId="1ai">
    <w:name w:val="Outline List 1"/>
    <w:basedOn w:val="KeineListe"/>
    <w:semiHidden/>
    <w:rsid w:val="00290A70"/>
    <w:pPr>
      <w:numPr>
        <w:numId w:val="9"/>
      </w:numPr>
    </w:pPr>
  </w:style>
  <w:style w:type="paragraph" w:styleId="Abbildungsverzeichnis">
    <w:name w:val="table of figures"/>
    <w:basedOn w:val="Standard"/>
    <w:next w:val="Standard"/>
    <w:rsid w:val="00290A70"/>
    <w:pPr>
      <w:ind w:left="400" w:hanging="400"/>
    </w:pPr>
  </w:style>
  <w:style w:type="paragraph" w:styleId="Anrede">
    <w:name w:val="Salutation"/>
    <w:basedOn w:val="Standard"/>
    <w:next w:val="Standard"/>
    <w:semiHidden/>
    <w:rsid w:val="00290A70"/>
  </w:style>
  <w:style w:type="numbering" w:styleId="ArtikelAbschnitt">
    <w:name w:val="Outline List 3"/>
    <w:basedOn w:val="KeineListe"/>
    <w:semiHidden/>
    <w:rsid w:val="00290A70"/>
    <w:pPr>
      <w:numPr>
        <w:numId w:val="10"/>
      </w:numPr>
    </w:pPr>
  </w:style>
  <w:style w:type="paragraph" w:styleId="Aufzhlungszeichen">
    <w:name w:val="List Bullet"/>
    <w:basedOn w:val="Standard"/>
    <w:autoRedefine/>
    <w:rsid w:val="00290A70"/>
  </w:style>
  <w:style w:type="paragraph" w:styleId="Aufzhlungszeichen2">
    <w:name w:val="List Bullet 2"/>
    <w:basedOn w:val="Standard"/>
    <w:autoRedefine/>
    <w:rsid w:val="00290A70"/>
    <w:pPr>
      <w:numPr>
        <w:numId w:val="12"/>
      </w:numPr>
      <w:tabs>
        <w:tab w:val="clear" w:pos="643"/>
        <w:tab w:val="num" w:pos="360"/>
      </w:tabs>
      <w:ind w:left="360"/>
    </w:pPr>
  </w:style>
  <w:style w:type="paragraph" w:styleId="Aufzhlungszeichen3">
    <w:name w:val="List Bullet 3"/>
    <w:basedOn w:val="Standard"/>
    <w:autoRedefine/>
    <w:rsid w:val="00290A70"/>
    <w:pPr>
      <w:numPr>
        <w:numId w:val="13"/>
      </w:numPr>
      <w:tabs>
        <w:tab w:val="clear" w:pos="926"/>
        <w:tab w:val="num" w:pos="360"/>
      </w:tabs>
      <w:ind w:left="360"/>
    </w:pPr>
  </w:style>
  <w:style w:type="paragraph" w:styleId="Aufzhlungszeichen4">
    <w:name w:val="List Bullet 4"/>
    <w:basedOn w:val="Standard"/>
    <w:autoRedefine/>
    <w:rsid w:val="00290A70"/>
    <w:pPr>
      <w:numPr>
        <w:numId w:val="14"/>
      </w:numPr>
      <w:tabs>
        <w:tab w:val="clear" w:pos="1209"/>
        <w:tab w:val="num" w:pos="360"/>
      </w:tabs>
      <w:ind w:left="360"/>
    </w:pPr>
  </w:style>
  <w:style w:type="paragraph" w:styleId="Aufzhlungszeichen5">
    <w:name w:val="List Bullet 5"/>
    <w:basedOn w:val="Standard"/>
    <w:autoRedefine/>
    <w:rsid w:val="00290A70"/>
    <w:pPr>
      <w:numPr>
        <w:numId w:val="15"/>
      </w:numPr>
      <w:tabs>
        <w:tab w:val="clear" w:pos="1492"/>
        <w:tab w:val="num" w:pos="360"/>
      </w:tabs>
      <w:ind w:left="360"/>
    </w:pPr>
  </w:style>
  <w:style w:type="paragraph" w:styleId="Beschriftung">
    <w:name w:val="caption"/>
    <w:basedOn w:val="Standard"/>
    <w:next w:val="Standard"/>
    <w:qFormat/>
    <w:rsid w:val="00290A70"/>
    <w:pPr>
      <w:spacing w:before="120" w:after="120"/>
    </w:pPr>
    <w:rPr>
      <w:b/>
      <w:bCs/>
    </w:rPr>
  </w:style>
  <w:style w:type="character" w:styleId="BesuchterHyperlink">
    <w:name w:val="FollowedHyperlink"/>
    <w:rsid w:val="00290A70"/>
    <w:rPr>
      <w:rFonts w:ascii="Verdana" w:hAnsi="Verdana"/>
      <w:color w:val="800080"/>
      <w:sz w:val="20"/>
      <w:szCs w:val="20"/>
      <w:u w:val="single"/>
    </w:rPr>
  </w:style>
  <w:style w:type="paragraph" w:styleId="Blocktext">
    <w:name w:val="Block Text"/>
    <w:basedOn w:val="Standard"/>
    <w:semiHidden/>
    <w:rsid w:val="00290A70"/>
    <w:pPr>
      <w:spacing w:after="120"/>
      <w:ind w:left="1440" w:right="1440"/>
    </w:pPr>
  </w:style>
  <w:style w:type="paragraph" w:styleId="Dokumentstruktur">
    <w:name w:val="Document Map"/>
    <w:basedOn w:val="Standard"/>
    <w:rsid w:val="00290A70"/>
    <w:pPr>
      <w:shd w:val="clear" w:color="auto" w:fill="000080"/>
    </w:pPr>
    <w:rPr>
      <w:rFonts w:cs="Tahoma"/>
    </w:rPr>
  </w:style>
  <w:style w:type="paragraph" w:styleId="E-Mail-Signatur">
    <w:name w:val="E-mail Signature"/>
    <w:basedOn w:val="Standard"/>
    <w:semiHidden/>
    <w:rsid w:val="00290A70"/>
  </w:style>
  <w:style w:type="paragraph" w:styleId="Endnotentext">
    <w:name w:val="endnote text"/>
    <w:basedOn w:val="Standard"/>
    <w:semiHidden/>
    <w:rsid w:val="00290A70"/>
  </w:style>
  <w:style w:type="character" w:styleId="Endnotenzeichen">
    <w:name w:val="endnote reference"/>
    <w:semiHidden/>
    <w:rsid w:val="00290A70"/>
    <w:rPr>
      <w:rFonts w:ascii="Verdana" w:hAnsi="Verdana"/>
      <w:vertAlign w:val="superscript"/>
    </w:rPr>
  </w:style>
  <w:style w:type="character" w:styleId="Fett">
    <w:name w:val="Strong"/>
    <w:qFormat/>
    <w:rsid w:val="00290A70"/>
    <w:rPr>
      <w:rFonts w:ascii="Verdana" w:hAnsi="Verdana"/>
      <w:b/>
      <w:bCs/>
    </w:rPr>
  </w:style>
  <w:style w:type="paragraph" w:styleId="Fu-Endnotenberschrift">
    <w:name w:val="Note Heading"/>
    <w:basedOn w:val="Standard"/>
    <w:next w:val="Standard"/>
    <w:semiHidden/>
    <w:rsid w:val="00290A70"/>
  </w:style>
  <w:style w:type="paragraph" w:styleId="Funotentext">
    <w:name w:val="footnote text"/>
    <w:basedOn w:val="Standard"/>
    <w:rsid w:val="00290A70"/>
  </w:style>
  <w:style w:type="character" w:styleId="Funotenzeichen">
    <w:name w:val="footnote reference"/>
    <w:rsid w:val="00290A70"/>
    <w:rPr>
      <w:rFonts w:ascii="Verdana" w:hAnsi="Verdana"/>
      <w:vertAlign w:val="superscript"/>
    </w:rPr>
  </w:style>
  <w:style w:type="paragraph" w:styleId="Fuzeile">
    <w:name w:val="footer"/>
    <w:basedOn w:val="Standard"/>
    <w:rsid w:val="00290A70"/>
    <w:pPr>
      <w:tabs>
        <w:tab w:val="center" w:pos="4536"/>
        <w:tab w:val="right" w:pos="9072"/>
      </w:tabs>
    </w:pPr>
  </w:style>
  <w:style w:type="paragraph" w:styleId="Gruformel">
    <w:name w:val="Closing"/>
    <w:basedOn w:val="Standard"/>
    <w:semiHidden/>
    <w:rsid w:val="00290A70"/>
  </w:style>
  <w:style w:type="character" w:styleId="Hervorhebung">
    <w:name w:val="Emphasis"/>
    <w:qFormat/>
    <w:rsid w:val="00290A70"/>
    <w:rPr>
      <w:rFonts w:ascii="Verdana" w:hAnsi="Verdana"/>
      <w:iCs/>
      <w:sz w:val="20"/>
      <w:szCs w:val="20"/>
    </w:rPr>
  </w:style>
  <w:style w:type="character" w:styleId="HTMLAkronym">
    <w:name w:val="HTML Acronym"/>
    <w:semiHidden/>
    <w:rsid w:val="00290A70"/>
    <w:rPr>
      <w:rFonts w:ascii="Verdana" w:hAnsi="Verdana"/>
    </w:rPr>
  </w:style>
  <w:style w:type="character" w:styleId="HTMLBeispiel">
    <w:name w:val="HTML Sample"/>
    <w:semiHidden/>
    <w:rsid w:val="00290A70"/>
    <w:rPr>
      <w:rFonts w:ascii="Verdana" w:hAnsi="Verdana" w:cs="Courier New"/>
    </w:rPr>
  </w:style>
  <w:style w:type="character" w:styleId="HTMLCode">
    <w:name w:val="HTML Code"/>
    <w:semiHidden/>
    <w:rsid w:val="00290A70"/>
    <w:rPr>
      <w:rFonts w:ascii="Courier New" w:hAnsi="Courier New" w:cs="Courier New"/>
      <w:sz w:val="20"/>
      <w:szCs w:val="20"/>
    </w:rPr>
  </w:style>
  <w:style w:type="character" w:styleId="HTMLDefinition">
    <w:name w:val="HTML Definition"/>
    <w:semiHidden/>
    <w:rsid w:val="00290A70"/>
    <w:rPr>
      <w:i/>
      <w:iCs/>
    </w:rPr>
  </w:style>
  <w:style w:type="character" w:styleId="HTMLSchreibmaschine">
    <w:name w:val="HTML Typewriter"/>
    <w:semiHidden/>
    <w:rsid w:val="00290A70"/>
    <w:rPr>
      <w:rFonts w:ascii="Courier New" w:hAnsi="Courier New" w:cs="Courier New"/>
      <w:sz w:val="20"/>
      <w:szCs w:val="20"/>
    </w:rPr>
  </w:style>
  <w:style w:type="character" w:styleId="HTMLTastatur">
    <w:name w:val="HTML Keyboard"/>
    <w:semiHidden/>
    <w:rsid w:val="00290A70"/>
    <w:rPr>
      <w:rFonts w:ascii="Courier New" w:hAnsi="Courier New" w:cs="Courier New"/>
      <w:sz w:val="20"/>
      <w:szCs w:val="20"/>
    </w:rPr>
  </w:style>
  <w:style w:type="character" w:styleId="HTMLVariable">
    <w:name w:val="HTML Variable"/>
    <w:semiHidden/>
    <w:rsid w:val="00290A70"/>
    <w:rPr>
      <w:i/>
      <w:iCs/>
    </w:rPr>
  </w:style>
  <w:style w:type="paragraph" w:styleId="HTMLVorformatiert">
    <w:name w:val="HTML Preformatted"/>
    <w:basedOn w:val="Standard"/>
    <w:semiHidden/>
    <w:rsid w:val="00290A70"/>
    <w:rPr>
      <w:rFonts w:ascii="Courier New" w:hAnsi="Courier New" w:cs="Courier New"/>
    </w:rPr>
  </w:style>
  <w:style w:type="character" w:styleId="HTMLZitat">
    <w:name w:val="HTML Cite"/>
    <w:semiHidden/>
    <w:rsid w:val="00290A70"/>
    <w:rPr>
      <w:i/>
      <w:iCs/>
    </w:rPr>
  </w:style>
  <w:style w:type="character" w:styleId="Hyperlink">
    <w:name w:val="Hyperlink"/>
    <w:rsid w:val="00290A70"/>
    <w:rPr>
      <w:rFonts w:ascii="Verdana" w:hAnsi="Verdana"/>
      <w:color w:val="0000FF"/>
      <w:sz w:val="20"/>
      <w:szCs w:val="20"/>
      <w:u w:val="single"/>
    </w:rPr>
  </w:style>
  <w:style w:type="paragraph" w:styleId="Index1">
    <w:name w:val="index 1"/>
    <w:basedOn w:val="Standard"/>
    <w:next w:val="Standard"/>
    <w:autoRedefine/>
    <w:rsid w:val="00290A70"/>
    <w:pPr>
      <w:ind w:left="200" w:hanging="200"/>
    </w:pPr>
  </w:style>
  <w:style w:type="paragraph" w:styleId="Index2">
    <w:name w:val="index 2"/>
    <w:basedOn w:val="Standard"/>
    <w:next w:val="Standard"/>
    <w:autoRedefine/>
    <w:rsid w:val="00290A70"/>
    <w:pPr>
      <w:ind w:left="400" w:hanging="200"/>
    </w:pPr>
  </w:style>
  <w:style w:type="paragraph" w:styleId="Index3">
    <w:name w:val="index 3"/>
    <w:basedOn w:val="Standard"/>
    <w:next w:val="Standard"/>
    <w:autoRedefine/>
    <w:rsid w:val="00290A70"/>
    <w:pPr>
      <w:ind w:left="600" w:hanging="200"/>
    </w:pPr>
  </w:style>
  <w:style w:type="paragraph" w:styleId="Index4">
    <w:name w:val="index 4"/>
    <w:basedOn w:val="Standard"/>
    <w:next w:val="Standard"/>
    <w:autoRedefine/>
    <w:rsid w:val="00290A70"/>
    <w:pPr>
      <w:ind w:left="800" w:hanging="200"/>
    </w:pPr>
  </w:style>
  <w:style w:type="paragraph" w:styleId="Index5">
    <w:name w:val="index 5"/>
    <w:basedOn w:val="Standard"/>
    <w:next w:val="Standard"/>
    <w:autoRedefine/>
    <w:rsid w:val="00290A70"/>
    <w:pPr>
      <w:ind w:left="1000" w:hanging="200"/>
    </w:pPr>
  </w:style>
  <w:style w:type="paragraph" w:styleId="Index6">
    <w:name w:val="index 6"/>
    <w:basedOn w:val="Standard"/>
    <w:next w:val="Standard"/>
    <w:autoRedefine/>
    <w:rsid w:val="00290A70"/>
    <w:pPr>
      <w:ind w:left="1200" w:hanging="200"/>
    </w:pPr>
  </w:style>
  <w:style w:type="paragraph" w:styleId="Index7">
    <w:name w:val="index 7"/>
    <w:basedOn w:val="Standard"/>
    <w:next w:val="Standard"/>
    <w:autoRedefine/>
    <w:rsid w:val="00290A70"/>
    <w:pPr>
      <w:ind w:left="1400" w:hanging="200"/>
    </w:pPr>
  </w:style>
  <w:style w:type="paragraph" w:styleId="Index8">
    <w:name w:val="index 8"/>
    <w:basedOn w:val="Standard"/>
    <w:next w:val="Standard"/>
    <w:autoRedefine/>
    <w:rsid w:val="00290A70"/>
    <w:pPr>
      <w:ind w:left="1600" w:hanging="200"/>
    </w:pPr>
  </w:style>
  <w:style w:type="paragraph" w:styleId="Index9">
    <w:name w:val="index 9"/>
    <w:basedOn w:val="Standard"/>
    <w:next w:val="Standard"/>
    <w:autoRedefine/>
    <w:rsid w:val="00290A70"/>
    <w:pPr>
      <w:ind w:left="1800" w:hanging="200"/>
    </w:pPr>
  </w:style>
  <w:style w:type="paragraph" w:styleId="Indexberschrift">
    <w:name w:val="index heading"/>
    <w:basedOn w:val="Standard"/>
    <w:next w:val="Index1"/>
    <w:rsid w:val="00290A70"/>
    <w:rPr>
      <w:rFonts w:cs="Arial"/>
      <w:b/>
      <w:bCs/>
    </w:rPr>
  </w:style>
  <w:style w:type="paragraph" w:styleId="Kommentartext">
    <w:name w:val="annotation text"/>
    <w:basedOn w:val="Standard"/>
    <w:link w:val="KommentartextZchn"/>
    <w:semiHidden/>
    <w:rsid w:val="00290A70"/>
  </w:style>
  <w:style w:type="paragraph" w:styleId="Kommentarthema">
    <w:name w:val="annotation subject"/>
    <w:basedOn w:val="Kommentartext"/>
    <w:next w:val="Kommentartext"/>
    <w:semiHidden/>
    <w:rsid w:val="00290A70"/>
    <w:rPr>
      <w:b/>
      <w:bCs/>
    </w:rPr>
  </w:style>
  <w:style w:type="character" w:styleId="Kommentarzeichen">
    <w:name w:val="annotation reference"/>
    <w:semiHidden/>
    <w:rsid w:val="00290A70"/>
    <w:rPr>
      <w:rFonts w:ascii="Verdana" w:hAnsi="Verdana"/>
      <w:sz w:val="16"/>
      <w:szCs w:val="16"/>
    </w:rPr>
  </w:style>
  <w:style w:type="paragraph" w:styleId="Listenfortsetzung">
    <w:name w:val="List Continue"/>
    <w:basedOn w:val="Standard"/>
    <w:semiHidden/>
    <w:rsid w:val="00290A70"/>
    <w:pPr>
      <w:spacing w:after="120"/>
      <w:ind w:left="283"/>
    </w:pPr>
  </w:style>
  <w:style w:type="paragraph" w:styleId="Listenfortsetzung2">
    <w:name w:val="List Continue 2"/>
    <w:basedOn w:val="Standard"/>
    <w:semiHidden/>
    <w:rsid w:val="00290A70"/>
    <w:pPr>
      <w:spacing w:after="120"/>
      <w:ind w:left="566"/>
    </w:pPr>
  </w:style>
  <w:style w:type="paragraph" w:styleId="Listenfortsetzung3">
    <w:name w:val="List Continue 3"/>
    <w:basedOn w:val="Standard"/>
    <w:semiHidden/>
    <w:rsid w:val="00290A70"/>
    <w:pPr>
      <w:spacing w:after="120"/>
      <w:ind w:left="849"/>
    </w:pPr>
  </w:style>
  <w:style w:type="paragraph" w:styleId="Listenfortsetzung4">
    <w:name w:val="List Continue 4"/>
    <w:basedOn w:val="Standard"/>
    <w:semiHidden/>
    <w:rsid w:val="00290A70"/>
    <w:pPr>
      <w:spacing w:after="120"/>
      <w:ind w:left="1132"/>
    </w:pPr>
  </w:style>
  <w:style w:type="paragraph" w:styleId="Listenfortsetzung5">
    <w:name w:val="List Continue 5"/>
    <w:basedOn w:val="Standard"/>
    <w:semiHidden/>
    <w:rsid w:val="00290A70"/>
    <w:pPr>
      <w:spacing w:after="120"/>
      <w:ind w:left="1415"/>
    </w:pPr>
  </w:style>
  <w:style w:type="paragraph" w:styleId="Listennummer">
    <w:name w:val="List Number"/>
    <w:basedOn w:val="Standard"/>
    <w:rsid w:val="00290A70"/>
    <w:pPr>
      <w:numPr>
        <w:numId w:val="17"/>
      </w:numPr>
    </w:pPr>
  </w:style>
  <w:style w:type="paragraph" w:styleId="Makrotext">
    <w:name w:val="macro"/>
    <w:semiHidden/>
    <w:rsid w:val="00290A70"/>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Nachrichtenkopf">
    <w:name w:val="Message Header"/>
    <w:basedOn w:val="Standard"/>
    <w:semiHidden/>
    <w:rsid w:val="00290A70"/>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szCs w:val="24"/>
    </w:rPr>
  </w:style>
  <w:style w:type="paragraph" w:styleId="NurText">
    <w:name w:val="Plain Text"/>
    <w:basedOn w:val="Standard"/>
    <w:rsid w:val="00290A70"/>
    <w:rPr>
      <w:rFonts w:cs="Courier New"/>
    </w:rPr>
  </w:style>
  <w:style w:type="paragraph" w:styleId="Rechtsgrundlagenverzeichnis">
    <w:name w:val="table of authorities"/>
    <w:basedOn w:val="Standard"/>
    <w:next w:val="Standard"/>
    <w:semiHidden/>
    <w:rsid w:val="00290A70"/>
    <w:pPr>
      <w:ind w:left="200" w:hanging="200"/>
    </w:pPr>
  </w:style>
  <w:style w:type="paragraph" w:styleId="RGV-berschrift">
    <w:name w:val="toa heading"/>
    <w:basedOn w:val="Standard"/>
    <w:next w:val="Standard"/>
    <w:semiHidden/>
    <w:rsid w:val="00290A70"/>
    <w:pPr>
      <w:spacing w:before="120"/>
    </w:pPr>
    <w:rPr>
      <w:rFonts w:cs="Arial"/>
      <w:b/>
      <w:bCs/>
      <w:sz w:val="22"/>
      <w:szCs w:val="22"/>
    </w:rPr>
  </w:style>
  <w:style w:type="character" w:styleId="Seitenzahl">
    <w:name w:val="page number"/>
    <w:rsid w:val="00290A70"/>
    <w:rPr>
      <w:rFonts w:ascii="Verdana" w:hAnsi="Verdana"/>
      <w:sz w:val="20"/>
      <w:szCs w:val="20"/>
    </w:rPr>
  </w:style>
  <w:style w:type="paragraph" w:styleId="Sprechblasentext">
    <w:name w:val="Balloon Text"/>
    <w:basedOn w:val="Standard"/>
    <w:semiHidden/>
    <w:rsid w:val="00290A70"/>
    <w:rPr>
      <w:rFonts w:cs="Tahoma"/>
      <w:sz w:val="16"/>
      <w:szCs w:val="16"/>
    </w:rPr>
  </w:style>
  <w:style w:type="paragraph" w:styleId="StandardWeb">
    <w:name w:val="Normal (Web)"/>
    <w:basedOn w:val="Standard"/>
    <w:rsid w:val="00290A70"/>
  </w:style>
  <w:style w:type="table" w:styleId="Tabelle3D-Effekt1">
    <w:name w:val="Table 3D effects 1"/>
    <w:basedOn w:val="NormaleTabelle"/>
    <w:semiHidden/>
    <w:rsid w:val="00290A70"/>
    <w:rPr>
      <w:rFonts w:ascii="Arial" w:hAnsi="Arial"/>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semiHidden/>
    <w:rsid w:val="00290A70"/>
    <w:rPr>
      <w:rFonts w:ascii="Arial" w:hAnsi="Arial"/>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semiHidden/>
    <w:rsid w:val="00290A70"/>
    <w:rPr>
      <w:rFonts w:ascii="Arial" w:hAnsi="Arial"/>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semiHidden/>
    <w:rsid w:val="00290A70"/>
    <w:rPr>
      <w:rFonts w:ascii="Arial" w:hAnsi="Arial"/>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1">
    <w:name w:val="Table Simple 1"/>
    <w:basedOn w:val="NormaleTabelle"/>
    <w:semiHidden/>
    <w:rsid w:val="00290A70"/>
    <w:rPr>
      <w:rFonts w:ascii="Arial" w:hAnsi="Arial"/>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semiHidden/>
    <w:rsid w:val="00290A70"/>
    <w:rPr>
      <w:rFonts w:ascii="Arial" w:hAnsi="Arial"/>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semiHidden/>
    <w:rsid w:val="00290A70"/>
    <w:rPr>
      <w:rFonts w:ascii="Arial" w:hAnsi="Arial"/>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semiHidden/>
    <w:rsid w:val="00290A70"/>
    <w:rPr>
      <w:rFonts w:ascii="Arial" w:hAnsi="Arial"/>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semiHidden/>
    <w:rsid w:val="00290A70"/>
    <w:rPr>
      <w:rFonts w:ascii="Arial" w:hAnsi="Arial"/>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semiHidden/>
    <w:rsid w:val="00290A70"/>
    <w:rPr>
      <w:rFonts w:ascii="Arial" w:hAnsi="Arial"/>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semiHidden/>
    <w:rsid w:val="00290A70"/>
    <w:rPr>
      <w:rFonts w:ascii="Arial" w:hAnsi="Arial"/>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semiHidden/>
    <w:rsid w:val="00290A70"/>
    <w:rPr>
      <w:rFonts w:ascii="Arial" w:hAnsi="Arial"/>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semiHidden/>
    <w:rsid w:val="00290A70"/>
    <w:rPr>
      <w:rFonts w:ascii="Arial" w:hAnsi="Arial"/>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semiHidden/>
    <w:rsid w:val="00290A70"/>
    <w:rPr>
      <w:rFonts w:ascii="Arial" w:hAnsi="Arial"/>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semiHidden/>
    <w:rsid w:val="00290A70"/>
    <w:rPr>
      <w:rFonts w:ascii="Arial" w:hAnsi="Arial"/>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semiHidden/>
    <w:rsid w:val="00290A70"/>
    <w:rPr>
      <w:rFonts w:ascii="Arial" w:hAnsi="Arial"/>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semiHidden/>
    <w:rsid w:val="00290A70"/>
    <w:rPr>
      <w:rFonts w:ascii="Arial" w:hAnsi="Arial"/>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semiHidden/>
    <w:rsid w:val="00290A70"/>
    <w:rPr>
      <w:rFonts w:ascii="Arial" w:hAnsi="Arial"/>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semiHidden/>
    <w:rsid w:val="00290A70"/>
    <w:rPr>
      <w:rFonts w:ascii="Arial" w:hAnsi="Aria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semiHidden/>
    <w:rsid w:val="00290A70"/>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semiHidden/>
    <w:rsid w:val="00290A70"/>
    <w:rPr>
      <w:rFonts w:ascii="Arial" w:hAnsi="Arial"/>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semiHidden/>
    <w:rsid w:val="00290A70"/>
    <w:rPr>
      <w:rFonts w:ascii="Arial" w:hAnsi="Arial"/>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semiHidden/>
    <w:rsid w:val="00290A70"/>
    <w:rPr>
      <w:rFonts w:ascii="Arial" w:hAnsi="Arial"/>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Professionell">
    <w:name w:val="Table Professional"/>
    <w:basedOn w:val="NormaleTabelle"/>
    <w:semiHidden/>
    <w:rsid w:val="00290A70"/>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Raster1">
    <w:name w:val="Table Grid 1"/>
    <w:basedOn w:val="NormaleTabelle"/>
    <w:semiHidden/>
    <w:rsid w:val="00290A70"/>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semiHidden/>
    <w:rsid w:val="00290A70"/>
    <w:rPr>
      <w:rFonts w:ascii="Arial" w:hAnsi="Arial"/>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semiHidden/>
    <w:rsid w:val="00290A70"/>
    <w:rPr>
      <w:rFonts w:ascii="Arial" w:hAnsi="Arial"/>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semiHidden/>
    <w:rsid w:val="00290A70"/>
    <w:rPr>
      <w:rFonts w:ascii="Arial" w:hAnsi="Arial"/>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semiHidden/>
    <w:rsid w:val="00290A70"/>
    <w:rPr>
      <w:rFonts w:ascii="Arial" w:hAnsi="Arial"/>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semiHidden/>
    <w:rsid w:val="00290A70"/>
    <w:rPr>
      <w:rFonts w:ascii="Arial" w:hAnsi="Arial"/>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semiHidden/>
    <w:rsid w:val="00290A70"/>
    <w:rPr>
      <w:rFonts w:ascii="Arial" w:hAnsi="Arial"/>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semiHidden/>
    <w:rsid w:val="00290A70"/>
    <w:rPr>
      <w:rFonts w:ascii="Arial" w:hAnsi="Arial"/>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1">
    <w:name w:val="Table Columns 1"/>
    <w:basedOn w:val="NormaleTabelle"/>
    <w:semiHidden/>
    <w:rsid w:val="00290A70"/>
    <w:rPr>
      <w:rFonts w:ascii="Verdana" w:hAnsi="Verdana"/>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semiHidden/>
    <w:rsid w:val="00290A70"/>
    <w:rPr>
      <w:rFonts w:ascii="Verdana" w:hAnsi="Verdana"/>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semiHidden/>
    <w:rsid w:val="00290A70"/>
    <w:rPr>
      <w:rFonts w:ascii="Verdana" w:hAnsi="Verdana"/>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semiHidden/>
    <w:rsid w:val="00290A70"/>
    <w:rPr>
      <w:rFonts w:ascii="Verdana" w:hAnsi="Verdan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semiHidden/>
    <w:rsid w:val="00290A70"/>
    <w:rPr>
      <w:rFonts w:ascii="Verdana" w:hAnsi="Verdan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semiHidden/>
    <w:rsid w:val="00290A70"/>
    <w:rPr>
      <w:rFonts w:ascii="Verdana" w:hAnsi="Verdan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semiHidden/>
    <w:rsid w:val="00290A70"/>
    <w:rPr>
      <w:rFonts w:ascii="Verdana" w:hAnsi="Verdan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semiHidden/>
    <w:rsid w:val="00290A70"/>
    <w:rPr>
      <w:rFonts w:ascii="Verdana" w:hAnsi="Verdan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semiHidden/>
    <w:rsid w:val="00290A70"/>
    <w:rPr>
      <w:rFonts w:ascii="Verdana" w:hAnsi="Verdan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semiHidden/>
    <w:rsid w:val="00290A70"/>
    <w:rPr>
      <w:rFonts w:ascii="Verdana" w:hAnsi="Verdan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nraster">
    <w:name w:val="Table Grid"/>
    <w:basedOn w:val="NormaleTabelle"/>
    <w:rsid w:val="00290A70"/>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design">
    <w:name w:val="Table Theme"/>
    <w:basedOn w:val="NormaleTabelle"/>
    <w:rsid w:val="00290A70"/>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
    <w:name w:val="Body Text"/>
    <w:basedOn w:val="Standard"/>
    <w:semiHidden/>
    <w:rsid w:val="00290A70"/>
    <w:pPr>
      <w:spacing w:after="120"/>
    </w:pPr>
  </w:style>
  <w:style w:type="paragraph" w:styleId="Textkrper2">
    <w:name w:val="Body Text 2"/>
    <w:basedOn w:val="Standard"/>
    <w:semiHidden/>
    <w:rsid w:val="00290A70"/>
    <w:pPr>
      <w:spacing w:after="120" w:line="480" w:lineRule="auto"/>
    </w:pPr>
  </w:style>
  <w:style w:type="paragraph" w:styleId="Textkrper3">
    <w:name w:val="Body Text 3"/>
    <w:basedOn w:val="Standard"/>
    <w:semiHidden/>
    <w:rsid w:val="00290A70"/>
    <w:pPr>
      <w:spacing w:after="120"/>
    </w:pPr>
    <w:rPr>
      <w:sz w:val="16"/>
      <w:szCs w:val="16"/>
    </w:rPr>
  </w:style>
  <w:style w:type="paragraph" w:styleId="Textkrper-Einzug2">
    <w:name w:val="Body Text Indent 2"/>
    <w:basedOn w:val="Standard"/>
    <w:semiHidden/>
    <w:rsid w:val="00290A70"/>
    <w:pPr>
      <w:spacing w:after="120" w:line="480" w:lineRule="auto"/>
      <w:ind w:left="283"/>
    </w:pPr>
  </w:style>
  <w:style w:type="paragraph" w:styleId="Textkrper-Einzug3">
    <w:name w:val="Body Text Indent 3"/>
    <w:basedOn w:val="Standard"/>
    <w:semiHidden/>
    <w:rsid w:val="00290A70"/>
    <w:pPr>
      <w:spacing w:after="120"/>
      <w:ind w:left="283"/>
    </w:pPr>
    <w:rPr>
      <w:sz w:val="16"/>
      <w:szCs w:val="16"/>
    </w:rPr>
  </w:style>
  <w:style w:type="paragraph" w:styleId="Textkrper-Erstzeileneinzug">
    <w:name w:val="Body Text First Indent"/>
    <w:basedOn w:val="Textkrper"/>
    <w:semiHidden/>
    <w:rsid w:val="00290A70"/>
    <w:pPr>
      <w:ind w:firstLine="210"/>
    </w:pPr>
  </w:style>
  <w:style w:type="paragraph" w:styleId="Textkrper-Zeileneinzug">
    <w:name w:val="Body Text Indent"/>
    <w:basedOn w:val="Standard"/>
    <w:semiHidden/>
    <w:rsid w:val="00290A70"/>
    <w:pPr>
      <w:spacing w:after="120"/>
      <w:ind w:left="283"/>
    </w:pPr>
  </w:style>
  <w:style w:type="paragraph" w:styleId="Textkrper-Erstzeileneinzug2">
    <w:name w:val="Body Text First Indent 2"/>
    <w:basedOn w:val="Textkrper-Zeileneinzug"/>
    <w:semiHidden/>
    <w:rsid w:val="00290A70"/>
    <w:pPr>
      <w:ind w:firstLine="210"/>
    </w:pPr>
  </w:style>
  <w:style w:type="paragraph" w:styleId="Titel">
    <w:name w:val="Title"/>
    <w:basedOn w:val="Standard"/>
    <w:link w:val="TitelZchn"/>
    <w:qFormat/>
    <w:rsid w:val="00290A70"/>
    <w:pPr>
      <w:spacing w:before="240" w:after="60"/>
      <w:outlineLvl w:val="0"/>
    </w:pPr>
    <w:rPr>
      <w:rFonts w:cs="Arial"/>
      <w:b/>
      <w:bCs/>
      <w:kern w:val="28"/>
      <w:sz w:val="24"/>
      <w:szCs w:val="24"/>
    </w:rPr>
  </w:style>
  <w:style w:type="paragraph" w:styleId="Umschlagabsenderadresse">
    <w:name w:val="envelope return"/>
    <w:basedOn w:val="Standard"/>
    <w:rsid w:val="00290A70"/>
    <w:rPr>
      <w:rFonts w:cs="Arial"/>
    </w:rPr>
  </w:style>
  <w:style w:type="paragraph" w:styleId="Umschlagadresse">
    <w:name w:val="envelope address"/>
    <w:basedOn w:val="Standard"/>
    <w:rsid w:val="00290A70"/>
    <w:pPr>
      <w:framePr w:w="4320" w:h="2160" w:hRule="exact" w:hSpace="141" w:wrap="auto" w:hAnchor="page" w:xAlign="center" w:yAlign="bottom"/>
      <w:ind w:left="1"/>
    </w:pPr>
    <w:rPr>
      <w:rFonts w:cs="Arial"/>
      <w:sz w:val="22"/>
      <w:szCs w:val="22"/>
    </w:rPr>
  </w:style>
  <w:style w:type="paragraph" w:styleId="Unterschrift">
    <w:name w:val="Signature"/>
    <w:basedOn w:val="Standard"/>
    <w:semiHidden/>
    <w:rsid w:val="00290A70"/>
    <w:pPr>
      <w:ind w:left="4252"/>
    </w:pPr>
  </w:style>
  <w:style w:type="paragraph" w:styleId="Untertitel">
    <w:name w:val="Subtitle"/>
    <w:basedOn w:val="Standard"/>
    <w:qFormat/>
    <w:rsid w:val="00290A70"/>
    <w:pPr>
      <w:spacing w:after="60"/>
      <w:jc w:val="center"/>
      <w:outlineLvl w:val="1"/>
    </w:pPr>
    <w:rPr>
      <w:rFonts w:cs="Arial"/>
      <w:sz w:val="22"/>
      <w:szCs w:val="22"/>
    </w:rPr>
  </w:style>
  <w:style w:type="paragraph" w:styleId="Verzeichnis1">
    <w:name w:val="toc 1"/>
    <w:basedOn w:val="Standard"/>
    <w:next w:val="Standard"/>
    <w:autoRedefine/>
    <w:rsid w:val="00290A70"/>
  </w:style>
  <w:style w:type="paragraph" w:styleId="Verzeichnis2">
    <w:name w:val="toc 2"/>
    <w:basedOn w:val="Standard"/>
    <w:next w:val="Standard"/>
    <w:autoRedefine/>
    <w:rsid w:val="00290A70"/>
    <w:pPr>
      <w:ind w:left="200"/>
    </w:pPr>
  </w:style>
  <w:style w:type="paragraph" w:styleId="Verzeichnis3">
    <w:name w:val="toc 3"/>
    <w:basedOn w:val="Standard"/>
    <w:next w:val="Standard"/>
    <w:autoRedefine/>
    <w:rsid w:val="00290A70"/>
    <w:pPr>
      <w:ind w:left="400"/>
    </w:pPr>
  </w:style>
  <w:style w:type="paragraph" w:styleId="Verzeichnis4">
    <w:name w:val="toc 4"/>
    <w:basedOn w:val="Standard"/>
    <w:next w:val="Standard"/>
    <w:autoRedefine/>
    <w:rsid w:val="00290A70"/>
    <w:pPr>
      <w:ind w:left="600"/>
    </w:pPr>
  </w:style>
  <w:style w:type="paragraph" w:styleId="Verzeichnis5">
    <w:name w:val="toc 5"/>
    <w:basedOn w:val="Standard"/>
    <w:next w:val="Standard"/>
    <w:autoRedefine/>
    <w:rsid w:val="00290A70"/>
    <w:pPr>
      <w:ind w:left="800"/>
    </w:pPr>
  </w:style>
  <w:style w:type="paragraph" w:styleId="Verzeichnis6">
    <w:name w:val="toc 6"/>
    <w:basedOn w:val="Standard"/>
    <w:next w:val="Standard"/>
    <w:autoRedefine/>
    <w:rsid w:val="00290A70"/>
    <w:pPr>
      <w:ind w:left="1000"/>
    </w:pPr>
  </w:style>
  <w:style w:type="paragraph" w:styleId="Verzeichnis7">
    <w:name w:val="toc 7"/>
    <w:basedOn w:val="Standard"/>
    <w:next w:val="Standard"/>
    <w:autoRedefine/>
    <w:rsid w:val="00290A70"/>
    <w:pPr>
      <w:ind w:left="1200"/>
    </w:pPr>
  </w:style>
  <w:style w:type="paragraph" w:styleId="Verzeichnis8">
    <w:name w:val="toc 8"/>
    <w:basedOn w:val="Standard"/>
    <w:next w:val="Standard"/>
    <w:autoRedefine/>
    <w:rsid w:val="00290A70"/>
    <w:pPr>
      <w:ind w:left="1400"/>
    </w:pPr>
  </w:style>
  <w:style w:type="paragraph" w:styleId="Verzeichnis9">
    <w:name w:val="toc 9"/>
    <w:basedOn w:val="Standard"/>
    <w:next w:val="Standard"/>
    <w:autoRedefine/>
    <w:rsid w:val="00290A70"/>
    <w:pPr>
      <w:ind w:left="1600"/>
    </w:pPr>
  </w:style>
  <w:style w:type="character" w:styleId="Zeilennummer">
    <w:name w:val="line number"/>
    <w:rsid w:val="00290A70"/>
    <w:rPr>
      <w:rFonts w:ascii="Verdana" w:hAnsi="Verdana"/>
    </w:rPr>
  </w:style>
  <w:style w:type="paragraph" w:styleId="Listenabsatz">
    <w:name w:val="List Paragraph"/>
    <w:basedOn w:val="Standard"/>
    <w:uiPriority w:val="34"/>
    <w:qFormat/>
    <w:rsid w:val="00A42135"/>
    <w:pPr>
      <w:ind w:left="720"/>
      <w:contextualSpacing/>
    </w:pPr>
  </w:style>
  <w:style w:type="character" w:customStyle="1" w:styleId="KommentartextZchn">
    <w:name w:val="Kommentartext Zchn"/>
    <w:basedOn w:val="Absatz-Standardschriftart"/>
    <w:link w:val="Kommentartext"/>
    <w:semiHidden/>
    <w:rsid w:val="0001752B"/>
    <w:rPr>
      <w:rFonts w:ascii="Arial" w:hAnsi="Arial"/>
      <w:lang w:val="en-US"/>
    </w:rPr>
  </w:style>
  <w:style w:type="paragraph" w:customStyle="1" w:styleId="Default">
    <w:name w:val="Default"/>
    <w:rsid w:val="00594032"/>
    <w:pPr>
      <w:autoSpaceDE w:val="0"/>
      <w:autoSpaceDN w:val="0"/>
      <w:adjustRightInd w:val="0"/>
    </w:pPr>
    <w:rPr>
      <w:rFonts w:ascii="Calibri" w:hAnsi="Calibri" w:cs="Calibri"/>
      <w:color w:val="000000"/>
      <w:sz w:val="24"/>
      <w:szCs w:val="24"/>
    </w:rPr>
  </w:style>
  <w:style w:type="paragraph" w:styleId="Kopfzeile">
    <w:name w:val="header"/>
    <w:basedOn w:val="Standard"/>
    <w:link w:val="KopfzeileZchn"/>
    <w:uiPriority w:val="99"/>
    <w:unhideWhenUsed/>
    <w:rsid w:val="00C1083E"/>
    <w:pPr>
      <w:tabs>
        <w:tab w:val="center" w:pos="4536"/>
        <w:tab w:val="right" w:pos="9072"/>
      </w:tabs>
    </w:pPr>
  </w:style>
  <w:style w:type="character" w:customStyle="1" w:styleId="KopfzeileZchn">
    <w:name w:val="Kopfzeile Zchn"/>
    <w:basedOn w:val="Absatz-Standardschriftart"/>
    <w:link w:val="Kopfzeile"/>
    <w:uiPriority w:val="99"/>
    <w:rsid w:val="00C1083E"/>
    <w:rPr>
      <w:rFonts w:ascii="Arial" w:hAnsi="Arial"/>
      <w:lang w:val="en-US"/>
    </w:rPr>
  </w:style>
  <w:style w:type="character" w:customStyle="1" w:styleId="TitelZchn">
    <w:name w:val="Titel Zchn"/>
    <w:basedOn w:val="Absatz-Standardschriftart"/>
    <w:link w:val="Titel"/>
    <w:rsid w:val="00533226"/>
    <w:rPr>
      <w:rFonts w:ascii="Arial" w:hAnsi="Arial" w:cs="Arial"/>
      <w:b/>
      <w:bCs/>
      <w:kern w:val="28"/>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annotation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A1F3E"/>
    <w:rPr>
      <w:rFonts w:ascii="Arial" w:hAnsi="Arial"/>
      <w:lang w:val="en-US"/>
    </w:rPr>
  </w:style>
  <w:style w:type="paragraph" w:styleId="berschrift1">
    <w:name w:val="heading 1"/>
    <w:basedOn w:val="Standard"/>
    <w:next w:val="Standard"/>
    <w:qFormat/>
    <w:rsid w:val="00290A70"/>
    <w:pPr>
      <w:keepNext/>
      <w:numPr>
        <w:numId w:val="22"/>
      </w:numPr>
      <w:tabs>
        <w:tab w:val="left" w:pos="567"/>
      </w:tabs>
      <w:spacing w:before="120" w:after="120"/>
      <w:outlineLvl w:val="0"/>
    </w:pPr>
    <w:rPr>
      <w:rFonts w:cs="Arial"/>
      <w:b/>
      <w:bCs/>
      <w:kern w:val="32"/>
      <w:sz w:val="24"/>
      <w:szCs w:val="24"/>
    </w:rPr>
  </w:style>
  <w:style w:type="paragraph" w:styleId="berschrift2">
    <w:name w:val="heading 2"/>
    <w:basedOn w:val="Standard"/>
    <w:next w:val="Standard"/>
    <w:qFormat/>
    <w:rsid w:val="00290A70"/>
    <w:pPr>
      <w:keepNext/>
      <w:numPr>
        <w:ilvl w:val="1"/>
        <w:numId w:val="22"/>
      </w:numPr>
      <w:tabs>
        <w:tab w:val="left" w:pos="851"/>
      </w:tabs>
      <w:spacing w:before="120" w:after="120"/>
      <w:outlineLvl w:val="1"/>
    </w:pPr>
    <w:rPr>
      <w:rFonts w:cs="Arial"/>
      <w:b/>
      <w:bCs/>
      <w:iCs/>
      <w:sz w:val="22"/>
      <w:szCs w:val="22"/>
    </w:rPr>
  </w:style>
  <w:style w:type="paragraph" w:styleId="berschrift3">
    <w:name w:val="heading 3"/>
    <w:basedOn w:val="Standard"/>
    <w:next w:val="Standard"/>
    <w:qFormat/>
    <w:rsid w:val="00290A70"/>
    <w:pPr>
      <w:keepNext/>
      <w:numPr>
        <w:ilvl w:val="2"/>
        <w:numId w:val="22"/>
      </w:numPr>
      <w:tabs>
        <w:tab w:val="left" w:pos="1134"/>
      </w:tabs>
      <w:spacing w:before="120" w:after="120"/>
      <w:outlineLvl w:val="2"/>
    </w:pPr>
    <w:rPr>
      <w:rFonts w:cs="Arial"/>
      <w:b/>
      <w:bCs/>
    </w:rPr>
  </w:style>
  <w:style w:type="paragraph" w:styleId="berschrift4">
    <w:name w:val="heading 4"/>
    <w:basedOn w:val="Standard"/>
    <w:next w:val="Standard"/>
    <w:qFormat/>
    <w:rsid w:val="00290A70"/>
    <w:pPr>
      <w:keepNext/>
      <w:numPr>
        <w:ilvl w:val="3"/>
        <w:numId w:val="22"/>
      </w:numPr>
      <w:tabs>
        <w:tab w:val="left" w:pos="1418"/>
      </w:tabs>
      <w:spacing w:before="120" w:after="120"/>
      <w:outlineLvl w:val="3"/>
    </w:pPr>
    <w:rPr>
      <w:b/>
      <w:bCs/>
    </w:rPr>
  </w:style>
  <w:style w:type="paragraph" w:styleId="berschrift5">
    <w:name w:val="heading 5"/>
    <w:basedOn w:val="Standard"/>
    <w:next w:val="Standard"/>
    <w:qFormat/>
    <w:rsid w:val="00290A70"/>
    <w:pPr>
      <w:numPr>
        <w:ilvl w:val="4"/>
        <w:numId w:val="22"/>
      </w:numPr>
      <w:tabs>
        <w:tab w:val="left" w:pos="1701"/>
      </w:tabs>
      <w:spacing w:before="120" w:after="120"/>
      <w:outlineLvl w:val="4"/>
    </w:pPr>
    <w:rPr>
      <w:b/>
      <w:bCs/>
      <w:iCs/>
    </w:rPr>
  </w:style>
  <w:style w:type="paragraph" w:styleId="berschrift6">
    <w:name w:val="heading 6"/>
    <w:basedOn w:val="Standard"/>
    <w:next w:val="Standard"/>
    <w:qFormat/>
    <w:rsid w:val="00290A70"/>
    <w:pPr>
      <w:numPr>
        <w:ilvl w:val="5"/>
        <w:numId w:val="26"/>
      </w:numPr>
      <w:tabs>
        <w:tab w:val="clear" w:pos="3240"/>
        <w:tab w:val="num" w:pos="643"/>
        <w:tab w:val="left" w:pos="1985"/>
      </w:tabs>
      <w:spacing w:before="120" w:after="120"/>
      <w:ind w:left="643" w:hanging="360"/>
      <w:outlineLvl w:val="5"/>
    </w:pPr>
    <w:rPr>
      <w:b/>
      <w:bCs/>
    </w:rPr>
  </w:style>
  <w:style w:type="paragraph" w:styleId="berschrift7">
    <w:name w:val="heading 7"/>
    <w:basedOn w:val="Standard"/>
    <w:next w:val="Standard"/>
    <w:qFormat/>
    <w:rsid w:val="00290A70"/>
    <w:pPr>
      <w:numPr>
        <w:ilvl w:val="6"/>
        <w:numId w:val="26"/>
      </w:numPr>
      <w:tabs>
        <w:tab w:val="clear" w:pos="3600"/>
        <w:tab w:val="num" w:pos="643"/>
        <w:tab w:val="left" w:pos="2268"/>
      </w:tabs>
      <w:spacing w:before="120" w:after="120"/>
      <w:ind w:left="643" w:hanging="360"/>
      <w:outlineLvl w:val="6"/>
    </w:pPr>
    <w:rPr>
      <w:b/>
    </w:rPr>
  </w:style>
  <w:style w:type="paragraph" w:styleId="berschrift8">
    <w:name w:val="heading 8"/>
    <w:basedOn w:val="Standard"/>
    <w:next w:val="Standard"/>
    <w:qFormat/>
    <w:rsid w:val="00290A70"/>
    <w:pPr>
      <w:numPr>
        <w:ilvl w:val="7"/>
        <w:numId w:val="26"/>
      </w:numPr>
      <w:tabs>
        <w:tab w:val="clear" w:pos="4320"/>
        <w:tab w:val="num" w:pos="643"/>
        <w:tab w:val="left" w:pos="2552"/>
      </w:tabs>
      <w:spacing w:before="120" w:after="120"/>
      <w:ind w:left="643" w:hanging="360"/>
      <w:outlineLvl w:val="7"/>
    </w:pPr>
    <w:rPr>
      <w:b/>
      <w:iCs/>
    </w:rPr>
  </w:style>
  <w:style w:type="paragraph" w:styleId="berschrift9">
    <w:name w:val="heading 9"/>
    <w:basedOn w:val="Standard"/>
    <w:next w:val="Standard"/>
    <w:qFormat/>
    <w:rsid w:val="00290A70"/>
    <w:pPr>
      <w:numPr>
        <w:ilvl w:val="8"/>
        <w:numId w:val="26"/>
      </w:numPr>
      <w:tabs>
        <w:tab w:val="clear" w:pos="4680"/>
        <w:tab w:val="num" w:pos="643"/>
        <w:tab w:val="left" w:pos="2835"/>
      </w:tabs>
      <w:spacing w:before="120" w:after="120"/>
      <w:ind w:left="643" w:hanging="360"/>
      <w:outlineLvl w:val="8"/>
    </w:pPr>
    <w:rPr>
      <w:rFonts w:cs="Arial"/>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styleId="111111">
    <w:name w:val="Outline List 2"/>
    <w:basedOn w:val="KeineListe"/>
    <w:semiHidden/>
    <w:rsid w:val="00290A70"/>
    <w:pPr>
      <w:numPr>
        <w:numId w:val="6"/>
      </w:numPr>
    </w:pPr>
  </w:style>
  <w:style w:type="numbering" w:styleId="1ai">
    <w:name w:val="Outline List 1"/>
    <w:basedOn w:val="KeineListe"/>
    <w:semiHidden/>
    <w:rsid w:val="00290A70"/>
    <w:pPr>
      <w:numPr>
        <w:numId w:val="9"/>
      </w:numPr>
    </w:pPr>
  </w:style>
  <w:style w:type="paragraph" w:styleId="Abbildungsverzeichnis">
    <w:name w:val="table of figures"/>
    <w:basedOn w:val="Standard"/>
    <w:next w:val="Standard"/>
    <w:rsid w:val="00290A70"/>
    <w:pPr>
      <w:ind w:left="400" w:hanging="400"/>
    </w:pPr>
  </w:style>
  <w:style w:type="paragraph" w:styleId="Anrede">
    <w:name w:val="Salutation"/>
    <w:basedOn w:val="Standard"/>
    <w:next w:val="Standard"/>
    <w:semiHidden/>
    <w:rsid w:val="00290A70"/>
  </w:style>
  <w:style w:type="numbering" w:styleId="ArtikelAbschnitt">
    <w:name w:val="Outline List 3"/>
    <w:basedOn w:val="KeineListe"/>
    <w:semiHidden/>
    <w:rsid w:val="00290A70"/>
    <w:pPr>
      <w:numPr>
        <w:numId w:val="10"/>
      </w:numPr>
    </w:pPr>
  </w:style>
  <w:style w:type="paragraph" w:styleId="Aufzhlungszeichen">
    <w:name w:val="List Bullet"/>
    <w:basedOn w:val="Standard"/>
    <w:autoRedefine/>
    <w:rsid w:val="00290A70"/>
  </w:style>
  <w:style w:type="paragraph" w:styleId="Aufzhlungszeichen2">
    <w:name w:val="List Bullet 2"/>
    <w:basedOn w:val="Standard"/>
    <w:autoRedefine/>
    <w:rsid w:val="00290A70"/>
    <w:pPr>
      <w:numPr>
        <w:numId w:val="12"/>
      </w:numPr>
      <w:tabs>
        <w:tab w:val="clear" w:pos="643"/>
        <w:tab w:val="num" w:pos="360"/>
      </w:tabs>
      <w:ind w:left="360"/>
    </w:pPr>
  </w:style>
  <w:style w:type="paragraph" w:styleId="Aufzhlungszeichen3">
    <w:name w:val="List Bullet 3"/>
    <w:basedOn w:val="Standard"/>
    <w:autoRedefine/>
    <w:rsid w:val="00290A70"/>
    <w:pPr>
      <w:numPr>
        <w:numId w:val="13"/>
      </w:numPr>
      <w:tabs>
        <w:tab w:val="clear" w:pos="926"/>
        <w:tab w:val="num" w:pos="360"/>
      </w:tabs>
      <w:ind w:left="360"/>
    </w:pPr>
  </w:style>
  <w:style w:type="paragraph" w:styleId="Aufzhlungszeichen4">
    <w:name w:val="List Bullet 4"/>
    <w:basedOn w:val="Standard"/>
    <w:autoRedefine/>
    <w:rsid w:val="00290A70"/>
    <w:pPr>
      <w:numPr>
        <w:numId w:val="14"/>
      </w:numPr>
      <w:tabs>
        <w:tab w:val="clear" w:pos="1209"/>
        <w:tab w:val="num" w:pos="360"/>
      </w:tabs>
      <w:ind w:left="360"/>
    </w:pPr>
  </w:style>
  <w:style w:type="paragraph" w:styleId="Aufzhlungszeichen5">
    <w:name w:val="List Bullet 5"/>
    <w:basedOn w:val="Standard"/>
    <w:autoRedefine/>
    <w:rsid w:val="00290A70"/>
    <w:pPr>
      <w:numPr>
        <w:numId w:val="15"/>
      </w:numPr>
      <w:tabs>
        <w:tab w:val="clear" w:pos="1492"/>
        <w:tab w:val="num" w:pos="360"/>
      </w:tabs>
      <w:ind w:left="360"/>
    </w:pPr>
  </w:style>
  <w:style w:type="paragraph" w:styleId="Beschriftung">
    <w:name w:val="caption"/>
    <w:basedOn w:val="Standard"/>
    <w:next w:val="Standard"/>
    <w:qFormat/>
    <w:rsid w:val="00290A70"/>
    <w:pPr>
      <w:spacing w:before="120" w:after="120"/>
    </w:pPr>
    <w:rPr>
      <w:b/>
      <w:bCs/>
    </w:rPr>
  </w:style>
  <w:style w:type="character" w:styleId="BesuchterHyperlink">
    <w:name w:val="FollowedHyperlink"/>
    <w:rsid w:val="00290A70"/>
    <w:rPr>
      <w:rFonts w:ascii="Verdana" w:hAnsi="Verdana"/>
      <w:color w:val="800080"/>
      <w:sz w:val="20"/>
      <w:szCs w:val="20"/>
      <w:u w:val="single"/>
    </w:rPr>
  </w:style>
  <w:style w:type="paragraph" w:styleId="Blocktext">
    <w:name w:val="Block Text"/>
    <w:basedOn w:val="Standard"/>
    <w:semiHidden/>
    <w:rsid w:val="00290A70"/>
    <w:pPr>
      <w:spacing w:after="120"/>
      <w:ind w:left="1440" w:right="1440"/>
    </w:pPr>
  </w:style>
  <w:style w:type="paragraph" w:styleId="Dokumentstruktur">
    <w:name w:val="Document Map"/>
    <w:basedOn w:val="Standard"/>
    <w:rsid w:val="00290A70"/>
    <w:pPr>
      <w:shd w:val="clear" w:color="auto" w:fill="000080"/>
    </w:pPr>
    <w:rPr>
      <w:rFonts w:cs="Tahoma"/>
    </w:rPr>
  </w:style>
  <w:style w:type="paragraph" w:styleId="E-Mail-Signatur">
    <w:name w:val="E-mail Signature"/>
    <w:basedOn w:val="Standard"/>
    <w:semiHidden/>
    <w:rsid w:val="00290A70"/>
  </w:style>
  <w:style w:type="paragraph" w:styleId="Endnotentext">
    <w:name w:val="endnote text"/>
    <w:basedOn w:val="Standard"/>
    <w:semiHidden/>
    <w:rsid w:val="00290A70"/>
  </w:style>
  <w:style w:type="character" w:styleId="Endnotenzeichen">
    <w:name w:val="endnote reference"/>
    <w:semiHidden/>
    <w:rsid w:val="00290A70"/>
    <w:rPr>
      <w:rFonts w:ascii="Verdana" w:hAnsi="Verdana"/>
      <w:vertAlign w:val="superscript"/>
    </w:rPr>
  </w:style>
  <w:style w:type="character" w:styleId="Fett">
    <w:name w:val="Strong"/>
    <w:qFormat/>
    <w:rsid w:val="00290A70"/>
    <w:rPr>
      <w:rFonts w:ascii="Verdana" w:hAnsi="Verdana"/>
      <w:b/>
      <w:bCs/>
    </w:rPr>
  </w:style>
  <w:style w:type="paragraph" w:styleId="Fu-Endnotenberschrift">
    <w:name w:val="Note Heading"/>
    <w:basedOn w:val="Standard"/>
    <w:next w:val="Standard"/>
    <w:semiHidden/>
    <w:rsid w:val="00290A70"/>
  </w:style>
  <w:style w:type="paragraph" w:styleId="Funotentext">
    <w:name w:val="footnote text"/>
    <w:basedOn w:val="Standard"/>
    <w:rsid w:val="00290A70"/>
  </w:style>
  <w:style w:type="character" w:styleId="Funotenzeichen">
    <w:name w:val="footnote reference"/>
    <w:rsid w:val="00290A70"/>
    <w:rPr>
      <w:rFonts w:ascii="Verdana" w:hAnsi="Verdana"/>
      <w:vertAlign w:val="superscript"/>
    </w:rPr>
  </w:style>
  <w:style w:type="paragraph" w:styleId="Fuzeile">
    <w:name w:val="footer"/>
    <w:basedOn w:val="Standard"/>
    <w:rsid w:val="00290A70"/>
    <w:pPr>
      <w:tabs>
        <w:tab w:val="center" w:pos="4536"/>
        <w:tab w:val="right" w:pos="9072"/>
      </w:tabs>
    </w:pPr>
  </w:style>
  <w:style w:type="paragraph" w:styleId="Gruformel">
    <w:name w:val="Closing"/>
    <w:basedOn w:val="Standard"/>
    <w:semiHidden/>
    <w:rsid w:val="00290A70"/>
  </w:style>
  <w:style w:type="character" w:styleId="Hervorhebung">
    <w:name w:val="Emphasis"/>
    <w:qFormat/>
    <w:rsid w:val="00290A70"/>
    <w:rPr>
      <w:rFonts w:ascii="Verdana" w:hAnsi="Verdana"/>
      <w:iCs/>
      <w:sz w:val="20"/>
      <w:szCs w:val="20"/>
    </w:rPr>
  </w:style>
  <w:style w:type="character" w:styleId="HTMLAkronym">
    <w:name w:val="HTML Acronym"/>
    <w:semiHidden/>
    <w:rsid w:val="00290A70"/>
    <w:rPr>
      <w:rFonts w:ascii="Verdana" w:hAnsi="Verdana"/>
    </w:rPr>
  </w:style>
  <w:style w:type="character" w:styleId="HTMLBeispiel">
    <w:name w:val="HTML Sample"/>
    <w:semiHidden/>
    <w:rsid w:val="00290A70"/>
    <w:rPr>
      <w:rFonts w:ascii="Verdana" w:hAnsi="Verdana" w:cs="Courier New"/>
    </w:rPr>
  </w:style>
  <w:style w:type="character" w:styleId="HTMLCode">
    <w:name w:val="HTML Code"/>
    <w:semiHidden/>
    <w:rsid w:val="00290A70"/>
    <w:rPr>
      <w:rFonts w:ascii="Courier New" w:hAnsi="Courier New" w:cs="Courier New"/>
      <w:sz w:val="20"/>
      <w:szCs w:val="20"/>
    </w:rPr>
  </w:style>
  <w:style w:type="character" w:styleId="HTMLDefinition">
    <w:name w:val="HTML Definition"/>
    <w:semiHidden/>
    <w:rsid w:val="00290A70"/>
    <w:rPr>
      <w:i/>
      <w:iCs/>
    </w:rPr>
  </w:style>
  <w:style w:type="character" w:styleId="HTMLSchreibmaschine">
    <w:name w:val="HTML Typewriter"/>
    <w:semiHidden/>
    <w:rsid w:val="00290A70"/>
    <w:rPr>
      <w:rFonts w:ascii="Courier New" w:hAnsi="Courier New" w:cs="Courier New"/>
      <w:sz w:val="20"/>
      <w:szCs w:val="20"/>
    </w:rPr>
  </w:style>
  <w:style w:type="character" w:styleId="HTMLTastatur">
    <w:name w:val="HTML Keyboard"/>
    <w:semiHidden/>
    <w:rsid w:val="00290A70"/>
    <w:rPr>
      <w:rFonts w:ascii="Courier New" w:hAnsi="Courier New" w:cs="Courier New"/>
      <w:sz w:val="20"/>
      <w:szCs w:val="20"/>
    </w:rPr>
  </w:style>
  <w:style w:type="character" w:styleId="HTMLVariable">
    <w:name w:val="HTML Variable"/>
    <w:semiHidden/>
    <w:rsid w:val="00290A70"/>
    <w:rPr>
      <w:i/>
      <w:iCs/>
    </w:rPr>
  </w:style>
  <w:style w:type="paragraph" w:styleId="HTMLVorformatiert">
    <w:name w:val="HTML Preformatted"/>
    <w:basedOn w:val="Standard"/>
    <w:semiHidden/>
    <w:rsid w:val="00290A70"/>
    <w:rPr>
      <w:rFonts w:ascii="Courier New" w:hAnsi="Courier New" w:cs="Courier New"/>
    </w:rPr>
  </w:style>
  <w:style w:type="character" w:styleId="HTMLZitat">
    <w:name w:val="HTML Cite"/>
    <w:semiHidden/>
    <w:rsid w:val="00290A70"/>
    <w:rPr>
      <w:i/>
      <w:iCs/>
    </w:rPr>
  </w:style>
  <w:style w:type="character" w:styleId="Hyperlink">
    <w:name w:val="Hyperlink"/>
    <w:rsid w:val="00290A70"/>
    <w:rPr>
      <w:rFonts w:ascii="Verdana" w:hAnsi="Verdana"/>
      <w:color w:val="0000FF"/>
      <w:sz w:val="20"/>
      <w:szCs w:val="20"/>
      <w:u w:val="single"/>
    </w:rPr>
  </w:style>
  <w:style w:type="paragraph" w:styleId="Index1">
    <w:name w:val="index 1"/>
    <w:basedOn w:val="Standard"/>
    <w:next w:val="Standard"/>
    <w:autoRedefine/>
    <w:rsid w:val="00290A70"/>
    <w:pPr>
      <w:ind w:left="200" w:hanging="200"/>
    </w:pPr>
  </w:style>
  <w:style w:type="paragraph" w:styleId="Index2">
    <w:name w:val="index 2"/>
    <w:basedOn w:val="Standard"/>
    <w:next w:val="Standard"/>
    <w:autoRedefine/>
    <w:rsid w:val="00290A70"/>
    <w:pPr>
      <w:ind w:left="400" w:hanging="200"/>
    </w:pPr>
  </w:style>
  <w:style w:type="paragraph" w:styleId="Index3">
    <w:name w:val="index 3"/>
    <w:basedOn w:val="Standard"/>
    <w:next w:val="Standard"/>
    <w:autoRedefine/>
    <w:rsid w:val="00290A70"/>
    <w:pPr>
      <w:ind w:left="600" w:hanging="200"/>
    </w:pPr>
  </w:style>
  <w:style w:type="paragraph" w:styleId="Index4">
    <w:name w:val="index 4"/>
    <w:basedOn w:val="Standard"/>
    <w:next w:val="Standard"/>
    <w:autoRedefine/>
    <w:rsid w:val="00290A70"/>
    <w:pPr>
      <w:ind w:left="800" w:hanging="200"/>
    </w:pPr>
  </w:style>
  <w:style w:type="paragraph" w:styleId="Index5">
    <w:name w:val="index 5"/>
    <w:basedOn w:val="Standard"/>
    <w:next w:val="Standard"/>
    <w:autoRedefine/>
    <w:rsid w:val="00290A70"/>
    <w:pPr>
      <w:ind w:left="1000" w:hanging="200"/>
    </w:pPr>
  </w:style>
  <w:style w:type="paragraph" w:styleId="Index6">
    <w:name w:val="index 6"/>
    <w:basedOn w:val="Standard"/>
    <w:next w:val="Standard"/>
    <w:autoRedefine/>
    <w:rsid w:val="00290A70"/>
    <w:pPr>
      <w:ind w:left="1200" w:hanging="200"/>
    </w:pPr>
  </w:style>
  <w:style w:type="paragraph" w:styleId="Index7">
    <w:name w:val="index 7"/>
    <w:basedOn w:val="Standard"/>
    <w:next w:val="Standard"/>
    <w:autoRedefine/>
    <w:rsid w:val="00290A70"/>
    <w:pPr>
      <w:ind w:left="1400" w:hanging="200"/>
    </w:pPr>
  </w:style>
  <w:style w:type="paragraph" w:styleId="Index8">
    <w:name w:val="index 8"/>
    <w:basedOn w:val="Standard"/>
    <w:next w:val="Standard"/>
    <w:autoRedefine/>
    <w:rsid w:val="00290A70"/>
    <w:pPr>
      <w:ind w:left="1600" w:hanging="200"/>
    </w:pPr>
  </w:style>
  <w:style w:type="paragraph" w:styleId="Index9">
    <w:name w:val="index 9"/>
    <w:basedOn w:val="Standard"/>
    <w:next w:val="Standard"/>
    <w:autoRedefine/>
    <w:rsid w:val="00290A70"/>
    <w:pPr>
      <w:ind w:left="1800" w:hanging="200"/>
    </w:pPr>
  </w:style>
  <w:style w:type="paragraph" w:styleId="Indexberschrift">
    <w:name w:val="index heading"/>
    <w:basedOn w:val="Standard"/>
    <w:next w:val="Index1"/>
    <w:rsid w:val="00290A70"/>
    <w:rPr>
      <w:rFonts w:cs="Arial"/>
      <w:b/>
      <w:bCs/>
    </w:rPr>
  </w:style>
  <w:style w:type="paragraph" w:styleId="Kommentartext">
    <w:name w:val="annotation text"/>
    <w:basedOn w:val="Standard"/>
    <w:link w:val="KommentartextZchn"/>
    <w:semiHidden/>
    <w:rsid w:val="00290A70"/>
  </w:style>
  <w:style w:type="paragraph" w:styleId="Kommentarthema">
    <w:name w:val="annotation subject"/>
    <w:basedOn w:val="Kommentartext"/>
    <w:next w:val="Kommentartext"/>
    <w:semiHidden/>
    <w:rsid w:val="00290A70"/>
    <w:rPr>
      <w:b/>
      <w:bCs/>
    </w:rPr>
  </w:style>
  <w:style w:type="character" w:styleId="Kommentarzeichen">
    <w:name w:val="annotation reference"/>
    <w:semiHidden/>
    <w:rsid w:val="00290A70"/>
    <w:rPr>
      <w:rFonts w:ascii="Verdana" w:hAnsi="Verdana"/>
      <w:sz w:val="16"/>
      <w:szCs w:val="16"/>
    </w:rPr>
  </w:style>
  <w:style w:type="paragraph" w:styleId="Listenfortsetzung">
    <w:name w:val="List Continue"/>
    <w:basedOn w:val="Standard"/>
    <w:semiHidden/>
    <w:rsid w:val="00290A70"/>
    <w:pPr>
      <w:spacing w:after="120"/>
      <w:ind w:left="283"/>
    </w:pPr>
  </w:style>
  <w:style w:type="paragraph" w:styleId="Listenfortsetzung2">
    <w:name w:val="List Continue 2"/>
    <w:basedOn w:val="Standard"/>
    <w:semiHidden/>
    <w:rsid w:val="00290A70"/>
    <w:pPr>
      <w:spacing w:after="120"/>
      <w:ind w:left="566"/>
    </w:pPr>
  </w:style>
  <w:style w:type="paragraph" w:styleId="Listenfortsetzung3">
    <w:name w:val="List Continue 3"/>
    <w:basedOn w:val="Standard"/>
    <w:semiHidden/>
    <w:rsid w:val="00290A70"/>
    <w:pPr>
      <w:spacing w:after="120"/>
      <w:ind w:left="849"/>
    </w:pPr>
  </w:style>
  <w:style w:type="paragraph" w:styleId="Listenfortsetzung4">
    <w:name w:val="List Continue 4"/>
    <w:basedOn w:val="Standard"/>
    <w:semiHidden/>
    <w:rsid w:val="00290A70"/>
    <w:pPr>
      <w:spacing w:after="120"/>
      <w:ind w:left="1132"/>
    </w:pPr>
  </w:style>
  <w:style w:type="paragraph" w:styleId="Listenfortsetzung5">
    <w:name w:val="List Continue 5"/>
    <w:basedOn w:val="Standard"/>
    <w:semiHidden/>
    <w:rsid w:val="00290A70"/>
    <w:pPr>
      <w:spacing w:after="120"/>
      <w:ind w:left="1415"/>
    </w:pPr>
  </w:style>
  <w:style w:type="paragraph" w:styleId="Listennummer">
    <w:name w:val="List Number"/>
    <w:basedOn w:val="Standard"/>
    <w:rsid w:val="00290A70"/>
    <w:pPr>
      <w:numPr>
        <w:numId w:val="17"/>
      </w:numPr>
    </w:pPr>
  </w:style>
  <w:style w:type="paragraph" w:styleId="Makrotext">
    <w:name w:val="macro"/>
    <w:semiHidden/>
    <w:rsid w:val="00290A70"/>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Nachrichtenkopf">
    <w:name w:val="Message Header"/>
    <w:basedOn w:val="Standard"/>
    <w:semiHidden/>
    <w:rsid w:val="00290A70"/>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szCs w:val="24"/>
    </w:rPr>
  </w:style>
  <w:style w:type="paragraph" w:styleId="NurText">
    <w:name w:val="Plain Text"/>
    <w:basedOn w:val="Standard"/>
    <w:rsid w:val="00290A70"/>
    <w:rPr>
      <w:rFonts w:cs="Courier New"/>
    </w:rPr>
  </w:style>
  <w:style w:type="paragraph" w:styleId="Rechtsgrundlagenverzeichnis">
    <w:name w:val="table of authorities"/>
    <w:basedOn w:val="Standard"/>
    <w:next w:val="Standard"/>
    <w:semiHidden/>
    <w:rsid w:val="00290A70"/>
    <w:pPr>
      <w:ind w:left="200" w:hanging="200"/>
    </w:pPr>
  </w:style>
  <w:style w:type="paragraph" w:styleId="RGV-berschrift">
    <w:name w:val="toa heading"/>
    <w:basedOn w:val="Standard"/>
    <w:next w:val="Standard"/>
    <w:semiHidden/>
    <w:rsid w:val="00290A70"/>
    <w:pPr>
      <w:spacing w:before="120"/>
    </w:pPr>
    <w:rPr>
      <w:rFonts w:cs="Arial"/>
      <w:b/>
      <w:bCs/>
      <w:sz w:val="22"/>
      <w:szCs w:val="22"/>
    </w:rPr>
  </w:style>
  <w:style w:type="character" w:styleId="Seitenzahl">
    <w:name w:val="page number"/>
    <w:rsid w:val="00290A70"/>
    <w:rPr>
      <w:rFonts w:ascii="Verdana" w:hAnsi="Verdana"/>
      <w:sz w:val="20"/>
      <w:szCs w:val="20"/>
    </w:rPr>
  </w:style>
  <w:style w:type="paragraph" w:styleId="Sprechblasentext">
    <w:name w:val="Balloon Text"/>
    <w:basedOn w:val="Standard"/>
    <w:semiHidden/>
    <w:rsid w:val="00290A70"/>
    <w:rPr>
      <w:rFonts w:cs="Tahoma"/>
      <w:sz w:val="16"/>
      <w:szCs w:val="16"/>
    </w:rPr>
  </w:style>
  <w:style w:type="paragraph" w:styleId="StandardWeb">
    <w:name w:val="Normal (Web)"/>
    <w:basedOn w:val="Standard"/>
    <w:rsid w:val="00290A70"/>
  </w:style>
  <w:style w:type="table" w:styleId="Tabelle3D-Effekt1">
    <w:name w:val="Table 3D effects 1"/>
    <w:basedOn w:val="NormaleTabelle"/>
    <w:semiHidden/>
    <w:rsid w:val="00290A70"/>
    <w:rPr>
      <w:rFonts w:ascii="Arial" w:hAnsi="Arial"/>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semiHidden/>
    <w:rsid w:val="00290A70"/>
    <w:rPr>
      <w:rFonts w:ascii="Arial" w:hAnsi="Arial"/>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semiHidden/>
    <w:rsid w:val="00290A70"/>
    <w:rPr>
      <w:rFonts w:ascii="Arial" w:hAnsi="Arial"/>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semiHidden/>
    <w:rsid w:val="00290A70"/>
    <w:rPr>
      <w:rFonts w:ascii="Arial" w:hAnsi="Arial"/>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1">
    <w:name w:val="Table Simple 1"/>
    <w:basedOn w:val="NormaleTabelle"/>
    <w:semiHidden/>
    <w:rsid w:val="00290A70"/>
    <w:rPr>
      <w:rFonts w:ascii="Arial" w:hAnsi="Arial"/>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semiHidden/>
    <w:rsid w:val="00290A70"/>
    <w:rPr>
      <w:rFonts w:ascii="Arial" w:hAnsi="Arial"/>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semiHidden/>
    <w:rsid w:val="00290A70"/>
    <w:rPr>
      <w:rFonts w:ascii="Arial" w:hAnsi="Arial"/>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semiHidden/>
    <w:rsid w:val="00290A70"/>
    <w:rPr>
      <w:rFonts w:ascii="Arial" w:hAnsi="Arial"/>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semiHidden/>
    <w:rsid w:val="00290A70"/>
    <w:rPr>
      <w:rFonts w:ascii="Arial" w:hAnsi="Arial"/>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semiHidden/>
    <w:rsid w:val="00290A70"/>
    <w:rPr>
      <w:rFonts w:ascii="Arial" w:hAnsi="Arial"/>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semiHidden/>
    <w:rsid w:val="00290A70"/>
    <w:rPr>
      <w:rFonts w:ascii="Arial" w:hAnsi="Arial"/>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semiHidden/>
    <w:rsid w:val="00290A70"/>
    <w:rPr>
      <w:rFonts w:ascii="Arial" w:hAnsi="Arial"/>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semiHidden/>
    <w:rsid w:val="00290A70"/>
    <w:rPr>
      <w:rFonts w:ascii="Arial" w:hAnsi="Arial"/>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semiHidden/>
    <w:rsid w:val="00290A70"/>
    <w:rPr>
      <w:rFonts w:ascii="Arial" w:hAnsi="Arial"/>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semiHidden/>
    <w:rsid w:val="00290A70"/>
    <w:rPr>
      <w:rFonts w:ascii="Arial" w:hAnsi="Arial"/>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semiHidden/>
    <w:rsid w:val="00290A70"/>
    <w:rPr>
      <w:rFonts w:ascii="Arial" w:hAnsi="Arial"/>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semiHidden/>
    <w:rsid w:val="00290A70"/>
    <w:rPr>
      <w:rFonts w:ascii="Arial" w:hAnsi="Arial"/>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semiHidden/>
    <w:rsid w:val="00290A70"/>
    <w:rPr>
      <w:rFonts w:ascii="Arial" w:hAnsi="Arial"/>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semiHidden/>
    <w:rsid w:val="00290A70"/>
    <w:rPr>
      <w:rFonts w:ascii="Arial" w:hAnsi="Aria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semiHidden/>
    <w:rsid w:val="00290A70"/>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semiHidden/>
    <w:rsid w:val="00290A70"/>
    <w:rPr>
      <w:rFonts w:ascii="Arial" w:hAnsi="Arial"/>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semiHidden/>
    <w:rsid w:val="00290A70"/>
    <w:rPr>
      <w:rFonts w:ascii="Arial" w:hAnsi="Arial"/>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semiHidden/>
    <w:rsid w:val="00290A70"/>
    <w:rPr>
      <w:rFonts w:ascii="Arial" w:hAnsi="Arial"/>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Professionell">
    <w:name w:val="Table Professional"/>
    <w:basedOn w:val="NormaleTabelle"/>
    <w:semiHidden/>
    <w:rsid w:val="00290A70"/>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Raster1">
    <w:name w:val="Table Grid 1"/>
    <w:basedOn w:val="NormaleTabelle"/>
    <w:semiHidden/>
    <w:rsid w:val="00290A70"/>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semiHidden/>
    <w:rsid w:val="00290A70"/>
    <w:rPr>
      <w:rFonts w:ascii="Arial" w:hAnsi="Arial"/>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semiHidden/>
    <w:rsid w:val="00290A70"/>
    <w:rPr>
      <w:rFonts w:ascii="Arial" w:hAnsi="Arial"/>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semiHidden/>
    <w:rsid w:val="00290A70"/>
    <w:rPr>
      <w:rFonts w:ascii="Arial" w:hAnsi="Arial"/>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semiHidden/>
    <w:rsid w:val="00290A70"/>
    <w:rPr>
      <w:rFonts w:ascii="Arial" w:hAnsi="Arial"/>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semiHidden/>
    <w:rsid w:val="00290A70"/>
    <w:rPr>
      <w:rFonts w:ascii="Arial" w:hAnsi="Arial"/>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semiHidden/>
    <w:rsid w:val="00290A70"/>
    <w:rPr>
      <w:rFonts w:ascii="Arial" w:hAnsi="Arial"/>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semiHidden/>
    <w:rsid w:val="00290A70"/>
    <w:rPr>
      <w:rFonts w:ascii="Arial" w:hAnsi="Arial"/>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1">
    <w:name w:val="Table Columns 1"/>
    <w:basedOn w:val="NormaleTabelle"/>
    <w:semiHidden/>
    <w:rsid w:val="00290A70"/>
    <w:rPr>
      <w:rFonts w:ascii="Verdana" w:hAnsi="Verdana"/>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semiHidden/>
    <w:rsid w:val="00290A70"/>
    <w:rPr>
      <w:rFonts w:ascii="Verdana" w:hAnsi="Verdana"/>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semiHidden/>
    <w:rsid w:val="00290A70"/>
    <w:rPr>
      <w:rFonts w:ascii="Verdana" w:hAnsi="Verdana"/>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semiHidden/>
    <w:rsid w:val="00290A70"/>
    <w:rPr>
      <w:rFonts w:ascii="Verdana" w:hAnsi="Verdan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semiHidden/>
    <w:rsid w:val="00290A70"/>
    <w:rPr>
      <w:rFonts w:ascii="Verdana" w:hAnsi="Verdan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semiHidden/>
    <w:rsid w:val="00290A70"/>
    <w:rPr>
      <w:rFonts w:ascii="Verdana" w:hAnsi="Verdan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semiHidden/>
    <w:rsid w:val="00290A70"/>
    <w:rPr>
      <w:rFonts w:ascii="Verdana" w:hAnsi="Verdan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semiHidden/>
    <w:rsid w:val="00290A70"/>
    <w:rPr>
      <w:rFonts w:ascii="Verdana" w:hAnsi="Verdan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semiHidden/>
    <w:rsid w:val="00290A70"/>
    <w:rPr>
      <w:rFonts w:ascii="Verdana" w:hAnsi="Verdan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semiHidden/>
    <w:rsid w:val="00290A70"/>
    <w:rPr>
      <w:rFonts w:ascii="Verdana" w:hAnsi="Verdan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nraster">
    <w:name w:val="Table Grid"/>
    <w:basedOn w:val="NormaleTabelle"/>
    <w:rsid w:val="00290A70"/>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design">
    <w:name w:val="Table Theme"/>
    <w:basedOn w:val="NormaleTabelle"/>
    <w:rsid w:val="00290A70"/>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
    <w:name w:val="Body Text"/>
    <w:basedOn w:val="Standard"/>
    <w:semiHidden/>
    <w:rsid w:val="00290A70"/>
    <w:pPr>
      <w:spacing w:after="120"/>
    </w:pPr>
  </w:style>
  <w:style w:type="paragraph" w:styleId="Textkrper2">
    <w:name w:val="Body Text 2"/>
    <w:basedOn w:val="Standard"/>
    <w:semiHidden/>
    <w:rsid w:val="00290A70"/>
    <w:pPr>
      <w:spacing w:after="120" w:line="480" w:lineRule="auto"/>
    </w:pPr>
  </w:style>
  <w:style w:type="paragraph" w:styleId="Textkrper3">
    <w:name w:val="Body Text 3"/>
    <w:basedOn w:val="Standard"/>
    <w:semiHidden/>
    <w:rsid w:val="00290A70"/>
    <w:pPr>
      <w:spacing w:after="120"/>
    </w:pPr>
    <w:rPr>
      <w:sz w:val="16"/>
      <w:szCs w:val="16"/>
    </w:rPr>
  </w:style>
  <w:style w:type="paragraph" w:styleId="Textkrper-Einzug2">
    <w:name w:val="Body Text Indent 2"/>
    <w:basedOn w:val="Standard"/>
    <w:semiHidden/>
    <w:rsid w:val="00290A70"/>
    <w:pPr>
      <w:spacing w:after="120" w:line="480" w:lineRule="auto"/>
      <w:ind w:left="283"/>
    </w:pPr>
  </w:style>
  <w:style w:type="paragraph" w:styleId="Textkrper-Einzug3">
    <w:name w:val="Body Text Indent 3"/>
    <w:basedOn w:val="Standard"/>
    <w:semiHidden/>
    <w:rsid w:val="00290A70"/>
    <w:pPr>
      <w:spacing w:after="120"/>
      <w:ind w:left="283"/>
    </w:pPr>
    <w:rPr>
      <w:sz w:val="16"/>
      <w:szCs w:val="16"/>
    </w:rPr>
  </w:style>
  <w:style w:type="paragraph" w:styleId="Textkrper-Erstzeileneinzug">
    <w:name w:val="Body Text First Indent"/>
    <w:basedOn w:val="Textkrper"/>
    <w:semiHidden/>
    <w:rsid w:val="00290A70"/>
    <w:pPr>
      <w:ind w:firstLine="210"/>
    </w:pPr>
  </w:style>
  <w:style w:type="paragraph" w:styleId="Textkrper-Zeileneinzug">
    <w:name w:val="Body Text Indent"/>
    <w:basedOn w:val="Standard"/>
    <w:semiHidden/>
    <w:rsid w:val="00290A70"/>
    <w:pPr>
      <w:spacing w:after="120"/>
      <w:ind w:left="283"/>
    </w:pPr>
  </w:style>
  <w:style w:type="paragraph" w:styleId="Textkrper-Erstzeileneinzug2">
    <w:name w:val="Body Text First Indent 2"/>
    <w:basedOn w:val="Textkrper-Zeileneinzug"/>
    <w:semiHidden/>
    <w:rsid w:val="00290A70"/>
    <w:pPr>
      <w:ind w:firstLine="210"/>
    </w:pPr>
  </w:style>
  <w:style w:type="paragraph" w:styleId="Titel">
    <w:name w:val="Title"/>
    <w:basedOn w:val="Standard"/>
    <w:link w:val="TitelZchn"/>
    <w:qFormat/>
    <w:rsid w:val="00290A70"/>
    <w:pPr>
      <w:spacing w:before="240" w:after="60"/>
      <w:outlineLvl w:val="0"/>
    </w:pPr>
    <w:rPr>
      <w:rFonts w:cs="Arial"/>
      <w:b/>
      <w:bCs/>
      <w:kern w:val="28"/>
      <w:sz w:val="24"/>
      <w:szCs w:val="24"/>
    </w:rPr>
  </w:style>
  <w:style w:type="paragraph" w:styleId="Umschlagabsenderadresse">
    <w:name w:val="envelope return"/>
    <w:basedOn w:val="Standard"/>
    <w:rsid w:val="00290A70"/>
    <w:rPr>
      <w:rFonts w:cs="Arial"/>
    </w:rPr>
  </w:style>
  <w:style w:type="paragraph" w:styleId="Umschlagadresse">
    <w:name w:val="envelope address"/>
    <w:basedOn w:val="Standard"/>
    <w:rsid w:val="00290A70"/>
    <w:pPr>
      <w:framePr w:w="4320" w:h="2160" w:hRule="exact" w:hSpace="141" w:wrap="auto" w:hAnchor="page" w:xAlign="center" w:yAlign="bottom"/>
      <w:ind w:left="1"/>
    </w:pPr>
    <w:rPr>
      <w:rFonts w:cs="Arial"/>
      <w:sz w:val="22"/>
      <w:szCs w:val="22"/>
    </w:rPr>
  </w:style>
  <w:style w:type="paragraph" w:styleId="Unterschrift">
    <w:name w:val="Signature"/>
    <w:basedOn w:val="Standard"/>
    <w:semiHidden/>
    <w:rsid w:val="00290A70"/>
    <w:pPr>
      <w:ind w:left="4252"/>
    </w:pPr>
  </w:style>
  <w:style w:type="paragraph" w:styleId="Untertitel">
    <w:name w:val="Subtitle"/>
    <w:basedOn w:val="Standard"/>
    <w:qFormat/>
    <w:rsid w:val="00290A70"/>
    <w:pPr>
      <w:spacing w:after="60"/>
      <w:jc w:val="center"/>
      <w:outlineLvl w:val="1"/>
    </w:pPr>
    <w:rPr>
      <w:rFonts w:cs="Arial"/>
      <w:sz w:val="22"/>
      <w:szCs w:val="22"/>
    </w:rPr>
  </w:style>
  <w:style w:type="paragraph" w:styleId="Verzeichnis1">
    <w:name w:val="toc 1"/>
    <w:basedOn w:val="Standard"/>
    <w:next w:val="Standard"/>
    <w:autoRedefine/>
    <w:rsid w:val="00290A70"/>
  </w:style>
  <w:style w:type="paragraph" w:styleId="Verzeichnis2">
    <w:name w:val="toc 2"/>
    <w:basedOn w:val="Standard"/>
    <w:next w:val="Standard"/>
    <w:autoRedefine/>
    <w:rsid w:val="00290A70"/>
    <w:pPr>
      <w:ind w:left="200"/>
    </w:pPr>
  </w:style>
  <w:style w:type="paragraph" w:styleId="Verzeichnis3">
    <w:name w:val="toc 3"/>
    <w:basedOn w:val="Standard"/>
    <w:next w:val="Standard"/>
    <w:autoRedefine/>
    <w:rsid w:val="00290A70"/>
    <w:pPr>
      <w:ind w:left="400"/>
    </w:pPr>
  </w:style>
  <w:style w:type="paragraph" w:styleId="Verzeichnis4">
    <w:name w:val="toc 4"/>
    <w:basedOn w:val="Standard"/>
    <w:next w:val="Standard"/>
    <w:autoRedefine/>
    <w:rsid w:val="00290A70"/>
    <w:pPr>
      <w:ind w:left="600"/>
    </w:pPr>
  </w:style>
  <w:style w:type="paragraph" w:styleId="Verzeichnis5">
    <w:name w:val="toc 5"/>
    <w:basedOn w:val="Standard"/>
    <w:next w:val="Standard"/>
    <w:autoRedefine/>
    <w:rsid w:val="00290A70"/>
    <w:pPr>
      <w:ind w:left="800"/>
    </w:pPr>
  </w:style>
  <w:style w:type="paragraph" w:styleId="Verzeichnis6">
    <w:name w:val="toc 6"/>
    <w:basedOn w:val="Standard"/>
    <w:next w:val="Standard"/>
    <w:autoRedefine/>
    <w:rsid w:val="00290A70"/>
    <w:pPr>
      <w:ind w:left="1000"/>
    </w:pPr>
  </w:style>
  <w:style w:type="paragraph" w:styleId="Verzeichnis7">
    <w:name w:val="toc 7"/>
    <w:basedOn w:val="Standard"/>
    <w:next w:val="Standard"/>
    <w:autoRedefine/>
    <w:rsid w:val="00290A70"/>
    <w:pPr>
      <w:ind w:left="1200"/>
    </w:pPr>
  </w:style>
  <w:style w:type="paragraph" w:styleId="Verzeichnis8">
    <w:name w:val="toc 8"/>
    <w:basedOn w:val="Standard"/>
    <w:next w:val="Standard"/>
    <w:autoRedefine/>
    <w:rsid w:val="00290A70"/>
    <w:pPr>
      <w:ind w:left="1400"/>
    </w:pPr>
  </w:style>
  <w:style w:type="paragraph" w:styleId="Verzeichnis9">
    <w:name w:val="toc 9"/>
    <w:basedOn w:val="Standard"/>
    <w:next w:val="Standard"/>
    <w:autoRedefine/>
    <w:rsid w:val="00290A70"/>
    <w:pPr>
      <w:ind w:left="1600"/>
    </w:pPr>
  </w:style>
  <w:style w:type="character" w:styleId="Zeilennummer">
    <w:name w:val="line number"/>
    <w:rsid w:val="00290A70"/>
    <w:rPr>
      <w:rFonts w:ascii="Verdana" w:hAnsi="Verdana"/>
    </w:rPr>
  </w:style>
  <w:style w:type="paragraph" w:styleId="Listenabsatz">
    <w:name w:val="List Paragraph"/>
    <w:basedOn w:val="Standard"/>
    <w:uiPriority w:val="34"/>
    <w:qFormat/>
    <w:rsid w:val="00A42135"/>
    <w:pPr>
      <w:ind w:left="720"/>
      <w:contextualSpacing/>
    </w:pPr>
  </w:style>
  <w:style w:type="character" w:customStyle="1" w:styleId="KommentartextZchn">
    <w:name w:val="Kommentartext Zchn"/>
    <w:basedOn w:val="Absatz-Standardschriftart"/>
    <w:link w:val="Kommentartext"/>
    <w:semiHidden/>
    <w:rsid w:val="0001752B"/>
    <w:rPr>
      <w:rFonts w:ascii="Arial" w:hAnsi="Arial"/>
      <w:lang w:val="en-US"/>
    </w:rPr>
  </w:style>
  <w:style w:type="paragraph" w:customStyle="1" w:styleId="Default">
    <w:name w:val="Default"/>
    <w:rsid w:val="00594032"/>
    <w:pPr>
      <w:autoSpaceDE w:val="0"/>
      <w:autoSpaceDN w:val="0"/>
      <w:adjustRightInd w:val="0"/>
    </w:pPr>
    <w:rPr>
      <w:rFonts w:ascii="Calibri" w:hAnsi="Calibri" w:cs="Calibri"/>
      <w:color w:val="000000"/>
      <w:sz w:val="24"/>
      <w:szCs w:val="24"/>
    </w:rPr>
  </w:style>
  <w:style w:type="paragraph" w:styleId="Kopfzeile">
    <w:name w:val="header"/>
    <w:basedOn w:val="Standard"/>
    <w:link w:val="KopfzeileZchn"/>
    <w:uiPriority w:val="99"/>
    <w:unhideWhenUsed/>
    <w:rsid w:val="00C1083E"/>
    <w:pPr>
      <w:tabs>
        <w:tab w:val="center" w:pos="4536"/>
        <w:tab w:val="right" w:pos="9072"/>
      </w:tabs>
    </w:pPr>
  </w:style>
  <w:style w:type="character" w:customStyle="1" w:styleId="KopfzeileZchn">
    <w:name w:val="Kopfzeile Zchn"/>
    <w:basedOn w:val="Absatz-Standardschriftart"/>
    <w:link w:val="Kopfzeile"/>
    <w:uiPriority w:val="99"/>
    <w:rsid w:val="00C1083E"/>
    <w:rPr>
      <w:rFonts w:ascii="Arial" w:hAnsi="Arial"/>
      <w:lang w:val="en-US"/>
    </w:rPr>
  </w:style>
  <w:style w:type="character" w:customStyle="1" w:styleId="TitelZchn">
    <w:name w:val="Titel Zchn"/>
    <w:basedOn w:val="Absatz-Standardschriftart"/>
    <w:link w:val="Titel"/>
    <w:rsid w:val="00533226"/>
    <w:rPr>
      <w:rFonts w:ascii="Arial" w:hAnsi="Arial" w:cs="Arial"/>
      <w:b/>
      <w:bCs/>
      <w:kern w:val="28"/>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746029">
      <w:bodyDiv w:val="1"/>
      <w:marLeft w:val="0"/>
      <w:marRight w:val="0"/>
      <w:marTop w:val="0"/>
      <w:marBottom w:val="0"/>
      <w:divBdr>
        <w:top w:val="none" w:sz="0" w:space="0" w:color="auto"/>
        <w:left w:val="none" w:sz="0" w:space="0" w:color="auto"/>
        <w:bottom w:val="none" w:sz="0" w:space="0" w:color="auto"/>
        <w:right w:val="none" w:sz="0" w:space="0" w:color="auto"/>
      </w:divBdr>
    </w:div>
    <w:div w:id="1603148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037/rep0000205" TargetMode="External"/><Relationship Id="rId13" Type="http://schemas.openxmlformats.org/officeDocument/2006/relationships/theme" Target="theme/theme1.xml"/><Relationship Id="rId18"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http://CRAN.R-project.org/package=boot" TargetMode="Externa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8664</Words>
  <Characters>119791</Characters>
  <Application>Microsoft Office Word</Application>
  <DocSecurity>0</DocSecurity>
  <Lines>998</Lines>
  <Paragraphs>256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LinksUpToDate>false</LinksUpToDate>
  <CharactersWithSpaces>128199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2017-09-27T06:41:00Z</dcterms:created>
  <dcterms:modified xsi:type="dcterms:W3CDTF">2020-01-24T10:56:00Z</dcterms:modified>
</cp:coreProperties>
</file>