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332" w:rsidRDefault="008724F7">
      <w:r>
        <w:rPr>
          <w:noProof/>
          <w:lang w:eastAsia="en-GB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-591213</wp:posOffset>
            </wp:positionH>
            <wp:positionV relativeFrom="paragraph">
              <wp:posOffset>9310977</wp:posOffset>
            </wp:positionV>
            <wp:extent cx="1228367" cy="429370"/>
            <wp:effectExtent l="19050" t="0" r="0" b="0"/>
            <wp:wrapNone/>
            <wp:docPr id="3" name="Picture 2" descr="CC_BY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_BY logo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8367" cy="429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-1092200</wp:posOffset>
            </wp:positionH>
            <wp:positionV relativeFrom="paragraph">
              <wp:posOffset>-911860</wp:posOffset>
            </wp:positionV>
            <wp:extent cx="7550150" cy="10694035"/>
            <wp:effectExtent l="19050" t="0" r="0" b="0"/>
            <wp:wrapNone/>
            <wp:docPr id="2" name="" descr="Library jisc A4 V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brary jisc A4 V2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0150" cy="10694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33CD0" w:rsidRPr="00F33CD0"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49.95pt;margin-top:117.2pt;width:495pt;height:567.1pt;z-index:251662336;mso-wrap-edited:f;mso-position-horizontal:absolute;mso-position-horizontal-relative:text;mso-position-vertical:absolute;mso-position-vertical-relative:text" wrapcoords="0 0 21600 0 21600 21600 0 21600 0 0" filled="f" stroked="f">
            <v:fill o:detectmouseclick="t"/>
            <v:textbox style="mso-next-textbox:#_x0000_s1027" inset=",7.2pt,,7.2pt">
              <w:txbxContent>
                <w:p w:rsidR="00246C62" w:rsidRPr="00E6636A" w:rsidRDefault="00246C62" w:rsidP="00F55096">
                  <w:pPr>
                    <w:rPr>
                      <w:i/>
                      <w:sz w:val="21"/>
                    </w:rPr>
                  </w:pPr>
                  <w:r w:rsidRPr="00E6636A">
                    <w:rPr>
                      <w:i/>
                      <w:sz w:val="21"/>
                    </w:rPr>
                    <w:t>SupportDM is a course for those starting research data management support courses. It presumes no prior knowledge of data management or digital curation, and has been developed as part of the Jisc-funded TraD project by the University of East London with the Digital Curation Centre. SupportDM is designed for standalone self-directed learning using Xerte online modules, and also in a blended learning environment with group meetings and individual tasks to complement the online elements.</w:t>
                  </w:r>
                </w:p>
                <w:p w:rsidR="007529B7" w:rsidRDefault="007529B7" w:rsidP="007529B7">
                  <w:pPr>
                    <w:pStyle w:val="Heading2"/>
                  </w:pPr>
                  <w:r>
                    <w:t>Meeting</w:t>
                  </w:r>
                </w:p>
                <w:p w:rsidR="007529B7" w:rsidRPr="00B014C5" w:rsidRDefault="007529B7" w:rsidP="007529B7">
                  <w:pPr>
                    <w:rPr>
                      <w:sz w:val="21"/>
                    </w:rPr>
                  </w:pPr>
                  <w:r w:rsidRPr="00B014C5">
                    <w:rPr>
                      <w:sz w:val="21"/>
                    </w:rPr>
                    <w:t>Feedback on the online Xerte/</w:t>
                  </w:r>
                  <w:proofErr w:type="spellStart"/>
                  <w:r w:rsidRPr="00B014C5">
                    <w:rPr>
                      <w:sz w:val="21"/>
                    </w:rPr>
                    <w:t>Moodle</w:t>
                  </w:r>
                  <w:proofErr w:type="spellEnd"/>
                  <w:r w:rsidRPr="00B014C5">
                    <w:rPr>
                      <w:sz w:val="21"/>
                    </w:rPr>
                    <w:t xml:space="preserve"> </w:t>
                  </w:r>
                  <w:r w:rsidRPr="00B014C5">
                    <w:rPr>
                      <w:b/>
                      <w:sz w:val="21"/>
                    </w:rPr>
                    <w:t>Module 5</w:t>
                  </w:r>
                  <w:r w:rsidRPr="00B014C5">
                    <w:rPr>
                      <w:sz w:val="21"/>
                    </w:rPr>
                    <w:t xml:space="preserve"> course [10 </w:t>
                  </w:r>
                  <w:proofErr w:type="spellStart"/>
                  <w:r w:rsidRPr="00B014C5">
                    <w:rPr>
                      <w:sz w:val="21"/>
                    </w:rPr>
                    <w:t>mins</w:t>
                  </w:r>
                  <w:proofErr w:type="spellEnd"/>
                  <w:r w:rsidRPr="00B014C5">
                    <w:rPr>
                      <w:sz w:val="21"/>
                    </w:rPr>
                    <w:t>]</w:t>
                  </w:r>
                </w:p>
                <w:p w:rsidR="007529B7" w:rsidRPr="00B014C5" w:rsidRDefault="007529B7" w:rsidP="007529B7">
                  <w:pPr>
                    <w:rPr>
                      <w:sz w:val="21"/>
                    </w:rPr>
                  </w:pPr>
                </w:p>
                <w:p w:rsidR="007529B7" w:rsidRPr="00B014C5" w:rsidRDefault="007529B7" w:rsidP="007529B7">
                  <w:pPr>
                    <w:rPr>
                      <w:sz w:val="21"/>
                    </w:rPr>
                  </w:pPr>
                  <w:r w:rsidRPr="00B014C5">
                    <w:rPr>
                      <w:sz w:val="21"/>
                    </w:rPr>
                    <w:t xml:space="preserve">Feedback on the </w:t>
                  </w:r>
                  <w:r w:rsidRPr="00B014C5">
                    <w:rPr>
                      <w:b/>
                      <w:sz w:val="21"/>
                    </w:rPr>
                    <w:t>Metadata for data citation</w:t>
                  </w:r>
                  <w:r w:rsidRPr="00B014C5">
                    <w:rPr>
                      <w:sz w:val="21"/>
                    </w:rPr>
                    <w:t xml:space="preserve"> task from Module 5 [25 </w:t>
                  </w:r>
                  <w:proofErr w:type="spellStart"/>
                  <w:r w:rsidRPr="00B014C5">
                    <w:rPr>
                      <w:sz w:val="21"/>
                    </w:rPr>
                    <w:t>mins</w:t>
                  </w:r>
                  <w:proofErr w:type="spellEnd"/>
                  <w:r w:rsidRPr="00B014C5">
                    <w:rPr>
                      <w:sz w:val="21"/>
                    </w:rPr>
                    <w:t>]</w:t>
                  </w:r>
                </w:p>
                <w:p w:rsidR="007529B7" w:rsidRPr="00B014C5" w:rsidRDefault="00BA6A82" w:rsidP="00B014C5">
                  <w:pPr>
                    <w:rPr>
                      <w:sz w:val="21"/>
                    </w:rPr>
                  </w:pPr>
                  <w:r w:rsidRPr="00B014C5">
                    <w:rPr>
                      <w:sz w:val="21"/>
                    </w:rPr>
                    <w:t>Questions….</w:t>
                  </w:r>
                </w:p>
                <w:p w:rsidR="007529B7" w:rsidRPr="00B014C5" w:rsidRDefault="007529B7" w:rsidP="00B014C5">
                  <w:pPr>
                    <w:rPr>
                      <w:sz w:val="21"/>
                    </w:rPr>
                  </w:pPr>
                </w:p>
                <w:p w:rsidR="007529B7" w:rsidRPr="00B014C5" w:rsidRDefault="007529B7" w:rsidP="007529B7">
                  <w:pPr>
                    <w:rPr>
                      <w:sz w:val="21"/>
                    </w:rPr>
                  </w:pPr>
                  <w:r w:rsidRPr="00B014C5">
                    <w:rPr>
                      <w:sz w:val="21"/>
                    </w:rPr>
                    <w:t xml:space="preserve">Presentation: </w:t>
                  </w:r>
                  <w:r w:rsidRPr="00B014C5">
                    <w:rPr>
                      <w:b/>
                      <w:sz w:val="21"/>
                    </w:rPr>
                    <w:t>Sharing data</w:t>
                  </w:r>
                  <w:r w:rsidRPr="00B014C5">
                    <w:rPr>
                      <w:sz w:val="21"/>
                    </w:rPr>
                    <w:t xml:space="preserve"> [20 </w:t>
                  </w:r>
                  <w:proofErr w:type="spellStart"/>
                  <w:r w:rsidRPr="00B014C5">
                    <w:rPr>
                      <w:sz w:val="21"/>
                    </w:rPr>
                    <w:t>mins</w:t>
                  </w:r>
                  <w:proofErr w:type="spellEnd"/>
                  <w:r w:rsidRPr="00B014C5">
                    <w:rPr>
                      <w:sz w:val="21"/>
                    </w:rPr>
                    <w:t>]</w:t>
                  </w:r>
                </w:p>
                <w:p w:rsidR="007529B7" w:rsidRPr="00B014C5" w:rsidRDefault="007529B7" w:rsidP="007529B7">
                  <w:pPr>
                    <w:rPr>
                      <w:sz w:val="21"/>
                    </w:rPr>
                  </w:pPr>
                </w:p>
                <w:p w:rsidR="00B014C5" w:rsidRDefault="00B014C5" w:rsidP="00B014C5">
                  <w:pPr>
                    <w:rPr>
                      <w:sz w:val="21"/>
                    </w:rPr>
                  </w:pPr>
                  <w:r>
                    <w:rPr>
                      <w:sz w:val="21"/>
                    </w:rPr>
                    <w:t xml:space="preserve">Exercise: </w:t>
                  </w:r>
                  <w:r>
                    <w:rPr>
                      <w:b/>
                      <w:sz w:val="21"/>
                    </w:rPr>
                    <w:t>Constraints on sh</w:t>
                  </w:r>
                  <w:r w:rsidR="007529B7" w:rsidRPr="00B014C5">
                    <w:rPr>
                      <w:b/>
                      <w:sz w:val="21"/>
                    </w:rPr>
                    <w:t>aring data</w:t>
                  </w:r>
                </w:p>
                <w:p w:rsidR="00B014C5" w:rsidRPr="00B014C5" w:rsidRDefault="00B014C5" w:rsidP="00B014C5">
                  <w:pPr>
                    <w:pStyle w:val="ListParagraph"/>
                    <w:numPr>
                      <w:ilvl w:val="0"/>
                      <w:numId w:val="16"/>
                    </w:numPr>
                    <w:rPr>
                      <w:sz w:val="21"/>
                    </w:rPr>
                  </w:pPr>
                  <w:r w:rsidRPr="00B014C5">
                    <w:rPr>
                      <w:sz w:val="21"/>
                    </w:rPr>
                    <w:t>List some reasons why certain data can’t be shared and consider whether any actions could be taken to reduce or overcome these restrictions.</w:t>
                  </w:r>
                </w:p>
                <w:p w:rsidR="007529B7" w:rsidRPr="00B014C5" w:rsidRDefault="007529B7" w:rsidP="007529B7">
                  <w:pPr>
                    <w:rPr>
                      <w:sz w:val="21"/>
                    </w:rPr>
                  </w:pPr>
                </w:p>
                <w:p w:rsidR="007529B7" w:rsidRPr="00B014C5" w:rsidRDefault="007529B7" w:rsidP="007529B7">
                  <w:pPr>
                    <w:rPr>
                      <w:sz w:val="21"/>
                    </w:rPr>
                  </w:pPr>
                  <w:r w:rsidRPr="00B014C5">
                    <w:rPr>
                      <w:sz w:val="21"/>
                    </w:rPr>
                    <w:t xml:space="preserve">Preparation for task </w:t>
                  </w:r>
                  <w:r w:rsidR="00B014C5">
                    <w:rPr>
                      <w:b/>
                      <w:sz w:val="21"/>
                    </w:rPr>
                    <w:t>Licences for</w:t>
                  </w:r>
                  <w:r w:rsidRPr="00B014C5">
                    <w:rPr>
                      <w:b/>
                      <w:sz w:val="21"/>
                    </w:rPr>
                    <w:t xml:space="preserve"> sharing</w:t>
                  </w:r>
                  <w:r w:rsidR="00B014C5">
                    <w:rPr>
                      <w:b/>
                      <w:sz w:val="21"/>
                    </w:rPr>
                    <w:t xml:space="preserve"> data</w:t>
                  </w:r>
                  <w:r w:rsidRPr="00B014C5">
                    <w:rPr>
                      <w:sz w:val="21"/>
                    </w:rPr>
                    <w:t xml:space="preserve"> [10 </w:t>
                  </w:r>
                  <w:proofErr w:type="spellStart"/>
                  <w:r w:rsidRPr="00B014C5">
                    <w:rPr>
                      <w:sz w:val="21"/>
                    </w:rPr>
                    <w:t>mins</w:t>
                  </w:r>
                  <w:proofErr w:type="spellEnd"/>
                  <w:r w:rsidRPr="00B014C5">
                    <w:rPr>
                      <w:sz w:val="21"/>
                    </w:rPr>
                    <w:t>]</w:t>
                  </w:r>
                </w:p>
                <w:p w:rsidR="007529B7" w:rsidRDefault="007529B7" w:rsidP="007529B7">
                  <w:pPr>
                    <w:pStyle w:val="Heading2"/>
                  </w:pPr>
                  <w:r>
                    <w:t>Module 6 “Sharing data”</w:t>
                  </w:r>
                </w:p>
                <w:p w:rsidR="007529B7" w:rsidRDefault="007529B7" w:rsidP="007529B7">
                  <w:pPr>
                    <w:rPr>
                      <w:sz w:val="21"/>
                    </w:rPr>
                  </w:pPr>
                  <w:r>
                    <w:rPr>
                      <w:sz w:val="21"/>
                    </w:rPr>
                    <w:t>The module is designed to take no more than 30 minutes. It explains ways to share data, to license them for reuse.</w:t>
                  </w:r>
                </w:p>
                <w:p w:rsidR="007529B7" w:rsidRDefault="007529B7" w:rsidP="007529B7">
                  <w:pPr>
                    <w:pStyle w:val="Heading2"/>
                  </w:pPr>
                  <w:r>
                    <w:t>Task “</w:t>
                  </w:r>
                  <w:r w:rsidR="00B014C5">
                    <w:t>Licences for sharing data</w:t>
                  </w:r>
                  <w:r>
                    <w:t>”</w:t>
                  </w:r>
                </w:p>
                <w:p w:rsidR="007529B7" w:rsidRPr="00AF68F1" w:rsidRDefault="007529B7" w:rsidP="00B014C5">
                  <w:pPr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B014C5">
                    <w:rPr>
                      <w:sz w:val="21"/>
                    </w:rPr>
                    <w:t>There are several ways researchers can share their data/databases for reuse with a third party. This exercise goes through a number of scenarios of sharing research data and applying different conditions to them using a licence. In each one please select the right licence to match the data sharing needs of the researcher.</w:t>
                  </w:r>
                  <w:r w:rsidRPr="00AF68F1">
                    <w:rPr>
                      <w:rFonts w:asciiTheme="majorHAnsi" w:hAnsiTheme="majorHAnsi"/>
                      <w:sz w:val="22"/>
                      <w:szCs w:val="22"/>
                    </w:rPr>
                    <w:t xml:space="preserve"> </w:t>
                  </w:r>
                </w:p>
                <w:p w:rsidR="007529B7" w:rsidRDefault="007529B7" w:rsidP="007529B7">
                  <w:pPr>
                    <w:pStyle w:val="Heading2"/>
                  </w:pPr>
                  <w:r>
                    <w:t>Things to consider</w:t>
                  </w:r>
                </w:p>
                <w:p w:rsidR="007529B7" w:rsidRDefault="00B014C5" w:rsidP="007529B7">
                  <w:pPr>
                    <w:rPr>
                      <w:sz w:val="21"/>
                    </w:rPr>
                  </w:pPr>
                  <w:r>
                    <w:rPr>
                      <w:b/>
                      <w:sz w:val="21"/>
                    </w:rPr>
                    <w:t>Sharing data</w:t>
                  </w:r>
                  <w:r w:rsidR="007529B7">
                    <w:rPr>
                      <w:sz w:val="21"/>
                    </w:rPr>
                    <w:t xml:space="preserve">: </w:t>
                  </w:r>
                  <w:r>
                    <w:rPr>
                      <w:sz w:val="21"/>
                    </w:rPr>
                    <w:t xml:space="preserve">Do you </w:t>
                  </w:r>
                  <w:proofErr w:type="spellStart"/>
                  <w:r>
                    <w:rPr>
                      <w:sz w:val="21"/>
                    </w:rPr>
                    <w:t>feed</w:t>
                  </w:r>
                  <w:proofErr w:type="spellEnd"/>
                  <w:r>
                    <w:rPr>
                      <w:sz w:val="21"/>
                    </w:rPr>
                    <w:t xml:space="preserve"> comfortable</w:t>
                  </w:r>
                  <w:r w:rsidR="007529B7">
                    <w:rPr>
                      <w:sz w:val="21"/>
                    </w:rPr>
                    <w:t>?</w:t>
                  </w:r>
                </w:p>
                <w:p w:rsidR="007529B7" w:rsidRDefault="007529B7" w:rsidP="007529B7">
                  <w:pPr>
                    <w:rPr>
                      <w:sz w:val="21"/>
                    </w:rPr>
                  </w:pPr>
                  <w:r>
                    <w:rPr>
                      <w:b/>
                      <w:sz w:val="21"/>
                    </w:rPr>
                    <w:t>Review</w:t>
                  </w:r>
                  <w:r>
                    <w:rPr>
                      <w:sz w:val="21"/>
                    </w:rPr>
                    <w:t xml:space="preserve">: Do you want to formalise a review of the course (perhaps in a report to managers), blog about the experience as an </w:t>
                  </w:r>
                  <w:proofErr w:type="gramStart"/>
                  <w:r>
                    <w:rPr>
                      <w:sz w:val="21"/>
                    </w:rPr>
                    <w:t>individual,</w:t>
                  </w:r>
                  <w:proofErr w:type="gramEnd"/>
                  <w:r>
                    <w:rPr>
                      <w:sz w:val="21"/>
                    </w:rPr>
                    <w:t xml:space="preserve"> or feed back to colleagues?</w:t>
                  </w:r>
                </w:p>
                <w:p w:rsidR="007529B7" w:rsidRPr="00F24920" w:rsidRDefault="007529B7" w:rsidP="007529B7">
                  <w:pPr>
                    <w:rPr>
                      <w:sz w:val="21"/>
                    </w:rPr>
                  </w:pPr>
                  <w:r>
                    <w:rPr>
                      <w:b/>
                      <w:sz w:val="21"/>
                    </w:rPr>
                    <w:t>Follow up</w:t>
                  </w:r>
                  <w:r>
                    <w:rPr>
                      <w:sz w:val="21"/>
                    </w:rPr>
                    <w:t>: Are there tangible actions you can take as a result of the course? Who would need to approve these actions, or be briefed to consider them?</w:t>
                  </w:r>
                </w:p>
                <w:p w:rsidR="00246C62" w:rsidRPr="00F24920" w:rsidRDefault="00246C62" w:rsidP="00F24920">
                  <w:pPr>
                    <w:rPr>
                      <w:sz w:val="21"/>
                    </w:rPr>
                  </w:pPr>
                </w:p>
              </w:txbxContent>
            </v:textbox>
            <w10:wrap type="tight"/>
          </v:shape>
        </w:pict>
      </w:r>
      <w:r w:rsidR="00F33CD0">
        <w:rPr>
          <w:noProof/>
          <w:lang w:eastAsia="en-GB"/>
        </w:rPr>
        <w:pict>
          <v:shape id="_x0000_s1033" type="#_x0000_t202" style="position:absolute;margin-left:67.75pt;margin-top:75.75pt;width:191.6pt;height:31.95pt;z-index:251665408;mso-position-horizontal-relative:text;mso-position-vertical-relative:text">
            <v:textbox>
              <w:txbxContent>
                <w:p w:rsidR="00246C62" w:rsidRPr="003E0A29" w:rsidRDefault="00F33CD0">
                  <w:pPr>
                    <w:rPr>
                      <w:rFonts w:ascii="Helvetica" w:hAnsi="Helvetica"/>
                      <w:color w:val="000000" w:themeColor="text1"/>
                      <w:sz w:val="40"/>
                    </w:rPr>
                  </w:pPr>
                  <w:hyperlink r:id="rId7" w:history="1">
                    <w:r w:rsidR="00246C62" w:rsidRPr="003E0A29">
                      <w:rPr>
                        <w:rFonts w:ascii="Helvetica" w:hAnsi="Helvetica"/>
                        <w:color w:val="000000" w:themeColor="text1"/>
                        <w:sz w:val="40"/>
                      </w:rPr>
                      <w:t>www.uel.ac.uk/trad</w:t>
                    </w:r>
                  </w:hyperlink>
                </w:p>
              </w:txbxContent>
            </v:textbox>
          </v:shape>
        </w:pict>
      </w:r>
      <w:r w:rsidR="00F33CD0" w:rsidRPr="00F33CD0">
        <w:rPr>
          <w:noProof/>
          <w:lang w:val="en-US"/>
        </w:rPr>
        <w:pict>
          <v:shape id="_x0000_s1030" type="#_x0000_t202" style="position:absolute;margin-left:292.05pt;margin-top:-26.8pt;width:198pt;height:81pt;z-index:251664384;mso-wrap-edited:f;mso-position-horizontal:absolute;mso-position-horizontal-relative:text;mso-position-vertical:absolute;mso-position-vertical-relative:text" wrapcoords="0 0 21600 0 21600 21600 0 21600 0 0" filled="f" stroked="f">
            <v:fill o:detectmouseclick="t"/>
            <v:textbox style="mso-next-textbox:#_x0000_s1030" inset=",7.2pt,,7.2pt">
              <w:txbxContent>
                <w:p w:rsidR="00246C62" w:rsidRPr="00F55096" w:rsidRDefault="00246C62" w:rsidP="00A82332">
                  <w:pPr>
                    <w:jc w:val="right"/>
                    <w:rPr>
                      <w:rFonts w:ascii="Helvetica" w:hAnsi="Helvetica"/>
                      <w:color w:val="FFFFFF" w:themeColor="background1"/>
                      <w:sz w:val="40"/>
                    </w:rPr>
                  </w:pPr>
                  <w:r>
                    <w:rPr>
                      <w:rFonts w:ascii="Helvetica" w:hAnsi="Helvetica"/>
                      <w:color w:val="FFFFFF" w:themeColor="background1"/>
                      <w:sz w:val="40"/>
                    </w:rPr>
                    <w:t xml:space="preserve">Using supportDM Module </w:t>
                  </w:r>
                  <w:r w:rsidR="007529B7">
                    <w:rPr>
                      <w:rFonts w:ascii="Helvetica" w:hAnsi="Helvetica"/>
                      <w:color w:val="FFFFFF" w:themeColor="background1"/>
                      <w:sz w:val="40"/>
                    </w:rPr>
                    <w:t>6</w:t>
                  </w:r>
                </w:p>
              </w:txbxContent>
            </v:textbox>
            <w10:wrap type="tight"/>
          </v:shape>
        </w:pict>
      </w:r>
    </w:p>
    <w:sectPr w:rsidR="00A82332" w:rsidSect="00A82332">
      <w:pgSz w:w="11899" w:h="16838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386616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2A3A52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6FE2C3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68922D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733C1D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C96CB3C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AC6402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CDA85A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411AEC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C07AA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DBE2F4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118530B"/>
    <w:multiLevelType w:val="hybridMultilevel"/>
    <w:tmpl w:val="49ACD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DC01ED"/>
    <w:multiLevelType w:val="hybridMultilevel"/>
    <w:tmpl w:val="E116B3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024375"/>
    <w:multiLevelType w:val="hybridMultilevel"/>
    <w:tmpl w:val="613EE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C4687F"/>
    <w:multiLevelType w:val="hybridMultilevel"/>
    <w:tmpl w:val="4F5027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FB35EF"/>
    <w:multiLevelType w:val="hybridMultilevel"/>
    <w:tmpl w:val="AAF87D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 w:numId="13">
    <w:abstractNumId w:val="15"/>
  </w:num>
  <w:num w:numId="14">
    <w:abstractNumId w:val="14"/>
  </w:num>
  <w:num w:numId="15">
    <w:abstractNumId w:val="12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F324A2"/>
    <w:rsid w:val="0003277C"/>
    <w:rsid w:val="001A105D"/>
    <w:rsid w:val="001A576A"/>
    <w:rsid w:val="00246C62"/>
    <w:rsid w:val="002C37A3"/>
    <w:rsid w:val="003B106C"/>
    <w:rsid w:val="003E0A29"/>
    <w:rsid w:val="00456F39"/>
    <w:rsid w:val="004843B8"/>
    <w:rsid w:val="005B5540"/>
    <w:rsid w:val="007529B7"/>
    <w:rsid w:val="008724F7"/>
    <w:rsid w:val="00897FB8"/>
    <w:rsid w:val="009037C3"/>
    <w:rsid w:val="00942890"/>
    <w:rsid w:val="00A60115"/>
    <w:rsid w:val="00A82332"/>
    <w:rsid w:val="00B014C5"/>
    <w:rsid w:val="00B754CC"/>
    <w:rsid w:val="00BA6A82"/>
    <w:rsid w:val="00E63BCF"/>
    <w:rsid w:val="00E6636A"/>
    <w:rsid w:val="00E97AC9"/>
    <w:rsid w:val="00F24920"/>
    <w:rsid w:val="00F324A2"/>
    <w:rsid w:val="00F33CD0"/>
    <w:rsid w:val="00F55096"/>
    <w:rsid w:val="00FD056D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382"/>
    <w:rPr>
      <w:rFonts w:ascii="Arial" w:hAnsi="Arial"/>
      <w:sz w:val="18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249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E566E"/>
    <w:rPr>
      <w:rFonts w:ascii="Lucida Grande" w:hAnsi="Lucida Grande"/>
      <w:szCs w:val="18"/>
    </w:rPr>
  </w:style>
  <w:style w:type="paragraph" w:styleId="ListParagraph">
    <w:name w:val="List Paragraph"/>
    <w:basedOn w:val="Normal"/>
    <w:uiPriority w:val="34"/>
    <w:qFormat/>
    <w:rsid w:val="00F2492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249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F24920"/>
    <w:rPr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246C6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4289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el.ac.uk/tra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East London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Grace</dc:creator>
  <cp:keywords/>
  <cp:lastModifiedBy>grace3</cp:lastModifiedBy>
  <cp:revision>5</cp:revision>
  <dcterms:created xsi:type="dcterms:W3CDTF">2013-07-11T15:22:00Z</dcterms:created>
  <dcterms:modified xsi:type="dcterms:W3CDTF">2013-07-15T09:55:00Z</dcterms:modified>
</cp:coreProperties>
</file>