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561" w:rsidRPr="009A4EDE" w:rsidRDefault="00D62964" w:rsidP="00987B8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A4EDE">
        <w:rPr>
          <w:rFonts w:ascii="Times New Roman" w:hAnsi="Times New Roman" w:cs="Times New Roman"/>
          <w:b/>
          <w:sz w:val="24"/>
          <w:szCs w:val="24"/>
          <w:lang w:val="en-US"/>
        </w:rPr>
        <w:t>Harmonization of MPRAGE and EPI</w:t>
      </w:r>
      <w:r w:rsidR="00FD1561" w:rsidRPr="009A4EDE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="001803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Data Acquisition Instruction on </w:t>
      </w:r>
      <w:r w:rsidR="00834131">
        <w:rPr>
          <w:rFonts w:ascii="Times New Roman" w:hAnsi="Times New Roman" w:cs="Times New Roman"/>
          <w:b/>
          <w:sz w:val="24"/>
          <w:szCs w:val="24"/>
          <w:lang w:val="en-US"/>
        </w:rPr>
        <w:t>Siemens</w:t>
      </w:r>
    </w:p>
    <w:p w:rsidR="00FD1561" w:rsidRPr="009A4EDE" w:rsidRDefault="00DB4A7E" w:rsidP="00987B8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Qingping Chen, 2025.09.21</w:t>
      </w:r>
    </w:p>
    <w:p w:rsidR="00531F8F" w:rsidRPr="009A4EDE" w:rsidRDefault="00043374" w:rsidP="00987B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DF0F92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o extend </w:t>
      </w:r>
      <w:r w:rsidR="00D46B0C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our work </w:t>
      </w:r>
      <w:r w:rsidR="003A179F">
        <w:rPr>
          <w:rFonts w:ascii="Times New Roman" w:hAnsi="Times New Roman" w:cs="Times New Roman"/>
          <w:sz w:val="24"/>
          <w:szCs w:val="24"/>
          <w:lang w:val="en-US"/>
        </w:rPr>
        <w:t>from</w:t>
      </w:r>
      <w:r w:rsidR="00D46B0C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the 2023-24</w:t>
      </w:r>
      <w:r w:rsidR="00DF0F92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ISMRM Reproducibility Team Challenge</w:t>
      </w:r>
      <w:r w:rsidR="00D214B7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5653C">
        <w:rPr>
          <w:rFonts w:ascii="Times New Roman" w:hAnsi="Times New Roman" w:cs="Times New Roman"/>
          <w:sz w:val="24"/>
          <w:szCs w:val="24"/>
          <w:lang w:val="en-US"/>
        </w:rPr>
        <w:t>into</w:t>
      </w:r>
      <w:r w:rsidR="00D214B7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82092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a proper </w:t>
      </w:r>
      <w:r w:rsidR="00386768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publication, I have updated the MPRAGE and EPI </w:t>
      </w:r>
      <w:r w:rsidR="004D188A" w:rsidRPr="009A4EDE">
        <w:rPr>
          <w:rFonts w:ascii="Times New Roman" w:hAnsi="Times New Roman" w:cs="Times New Roman"/>
          <w:sz w:val="24"/>
          <w:szCs w:val="24"/>
          <w:lang w:val="en-US"/>
        </w:rPr>
        <w:t>Pulseq</w:t>
      </w:r>
      <w:r w:rsidR="006E6D39">
        <w:rPr>
          <w:rFonts w:ascii="Times New Roman" w:hAnsi="Times New Roman" w:cs="Times New Roman"/>
          <w:sz w:val="24"/>
          <w:szCs w:val="24"/>
          <w:lang w:val="en-US"/>
        </w:rPr>
        <w:t>-based</w:t>
      </w:r>
      <w:r w:rsidR="004D188A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86768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sequences </w:t>
      </w:r>
      <w:r w:rsidR="00DD7B95" w:rsidRPr="009A4EDE">
        <w:rPr>
          <w:rFonts w:ascii="Times New Roman" w:hAnsi="Times New Roman" w:cs="Times New Roman"/>
          <w:sz w:val="24"/>
          <w:szCs w:val="24"/>
          <w:lang w:val="en-US"/>
        </w:rPr>
        <w:t>to achieve</w:t>
      </w:r>
      <w:r w:rsidR="00386768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F5A83">
        <w:rPr>
          <w:rFonts w:ascii="Times New Roman" w:hAnsi="Times New Roman" w:cs="Times New Roman"/>
          <w:sz w:val="24"/>
          <w:szCs w:val="24"/>
          <w:lang w:val="en-US"/>
        </w:rPr>
        <w:t>improved</w:t>
      </w:r>
      <w:r w:rsidR="00386768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fat suppression</w:t>
      </w:r>
      <w:r w:rsidR="00DD7B95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and correct</w:t>
      </w:r>
      <w:r w:rsidR="00386768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D7B95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orientation between </w:t>
      </w:r>
      <w:r w:rsidR="00571532" w:rsidRPr="009A4EDE">
        <w:rPr>
          <w:rFonts w:ascii="Times New Roman" w:hAnsi="Times New Roman" w:cs="Times New Roman"/>
          <w:sz w:val="24"/>
          <w:szCs w:val="24"/>
          <w:lang w:val="en-US"/>
        </w:rPr>
        <w:t>Siemens and GE</w:t>
      </w:r>
      <w:r w:rsidR="006922AD">
        <w:rPr>
          <w:rFonts w:ascii="Times New Roman" w:hAnsi="Times New Roman" w:cs="Times New Roman"/>
          <w:sz w:val="24"/>
          <w:szCs w:val="24"/>
          <w:lang w:val="en-US"/>
        </w:rPr>
        <w:t xml:space="preserve"> systems</w:t>
      </w:r>
      <w:r w:rsidR="00A368CF" w:rsidRPr="009A4ED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90495" w:rsidRPr="009A4EDE" w:rsidRDefault="00813ADE" w:rsidP="00987B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 compare</w:t>
      </w:r>
      <w:r w:rsidR="009C2EE2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MPRAGE and EPI </w:t>
      </w:r>
      <w:r w:rsidR="00D2305F" w:rsidRPr="009A4EDE">
        <w:rPr>
          <w:rFonts w:ascii="Times New Roman" w:hAnsi="Times New Roman" w:cs="Times New Roman"/>
          <w:sz w:val="24"/>
          <w:szCs w:val="24"/>
          <w:lang w:val="en-US"/>
        </w:rPr>
        <w:t>data acquisition</w:t>
      </w:r>
      <w:r w:rsidR="00E73E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D6E">
        <w:rPr>
          <w:rFonts w:ascii="Times New Roman" w:hAnsi="Times New Roman" w:cs="Times New Roman"/>
          <w:sz w:val="24"/>
          <w:szCs w:val="24"/>
          <w:lang w:val="en-US"/>
        </w:rPr>
        <w:t xml:space="preserve">and image reconstruction </w:t>
      </w:r>
      <w:r w:rsidR="00E73E38">
        <w:rPr>
          <w:rFonts w:ascii="Times New Roman" w:hAnsi="Times New Roman" w:cs="Times New Roman"/>
          <w:sz w:val="24"/>
          <w:szCs w:val="24"/>
          <w:lang w:val="en-US"/>
        </w:rPr>
        <w:t>between vendor-</w:t>
      </w:r>
      <w:r w:rsidR="000A56E9">
        <w:rPr>
          <w:rFonts w:ascii="Times New Roman" w:hAnsi="Times New Roman" w:cs="Times New Roman"/>
          <w:sz w:val="24"/>
          <w:szCs w:val="24"/>
          <w:lang w:val="en-US"/>
        </w:rPr>
        <w:t>based</w:t>
      </w:r>
      <w:r w:rsidR="00E73E38">
        <w:rPr>
          <w:rFonts w:ascii="Times New Roman" w:hAnsi="Times New Roman" w:cs="Times New Roman"/>
          <w:sz w:val="24"/>
          <w:szCs w:val="24"/>
          <w:lang w:val="en-US"/>
        </w:rPr>
        <w:t xml:space="preserve"> and Pulseq-based protocols</w:t>
      </w:r>
      <w:r w:rsidR="00492D0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430E7A">
        <w:rPr>
          <w:rFonts w:ascii="Times New Roman" w:hAnsi="Times New Roman" w:cs="Times New Roman"/>
          <w:sz w:val="24"/>
          <w:szCs w:val="24"/>
          <w:lang w:val="en-US"/>
        </w:rPr>
        <w:t>we need</w:t>
      </w:r>
      <w:r w:rsidR="009C2EE2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to </w:t>
      </w:r>
      <w:r w:rsidR="00FF67AA">
        <w:rPr>
          <w:rFonts w:ascii="Times New Roman" w:hAnsi="Times New Roman" w:cs="Times New Roman"/>
          <w:sz w:val="24"/>
          <w:szCs w:val="24"/>
          <w:lang w:val="en-US"/>
        </w:rPr>
        <w:t>configure</w:t>
      </w:r>
      <w:r w:rsidR="008F0C79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 w:rsidR="00392F95">
        <w:rPr>
          <w:rFonts w:ascii="Times New Roman" w:hAnsi="Times New Roman" w:cs="Times New Roman"/>
          <w:sz w:val="24"/>
          <w:szCs w:val="24"/>
          <w:lang w:val="en-US"/>
        </w:rPr>
        <w:t xml:space="preserve">vendor-based </w:t>
      </w:r>
      <w:r w:rsidR="008F0C79" w:rsidRPr="009A4EDE">
        <w:rPr>
          <w:rFonts w:ascii="Times New Roman" w:hAnsi="Times New Roman" w:cs="Times New Roman"/>
          <w:sz w:val="24"/>
          <w:szCs w:val="24"/>
          <w:lang w:val="en-US"/>
        </w:rPr>
        <w:t>sequence</w:t>
      </w:r>
      <w:r w:rsidR="00963038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8F0C79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2645C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A94D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84F03">
        <w:rPr>
          <w:rFonts w:ascii="Times New Roman" w:hAnsi="Times New Roman" w:cs="Times New Roman"/>
          <w:sz w:val="24"/>
          <w:szCs w:val="24"/>
          <w:lang w:val="en-US"/>
        </w:rPr>
        <w:t xml:space="preserve">closely match </w:t>
      </w:r>
      <w:r w:rsidR="00A94DCE">
        <w:rPr>
          <w:rFonts w:ascii="Times New Roman" w:hAnsi="Times New Roman" w:cs="Times New Roman"/>
          <w:sz w:val="24"/>
          <w:szCs w:val="24"/>
          <w:lang w:val="en-US"/>
        </w:rPr>
        <w:t>the Pulseq-based sequences.</w:t>
      </w:r>
      <w:r w:rsidR="00B71D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01974">
        <w:rPr>
          <w:rFonts w:ascii="Times New Roman" w:hAnsi="Times New Roman" w:cs="Times New Roman"/>
          <w:sz w:val="24"/>
          <w:szCs w:val="24"/>
          <w:lang w:val="en-US"/>
        </w:rPr>
        <w:t xml:space="preserve">Please </w:t>
      </w:r>
      <w:r w:rsidR="001032B3">
        <w:rPr>
          <w:rFonts w:ascii="Times New Roman" w:hAnsi="Times New Roman" w:cs="Times New Roman"/>
          <w:sz w:val="24"/>
          <w:szCs w:val="24"/>
          <w:lang w:val="en-US"/>
        </w:rPr>
        <w:t xml:space="preserve">refer to the document </w:t>
      </w:r>
      <w:r w:rsidR="00F036C5">
        <w:rPr>
          <w:rFonts w:ascii="Times New Roman" w:hAnsi="Times New Roman" w:cs="Times New Roman"/>
          <w:sz w:val="24"/>
          <w:szCs w:val="24"/>
          <w:lang w:val="en-US"/>
        </w:rPr>
        <w:t>“</w:t>
      </w:r>
      <w:r w:rsidR="00BA6141">
        <w:rPr>
          <w:rFonts w:ascii="Times New Roman" w:hAnsi="Times New Roman" w:cs="Times New Roman"/>
          <w:i/>
          <w:sz w:val="24"/>
          <w:szCs w:val="24"/>
          <w:lang w:val="en-US"/>
        </w:rPr>
        <w:t>siemens_</w:t>
      </w:r>
      <w:r w:rsidR="000C7BB4">
        <w:rPr>
          <w:rFonts w:ascii="Times New Roman" w:hAnsi="Times New Roman" w:cs="Times New Roman"/>
          <w:i/>
          <w:sz w:val="24"/>
          <w:szCs w:val="24"/>
          <w:lang w:val="en-US"/>
        </w:rPr>
        <w:t>sequence_</w:t>
      </w:r>
      <w:bookmarkStart w:id="0" w:name="_GoBack"/>
      <w:bookmarkEnd w:id="0"/>
      <w:r w:rsidR="00BA6141">
        <w:rPr>
          <w:rFonts w:ascii="Times New Roman" w:hAnsi="Times New Roman" w:cs="Times New Roman"/>
          <w:i/>
          <w:sz w:val="24"/>
          <w:szCs w:val="24"/>
          <w:lang w:val="en-US"/>
        </w:rPr>
        <w:t>protocol</w:t>
      </w:r>
      <w:r w:rsidR="00F036C5" w:rsidRPr="00F036C5">
        <w:rPr>
          <w:rFonts w:ascii="Times New Roman" w:hAnsi="Times New Roman" w:cs="Times New Roman"/>
          <w:i/>
          <w:sz w:val="24"/>
          <w:szCs w:val="24"/>
          <w:lang w:val="en-US"/>
        </w:rPr>
        <w:t>.pdf</w:t>
      </w:r>
      <w:r w:rsidR="00F036C5">
        <w:rPr>
          <w:rFonts w:ascii="Times New Roman" w:hAnsi="Times New Roman" w:cs="Times New Roman"/>
          <w:sz w:val="24"/>
          <w:szCs w:val="24"/>
          <w:lang w:val="en-US"/>
        </w:rPr>
        <w:t>”</w:t>
      </w:r>
      <w:r w:rsidR="0036483A">
        <w:rPr>
          <w:rFonts w:ascii="Times New Roman" w:hAnsi="Times New Roman" w:cs="Times New Roman"/>
          <w:sz w:val="24"/>
          <w:szCs w:val="24"/>
          <w:lang w:val="en-US"/>
        </w:rPr>
        <w:t xml:space="preserve"> for detailed guidance</w:t>
      </w:r>
      <w:r w:rsidR="00F036C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B71D4D">
        <w:rPr>
          <w:rFonts w:ascii="Times New Roman" w:hAnsi="Times New Roman" w:cs="Times New Roman"/>
          <w:sz w:val="24"/>
          <w:szCs w:val="24"/>
          <w:lang w:val="en-US"/>
        </w:rPr>
        <w:t xml:space="preserve">The key points </w:t>
      </w:r>
      <w:r w:rsidR="00262096">
        <w:rPr>
          <w:rFonts w:ascii="Times New Roman" w:hAnsi="Times New Roman" w:cs="Times New Roman"/>
          <w:sz w:val="24"/>
          <w:szCs w:val="24"/>
          <w:lang w:val="en-US"/>
        </w:rPr>
        <w:t>are outlined below.</w:t>
      </w:r>
    </w:p>
    <w:p w:rsidR="005E1A68" w:rsidRDefault="00556F2E" w:rsidP="00650F2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A4EDE">
        <w:rPr>
          <w:rFonts w:ascii="Times New Roman" w:hAnsi="Times New Roman" w:cs="Times New Roman"/>
          <w:b/>
          <w:sz w:val="24"/>
          <w:szCs w:val="24"/>
          <w:lang w:val="en-US"/>
        </w:rPr>
        <w:t>Note</w:t>
      </w:r>
      <w:r w:rsidR="005E1A68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9A4EDE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7B707F" w:rsidRDefault="00842B51" w:rsidP="00AA7FB0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A7FB0">
        <w:rPr>
          <w:rFonts w:ascii="Times New Roman" w:hAnsi="Times New Roman" w:cs="Times New Roman"/>
          <w:sz w:val="24"/>
          <w:szCs w:val="24"/>
          <w:lang w:val="en-US"/>
        </w:rPr>
        <w:t>Ensure the</w:t>
      </w:r>
      <w:r w:rsidR="00556F2E" w:rsidRPr="00AA7FB0">
        <w:rPr>
          <w:rFonts w:ascii="Times New Roman" w:hAnsi="Times New Roman" w:cs="Times New Roman"/>
          <w:sz w:val="24"/>
          <w:szCs w:val="24"/>
          <w:lang w:val="en-US"/>
        </w:rPr>
        <w:t xml:space="preserve"> FOV position and the adjustment shim volume </w:t>
      </w:r>
      <w:r w:rsidR="004520E9" w:rsidRPr="00AA7FB0">
        <w:rPr>
          <w:rFonts w:ascii="Times New Roman" w:hAnsi="Times New Roman" w:cs="Times New Roman"/>
          <w:sz w:val="24"/>
          <w:szCs w:val="24"/>
          <w:lang w:val="en-US"/>
        </w:rPr>
        <w:t xml:space="preserve">are </w:t>
      </w:r>
      <w:r w:rsidR="00B4539D" w:rsidRPr="00AA7FB0">
        <w:rPr>
          <w:rFonts w:ascii="Times New Roman" w:hAnsi="Times New Roman" w:cs="Times New Roman"/>
          <w:sz w:val="24"/>
          <w:szCs w:val="24"/>
          <w:lang w:val="en-US"/>
        </w:rPr>
        <w:t xml:space="preserve">the same </w:t>
      </w:r>
      <w:r w:rsidR="009B5813" w:rsidRPr="00AA7FB0">
        <w:rPr>
          <w:rFonts w:ascii="Times New Roman" w:hAnsi="Times New Roman" w:cs="Times New Roman"/>
          <w:sz w:val="24"/>
          <w:szCs w:val="24"/>
          <w:lang w:val="en-US"/>
        </w:rPr>
        <w:t xml:space="preserve">for </w:t>
      </w:r>
      <w:r w:rsidR="00075CD4" w:rsidRPr="00AA7FB0">
        <w:rPr>
          <w:rFonts w:ascii="Times New Roman" w:hAnsi="Times New Roman" w:cs="Times New Roman"/>
          <w:sz w:val="24"/>
          <w:szCs w:val="24"/>
          <w:lang w:val="en-US"/>
        </w:rPr>
        <w:t>vendor-based</w:t>
      </w:r>
      <w:r w:rsidR="00556F2E" w:rsidRPr="00AA7FB0">
        <w:rPr>
          <w:rFonts w:ascii="Times New Roman" w:hAnsi="Times New Roman" w:cs="Times New Roman"/>
          <w:sz w:val="24"/>
          <w:szCs w:val="24"/>
          <w:lang w:val="en-US"/>
        </w:rPr>
        <w:t xml:space="preserve"> and Pulseq</w:t>
      </w:r>
      <w:r w:rsidR="00075CD4" w:rsidRPr="00AA7FB0">
        <w:rPr>
          <w:rFonts w:ascii="Times New Roman" w:hAnsi="Times New Roman" w:cs="Times New Roman"/>
          <w:sz w:val="24"/>
          <w:szCs w:val="24"/>
          <w:lang w:val="en-US"/>
        </w:rPr>
        <w:t xml:space="preserve">-based </w:t>
      </w:r>
      <w:r w:rsidR="00556F2E" w:rsidRPr="00AA7FB0">
        <w:rPr>
          <w:rFonts w:ascii="Times New Roman" w:hAnsi="Times New Roman" w:cs="Times New Roman"/>
          <w:sz w:val="24"/>
          <w:szCs w:val="24"/>
          <w:lang w:val="en-US"/>
        </w:rPr>
        <w:t>scans.</w:t>
      </w:r>
      <w:r w:rsidR="007B707F" w:rsidRPr="00AA7FB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F38DD" w:rsidRDefault="00EF38DD" w:rsidP="00AA7FB0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Orientation: </w:t>
      </w:r>
      <w:r w:rsidR="004E1099">
        <w:rPr>
          <w:rFonts w:ascii="Times New Roman" w:hAnsi="Times New Roman" w:cs="Times New Roman"/>
          <w:sz w:val="24"/>
          <w:szCs w:val="24"/>
          <w:lang w:val="en-US"/>
        </w:rPr>
        <w:t>“</w:t>
      </w:r>
      <w:r>
        <w:rPr>
          <w:rFonts w:ascii="Times New Roman" w:hAnsi="Times New Roman" w:cs="Times New Roman"/>
          <w:sz w:val="24"/>
          <w:szCs w:val="24"/>
          <w:lang w:val="en-US"/>
        </w:rPr>
        <w:t>Sagittal</w:t>
      </w:r>
      <w:r w:rsidR="004E1099">
        <w:rPr>
          <w:rFonts w:ascii="Times New Roman" w:hAnsi="Times New Roman" w:cs="Times New Roman"/>
          <w:sz w:val="24"/>
          <w:szCs w:val="24"/>
          <w:lang w:val="en-US"/>
        </w:rPr>
        <w:t>”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for MPRAGE, </w:t>
      </w:r>
      <w:r w:rsidR="004E1099">
        <w:rPr>
          <w:rFonts w:ascii="Times New Roman" w:hAnsi="Times New Roman" w:cs="Times New Roman"/>
          <w:sz w:val="24"/>
          <w:szCs w:val="24"/>
          <w:lang w:val="en-US"/>
        </w:rPr>
        <w:t>“</w:t>
      </w:r>
      <w:r>
        <w:rPr>
          <w:rFonts w:ascii="Times New Roman" w:hAnsi="Times New Roman" w:cs="Times New Roman"/>
          <w:sz w:val="24"/>
          <w:szCs w:val="24"/>
          <w:lang w:val="en-US"/>
        </w:rPr>
        <w:t>Transversal</w:t>
      </w:r>
      <w:r w:rsidR="004E1099">
        <w:rPr>
          <w:rFonts w:ascii="Times New Roman" w:hAnsi="Times New Roman" w:cs="Times New Roman"/>
          <w:sz w:val="24"/>
          <w:szCs w:val="24"/>
          <w:lang w:val="en-US"/>
        </w:rPr>
        <w:t>”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for EPI.</w:t>
      </w:r>
      <w:r w:rsidR="002208CC">
        <w:rPr>
          <w:rFonts w:ascii="Times New Roman" w:hAnsi="Times New Roman" w:cs="Times New Roman"/>
          <w:sz w:val="24"/>
          <w:szCs w:val="24"/>
          <w:lang w:val="en-US"/>
        </w:rPr>
        <w:t xml:space="preserve"> Phase Encoding Dir.: A&gt;&gt;P.</w:t>
      </w:r>
    </w:p>
    <w:p w:rsidR="004E1099" w:rsidRDefault="004E1099" w:rsidP="00AA7FB0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Fat suppression: “Fast Water Excitation” for MPRAGE, “</w:t>
      </w:r>
      <w:r w:rsidR="00B824C7">
        <w:rPr>
          <w:rFonts w:ascii="Times New Roman" w:hAnsi="Times New Roman" w:cs="Times New Roman"/>
          <w:sz w:val="24"/>
          <w:szCs w:val="24"/>
          <w:lang w:val="en-US"/>
        </w:rPr>
        <w:t>Fat Saturation</w:t>
      </w:r>
      <w:r>
        <w:rPr>
          <w:rFonts w:ascii="Times New Roman" w:hAnsi="Times New Roman" w:cs="Times New Roman"/>
          <w:sz w:val="24"/>
          <w:szCs w:val="24"/>
          <w:lang w:val="en-US"/>
        </w:rPr>
        <w:t>”</w:t>
      </w:r>
      <w:r w:rsidR="00B824C7">
        <w:rPr>
          <w:rFonts w:ascii="Times New Roman" w:hAnsi="Times New Roman" w:cs="Times New Roman"/>
          <w:sz w:val="24"/>
          <w:szCs w:val="24"/>
          <w:lang w:val="en-US"/>
        </w:rPr>
        <w:t xml:space="preserve"> for EPI</w:t>
      </w:r>
      <w:r w:rsidR="0084391F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D664A" w:rsidRDefault="004D664A" w:rsidP="00AA7FB0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Please use the automatic standard shim for</w:t>
      </w:r>
      <w:r w:rsidR="00EB3BD8">
        <w:rPr>
          <w:rFonts w:ascii="Times New Roman" w:hAnsi="Times New Roman" w:cs="Times New Roman"/>
          <w:sz w:val="24"/>
          <w:szCs w:val="24"/>
          <w:lang w:val="en-US"/>
        </w:rPr>
        <w:t xml:space="preserve"> B0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shimming.</w:t>
      </w:r>
    </w:p>
    <w:p w:rsidR="004D664A" w:rsidRDefault="004D664A" w:rsidP="00AA7FB0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Please be sure that the maximum pixel</w:t>
      </w:r>
      <w:r w:rsidR="00DC36A1">
        <w:rPr>
          <w:rFonts w:ascii="Times New Roman" w:hAnsi="Times New Roman" w:cs="Times New Roman"/>
          <w:sz w:val="24"/>
          <w:szCs w:val="24"/>
          <w:lang w:val="en-US"/>
        </w:rPr>
        <w:t>/voxel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3516C">
        <w:rPr>
          <w:rFonts w:ascii="Times New Roman" w:hAnsi="Times New Roman" w:cs="Times New Roman"/>
          <w:sz w:val="24"/>
          <w:szCs w:val="24"/>
          <w:lang w:val="en-US"/>
        </w:rPr>
        <w:t>intensity</w:t>
      </w:r>
      <w:r w:rsidR="00C5436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doesn’t violate the intensity threshold of 4096.</w:t>
      </w:r>
    </w:p>
    <w:p w:rsidR="004D664A" w:rsidRPr="00AA7FB0" w:rsidRDefault="004D664A" w:rsidP="00AA7FB0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Please use the “Sum-of-Square” for coil combination.</w:t>
      </w:r>
    </w:p>
    <w:p w:rsidR="00AA7FB0" w:rsidRDefault="00AA7FB0" w:rsidP="005E1A68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 enable online reconstruction for Pulseq-based MPRAGE</w:t>
      </w:r>
      <w:r w:rsidR="00B136EC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B136EC" w:rsidRPr="00B136EC">
        <w:rPr>
          <w:rFonts w:ascii="Times New Roman" w:hAnsi="Times New Roman" w:cs="Times New Roman"/>
          <w:i/>
          <w:sz w:val="24"/>
          <w:szCs w:val="24"/>
          <w:lang w:val="en-US"/>
        </w:rPr>
        <w:t>mprage_siemens.seq</w:t>
      </w:r>
      <w:proofErr w:type="spellEnd"/>
      <w:r w:rsidR="00B136EC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please turn on the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iPAT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card and select “ICE STD”</w:t>
      </w:r>
      <w:r w:rsidR="0009390C">
        <w:rPr>
          <w:rFonts w:ascii="Times New Roman" w:hAnsi="Times New Roman" w:cs="Times New Roman"/>
          <w:sz w:val="24"/>
          <w:szCs w:val="24"/>
          <w:lang w:val="en-US"/>
        </w:rPr>
        <w:t xml:space="preserve"> for </w:t>
      </w:r>
      <w:proofErr w:type="spellStart"/>
      <w:r w:rsidR="0009390C">
        <w:rPr>
          <w:rFonts w:ascii="Times New Roman" w:hAnsi="Times New Roman" w:cs="Times New Roman"/>
          <w:sz w:val="24"/>
          <w:szCs w:val="24"/>
          <w:lang w:val="en-US"/>
        </w:rPr>
        <w:t>Numeris.X</w:t>
      </w:r>
      <w:proofErr w:type="spellEnd"/>
      <w:r w:rsidR="0024173A">
        <w:rPr>
          <w:rFonts w:ascii="Times New Roman" w:hAnsi="Times New Roman" w:cs="Times New Roman"/>
          <w:sz w:val="24"/>
          <w:szCs w:val="24"/>
          <w:lang w:val="en-US"/>
        </w:rPr>
        <w:t xml:space="preserve"> (ICE 3D for </w:t>
      </w:r>
      <w:proofErr w:type="spellStart"/>
      <w:r w:rsidR="0024173A">
        <w:rPr>
          <w:rFonts w:ascii="Times New Roman" w:hAnsi="Times New Roman" w:cs="Times New Roman"/>
          <w:sz w:val="24"/>
          <w:szCs w:val="24"/>
          <w:lang w:val="en-US"/>
        </w:rPr>
        <w:t>Numeris</w:t>
      </w:r>
      <w:proofErr w:type="spellEnd"/>
      <w:r w:rsidR="0024173A">
        <w:rPr>
          <w:rFonts w:ascii="Times New Roman" w:hAnsi="Times New Roman" w:cs="Times New Roman"/>
          <w:sz w:val="24"/>
          <w:szCs w:val="24"/>
          <w:lang w:val="en-US"/>
        </w:rPr>
        <w:t xml:space="preserve"> 4)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for “Data handling” in the special card, as below:</w:t>
      </w:r>
    </w:p>
    <w:p w:rsidR="00AA7FB0" w:rsidRDefault="000C7BB4" w:rsidP="00A450A4">
      <w:pPr>
        <w:spacing w:line="360" w:lineRule="auto"/>
        <w:ind w:left="36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2.4pt;height:111.3pt">
            <v:imagedata r:id="rId5" o:title="ice_mprage"/>
          </v:shape>
        </w:pict>
      </w:r>
    </w:p>
    <w:p w:rsidR="00AD07DB" w:rsidRPr="00A450A4" w:rsidRDefault="00AD07DB" w:rsidP="00A450A4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 enable online reconstruction for Pulseq-based EPI</w:t>
      </w:r>
      <w:r w:rsidR="00B136EC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B136EC" w:rsidRPr="00B136EC">
        <w:rPr>
          <w:rFonts w:ascii="Times New Roman" w:hAnsi="Times New Roman" w:cs="Times New Roman"/>
          <w:i/>
          <w:sz w:val="24"/>
          <w:szCs w:val="24"/>
          <w:lang w:val="en-US"/>
        </w:rPr>
        <w:t>epi_siemens.seq</w:t>
      </w:r>
      <w:proofErr w:type="spellEnd"/>
      <w:r w:rsidR="00B136EC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>, please be su</w:t>
      </w:r>
      <w:r w:rsidR="00C075BE">
        <w:rPr>
          <w:rFonts w:ascii="Times New Roman" w:hAnsi="Times New Roman" w:cs="Times New Roman"/>
          <w:sz w:val="24"/>
          <w:szCs w:val="24"/>
          <w:lang w:val="en-US"/>
        </w:rPr>
        <w:t xml:space="preserve">re that the </w:t>
      </w:r>
      <w:proofErr w:type="spellStart"/>
      <w:r w:rsidR="00C075BE">
        <w:rPr>
          <w:rFonts w:ascii="Times New Roman" w:hAnsi="Times New Roman" w:cs="Times New Roman"/>
          <w:sz w:val="24"/>
          <w:szCs w:val="24"/>
          <w:lang w:val="en-US"/>
        </w:rPr>
        <w:t>iPAT</w:t>
      </w:r>
      <w:proofErr w:type="spellEnd"/>
      <w:r w:rsidR="00C075BE">
        <w:rPr>
          <w:rFonts w:ascii="Times New Roman" w:hAnsi="Times New Roman" w:cs="Times New Roman"/>
          <w:sz w:val="24"/>
          <w:szCs w:val="24"/>
          <w:lang w:val="en-US"/>
        </w:rPr>
        <w:t xml:space="preserve"> card is off and </w:t>
      </w:r>
      <w:r w:rsidR="007E7751">
        <w:rPr>
          <w:rFonts w:ascii="Times New Roman" w:hAnsi="Times New Roman" w:cs="Times New Roman"/>
          <w:sz w:val="24"/>
          <w:szCs w:val="24"/>
          <w:lang w:val="en-US"/>
        </w:rPr>
        <w:t>“Dynamic” -&gt; “Measurements”</w:t>
      </w:r>
      <w:r w:rsidR="00C075BE">
        <w:rPr>
          <w:rFonts w:ascii="Times New Roman" w:hAnsi="Times New Roman" w:cs="Times New Roman"/>
          <w:sz w:val="24"/>
          <w:szCs w:val="24"/>
          <w:lang w:val="en-US"/>
        </w:rPr>
        <w:t xml:space="preserve"> is</w:t>
      </w:r>
      <w:r w:rsidR="007E7751">
        <w:rPr>
          <w:rFonts w:ascii="Times New Roman" w:hAnsi="Times New Roman" w:cs="Times New Roman"/>
          <w:sz w:val="24"/>
          <w:szCs w:val="24"/>
          <w:lang w:val="en-US"/>
        </w:rPr>
        <w:t xml:space="preserve"> 30</w:t>
      </w:r>
      <w:r w:rsidR="00246E8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3E4E8C">
        <w:rPr>
          <w:rFonts w:ascii="Times New Roman" w:hAnsi="Times New Roman" w:cs="Times New Roman"/>
          <w:sz w:val="24"/>
          <w:szCs w:val="24"/>
          <w:lang w:val="en-US"/>
        </w:rPr>
        <w:t>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select “ICE STD”</w:t>
      </w:r>
      <w:r w:rsidR="002B0F01">
        <w:rPr>
          <w:rFonts w:ascii="Times New Roman" w:hAnsi="Times New Roman" w:cs="Times New Roman"/>
          <w:sz w:val="24"/>
          <w:szCs w:val="24"/>
          <w:lang w:val="en-US"/>
        </w:rPr>
        <w:t xml:space="preserve"> for </w:t>
      </w:r>
      <w:proofErr w:type="spellStart"/>
      <w:r w:rsidR="002B0F01">
        <w:rPr>
          <w:rFonts w:ascii="Times New Roman" w:hAnsi="Times New Roman" w:cs="Times New Roman"/>
          <w:sz w:val="24"/>
          <w:szCs w:val="24"/>
          <w:lang w:val="en-US"/>
        </w:rPr>
        <w:t>Numeris.X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A5E60">
        <w:rPr>
          <w:rFonts w:ascii="Times New Roman" w:hAnsi="Times New Roman" w:cs="Times New Roman"/>
          <w:sz w:val="24"/>
          <w:szCs w:val="24"/>
          <w:lang w:val="en-US"/>
        </w:rPr>
        <w:t xml:space="preserve">(ICE 2D for </w:t>
      </w:r>
      <w:proofErr w:type="spellStart"/>
      <w:r w:rsidR="006A5E60">
        <w:rPr>
          <w:rFonts w:ascii="Times New Roman" w:hAnsi="Times New Roman" w:cs="Times New Roman"/>
          <w:sz w:val="24"/>
          <w:szCs w:val="24"/>
          <w:lang w:val="en-US"/>
        </w:rPr>
        <w:t>Numeris</w:t>
      </w:r>
      <w:proofErr w:type="spellEnd"/>
      <w:r w:rsidR="006A5E60">
        <w:rPr>
          <w:rFonts w:ascii="Times New Roman" w:hAnsi="Times New Roman" w:cs="Times New Roman"/>
          <w:sz w:val="24"/>
          <w:szCs w:val="24"/>
          <w:lang w:val="en-US"/>
        </w:rPr>
        <w:t xml:space="preserve"> 4) </w:t>
      </w:r>
      <w:r>
        <w:rPr>
          <w:rFonts w:ascii="Times New Roman" w:hAnsi="Times New Roman" w:cs="Times New Roman"/>
          <w:sz w:val="24"/>
          <w:szCs w:val="24"/>
          <w:lang w:val="en-US"/>
        </w:rPr>
        <w:t>for “Data handling” in the special card, as below.</w:t>
      </w:r>
    </w:p>
    <w:p w:rsidR="00AA08A5" w:rsidRDefault="000C7BB4" w:rsidP="00A450A4">
      <w:pPr>
        <w:spacing w:line="360" w:lineRule="auto"/>
        <w:ind w:left="36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pict>
          <v:shape id="_x0000_i1026" type="#_x0000_t75" style="width:303.45pt;height:243.4pt">
            <v:imagedata r:id="rId6" o:title="ice_epi"/>
          </v:shape>
        </w:pict>
      </w:r>
    </w:p>
    <w:p w:rsidR="009C37AE" w:rsidRDefault="009C37AE" w:rsidP="009C3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05393">
        <w:rPr>
          <w:rFonts w:ascii="Times New Roman" w:hAnsi="Times New Roman" w:cs="Times New Roman"/>
          <w:sz w:val="24"/>
          <w:szCs w:val="24"/>
          <w:lang w:val="en-US"/>
        </w:rPr>
        <w:t>Af</w:t>
      </w:r>
      <w:r>
        <w:rPr>
          <w:rFonts w:ascii="Times New Roman" w:hAnsi="Times New Roman" w:cs="Times New Roman"/>
          <w:sz w:val="24"/>
          <w:szCs w:val="24"/>
          <w:lang w:val="en-US"/>
        </w:rPr>
        <w:t>ter completing data acquisition on both a structured phantom and a human brain, please send back the following materials:</w:t>
      </w:r>
    </w:p>
    <w:p w:rsidR="009C37AE" w:rsidRPr="007F775C" w:rsidRDefault="009C37AE" w:rsidP="009C37AE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C37AE">
        <w:rPr>
          <w:rFonts w:ascii="Times New Roman" w:hAnsi="Times New Roman" w:cs="Times New Roman"/>
          <w:sz w:val="24"/>
          <w:szCs w:val="24"/>
          <w:lang w:val="en-US"/>
        </w:rPr>
        <w:t xml:space="preserve">DICOM images </w:t>
      </w:r>
      <w:r w:rsidR="002206C6">
        <w:rPr>
          <w:rFonts w:ascii="Times New Roman" w:hAnsi="Times New Roman" w:cs="Times New Roman"/>
          <w:sz w:val="24"/>
          <w:szCs w:val="24"/>
          <w:lang w:val="en-US"/>
        </w:rPr>
        <w:t xml:space="preserve">and raw data </w:t>
      </w:r>
      <w:r w:rsidRPr="007F775C">
        <w:rPr>
          <w:rFonts w:ascii="Times New Roman" w:hAnsi="Times New Roman" w:cs="Times New Roman"/>
          <w:sz w:val="24"/>
          <w:szCs w:val="24"/>
          <w:lang w:val="en-US"/>
        </w:rPr>
        <w:t>of the vendor-based MPRAGE and EPI scans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(for the phantom and the human brain).</w:t>
      </w:r>
    </w:p>
    <w:p w:rsidR="009C37AE" w:rsidRPr="00AA08A5" w:rsidRDefault="002206C6" w:rsidP="00AA08A5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DICOM images and r</w:t>
      </w:r>
      <w:r w:rsidR="009C37AE" w:rsidRPr="009C37AE">
        <w:rPr>
          <w:rFonts w:ascii="Times New Roman" w:hAnsi="Times New Roman" w:cs="Times New Roman"/>
          <w:sz w:val="24"/>
          <w:szCs w:val="24"/>
          <w:lang w:val="en-US"/>
        </w:rPr>
        <w:t xml:space="preserve">aw data </w:t>
      </w:r>
      <w:r w:rsidR="009C37AE">
        <w:rPr>
          <w:rFonts w:ascii="Times New Roman" w:hAnsi="Times New Roman" w:cs="Times New Roman"/>
          <w:sz w:val="24"/>
          <w:szCs w:val="24"/>
          <w:lang w:val="en-US"/>
        </w:rPr>
        <w:t>of the Pulseq-based MPRAGE and EPI scans (for the phantom and the human brain).</w:t>
      </w:r>
    </w:p>
    <w:sectPr w:rsidR="009C37AE" w:rsidRPr="00AA08A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0176F"/>
    <w:multiLevelType w:val="hybridMultilevel"/>
    <w:tmpl w:val="FBE89EC0"/>
    <w:lvl w:ilvl="0" w:tplc="A80ECCA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7308C1"/>
    <w:multiLevelType w:val="hybridMultilevel"/>
    <w:tmpl w:val="324AC3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730506C"/>
    <w:multiLevelType w:val="hybridMultilevel"/>
    <w:tmpl w:val="5E46FE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65D7564"/>
    <w:multiLevelType w:val="hybridMultilevel"/>
    <w:tmpl w:val="B10CB13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ctiveWritingStyle w:appName="MSWord" w:lang="de-DE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7E1"/>
    <w:rsid w:val="00004EF0"/>
    <w:rsid w:val="000050F0"/>
    <w:rsid w:val="00011257"/>
    <w:rsid w:val="00012571"/>
    <w:rsid w:val="00021B27"/>
    <w:rsid w:val="00033C42"/>
    <w:rsid w:val="00043374"/>
    <w:rsid w:val="000523AF"/>
    <w:rsid w:val="00052406"/>
    <w:rsid w:val="0007572A"/>
    <w:rsid w:val="00075CD4"/>
    <w:rsid w:val="000805AF"/>
    <w:rsid w:val="00086A81"/>
    <w:rsid w:val="00087350"/>
    <w:rsid w:val="00091EF2"/>
    <w:rsid w:val="00092D12"/>
    <w:rsid w:val="0009390C"/>
    <w:rsid w:val="000A1722"/>
    <w:rsid w:val="000A56E9"/>
    <w:rsid w:val="000A5AE7"/>
    <w:rsid w:val="000A5C75"/>
    <w:rsid w:val="000B12C2"/>
    <w:rsid w:val="000C7BB4"/>
    <w:rsid w:val="000D08D9"/>
    <w:rsid w:val="000D2A07"/>
    <w:rsid w:val="001032B3"/>
    <w:rsid w:val="001044BC"/>
    <w:rsid w:val="00120F8F"/>
    <w:rsid w:val="00122DC1"/>
    <w:rsid w:val="001255BE"/>
    <w:rsid w:val="00141D41"/>
    <w:rsid w:val="001464AF"/>
    <w:rsid w:val="00162600"/>
    <w:rsid w:val="00165D18"/>
    <w:rsid w:val="00166283"/>
    <w:rsid w:val="00177F45"/>
    <w:rsid w:val="001803DA"/>
    <w:rsid w:val="00183BC2"/>
    <w:rsid w:val="001B2D6E"/>
    <w:rsid w:val="001D6EA6"/>
    <w:rsid w:val="001E2E49"/>
    <w:rsid w:val="00200DEF"/>
    <w:rsid w:val="0020107E"/>
    <w:rsid w:val="002045BB"/>
    <w:rsid w:val="0020467E"/>
    <w:rsid w:val="00207155"/>
    <w:rsid w:val="00210456"/>
    <w:rsid w:val="002206C6"/>
    <w:rsid w:val="002208CC"/>
    <w:rsid w:val="0022272A"/>
    <w:rsid w:val="00225E10"/>
    <w:rsid w:val="00226211"/>
    <w:rsid w:val="00227B83"/>
    <w:rsid w:val="002373E6"/>
    <w:rsid w:val="0024173A"/>
    <w:rsid w:val="00246E82"/>
    <w:rsid w:val="00255833"/>
    <w:rsid w:val="00256D17"/>
    <w:rsid w:val="00262096"/>
    <w:rsid w:val="00264526"/>
    <w:rsid w:val="0026794D"/>
    <w:rsid w:val="00275DC7"/>
    <w:rsid w:val="002A1CF5"/>
    <w:rsid w:val="002B01C6"/>
    <w:rsid w:val="002B0F01"/>
    <w:rsid w:val="002B103F"/>
    <w:rsid w:val="002B5717"/>
    <w:rsid w:val="002C2C36"/>
    <w:rsid w:val="002D2AC3"/>
    <w:rsid w:val="002D3BE9"/>
    <w:rsid w:val="0030372B"/>
    <w:rsid w:val="003111DD"/>
    <w:rsid w:val="00311E7C"/>
    <w:rsid w:val="0032076B"/>
    <w:rsid w:val="0033230C"/>
    <w:rsid w:val="00332CFA"/>
    <w:rsid w:val="00336173"/>
    <w:rsid w:val="003434A3"/>
    <w:rsid w:val="00352125"/>
    <w:rsid w:val="003530A0"/>
    <w:rsid w:val="0036483A"/>
    <w:rsid w:val="00380D2D"/>
    <w:rsid w:val="0038434A"/>
    <w:rsid w:val="00386768"/>
    <w:rsid w:val="00392F95"/>
    <w:rsid w:val="00394385"/>
    <w:rsid w:val="00395D87"/>
    <w:rsid w:val="003A179F"/>
    <w:rsid w:val="003B00BF"/>
    <w:rsid w:val="003B0DED"/>
    <w:rsid w:val="003B1C40"/>
    <w:rsid w:val="003B5A0D"/>
    <w:rsid w:val="003C45EB"/>
    <w:rsid w:val="003C5ACA"/>
    <w:rsid w:val="003C5E7C"/>
    <w:rsid w:val="003D2890"/>
    <w:rsid w:val="003E4E8C"/>
    <w:rsid w:val="003E59F2"/>
    <w:rsid w:val="00420E62"/>
    <w:rsid w:val="00425644"/>
    <w:rsid w:val="00430E7A"/>
    <w:rsid w:val="00436880"/>
    <w:rsid w:val="00442DFD"/>
    <w:rsid w:val="0044754C"/>
    <w:rsid w:val="0044756C"/>
    <w:rsid w:val="004520E9"/>
    <w:rsid w:val="00455D1A"/>
    <w:rsid w:val="00456BAB"/>
    <w:rsid w:val="00463B5A"/>
    <w:rsid w:val="00477DE6"/>
    <w:rsid w:val="00492D0E"/>
    <w:rsid w:val="004A49D8"/>
    <w:rsid w:val="004A5CB1"/>
    <w:rsid w:val="004C364F"/>
    <w:rsid w:val="004C76DB"/>
    <w:rsid w:val="004D0713"/>
    <w:rsid w:val="004D188A"/>
    <w:rsid w:val="004D664A"/>
    <w:rsid w:val="004E1099"/>
    <w:rsid w:val="004E5133"/>
    <w:rsid w:val="004E5F38"/>
    <w:rsid w:val="00505393"/>
    <w:rsid w:val="005103F3"/>
    <w:rsid w:val="0051687F"/>
    <w:rsid w:val="00523AD4"/>
    <w:rsid w:val="00531F8F"/>
    <w:rsid w:val="00534B3B"/>
    <w:rsid w:val="00542C85"/>
    <w:rsid w:val="0054699A"/>
    <w:rsid w:val="00553EFD"/>
    <w:rsid w:val="00556F2E"/>
    <w:rsid w:val="0056175E"/>
    <w:rsid w:val="005640F1"/>
    <w:rsid w:val="00564F51"/>
    <w:rsid w:val="0056618A"/>
    <w:rsid w:val="00571532"/>
    <w:rsid w:val="00571DD8"/>
    <w:rsid w:val="005758D2"/>
    <w:rsid w:val="00575FBE"/>
    <w:rsid w:val="00582EAD"/>
    <w:rsid w:val="00584BAE"/>
    <w:rsid w:val="005863AD"/>
    <w:rsid w:val="00594617"/>
    <w:rsid w:val="005B039B"/>
    <w:rsid w:val="005D3F08"/>
    <w:rsid w:val="005D6EE6"/>
    <w:rsid w:val="005D6FC3"/>
    <w:rsid w:val="005E1A68"/>
    <w:rsid w:val="005E2883"/>
    <w:rsid w:val="005E3A72"/>
    <w:rsid w:val="005E62B6"/>
    <w:rsid w:val="005F40EE"/>
    <w:rsid w:val="006009D4"/>
    <w:rsid w:val="00603024"/>
    <w:rsid w:val="0060676F"/>
    <w:rsid w:val="00650F29"/>
    <w:rsid w:val="00652396"/>
    <w:rsid w:val="00661C5C"/>
    <w:rsid w:val="00664F0F"/>
    <w:rsid w:val="00666172"/>
    <w:rsid w:val="00674EF0"/>
    <w:rsid w:val="00681F70"/>
    <w:rsid w:val="0068228B"/>
    <w:rsid w:val="00685F26"/>
    <w:rsid w:val="006922AD"/>
    <w:rsid w:val="006A2133"/>
    <w:rsid w:val="006A5E60"/>
    <w:rsid w:val="006B7099"/>
    <w:rsid w:val="006D3AA8"/>
    <w:rsid w:val="006E0F4C"/>
    <w:rsid w:val="006E2B9A"/>
    <w:rsid w:val="006E412A"/>
    <w:rsid w:val="006E6D39"/>
    <w:rsid w:val="006F7CAD"/>
    <w:rsid w:val="007013BC"/>
    <w:rsid w:val="00706C4D"/>
    <w:rsid w:val="00712987"/>
    <w:rsid w:val="007142F7"/>
    <w:rsid w:val="00720040"/>
    <w:rsid w:val="007250B3"/>
    <w:rsid w:val="00730411"/>
    <w:rsid w:val="00731E5B"/>
    <w:rsid w:val="00735D56"/>
    <w:rsid w:val="0074100C"/>
    <w:rsid w:val="00745A08"/>
    <w:rsid w:val="007463BC"/>
    <w:rsid w:val="00750FA2"/>
    <w:rsid w:val="00761B17"/>
    <w:rsid w:val="00765A90"/>
    <w:rsid w:val="00772000"/>
    <w:rsid w:val="007762D7"/>
    <w:rsid w:val="00794FDC"/>
    <w:rsid w:val="00797CDE"/>
    <w:rsid w:val="007A3293"/>
    <w:rsid w:val="007A702F"/>
    <w:rsid w:val="007B707F"/>
    <w:rsid w:val="007C550F"/>
    <w:rsid w:val="007D2910"/>
    <w:rsid w:val="007E7751"/>
    <w:rsid w:val="007F0E7E"/>
    <w:rsid w:val="007F775C"/>
    <w:rsid w:val="00802548"/>
    <w:rsid w:val="00805E06"/>
    <w:rsid w:val="00813ADE"/>
    <w:rsid w:val="00832090"/>
    <w:rsid w:val="00834131"/>
    <w:rsid w:val="00842B51"/>
    <w:rsid w:val="0084391F"/>
    <w:rsid w:val="00843EAB"/>
    <w:rsid w:val="008620B6"/>
    <w:rsid w:val="00863881"/>
    <w:rsid w:val="008663FC"/>
    <w:rsid w:val="00877B96"/>
    <w:rsid w:val="0088604D"/>
    <w:rsid w:val="008972E9"/>
    <w:rsid w:val="008B12B1"/>
    <w:rsid w:val="008B34D0"/>
    <w:rsid w:val="008E2CFB"/>
    <w:rsid w:val="008E5B3B"/>
    <w:rsid w:val="008F0C79"/>
    <w:rsid w:val="008F1FAD"/>
    <w:rsid w:val="008F6274"/>
    <w:rsid w:val="00911D41"/>
    <w:rsid w:val="009138FA"/>
    <w:rsid w:val="00913E07"/>
    <w:rsid w:val="0092014F"/>
    <w:rsid w:val="0092642F"/>
    <w:rsid w:val="009304AC"/>
    <w:rsid w:val="009314D9"/>
    <w:rsid w:val="0093719A"/>
    <w:rsid w:val="009507E1"/>
    <w:rsid w:val="0095104E"/>
    <w:rsid w:val="00952CDC"/>
    <w:rsid w:val="0095589D"/>
    <w:rsid w:val="00962302"/>
    <w:rsid w:val="00963038"/>
    <w:rsid w:val="009839DD"/>
    <w:rsid w:val="0098771D"/>
    <w:rsid w:val="00987B83"/>
    <w:rsid w:val="00990495"/>
    <w:rsid w:val="009A4EDE"/>
    <w:rsid w:val="009A5E68"/>
    <w:rsid w:val="009B060F"/>
    <w:rsid w:val="009B0830"/>
    <w:rsid w:val="009B5813"/>
    <w:rsid w:val="009B5C71"/>
    <w:rsid w:val="009B733F"/>
    <w:rsid w:val="009C2EE2"/>
    <w:rsid w:val="009C36EC"/>
    <w:rsid w:val="009C37AE"/>
    <w:rsid w:val="009E3941"/>
    <w:rsid w:val="009F5A83"/>
    <w:rsid w:val="009F5AE9"/>
    <w:rsid w:val="009F6921"/>
    <w:rsid w:val="00A02468"/>
    <w:rsid w:val="00A25D88"/>
    <w:rsid w:val="00A27F0A"/>
    <w:rsid w:val="00A368CF"/>
    <w:rsid w:val="00A450A4"/>
    <w:rsid w:val="00A52F7C"/>
    <w:rsid w:val="00A5653C"/>
    <w:rsid w:val="00A70AEA"/>
    <w:rsid w:val="00A716B4"/>
    <w:rsid w:val="00A767B6"/>
    <w:rsid w:val="00A7752B"/>
    <w:rsid w:val="00A94DCE"/>
    <w:rsid w:val="00AA08A5"/>
    <w:rsid w:val="00AA1E76"/>
    <w:rsid w:val="00AA7FB0"/>
    <w:rsid w:val="00AC4400"/>
    <w:rsid w:val="00AC74F4"/>
    <w:rsid w:val="00AD07DB"/>
    <w:rsid w:val="00AD24A5"/>
    <w:rsid w:val="00AD497B"/>
    <w:rsid w:val="00AD5847"/>
    <w:rsid w:val="00AE4754"/>
    <w:rsid w:val="00B10FD1"/>
    <w:rsid w:val="00B136EC"/>
    <w:rsid w:val="00B21861"/>
    <w:rsid w:val="00B2297B"/>
    <w:rsid w:val="00B25A30"/>
    <w:rsid w:val="00B32F37"/>
    <w:rsid w:val="00B35DC3"/>
    <w:rsid w:val="00B4253D"/>
    <w:rsid w:val="00B4373A"/>
    <w:rsid w:val="00B4539D"/>
    <w:rsid w:val="00B679B6"/>
    <w:rsid w:val="00B71903"/>
    <w:rsid w:val="00B71D4D"/>
    <w:rsid w:val="00B82092"/>
    <w:rsid w:val="00B824C7"/>
    <w:rsid w:val="00B82B8C"/>
    <w:rsid w:val="00B84A2E"/>
    <w:rsid w:val="00B853AB"/>
    <w:rsid w:val="00B87A26"/>
    <w:rsid w:val="00B95B0A"/>
    <w:rsid w:val="00B95C56"/>
    <w:rsid w:val="00BA144E"/>
    <w:rsid w:val="00BA3B4A"/>
    <w:rsid w:val="00BA47FB"/>
    <w:rsid w:val="00BA6141"/>
    <w:rsid w:val="00BB02E4"/>
    <w:rsid w:val="00BB0569"/>
    <w:rsid w:val="00BB1944"/>
    <w:rsid w:val="00BD4DB9"/>
    <w:rsid w:val="00C01974"/>
    <w:rsid w:val="00C075BE"/>
    <w:rsid w:val="00C12CBE"/>
    <w:rsid w:val="00C30F3E"/>
    <w:rsid w:val="00C31E8D"/>
    <w:rsid w:val="00C3472B"/>
    <w:rsid w:val="00C51DF2"/>
    <w:rsid w:val="00C54364"/>
    <w:rsid w:val="00C54B61"/>
    <w:rsid w:val="00C62040"/>
    <w:rsid w:val="00C77DD7"/>
    <w:rsid w:val="00CB4329"/>
    <w:rsid w:val="00CB46D8"/>
    <w:rsid w:val="00CB65F6"/>
    <w:rsid w:val="00CC3275"/>
    <w:rsid w:val="00CC5AE9"/>
    <w:rsid w:val="00CD12DD"/>
    <w:rsid w:val="00CD2115"/>
    <w:rsid w:val="00CD57EA"/>
    <w:rsid w:val="00CD5CE1"/>
    <w:rsid w:val="00CD7990"/>
    <w:rsid w:val="00CE4FC4"/>
    <w:rsid w:val="00CF455F"/>
    <w:rsid w:val="00D062F5"/>
    <w:rsid w:val="00D06B11"/>
    <w:rsid w:val="00D214B7"/>
    <w:rsid w:val="00D2305F"/>
    <w:rsid w:val="00D230A7"/>
    <w:rsid w:val="00D2645C"/>
    <w:rsid w:val="00D27504"/>
    <w:rsid w:val="00D46433"/>
    <w:rsid w:val="00D46B0C"/>
    <w:rsid w:val="00D52D8D"/>
    <w:rsid w:val="00D62964"/>
    <w:rsid w:val="00D64CC3"/>
    <w:rsid w:val="00D94E47"/>
    <w:rsid w:val="00DA26C9"/>
    <w:rsid w:val="00DA390E"/>
    <w:rsid w:val="00DB2E6E"/>
    <w:rsid w:val="00DB4A7E"/>
    <w:rsid w:val="00DB61F4"/>
    <w:rsid w:val="00DC36A1"/>
    <w:rsid w:val="00DD7B95"/>
    <w:rsid w:val="00DE6222"/>
    <w:rsid w:val="00DF0F92"/>
    <w:rsid w:val="00DF48C5"/>
    <w:rsid w:val="00DF522B"/>
    <w:rsid w:val="00DF7977"/>
    <w:rsid w:val="00E0134E"/>
    <w:rsid w:val="00E110E5"/>
    <w:rsid w:val="00E12195"/>
    <w:rsid w:val="00E24CDE"/>
    <w:rsid w:val="00E3517E"/>
    <w:rsid w:val="00E35DD6"/>
    <w:rsid w:val="00E45228"/>
    <w:rsid w:val="00E51079"/>
    <w:rsid w:val="00E62C7F"/>
    <w:rsid w:val="00E65345"/>
    <w:rsid w:val="00E73E38"/>
    <w:rsid w:val="00E827C8"/>
    <w:rsid w:val="00E82AA6"/>
    <w:rsid w:val="00E91719"/>
    <w:rsid w:val="00EB3BD8"/>
    <w:rsid w:val="00EB4CA8"/>
    <w:rsid w:val="00EB69D0"/>
    <w:rsid w:val="00ED2767"/>
    <w:rsid w:val="00ED3F06"/>
    <w:rsid w:val="00EF041B"/>
    <w:rsid w:val="00EF38DD"/>
    <w:rsid w:val="00F02532"/>
    <w:rsid w:val="00F036C5"/>
    <w:rsid w:val="00F15C5F"/>
    <w:rsid w:val="00F305EA"/>
    <w:rsid w:val="00F32D77"/>
    <w:rsid w:val="00F34E96"/>
    <w:rsid w:val="00F3516C"/>
    <w:rsid w:val="00F37B17"/>
    <w:rsid w:val="00F507A0"/>
    <w:rsid w:val="00F52FB0"/>
    <w:rsid w:val="00F53006"/>
    <w:rsid w:val="00F54F36"/>
    <w:rsid w:val="00F63FC7"/>
    <w:rsid w:val="00F749E2"/>
    <w:rsid w:val="00F84E34"/>
    <w:rsid w:val="00F84F03"/>
    <w:rsid w:val="00F872FA"/>
    <w:rsid w:val="00F95E2E"/>
    <w:rsid w:val="00FA31DC"/>
    <w:rsid w:val="00FC5810"/>
    <w:rsid w:val="00FC701F"/>
    <w:rsid w:val="00FC76A9"/>
    <w:rsid w:val="00FD1561"/>
    <w:rsid w:val="00FD4072"/>
    <w:rsid w:val="00FD6EDC"/>
    <w:rsid w:val="00FE5353"/>
    <w:rsid w:val="00FF147F"/>
    <w:rsid w:val="00FF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697A9B"/>
  <w15:chartTrackingRefBased/>
  <w15:docId w15:val="{F2A21207-09ED-4328-8054-AD64D20D2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4E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1683</Characters>
  <Application>Microsoft Office Word</Application>
  <DocSecurity>0</DocSecurity>
  <Lines>33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Universitätsklinikum Freiburg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Qingping Chen</dc:creator>
  <cp:keywords/>
  <dc:description/>
  <cp:lastModifiedBy>Qingping Chen</cp:lastModifiedBy>
  <cp:revision>424</cp:revision>
  <dcterms:created xsi:type="dcterms:W3CDTF">2024-04-05T10:11:00Z</dcterms:created>
  <dcterms:modified xsi:type="dcterms:W3CDTF">2025-09-24T09:17:00Z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49b73eaef7bc449baa15843fc57a1fd7bebd66bab96ecdfa3c3e80af3b523f19</vt:lpwstr>
  </property>
</Properties>
</file>