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pb93hgm873c9" w:id="0"/>
      <w:bookmarkEnd w:id="0"/>
      <w:r w:rsidDel="00000000" w:rsidR="00000000" w:rsidRPr="00000000">
        <w:rPr>
          <w:rtl w:val="0"/>
        </w:rPr>
        <w:t xml:space="preserve">Previous Prompt Iterations</w:t>
      </w:r>
    </w:p>
    <w:p w:rsidR="00000000" w:rsidDel="00000000" w:rsidP="00000000" w:rsidRDefault="00000000" w:rsidRPr="00000000" w14:paraId="00000002">
      <w:pPr>
        <w:rPr>
          <w:rFonts w:ascii="Courier New" w:cs="Courier New" w:eastAsia="Courier New" w:hAnsi="Courier New"/>
          <w:color w:val="4fc1ff"/>
          <w:sz w:val="18"/>
          <w:szCs w:val="18"/>
        </w:rPr>
      </w:pPr>
      <w:r w:rsidDel="00000000" w:rsidR="00000000" w:rsidRPr="00000000">
        <w:rPr>
          <w:rtl w:val="0"/>
        </w:rPr>
      </w:r>
    </w:p>
    <w:p w:rsidR="00000000" w:rsidDel="00000000" w:rsidP="00000000" w:rsidRDefault="00000000" w:rsidRPr="00000000" w14:paraId="00000003">
      <w:pPr>
        <w:rPr/>
      </w:pPr>
      <w:hyperlink r:id="rId6">
        <w:r w:rsidDel="00000000" w:rsidR="00000000" w:rsidRPr="00000000">
          <w:rPr>
            <w:color w:val="1155cc"/>
            <w:u w:val="single"/>
            <w:rtl w:val="0"/>
          </w:rPr>
          <w:t xml:space="preserve">https://chatgpt.com/share/696def05-4870-8005-b227-30335c59b8f8</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I'm working on a prompt that we want to use for classifying GitHub repositories based on their README files. Please check the prompt and suggest improvements: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Your task is to decide, based on a README file, whether a GitHub repository hosts an engineered software project or not. The possible labels are “true”, “false”, and “unsure”. Provide a reason for the label you assign. Assign the label only based on the content of the README file, do not make assumptions beyond the provided context. An engineered software project is a software project that leverages sound software engineering practices in one or more of its dimensions such as detailed developer documentation, automated testing, or project and issue management. Moreover, the project needs to have a considerable user base and a dedicated purpose. The purpose or goal of the project should be explicitly mentioned in the README file. If the README file is empty or not in English, label the repository as “false”. If the README file indicates that the repository has been archived or moved, is outdated or deprecated, or a mirror or a fork of another repository, label them as “false”. If the README file only contains minimal information or just refers to externally hosted websites or wikis, label them as “unsure”. In the following, we list examples of repositories that should not be considered engineered software projects and should hence be labelled as “false”: - repositories that are collections of code snippets, scripts, examples, configuration files, dot files, or interview questions - repositories hosted for archival purposes - icon, theme, or template repositories - repositories with pre-configured starter projects or auto-generated project scaffolding - repositories that host websites, tutorials, documentation content, or teaching materials - repositories that only host project infrastructure (e.g., pipeline definitions, build scripts, helm charts, etc.) - repositories that host "toy" or hobby projects - projects with a very narrow scope (e.g., single file scripts) - repositories that host datasets or code for AI/ML experiments Return your answer in the following JSON format: { "repo_name": "{repo_name}", "engineered_project": "true" | "false" | "unsure", "reason": "..." } Here is the README file of the repository "{repo_name}": {readme_text}</w:t>
      </w:r>
    </w:p>
    <w:p w:rsidR="00000000" w:rsidDel="00000000" w:rsidP="00000000" w:rsidRDefault="00000000" w:rsidRPr="00000000" w14:paraId="00000008">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09">
      <w:pPr>
        <w:keepNext w:val="0"/>
        <w:keepLines w:val="0"/>
        <w:spacing w:after="80" w:lineRule="auto"/>
        <w:rPr/>
      </w:pPr>
      <w:r w:rsidDel="00000000" w:rsidR="00000000" w:rsidRPr="00000000">
        <w:rPr>
          <w:rtl w:val="0"/>
        </w:rPr>
        <w:t xml:space="preserve">Key Issues &amp; Suggested Improvements</w:t>
      </w:r>
    </w:p>
    <w:p w:rsidR="00000000" w:rsidDel="00000000" w:rsidP="00000000" w:rsidRDefault="00000000" w:rsidRPr="00000000" w14:paraId="0000000A">
      <w:pPr>
        <w:keepNext w:val="0"/>
        <w:keepLines w:val="0"/>
        <w:spacing w:before="280" w:lineRule="auto"/>
        <w:rPr/>
      </w:pPr>
      <w:r w:rsidDel="00000000" w:rsidR="00000000" w:rsidRPr="00000000">
        <w:rPr>
          <w:rtl w:val="0"/>
        </w:rPr>
        <w:t xml:space="preserve">1. Clarify the decision criteria hierarchy</w:t>
      </w:r>
    </w:p>
    <w:p w:rsidR="00000000" w:rsidDel="00000000" w:rsidP="00000000" w:rsidRDefault="00000000" w:rsidRPr="00000000" w14:paraId="0000000B">
      <w:pPr>
        <w:spacing w:after="240" w:before="240" w:lineRule="auto"/>
        <w:rPr>
          <w:sz w:val="18"/>
          <w:szCs w:val="18"/>
        </w:rPr>
      </w:pPr>
      <w:r w:rsidDel="00000000" w:rsidR="00000000" w:rsidRPr="00000000">
        <w:rPr>
          <w:sz w:val="18"/>
          <w:szCs w:val="18"/>
          <w:rtl w:val="0"/>
        </w:rPr>
        <w:t xml:space="preserve">Right now, some rules overlap or conflict (e.g., “considerable user base” vs. “README-only evidence”). Since the model only sees the README, criteria should be </w:t>
      </w:r>
      <w:r w:rsidDel="00000000" w:rsidR="00000000" w:rsidRPr="00000000">
        <w:rPr>
          <w:b w:val="1"/>
          <w:bCs w:val="1"/>
          <w:sz w:val="18"/>
          <w:szCs w:val="18"/>
          <w:rtl w:val="0"/>
        </w:rPr>
        <w:t xml:space="preserve">observable from README content alone</w:t>
      </w:r>
      <w:r w:rsidDel="00000000" w:rsidR="00000000" w:rsidRPr="00000000">
        <w:rPr>
          <w:sz w:val="18"/>
          <w:szCs w:val="18"/>
          <w:rtl w:val="0"/>
        </w:rPr>
        <w:t xml:space="preserve">.</w:t>
      </w:r>
    </w:p>
    <w:p w:rsidR="00000000" w:rsidDel="00000000" w:rsidP="00000000" w:rsidRDefault="00000000" w:rsidRPr="00000000" w14:paraId="0000000C">
      <w:pPr>
        <w:spacing w:after="240" w:before="240" w:lineRule="auto"/>
        <w:rPr>
          <w:b w:val="1"/>
          <w:bCs w:val="1"/>
          <w:sz w:val="18"/>
          <w:szCs w:val="18"/>
        </w:rPr>
      </w:pPr>
      <w:r w:rsidDel="00000000" w:rsidR="00000000" w:rsidRPr="00000000">
        <w:rPr>
          <w:b w:val="1"/>
          <w:bCs w:val="1"/>
          <w:sz w:val="18"/>
          <w:szCs w:val="18"/>
          <w:rtl w:val="0"/>
        </w:rPr>
        <w:t xml:space="preserve">Improve by:</w:t>
      </w:r>
    </w:p>
    <w:p w:rsidR="00000000" w:rsidDel="00000000" w:rsidP="00000000" w:rsidRDefault="00000000" w:rsidRPr="00000000" w14:paraId="0000000D">
      <w:pPr>
        <w:numPr>
          <w:ilvl w:val="0"/>
          <w:numId w:val="12"/>
        </w:numPr>
        <w:spacing w:after="0" w:afterAutospacing="0" w:before="240" w:lineRule="auto"/>
        <w:ind w:left="720" w:hanging="360"/>
        <w:rPr>
          <w:sz w:val="18"/>
          <w:szCs w:val="18"/>
        </w:rPr>
      </w:pPr>
      <w:r w:rsidDel="00000000" w:rsidR="00000000" w:rsidRPr="00000000">
        <w:rPr>
          <w:sz w:val="18"/>
          <w:szCs w:val="18"/>
          <w:rtl w:val="0"/>
        </w:rPr>
        <w:t xml:space="preserve">Explicitly stating that </w:t>
      </w:r>
      <w:r w:rsidDel="00000000" w:rsidR="00000000" w:rsidRPr="00000000">
        <w:rPr>
          <w:i w:val="1"/>
          <w:iCs w:val="1"/>
          <w:sz w:val="18"/>
          <w:szCs w:val="18"/>
          <w:rtl w:val="0"/>
        </w:rPr>
        <w:t xml:space="preserve">signals</w:t>
      </w:r>
      <w:r w:rsidDel="00000000" w:rsidR="00000000" w:rsidRPr="00000000">
        <w:rPr>
          <w:sz w:val="18"/>
          <w:szCs w:val="18"/>
          <w:rtl w:val="0"/>
        </w:rPr>
        <w:t xml:space="preserve"> of a user base (badges, install instructions, contributors, usage examples) are sufficient.</w:t>
        <w:br w:type="textWrapping"/>
      </w:r>
    </w:p>
    <w:p w:rsidR="00000000" w:rsidDel="00000000" w:rsidP="00000000" w:rsidRDefault="00000000" w:rsidRPr="00000000" w14:paraId="0000000E">
      <w:pPr>
        <w:numPr>
          <w:ilvl w:val="0"/>
          <w:numId w:val="12"/>
        </w:numPr>
        <w:spacing w:after="240" w:before="0" w:beforeAutospacing="0" w:lineRule="auto"/>
        <w:ind w:left="720" w:hanging="360"/>
        <w:rPr>
          <w:sz w:val="18"/>
          <w:szCs w:val="18"/>
        </w:rPr>
      </w:pPr>
      <w:r w:rsidDel="00000000" w:rsidR="00000000" w:rsidRPr="00000000">
        <w:rPr>
          <w:sz w:val="18"/>
          <w:szCs w:val="18"/>
          <w:rtl w:val="0"/>
        </w:rPr>
        <w:t xml:space="preserve">Removing any requirement that cannot reasonably be inferred from a README.</w:t>
        <w:br w:type="textWrapping"/>
      </w:r>
    </w:p>
    <w:p w:rsidR="00000000" w:rsidDel="00000000" w:rsidP="00000000" w:rsidRDefault="00000000" w:rsidRPr="00000000" w14:paraId="0000000F">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keepNext w:val="0"/>
        <w:keepLines w:val="0"/>
        <w:spacing w:before="280" w:lineRule="auto"/>
        <w:rPr/>
      </w:pPr>
      <w:r w:rsidDel="00000000" w:rsidR="00000000" w:rsidRPr="00000000">
        <w:rPr>
          <w:rtl w:val="0"/>
        </w:rPr>
        <w:t xml:space="preserve">2. Tighten the definition of “engineered software project”</w:t>
      </w:r>
    </w:p>
    <w:p w:rsidR="00000000" w:rsidDel="00000000" w:rsidP="00000000" w:rsidRDefault="00000000" w:rsidRPr="00000000" w14:paraId="00000011">
      <w:pPr>
        <w:spacing w:after="240" w:before="240" w:lineRule="auto"/>
        <w:rPr>
          <w:sz w:val="18"/>
          <w:szCs w:val="18"/>
        </w:rPr>
      </w:pPr>
      <w:r w:rsidDel="00000000" w:rsidR="00000000" w:rsidRPr="00000000">
        <w:rPr>
          <w:sz w:val="18"/>
          <w:szCs w:val="18"/>
          <w:rtl w:val="0"/>
        </w:rPr>
        <w:t xml:space="preserve">The definition is broad and subjective (“sound software engineering practices”, “considerable user base”).</w:t>
      </w:r>
    </w:p>
    <w:p w:rsidR="00000000" w:rsidDel="00000000" w:rsidP="00000000" w:rsidRDefault="00000000" w:rsidRPr="00000000" w14:paraId="00000012">
      <w:pPr>
        <w:spacing w:after="240" w:before="240" w:lineRule="auto"/>
        <w:rPr>
          <w:b w:val="1"/>
          <w:bCs w:val="1"/>
          <w:sz w:val="18"/>
          <w:szCs w:val="18"/>
        </w:rPr>
      </w:pPr>
      <w:r w:rsidDel="00000000" w:rsidR="00000000" w:rsidRPr="00000000">
        <w:rPr>
          <w:b w:val="1"/>
          <w:bCs w:val="1"/>
          <w:sz w:val="18"/>
          <w:szCs w:val="18"/>
          <w:rtl w:val="0"/>
        </w:rPr>
        <w:t xml:space="preserve">Improve by:</w:t>
      </w:r>
    </w:p>
    <w:p w:rsidR="00000000" w:rsidDel="00000000" w:rsidP="00000000" w:rsidRDefault="00000000" w:rsidRPr="00000000" w14:paraId="00000013">
      <w:pPr>
        <w:numPr>
          <w:ilvl w:val="0"/>
          <w:numId w:val="17"/>
        </w:numPr>
        <w:spacing w:after="0" w:afterAutospacing="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Replacing abstract wording with </w:t>
      </w:r>
      <w:r w:rsidDel="00000000" w:rsidR="00000000" w:rsidRPr="00000000">
        <w:rPr>
          <w:b w:val="1"/>
          <w:bCs w:val="1"/>
          <w:sz w:val="18"/>
          <w:szCs w:val="18"/>
          <w:rtl w:val="0"/>
        </w:rPr>
        <w:t xml:space="preserve">concrete signals</w:t>
      </w:r>
      <w:r w:rsidDel="00000000" w:rsidR="00000000" w:rsidRPr="00000000">
        <w:rPr>
          <w:sz w:val="18"/>
          <w:szCs w:val="18"/>
          <w:rtl w:val="0"/>
        </w:rPr>
        <w:t xml:space="preserve"> the model can check for.</w:t>
        <w:br w:type="textWrapping"/>
      </w:r>
    </w:p>
    <w:p w:rsidR="00000000" w:rsidDel="00000000" w:rsidP="00000000" w:rsidRDefault="00000000" w:rsidRPr="00000000" w14:paraId="00000014">
      <w:pPr>
        <w:numPr>
          <w:ilvl w:val="0"/>
          <w:numId w:val="17"/>
        </w:numPr>
        <w:spacing w:after="240" w:before="0" w:beforeAutospacing="0" w:lineRule="auto"/>
        <w:ind w:left="720" w:hanging="360"/>
        <w:rPr>
          <w:sz w:val="18"/>
          <w:szCs w:val="18"/>
        </w:rPr>
      </w:pPr>
      <w:r w:rsidDel="00000000" w:rsidR="00000000" w:rsidRPr="00000000">
        <w:rPr>
          <w:sz w:val="18"/>
          <w:szCs w:val="18"/>
          <w:rtl w:val="0"/>
        </w:rPr>
        <w:t xml:space="preserve">Using “one or more strong indicators” instead of vague phrasing.</w:t>
        <w:br w:type="textWrapping"/>
      </w:r>
    </w:p>
    <w:p w:rsidR="00000000" w:rsidDel="00000000" w:rsidP="00000000" w:rsidRDefault="00000000" w:rsidRPr="00000000" w14:paraId="00000015">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keepNext w:val="0"/>
        <w:keepLines w:val="0"/>
        <w:spacing w:before="280" w:lineRule="auto"/>
        <w:rPr/>
      </w:pPr>
      <w:r w:rsidDel="00000000" w:rsidR="00000000" w:rsidRPr="00000000">
        <w:rPr>
          <w:rtl w:val="0"/>
        </w:rPr>
        <w:t xml:space="preserve">3. Make label boundaries sharper</w:t>
      </w:r>
    </w:p>
    <w:p w:rsidR="00000000" w:rsidDel="00000000" w:rsidP="00000000" w:rsidRDefault="00000000" w:rsidRPr="00000000" w14:paraId="00000017">
      <w:pPr>
        <w:spacing w:after="240" w:before="240" w:lineRule="auto"/>
        <w:rPr>
          <w:sz w:val="18"/>
          <w:szCs w:val="18"/>
        </w:rPr>
      </w:pPr>
      <w:r w:rsidDel="00000000" w:rsidR="00000000" w:rsidRPr="00000000">
        <w:rPr>
          <w:sz w:val="18"/>
          <w:szCs w:val="18"/>
          <w:rtl w:val="0"/>
        </w:rPr>
        <w:t xml:space="preserve">The difference between </w:t>
      </w:r>
      <w:r w:rsidDel="00000000" w:rsidR="00000000" w:rsidRPr="00000000">
        <w:rPr>
          <w:b w:val="1"/>
          <w:bCs w:val="1"/>
          <w:sz w:val="18"/>
          <w:szCs w:val="18"/>
          <w:rtl w:val="0"/>
        </w:rPr>
        <w:t xml:space="preserve">false</w:t>
      </w:r>
      <w:r w:rsidDel="00000000" w:rsidR="00000000" w:rsidRPr="00000000">
        <w:rPr>
          <w:sz w:val="18"/>
          <w:szCs w:val="18"/>
          <w:rtl w:val="0"/>
        </w:rPr>
        <w:t xml:space="preserve"> and </w:t>
      </w:r>
      <w:r w:rsidDel="00000000" w:rsidR="00000000" w:rsidRPr="00000000">
        <w:rPr>
          <w:b w:val="1"/>
          <w:bCs w:val="1"/>
          <w:sz w:val="18"/>
          <w:szCs w:val="18"/>
          <w:rtl w:val="0"/>
        </w:rPr>
        <w:t xml:space="preserve">unsure</w:t>
      </w:r>
      <w:r w:rsidDel="00000000" w:rsidR="00000000" w:rsidRPr="00000000">
        <w:rPr>
          <w:sz w:val="18"/>
          <w:szCs w:val="18"/>
          <w:rtl w:val="0"/>
        </w:rPr>
        <w:t xml:space="preserve"> is currently subtle.</w:t>
      </w:r>
    </w:p>
    <w:p w:rsidR="00000000" w:rsidDel="00000000" w:rsidP="00000000" w:rsidRDefault="00000000" w:rsidRPr="00000000" w14:paraId="00000018">
      <w:pPr>
        <w:spacing w:after="240" w:before="240" w:lineRule="auto"/>
        <w:rPr>
          <w:b w:val="1"/>
          <w:bCs w:val="1"/>
          <w:sz w:val="18"/>
          <w:szCs w:val="18"/>
        </w:rPr>
      </w:pPr>
      <w:r w:rsidDel="00000000" w:rsidR="00000000" w:rsidRPr="00000000">
        <w:rPr>
          <w:b w:val="1"/>
          <w:bCs w:val="1"/>
          <w:sz w:val="18"/>
          <w:szCs w:val="18"/>
          <w:rtl w:val="0"/>
        </w:rPr>
        <w:t xml:space="preserve">Improve by:</w:t>
      </w:r>
    </w:p>
    <w:p w:rsidR="00000000" w:rsidDel="00000000" w:rsidP="00000000" w:rsidRDefault="00000000" w:rsidRPr="00000000" w14:paraId="00000019">
      <w:pPr>
        <w:numPr>
          <w:ilvl w:val="0"/>
          <w:numId w:val="10"/>
        </w:numPr>
        <w:spacing w:after="0" w:afterAutospacing="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Defining </w:t>
      </w:r>
      <w:r w:rsidDel="00000000" w:rsidR="00000000" w:rsidRPr="00000000">
        <w:rPr>
          <w:b w:val="1"/>
          <w:bCs w:val="1"/>
          <w:sz w:val="18"/>
          <w:szCs w:val="18"/>
          <w:rtl w:val="0"/>
        </w:rPr>
        <w:t xml:space="preserve">unsure</w:t>
      </w:r>
      <w:r w:rsidDel="00000000" w:rsidR="00000000" w:rsidRPr="00000000">
        <w:rPr>
          <w:sz w:val="18"/>
          <w:szCs w:val="18"/>
          <w:rtl w:val="0"/>
        </w:rPr>
        <w:t xml:space="preserve"> as “insufficient evidence despite non-trivial content.”</w:t>
        <w:br w:type="textWrapping"/>
      </w:r>
    </w:p>
    <w:p w:rsidR="00000000" w:rsidDel="00000000" w:rsidP="00000000" w:rsidRDefault="00000000" w:rsidRPr="00000000" w14:paraId="0000001A">
      <w:pPr>
        <w:numPr>
          <w:ilvl w:val="0"/>
          <w:numId w:val="10"/>
        </w:numPr>
        <w:spacing w:after="240" w:before="0" w:beforeAutospacing="0" w:lineRule="auto"/>
        <w:ind w:left="720" w:hanging="360"/>
        <w:rPr>
          <w:rFonts w:ascii="Courier New" w:cs="Courier New" w:eastAsia="Courier New" w:hAnsi="Courier New"/>
          <w:sz w:val="18"/>
          <w:szCs w:val="18"/>
        </w:rPr>
      </w:pPr>
      <w:r w:rsidDel="00000000" w:rsidR="00000000" w:rsidRPr="00000000">
        <w:rPr>
          <w:sz w:val="18"/>
          <w:szCs w:val="18"/>
          <w:rtl w:val="0"/>
        </w:rPr>
        <w:t xml:space="preserve">Reserving </w:t>
      </w:r>
      <w:r w:rsidDel="00000000" w:rsidR="00000000" w:rsidRPr="00000000">
        <w:rPr>
          <w:b w:val="1"/>
          <w:bCs w:val="1"/>
          <w:sz w:val="18"/>
          <w:szCs w:val="18"/>
          <w:rtl w:val="0"/>
        </w:rPr>
        <w:t xml:space="preserve">false</w:t>
      </w:r>
      <w:r w:rsidDel="00000000" w:rsidR="00000000" w:rsidRPr="00000000">
        <w:rPr>
          <w:sz w:val="18"/>
          <w:szCs w:val="18"/>
          <w:rtl w:val="0"/>
        </w:rPr>
        <w:t xml:space="preserve"> for cases with </w:t>
      </w:r>
      <w:r w:rsidDel="00000000" w:rsidR="00000000" w:rsidRPr="00000000">
        <w:rPr>
          <w:b w:val="1"/>
          <w:bCs w:val="1"/>
          <w:sz w:val="18"/>
          <w:szCs w:val="18"/>
          <w:rtl w:val="0"/>
        </w:rPr>
        <w:t xml:space="preserve">explicit disqualifiers</w:t>
      </w:r>
      <w:r w:rsidDel="00000000" w:rsidR="00000000" w:rsidRPr="00000000">
        <w:rPr>
          <w:sz w:val="18"/>
          <w:szCs w:val="18"/>
          <w:rtl w:val="0"/>
        </w:rPr>
        <w:t xml:space="preserve"> or strong negative evidence.</w:t>
        <w:br w:type="textWrapping"/>
      </w:r>
    </w:p>
    <w:p w:rsidR="00000000" w:rsidDel="00000000" w:rsidP="00000000" w:rsidRDefault="00000000" w:rsidRPr="00000000" w14:paraId="0000001B">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keepNext w:val="0"/>
        <w:keepLines w:val="0"/>
        <w:spacing w:before="280" w:lineRule="auto"/>
        <w:rPr/>
      </w:pPr>
      <w:r w:rsidDel="00000000" w:rsidR="00000000" w:rsidRPr="00000000">
        <w:rPr>
          <w:rtl w:val="0"/>
        </w:rPr>
        <w:t xml:space="preserve">4. Add positive examples (optional but recommended)</w:t>
      </w:r>
    </w:p>
    <w:p w:rsidR="00000000" w:rsidDel="00000000" w:rsidP="00000000" w:rsidRDefault="00000000" w:rsidRPr="00000000" w14:paraId="0000001D">
      <w:pPr>
        <w:spacing w:after="240" w:before="240" w:lineRule="auto"/>
        <w:rPr>
          <w:sz w:val="18"/>
          <w:szCs w:val="18"/>
        </w:rPr>
      </w:pPr>
      <w:r w:rsidDel="00000000" w:rsidR="00000000" w:rsidRPr="00000000">
        <w:rPr>
          <w:sz w:val="18"/>
          <w:szCs w:val="18"/>
          <w:rtl w:val="0"/>
        </w:rPr>
        <w:t xml:space="preserve">You list many negative examples but no positive ones.</w:t>
      </w:r>
    </w:p>
    <w:p w:rsidR="00000000" w:rsidDel="00000000" w:rsidP="00000000" w:rsidRDefault="00000000" w:rsidRPr="00000000" w14:paraId="0000001E">
      <w:pPr>
        <w:spacing w:after="240" w:before="240" w:lineRule="auto"/>
        <w:rPr>
          <w:b w:val="1"/>
          <w:bCs w:val="1"/>
          <w:sz w:val="18"/>
          <w:szCs w:val="18"/>
        </w:rPr>
      </w:pPr>
      <w:r w:rsidDel="00000000" w:rsidR="00000000" w:rsidRPr="00000000">
        <w:rPr>
          <w:b w:val="1"/>
          <w:bCs w:val="1"/>
          <w:sz w:val="18"/>
          <w:szCs w:val="18"/>
          <w:rtl w:val="0"/>
        </w:rPr>
        <w:t xml:space="preserve">Improve by:</w:t>
      </w:r>
    </w:p>
    <w:p w:rsidR="00000000" w:rsidDel="00000000" w:rsidP="00000000" w:rsidRDefault="00000000" w:rsidRPr="00000000" w14:paraId="0000001F">
      <w:pPr>
        <w:numPr>
          <w:ilvl w:val="0"/>
          <w:numId w:val="19"/>
        </w:numPr>
        <w:spacing w:after="24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Adding a short list of examples of repositories that </w:t>
      </w:r>
      <w:r w:rsidDel="00000000" w:rsidR="00000000" w:rsidRPr="00000000">
        <w:rPr>
          <w:i w:val="1"/>
          <w:iCs w:val="1"/>
          <w:sz w:val="18"/>
          <w:szCs w:val="18"/>
          <w:rtl w:val="0"/>
        </w:rPr>
        <w:t xml:space="preserve">should</w:t>
      </w:r>
      <w:r w:rsidDel="00000000" w:rsidR="00000000" w:rsidRPr="00000000">
        <w:rPr>
          <w:sz w:val="18"/>
          <w:szCs w:val="18"/>
          <w:rtl w:val="0"/>
        </w:rPr>
        <w:t xml:space="preserve"> be labeled </w:t>
      </w:r>
      <w:r w:rsidDel="00000000" w:rsidR="00000000" w:rsidRPr="00000000">
        <w:rPr>
          <w:b w:val="1"/>
          <w:bCs w:val="1"/>
          <w:sz w:val="18"/>
          <w:szCs w:val="18"/>
          <w:rtl w:val="0"/>
        </w:rPr>
        <w:t xml:space="preserve">true</w:t>
      </w:r>
      <w:r w:rsidDel="00000000" w:rsidR="00000000" w:rsidRPr="00000000">
        <w:rPr>
          <w:sz w:val="18"/>
          <w:szCs w:val="18"/>
          <w:rtl w:val="0"/>
        </w:rPr>
        <w:t xml:space="preserve">.</w:t>
        <w:br w:type="textWrapping"/>
      </w:r>
    </w:p>
    <w:p w:rsidR="00000000" w:rsidDel="00000000" w:rsidP="00000000" w:rsidRDefault="00000000" w:rsidRPr="00000000" w14:paraId="00000020">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keepNext w:val="0"/>
        <w:keepLines w:val="0"/>
        <w:spacing w:before="280" w:lineRule="auto"/>
        <w:rPr/>
      </w:pPr>
      <w:r w:rsidDel="00000000" w:rsidR="00000000" w:rsidRPr="00000000">
        <w:rPr>
          <w:rtl w:val="0"/>
        </w:rPr>
        <w:t xml:space="preserve">5. Improve JSON and reasoning guidance</w:t>
      </w:r>
    </w:p>
    <w:p w:rsidR="00000000" w:rsidDel="00000000" w:rsidP="00000000" w:rsidRDefault="00000000" w:rsidRPr="00000000" w14:paraId="00000022">
      <w:pPr>
        <w:spacing w:after="240" w:before="240" w:lineRule="auto"/>
        <w:rPr>
          <w:sz w:val="18"/>
          <w:szCs w:val="18"/>
        </w:rPr>
      </w:pPr>
      <w:r w:rsidDel="00000000" w:rsidR="00000000" w:rsidRPr="00000000">
        <w:rPr>
          <w:sz w:val="18"/>
          <w:szCs w:val="18"/>
          <w:rtl w:val="0"/>
        </w:rPr>
        <w:t xml:space="preserve">The “reason” field could be more consistent across classifications.</w:t>
      </w:r>
    </w:p>
    <w:p w:rsidR="00000000" w:rsidDel="00000000" w:rsidP="00000000" w:rsidRDefault="00000000" w:rsidRPr="00000000" w14:paraId="00000023">
      <w:pPr>
        <w:spacing w:after="240" w:before="240" w:lineRule="auto"/>
        <w:rPr>
          <w:b w:val="1"/>
          <w:bCs w:val="1"/>
          <w:sz w:val="18"/>
          <w:szCs w:val="18"/>
        </w:rPr>
      </w:pPr>
      <w:r w:rsidDel="00000000" w:rsidR="00000000" w:rsidRPr="00000000">
        <w:rPr>
          <w:b w:val="1"/>
          <w:bCs w:val="1"/>
          <w:sz w:val="18"/>
          <w:szCs w:val="18"/>
          <w:rtl w:val="0"/>
        </w:rPr>
        <w:t xml:space="preserve">Improve by:</w:t>
      </w:r>
    </w:p>
    <w:p w:rsidR="00000000" w:rsidDel="00000000" w:rsidP="00000000" w:rsidRDefault="00000000" w:rsidRPr="00000000" w14:paraId="00000024">
      <w:pPr>
        <w:numPr>
          <w:ilvl w:val="0"/>
          <w:numId w:val="4"/>
        </w:numPr>
        <w:spacing w:after="0" w:afterAutospacing="0" w:before="240" w:lineRule="auto"/>
        <w:ind w:left="720" w:hanging="360"/>
        <w:rPr>
          <w:sz w:val="18"/>
          <w:szCs w:val="18"/>
        </w:rPr>
      </w:pPr>
      <w:r w:rsidDel="00000000" w:rsidR="00000000" w:rsidRPr="00000000">
        <w:rPr>
          <w:sz w:val="18"/>
          <w:szCs w:val="18"/>
          <w:rtl w:val="0"/>
        </w:rPr>
        <w:t xml:space="preserve">Instructing the model to explicitly reference README evidence.</w:t>
        <w:br w:type="textWrapping"/>
      </w:r>
    </w:p>
    <w:p w:rsidR="00000000" w:rsidDel="00000000" w:rsidP="00000000" w:rsidRDefault="00000000" w:rsidRPr="00000000" w14:paraId="00000025">
      <w:pPr>
        <w:numPr>
          <w:ilvl w:val="0"/>
          <w:numId w:val="4"/>
        </w:numPr>
        <w:spacing w:after="240" w:before="0" w:beforeAutospacing="0" w:lineRule="auto"/>
        <w:ind w:left="720" w:hanging="360"/>
        <w:rPr>
          <w:sz w:val="18"/>
          <w:szCs w:val="18"/>
        </w:rPr>
      </w:pPr>
      <w:r w:rsidDel="00000000" w:rsidR="00000000" w:rsidRPr="00000000">
        <w:rPr>
          <w:sz w:val="18"/>
          <w:szCs w:val="18"/>
          <w:rtl w:val="0"/>
        </w:rPr>
        <w:t xml:space="preserve">Encouraging concise, factual justifications.</w:t>
        <w:br w:type="textWrapping"/>
      </w:r>
    </w:p>
    <w:p w:rsidR="00000000" w:rsidDel="00000000" w:rsidP="00000000" w:rsidRDefault="00000000" w:rsidRPr="00000000" w14:paraId="00000026">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keepNext w:val="0"/>
        <w:keepLines w:val="0"/>
        <w:spacing w:after="80" w:lineRule="auto"/>
        <w:rPr/>
      </w:pPr>
      <w:r w:rsidDel="00000000" w:rsidR="00000000" w:rsidRPr="00000000">
        <w:rPr>
          <w:rtl w:val="0"/>
        </w:rPr>
        <w:t xml:space="preserve">Revised Prompt (Improved Version)</w:t>
      </w:r>
    </w:p>
    <w:p w:rsidR="00000000" w:rsidDel="00000000" w:rsidP="00000000" w:rsidRDefault="00000000" w:rsidRPr="00000000" w14:paraId="00000028">
      <w:pPr>
        <w:spacing w:after="240" w:before="240" w:lineRule="auto"/>
        <w:rPr>
          <w:sz w:val="18"/>
          <w:szCs w:val="18"/>
        </w:rPr>
      </w:pPr>
      <w:r w:rsidDel="00000000" w:rsidR="00000000" w:rsidRPr="00000000">
        <w:rPr>
          <w:sz w:val="18"/>
          <w:szCs w:val="18"/>
          <w:rtl w:val="0"/>
        </w:rPr>
        <w:t xml:space="preserve">Below is a </w:t>
      </w:r>
      <w:r w:rsidDel="00000000" w:rsidR="00000000" w:rsidRPr="00000000">
        <w:rPr>
          <w:b w:val="1"/>
          <w:bCs w:val="1"/>
          <w:sz w:val="18"/>
          <w:szCs w:val="18"/>
          <w:rtl w:val="0"/>
        </w:rPr>
        <w:t xml:space="preserve">drop-in replacement</w:t>
      </w:r>
      <w:r w:rsidDel="00000000" w:rsidR="00000000" w:rsidRPr="00000000">
        <w:rPr>
          <w:sz w:val="18"/>
          <w:szCs w:val="18"/>
          <w:rtl w:val="0"/>
        </w:rPr>
        <w:t xml:space="preserve"> that preserves your intent while improving clarity and robustness:</w:t>
      </w:r>
    </w:p>
    <w:p w:rsidR="00000000" w:rsidDel="00000000" w:rsidP="00000000" w:rsidRDefault="00000000" w:rsidRPr="00000000" w14:paraId="00000029">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keepNext w:val="0"/>
        <w:keepLines w:val="0"/>
        <w:spacing w:before="280" w:lineRule="auto"/>
        <w:rPr/>
      </w:pPr>
      <w:r w:rsidDel="00000000" w:rsidR="00000000" w:rsidRPr="00000000">
        <w:rPr>
          <w:rtl w:val="0"/>
        </w:rPr>
        <w:t xml:space="preserve">Task Description</w:t>
      </w:r>
    </w:p>
    <w:p w:rsidR="00000000" w:rsidDel="00000000" w:rsidP="00000000" w:rsidRDefault="00000000" w:rsidRPr="00000000" w14:paraId="0000002B">
      <w:pPr>
        <w:spacing w:after="240" w:before="240" w:lineRule="auto"/>
        <w:rPr>
          <w:sz w:val="18"/>
          <w:szCs w:val="18"/>
        </w:rPr>
      </w:pPr>
      <w:r w:rsidDel="00000000" w:rsidR="00000000" w:rsidRPr="00000000">
        <w:rPr>
          <w:sz w:val="18"/>
          <w:szCs w:val="18"/>
          <w:rtl w:val="0"/>
        </w:rPr>
        <w:t xml:space="preserve">Your task is to decide, </w:t>
      </w:r>
      <w:r w:rsidDel="00000000" w:rsidR="00000000" w:rsidRPr="00000000">
        <w:rPr>
          <w:b w:val="1"/>
          <w:bCs w:val="1"/>
          <w:sz w:val="18"/>
          <w:szCs w:val="18"/>
          <w:rtl w:val="0"/>
        </w:rPr>
        <w:t xml:space="preserve">based solely on the content of a GitHub repository’s README file</w:t>
      </w:r>
      <w:r w:rsidDel="00000000" w:rsidR="00000000" w:rsidRPr="00000000">
        <w:rPr>
          <w:sz w:val="18"/>
          <w:szCs w:val="18"/>
          <w:rtl w:val="0"/>
        </w:rPr>
        <w:t xml:space="preserve">, whether the repository hosts an </w:t>
      </w:r>
      <w:r w:rsidDel="00000000" w:rsidR="00000000" w:rsidRPr="00000000">
        <w:rPr>
          <w:b w:val="1"/>
          <w:bCs w:val="1"/>
          <w:sz w:val="18"/>
          <w:szCs w:val="18"/>
          <w:rtl w:val="0"/>
        </w:rPr>
        <w:t xml:space="preserve">engineered software project</w:t>
      </w:r>
      <w:r w:rsidDel="00000000" w:rsidR="00000000" w:rsidRPr="00000000">
        <w:rPr>
          <w:sz w:val="18"/>
          <w:szCs w:val="18"/>
          <w:rtl w:val="0"/>
        </w:rPr>
        <w:t xml:space="preserve">.</w:t>
      </w:r>
    </w:p>
    <w:p w:rsidR="00000000" w:rsidDel="00000000" w:rsidP="00000000" w:rsidRDefault="00000000" w:rsidRPr="00000000" w14:paraId="0000002C">
      <w:pPr>
        <w:spacing w:after="240" w:before="240" w:lineRule="auto"/>
        <w:rPr>
          <w:sz w:val="18"/>
          <w:szCs w:val="18"/>
        </w:rPr>
      </w:pPr>
      <w:r w:rsidDel="00000000" w:rsidR="00000000" w:rsidRPr="00000000">
        <w:rPr>
          <w:sz w:val="18"/>
          <w:szCs w:val="18"/>
          <w:rtl w:val="0"/>
        </w:rPr>
        <w:t xml:space="preserve">You must assign exactly one of the following labels:</w:t>
      </w:r>
    </w:p>
    <w:p w:rsidR="00000000" w:rsidDel="00000000" w:rsidP="00000000" w:rsidRDefault="00000000" w:rsidRPr="00000000" w14:paraId="0000002D">
      <w:pPr>
        <w:numPr>
          <w:ilvl w:val="0"/>
          <w:numId w:val="13"/>
        </w:numPr>
        <w:spacing w:after="0" w:afterAutospacing="0" w:before="240" w:lineRule="auto"/>
        <w:ind w:left="720" w:hanging="360"/>
        <w:rPr>
          <w:sz w:val="18"/>
          <w:szCs w:val="18"/>
        </w:rPr>
      </w:pPr>
      <w:r w:rsidDel="00000000" w:rsidR="00000000" w:rsidRPr="00000000">
        <w:rPr>
          <w:sz w:val="18"/>
          <w:szCs w:val="18"/>
          <w:rtl w:val="0"/>
        </w:rPr>
        <w:t xml:space="preserve">"true"</w:t>
        <w:br w:type="textWrapping"/>
      </w:r>
    </w:p>
    <w:p w:rsidR="00000000" w:rsidDel="00000000" w:rsidP="00000000" w:rsidRDefault="00000000" w:rsidRPr="00000000" w14:paraId="0000002E">
      <w:pPr>
        <w:numPr>
          <w:ilvl w:val="0"/>
          <w:numId w:val="13"/>
        </w:numPr>
        <w:spacing w:after="0" w:afterAutospacing="0" w:before="0" w:beforeAutospacing="0" w:lineRule="auto"/>
        <w:ind w:left="720" w:hanging="360"/>
        <w:rPr>
          <w:sz w:val="18"/>
          <w:szCs w:val="18"/>
        </w:rPr>
      </w:pPr>
      <w:r w:rsidDel="00000000" w:rsidR="00000000" w:rsidRPr="00000000">
        <w:rPr>
          <w:sz w:val="18"/>
          <w:szCs w:val="18"/>
          <w:rtl w:val="0"/>
        </w:rPr>
        <w:t xml:space="preserve">"false"</w:t>
        <w:br w:type="textWrapping"/>
      </w:r>
    </w:p>
    <w:p w:rsidR="00000000" w:rsidDel="00000000" w:rsidP="00000000" w:rsidRDefault="00000000" w:rsidRPr="00000000" w14:paraId="0000002F">
      <w:pPr>
        <w:numPr>
          <w:ilvl w:val="0"/>
          <w:numId w:val="13"/>
        </w:numPr>
        <w:spacing w:after="240" w:before="0" w:beforeAutospacing="0" w:lineRule="auto"/>
        <w:ind w:left="720" w:hanging="360"/>
        <w:rPr>
          <w:sz w:val="18"/>
          <w:szCs w:val="18"/>
        </w:rPr>
      </w:pPr>
      <w:r w:rsidDel="00000000" w:rsidR="00000000" w:rsidRPr="00000000">
        <w:rPr>
          <w:sz w:val="18"/>
          <w:szCs w:val="18"/>
          <w:rtl w:val="0"/>
        </w:rPr>
        <w:t xml:space="preserve">"unsure"</w:t>
        <w:br w:type="textWrapping"/>
      </w:r>
    </w:p>
    <w:p w:rsidR="00000000" w:rsidDel="00000000" w:rsidP="00000000" w:rsidRDefault="00000000" w:rsidRPr="00000000" w14:paraId="00000030">
      <w:pPr>
        <w:spacing w:after="240" w:before="240" w:lineRule="auto"/>
        <w:rPr>
          <w:sz w:val="18"/>
          <w:szCs w:val="18"/>
        </w:rPr>
      </w:pPr>
      <w:r w:rsidDel="00000000" w:rsidR="00000000" w:rsidRPr="00000000">
        <w:rPr>
          <w:sz w:val="18"/>
          <w:szCs w:val="18"/>
          <w:rtl w:val="0"/>
        </w:rPr>
        <w:t xml:space="preserve">You must also provide a concise reason explaining your decision, explicitly referring to evidence (or lack thereof) in the README.</w:t>
      </w:r>
    </w:p>
    <w:p w:rsidR="00000000" w:rsidDel="00000000" w:rsidP="00000000" w:rsidRDefault="00000000" w:rsidRPr="00000000" w14:paraId="00000031">
      <w:pPr>
        <w:spacing w:after="240" w:before="240" w:lineRule="auto"/>
        <w:rPr>
          <w:sz w:val="18"/>
          <w:szCs w:val="18"/>
        </w:rPr>
      </w:pPr>
      <w:r w:rsidDel="00000000" w:rsidR="00000000" w:rsidRPr="00000000">
        <w:rPr>
          <w:sz w:val="18"/>
          <w:szCs w:val="18"/>
          <w:rtl w:val="0"/>
        </w:rPr>
        <w:t xml:space="preserve">Do </w:t>
      </w:r>
      <w:r w:rsidDel="00000000" w:rsidR="00000000" w:rsidRPr="00000000">
        <w:rPr>
          <w:b w:val="1"/>
          <w:bCs w:val="1"/>
          <w:sz w:val="18"/>
          <w:szCs w:val="18"/>
          <w:rtl w:val="0"/>
        </w:rPr>
        <w:t xml:space="preserve">not</w:t>
      </w:r>
      <w:r w:rsidDel="00000000" w:rsidR="00000000" w:rsidRPr="00000000">
        <w:rPr>
          <w:sz w:val="18"/>
          <w:szCs w:val="18"/>
          <w:rtl w:val="0"/>
        </w:rPr>
        <w:t xml:space="preserve"> use external knowledge or assumptions beyond the README text.</w:t>
      </w:r>
    </w:p>
    <w:p w:rsidR="00000000" w:rsidDel="00000000" w:rsidP="00000000" w:rsidRDefault="00000000" w:rsidRPr="00000000" w14:paraId="00000032">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keepNext w:val="0"/>
        <w:keepLines w:val="0"/>
        <w:spacing w:before="280" w:lineRule="auto"/>
        <w:rPr/>
      </w:pPr>
      <w:r w:rsidDel="00000000" w:rsidR="00000000" w:rsidRPr="00000000">
        <w:rPr>
          <w:rtl w:val="0"/>
        </w:rPr>
        <w:t xml:space="preserve">Definition: Engineered Software Project</w:t>
      </w:r>
    </w:p>
    <w:p w:rsidR="00000000" w:rsidDel="00000000" w:rsidP="00000000" w:rsidRDefault="00000000" w:rsidRPr="00000000" w14:paraId="00000034">
      <w:pPr>
        <w:spacing w:after="240" w:before="240" w:lineRule="auto"/>
        <w:rPr>
          <w:sz w:val="18"/>
          <w:szCs w:val="18"/>
        </w:rPr>
      </w:pPr>
      <w:r w:rsidDel="00000000" w:rsidR="00000000" w:rsidRPr="00000000">
        <w:rPr>
          <w:sz w:val="18"/>
          <w:szCs w:val="18"/>
          <w:rtl w:val="0"/>
        </w:rPr>
        <w:t xml:space="preserve">An </w:t>
      </w:r>
      <w:r w:rsidDel="00000000" w:rsidR="00000000" w:rsidRPr="00000000">
        <w:rPr>
          <w:b w:val="1"/>
          <w:bCs w:val="1"/>
          <w:sz w:val="18"/>
          <w:szCs w:val="18"/>
          <w:rtl w:val="0"/>
        </w:rPr>
        <w:t xml:space="preserve">engineered software project</w:t>
      </w:r>
      <w:r w:rsidDel="00000000" w:rsidR="00000000" w:rsidRPr="00000000">
        <w:rPr>
          <w:sz w:val="18"/>
          <w:szCs w:val="18"/>
          <w:rtl w:val="0"/>
        </w:rPr>
        <w:t xml:space="preserve"> is a software system that shows clear evidence of intentional software engineering. This includes </w:t>
      </w:r>
      <w:r w:rsidDel="00000000" w:rsidR="00000000" w:rsidRPr="00000000">
        <w:rPr>
          <w:b w:val="1"/>
          <w:bCs w:val="1"/>
          <w:sz w:val="18"/>
          <w:szCs w:val="18"/>
          <w:rtl w:val="0"/>
        </w:rPr>
        <w:t xml:space="preserve">one or more</w:t>
      </w:r>
      <w:r w:rsidDel="00000000" w:rsidR="00000000" w:rsidRPr="00000000">
        <w:rPr>
          <w:sz w:val="18"/>
          <w:szCs w:val="18"/>
          <w:rtl w:val="0"/>
        </w:rPr>
        <w:t xml:space="preserve"> of the following observable indicators in the README:</w:t>
      </w:r>
    </w:p>
    <w:p w:rsidR="00000000" w:rsidDel="00000000" w:rsidP="00000000" w:rsidRDefault="00000000" w:rsidRPr="00000000" w14:paraId="00000035">
      <w:pPr>
        <w:numPr>
          <w:ilvl w:val="0"/>
          <w:numId w:val="11"/>
        </w:numPr>
        <w:spacing w:after="0" w:afterAutospacing="0" w:before="240" w:lineRule="auto"/>
        <w:ind w:left="720" w:hanging="360"/>
        <w:rPr>
          <w:sz w:val="18"/>
          <w:szCs w:val="18"/>
        </w:rPr>
      </w:pPr>
      <w:r w:rsidDel="00000000" w:rsidR="00000000" w:rsidRPr="00000000">
        <w:rPr>
          <w:sz w:val="18"/>
          <w:szCs w:val="18"/>
          <w:rtl w:val="0"/>
        </w:rPr>
        <w:t xml:space="preserve">A clearly stated purpose or problem the software solves</w:t>
        <w:br w:type="textWrapping"/>
      </w:r>
    </w:p>
    <w:p w:rsidR="00000000" w:rsidDel="00000000" w:rsidP="00000000" w:rsidRDefault="00000000" w:rsidRPr="00000000" w14:paraId="00000036">
      <w:pPr>
        <w:numPr>
          <w:ilvl w:val="0"/>
          <w:numId w:val="11"/>
        </w:numPr>
        <w:spacing w:after="0" w:afterAutospacing="0" w:before="0" w:beforeAutospacing="0" w:lineRule="auto"/>
        <w:ind w:left="720" w:hanging="360"/>
        <w:rPr>
          <w:sz w:val="18"/>
          <w:szCs w:val="18"/>
        </w:rPr>
      </w:pPr>
      <w:r w:rsidDel="00000000" w:rsidR="00000000" w:rsidRPr="00000000">
        <w:rPr>
          <w:sz w:val="18"/>
          <w:szCs w:val="18"/>
          <w:rtl w:val="0"/>
        </w:rPr>
        <w:t xml:space="preserve">Installation, usage, or deployment instructions</w:t>
        <w:br w:type="textWrapping"/>
      </w:r>
    </w:p>
    <w:p w:rsidR="00000000" w:rsidDel="00000000" w:rsidP="00000000" w:rsidRDefault="00000000" w:rsidRPr="00000000" w14:paraId="00000037">
      <w:pPr>
        <w:numPr>
          <w:ilvl w:val="0"/>
          <w:numId w:val="11"/>
        </w:numPr>
        <w:spacing w:after="0" w:afterAutospacing="0" w:before="0" w:beforeAutospacing="0" w:lineRule="auto"/>
        <w:ind w:left="720" w:hanging="360"/>
        <w:rPr>
          <w:sz w:val="18"/>
          <w:szCs w:val="18"/>
        </w:rPr>
      </w:pPr>
      <w:r w:rsidDel="00000000" w:rsidR="00000000" w:rsidRPr="00000000">
        <w:rPr>
          <w:sz w:val="18"/>
          <w:szCs w:val="18"/>
          <w:rtl w:val="0"/>
        </w:rPr>
        <w:t xml:space="preserve">Developer or contributor documentation</w:t>
        <w:br w:type="textWrapping"/>
      </w:r>
    </w:p>
    <w:p w:rsidR="00000000" w:rsidDel="00000000" w:rsidP="00000000" w:rsidRDefault="00000000" w:rsidRPr="00000000" w14:paraId="00000038">
      <w:pPr>
        <w:numPr>
          <w:ilvl w:val="0"/>
          <w:numId w:val="11"/>
        </w:numPr>
        <w:spacing w:after="0" w:afterAutospacing="0" w:before="0" w:beforeAutospacing="0" w:lineRule="auto"/>
        <w:ind w:left="720" w:hanging="360"/>
        <w:rPr>
          <w:sz w:val="18"/>
          <w:szCs w:val="18"/>
        </w:rPr>
      </w:pPr>
      <w:r w:rsidDel="00000000" w:rsidR="00000000" w:rsidRPr="00000000">
        <w:rPr>
          <w:sz w:val="18"/>
          <w:szCs w:val="18"/>
          <w:rtl w:val="0"/>
        </w:rPr>
        <w:t xml:space="preserve">Evidence of maintenance or collaboration (e.g., contribution guidelines, issue tracking, badges)</w:t>
        <w:br w:type="textWrapping"/>
      </w:r>
    </w:p>
    <w:p w:rsidR="00000000" w:rsidDel="00000000" w:rsidP="00000000" w:rsidRDefault="00000000" w:rsidRPr="00000000" w14:paraId="00000039">
      <w:pPr>
        <w:numPr>
          <w:ilvl w:val="0"/>
          <w:numId w:val="11"/>
        </w:numPr>
        <w:spacing w:after="0" w:afterAutospacing="0" w:before="0" w:beforeAutospacing="0" w:lineRule="auto"/>
        <w:ind w:left="720" w:hanging="360"/>
        <w:rPr>
          <w:sz w:val="18"/>
          <w:szCs w:val="18"/>
        </w:rPr>
      </w:pPr>
      <w:r w:rsidDel="00000000" w:rsidR="00000000" w:rsidRPr="00000000">
        <w:rPr>
          <w:sz w:val="18"/>
          <w:szCs w:val="18"/>
          <w:rtl w:val="0"/>
        </w:rPr>
        <w:t xml:space="preserve">Testing, CI/CD, or quality-related information</w:t>
        <w:br w:type="textWrapping"/>
      </w:r>
    </w:p>
    <w:p w:rsidR="00000000" w:rsidDel="00000000" w:rsidP="00000000" w:rsidRDefault="00000000" w:rsidRPr="00000000" w14:paraId="0000003A">
      <w:pPr>
        <w:numPr>
          <w:ilvl w:val="0"/>
          <w:numId w:val="11"/>
        </w:numPr>
        <w:spacing w:after="240" w:before="0" w:beforeAutospacing="0" w:lineRule="auto"/>
        <w:ind w:left="720" w:hanging="360"/>
        <w:rPr>
          <w:sz w:val="18"/>
          <w:szCs w:val="18"/>
        </w:rPr>
      </w:pPr>
      <w:r w:rsidDel="00000000" w:rsidR="00000000" w:rsidRPr="00000000">
        <w:rPr>
          <w:sz w:val="18"/>
          <w:szCs w:val="18"/>
          <w:rtl w:val="0"/>
        </w:rPr>
        <w:t xml:space="preserve">Documentation suggesting real-world or repeated use (e.g., examples, configuration, integrations)</w:t>
        <w:br w:type="textWrapping"/>
      </w:r>
    </w:p>
    <w:p w:rsidR="00000000" w:rsidDel="00000000" w:rsidP="00000000" w:rsidRDefault="00000000" w:rsidRPr="00000000" w14:paraId="0000003B">
      <w:pPr>
        <w:spacing w:after="240" w:before="240" w:lineRule="auto"/>
        <w:rPr>
          <w:sz w:val="18"/>
          <w:szCs w:val="18"/>
        </w:rPr>
      </w:pPr>
      <w:r w:rsidDel="00000000" w:rsidR="00000000" w:rsidRPr="00000000">
        <w:rPr>
          <w:sz w:val="18"/>
          <w:szCs w:val="18"/>
          <w:rtl w:val="0"/>
        </w:rPr>
        <w:t xml:space="preserve">Signals of an active or intended user base (such as usage instructions, badges, community links, or contribution instructions) are sufficient; exact user counts are </w:t>
      </w:r>
      <w:r w:rsidDel="00000000" w:rsidR="00000000" w:rsidRPr="00000000">
        <w:rPr>
          <w:b w:val="1"/>
          <w:bCs w:val="1"/>
          <w:sz w:val="18"/>
          <w:szCs w:val="18"/>
          <w:rtl w:val="0"/>
        </w:rPr>
        <w:t xml:space="preserve">not required</w:t>
      </w:r>
      <w:r w:rsidDel="00000000" w:rsidR="00000000" w:rsidRPr="00000000">
        <w:rPr>
          <w:sz w:val="18"/>
          <w:szCs w:val="18"/>
          <w:rtl w:val="0"/>
        </w:rPr>
        <w:t xml:space="preserve">.</w:t>
      </w:r>
    </w:p>
    <w:p w:rsidR="00000000" w:rsidDel="00000000" w:rsidP="00000000" w:rsidRDefault="00000000" w:rsidRPr="00000000" w14:paraId="0000003C">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keepNext w:val="0"/>
        <w:keepLines w:val="0"/>
        <w:spacing w:before="280" w:lineRule="auto"/>
        <w:rPr/>
      </w:pPr>
      <w:r w:rsidDel="00000000" w:rsidR="00000000" w:rsidRPr="00000000">
        <w:rPr>
          <w:rtl w:val="0"/>
        </w:rPr>
        <w:t xml:space="preserve">Labeling Rules</w:t>
      </w:r>
    </w:p>
    <w:p w:rsidR="00000000" w:rsidDel="00000000" w:rsidP="00000000" w:rsidRDefault="00000000" w:rsidRPr="00000000" w14:paraId="0000003E">
      <w:pPr>
        <w:keepNext w:val="0"/>
        <w:keepLines w:val="0"/>
        <w:spacing w:after="40" w:before="240" w:lineRule="auto"/>
        <w:rPr/>
      </w:pPr>
      <w:r w:rsidDel="00000000" w:rsidR="00000000" w:rsidRPr="00000000">
        <w:rPr>
          <w:rtl w:val="0"/>
        </w:rPr>
        <w:t xml:space="preserve">Assign </w:t>
      </w:r>
      <w:r w:rsidDel="00000000" w:rsidR="00000000" w:rsidRPr="00000000">
        <w:rPr>
          <w:rtl w:val="0"/>
        </w:rPr>
        <w:t xml:space="preserve">"false"</w:t>
      </w:r>
      <w:r w:rsidDel="00000000" w:rsidR="00000000" w:rsidRPr="00000000">
        <w:rPr>
          <w:rtl w:val="0"/>
        </w:rPr>
        <w:t xml:space="preserve"> if any of the following apply:</w:t>
      </w:r>
    </w:p>
    <w:p w:rsidR="00000000" w:rsidDel="00000000" w:rsidP="00000000" w:rsidRDefault="00000000" w:rsidRPr="00000000" w14:paraId="0000003F">
      <w:pPr>
        <w:numPr>
          <w:ilvl w:val="0"/>
          <w:numId w:val="9"/>
        </w:numPr>
        <w:spacing w:after="0" w:afterAutospacing="0" w:before="240" w:lineRule="auto"/>
        <w:ind w:left="720" w:hanging="360"/>
        <w:rPr>
          <w:sz w:val="18"/>
          <w:szCs w:val="18"/>
        </w:rPr>
      </w:pPr>
      <w:r w:rsidDel="00000000" w:rsidR="00000000" w:rsidRPr="00000000">
        <w:rPr>
          <w:sz w:val="18"/>
          <w:szCs w:val="18"/>
          <w:rtl w:val="0"/>
        </w:rPr>
        <w:t xml:space="preserve">The README is empty or not written in English</w:t>
        <w:br w:type="textWrapping"/>
      </w:r>
    </w:p>
    <w:p w:rsidR="00000000" w:rsidDel="00000000" w:rsidP="00000000" w:rsidRDefault="00000000" w:rsidRPr="00000000" w14:paraId="00000040">
      <w:pPr>
        <w:numPr>
          <w:ilvl w:val="0"/>
          <w:numId w:val="9"/>
        </w:numPr>
        <w:spacing w:after="0" w:afterAutospacing="0" w:before="0" w:beforeAutospacing="0" w:lineRule="auto"/>
        <w:ind w:left="720" w:hanging="360"/>
        <w:rPr>
          <w:sz w:val="18"/>
          <w:szCs w:val="18"/>
        </w:rPr>
      </w:pPr>
      <w:r w:rsidDel="00000000" w:rsidR="00000000" w:rsidRPr="00000000">
        <w:rPr>
          <w:sz w:val="18"/>
          <w:szCs w:val="18"/>
          <w:rtl w:val="0"/>
        </w:rPr>
        <w:t xml:space="preserve">The repository is explicitly described as:</w:t>
        <w:br w:type="textWrapping"/>
      </w:r>
    </w:p>
    <w:p w:rsidR="00000000" w:rsidDel="00000000" w:rsidP="00000000" w:rsidRDefault="00000000" w:rsidRPr="00000000" w14:paraId="00000041">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archived, deprecated, outdated, or unmaintained</w:t>
        <w:br w:type="textWrapping"/>
      </w:r>
    </w:p>
    <w:p w:rsidR="00000000" w:rsidDel="00000000" w:rsidP="00000000" w:rsidRDefault="00000000" w:rsidRPr="00000000" w14:paraId="00000042">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moved to another repository</w:t>
        <w:br w:type="textWrapping"/>
      </w:r>
    </w:p>
    <w:p w:rsidR="00000000" w:rsidDel="00000000" w:rsidP="00000000" w:rsidRDefault="00000000" w:rsidRPr="00000000" w14:paraId="00000043">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a mirror or fork with no independent development</w:t>
        <w:br w:type="textWrapping"/>
      </w:r>
    </w:p>
    <w:p w:rsidR="00000000" w:rsidDel="00000000" w:rsidP="00000000" w:rsidRDefault="00000000" w:rsidRPr="00000000" w14:paraId="00000044">
      <w:pPr>
        <w:numPr>
          <w:ilvl w:val="0"/>
          <w:numId w:val="9"/>
        </w:numPr>
        <w:spacing w:after="0" w:afterAutospacing="0" w:before="0" w:beforeAutospacing="0" w:lineRule="auto"/>
        <w:ind w:left="720" w:hanging="360"/>
        <w:rPr>
          <w:sz w:val="18"/>
          <w:szCs w:val="18"/>
        </w:rPr>
      </w:pPr>
      <w:r w:rsidDel="00000000" w:rsidR="00000000" w:rsidRPr="00000000">
        <w:rPr>
          <w:sz w:val="18"/>
          <w:szCs w:val="18"/>
          <w:rtl w:val="0"/>
        </w:rPr>
        <w:t xml:space="preserve">The repository clearly falls into one of the following categories:</w:t>
        <w:br w:type="textWrapping"/>
      </w:r>
    </w:p>
    <w:p w:rsidR="00000000" w:rsidDel="00000000" w:rsidP="00000000" w:rsidRDefault="00000000" w:rsidRPr="00000000" w14:paraId="00000045">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collections of code snippets, scripts, examples, dotfiles, or interview questions</w:t>
        <w:br w:type="textWrapping"/>
      </w:r>
    </w:p>
    <w:p w:rsidR="00000000" w:rsidDel="00000000" w:rsidP="00000000" w:rsidRDefault="00000000" w:rsidRPr="00000000" w14:paraId="00000046">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archival repositories</w:t>
        <w:br w:type="textWrapping"/>
      </w:r>
    </w:p>
    <w:p w:rsidR="00000000" w:rsidDel="00000000" w:rsidP="00000000" w:rsidRDefault="00000000" w:rsidRPr="00000000" w14:paraId="00000047">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icon, theme, or template repositories</w:t>
        <w:br w:type="textWrapping"/>
      </w:r>
    </w:p>
    <w:p w:rsidR="00000000" w:rsidDel="00000000" w:rsidP="00000000" w:rsidRDefault="00000000" w:rsidRPr="00000000" w14:paraId="00000048">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auto-generated project scaffolding or starter kits</w:t>
        <w:br w:type="textWrapping"/>
      </w:r>
    </w:p>
    <w:p w:rsidR="00000000" w:rsidDel="00000000" w:rsidP="00000000" w:rsidRDefault="00000000" w:rsidRPr="00000000" w14:paraId="00000049">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websites, tutorials, documentation-only, or teaching materials</w:t>
        <w:br w:type="textWrapping"/>
      </w:r>
    </w:p>
    <w:p w:rsidR="00000000" w:rsidDel="00000000" w:rsidP="00000000" w:rsidRDefault="00000000" w:rsidRPr="00000000" w14:paraId="0000004A">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repositories hosting only infrastructure (e.g., CI configs, Helm charts)</w:t>
        <w:br w:type="textWrapping"/>
      </w:r>
    </w:p>
    <w:p w:rsidR="00000000" w:rsidDel="00000000" w:rsidP="00000000" w:rsidRDefault="00000000" w:rsidRPr="00000000" w14:paraId="0000004B">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toy, hobby, or experimental projects</w:t>
        <w:br w:type="textWrapping"/>
      </w:r>
    </w:p>
    <w:p w:rsidR="00000000" w:rsidDel="00000000" w:rsidP="00000000" w:rsidRDefault="00000000" w:rsidRPr="00000000" w14:paraId="0000004C">
      <w:pPr>
        <w:numPr>
          <w:ilvl w:val="1"/>
          <w:numId w:val="9"/>
        </w:numPr>
        <w:spacing w:after="0" w:afterAutospacing="0" w:before="0" w:beforeAutospacing="0" w:lineRule="auto"/>
        <w:ind w:left="1440" w:hanging="360"/>
        <w:rPr>
          <w:sz w:val="18"/>
          <w:szCs w:val="18"/>
        </w:rPr>
      </w:pPr>
      <w:r w:rsidDel="00000000" w:rsidR="00000000" w:rsidRPr="00000000">
        <w:rPr>
          <w:sz w:val="18"/>
          <w:szCs w:val="18"/>
          <w:rtl w:val="0"/>
        </w:rPr>
        <w:t xml:space="preserve">projects with a very narrow scope (e.g., a single-file script)</w:t>
        <w:br w:type="textWrapping"/>
      </w:r>
    </w:p>
    <w:p w:rsidR="00000000" w:rsidDel="00000000" w:rsidP="00000000" w:rsidRDefault="00000000" w:rsidRPr="00000000" w14:paraId="0000004D">
      <w:pPr>
        <w:numPr>
          <w:ilvl w:val="1"/>
          <w:numId w:val="9"/>
        </w:numPr>
        <w:spacing w:after="240" w:before="0" w:beforeAutospacing="0" w:lineRule="auto"/>
        <w:ind w:left="1440" w:hanging="360"/>
        <w:rPr>
          <w:sz w:val="18"/>
          <w:szCs w:val="18"/>
        </w:rPr>
      </w:pPr>
      <w:r w:rsidDel="00000000" w:rsidR="00000000" w:rsidRPr="00000000">
        <w:rPr>
          <w:sz w:val="18"/>
          <w:szCs w:val="18"/>
          <w:rtl w:val="0"/>
        </w:rPr>
        <w:t xml:space="preserve">datasets or code solely for AI/ML experiments</w:t>
        <w:br w:type="textWrapping"/>
      </w:r>
    </w:p>
    <w:p w:rsidR="00000000" w:rsidDel="00000000" w:rsidP="00000000" w:rsidRDefault="00000000" w:rsidRPr="00000000" w14:paraId="0000004E">
      <w:pPr>
        <w:keepNext w:val="0"/>
        <w:keepLines w:val="0"/>
        <w:spacing w:after="40" w:before="240" w:lineRule="auto"/>
        <w:rPr/>
      </w:pPr>
      <w:r w:rsidDel="00000000" w:rsidR="00000000" w:rsidRPr="00000000">
        <w:rPr>
          <w:rtl w:val="0"/>
        </w:rPr>
        <w:t xml:space="preserve">Assign </w:t>
      </w:r>
      <w:r w:rsidDel="00000000" w:rsidR="00000000" w:rsidRPr="00000000">
        <w:rPr>
          <w:rtl w:val="0"/>
        </w:rPr>
        <w:t xml:space="preserve">"unsure"</w:t>
      </w:r>
      <w:r w:rsidDel="00000000" w:rsidR="00000000" w:rsidRPr="00000000">
        <w:rPr>
          <w:rtl w:val="0"/>
        </w:rPr>
        <w:t xml:space="preserve"> if:</w:t>
      </w:r>
    </w:p>
    <w:p w:rsidR="00000000" w:rsidDel="00000000" w:rsidP="00000000" w:rsidRDefault="00000000" w:rsidRPr="00000000" w14:paraId="0000004F">
      <w:pPr>
        <w:numPr>
          <w:ilvl w:val="0"/>
          <w:numId w:val="2"/>
        </w:numPr>
        <w:spacing w:after="0" w:afterAutospacing="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The README contains some information but </w:t>
      </w:r>
      <w:r w:rsidDel="00000000" w:rsidR="00000000" w:rsidRPr="00000000">
        <w:rPr>
          <w:b w:val="1"/>
          <w:bCs w:val="1"/>
          <w:sz w:val="18"/>
          <w:szCs w:val="18"/>
          <w:rtl w:val="0"/>
        </w:rPr>
        <w:t xml:space="preserve">insufficient evidence</w:t>
      </w:r>
      <w:r w:rsidDel="00000000" w:rsidR="00000000" w:rsidRPr="00000000">
        <w:rPr>
          <w:sz w:val="18"/>
          <w:szCs w:val="18"/>
          <w:rtl w:val="0"/>
        </w:rPr>
        <w:t xml:space="preserve"> to determine whether the project is engineered</w:t>
        <w:br w:type="textWrapping"/>
      </w:r>
    </w:p>
    <w:p w:rsidR="00000000" w:rsidDel="00000000" w:rsidP="00000000" w:rsidRDefault="00000000" w:rsidRPr="00000000" w14:paraId="00000050">
      <w:pPr>
        <w:numPr>
          <w:ilvl w:val="0"/>
          <w:numId w:val="2"/>
        </w:numPr>
        <w:spacing w:after="240" w:before="0" w:beforeAutospacing="0" w:lineRule="auto"/>
        <w:ind w:left="720" w:hanging="360"/>
        <w:rPr>
          <w:sz w:val="18"/>
          <w:szCs w:val="18"/>
        </w:rPr>
      </w:pPr>
      <w:r w:rsidDel="00000000" w:rsidR="00000000" w:rsidRPr="00000000">
        <w:rPr>
          <w:sz w:val="18"/>
          <w:szCs w:val="18"/>
          <w:rtl w:val="0"/>
        </w:rPr>
        <w:t xml:space="preserve">The README is very minimal, vague, or mostly redirects to external websites or wikis without describing the project itself</w:t>
        <w:br w:type="textWrapping"/>
      </w:r>
    </w:p>
    <w:p w:rsidR="00000000" w:rsidDel="00000000" w:rsidP="00000000" w:rsidRDefault="00000000" w:rsidRPr="00000000" w14:paraId="00000051">
      <w:pPr>
        <w:keepNext w:val="0"/>
        <w:keepLines w:val="0"/>
        <w:spacing w:after="40" w:before="240" w:lineRule="auto"/>
        <w:rPr/>
      </w:pPr>
      <w:r w:rsidDel="00000000" w:rsidR="00000000" w:rsidRPr="00000000">
        <w:rPr>
          <w:rtl w:val="0"/>
        </w:rPr>
        <w:t xml:space="preserve">Assign </w:t>
      </w:r>
      <w:r w:rsidDel="00000000" w:rsidR="00000000" w:rsidRPr="00000000">
        <w:rPr>
          <w:rtl w:val="0"/>
        </w:rPr>
        <w:t xml:space="preserve">"true"</w:t>
      </w:r>
      <w:r w:rsidDel="00000000" w:rsidR="00000000" w:rsidRPr="00000000">
        <w:rPr>
          <w:rtl w:val="0"/>
        </w:rPr>
        <w:t xml:space="preserve"> if:</w:t>
      </w:r>
    </w:p>
    <w:p w:rsidR="00000000" w:rsidDel="00000000" w:rsidP="00000000" w:rsidRDefault="00000000" w:rsidRPr="00000000" w14:paraId="00000052">
      <w:pPr>
        <w:numPr>
          <w:ilvl w:val="0"/>
          <w:numId w:val="1"/>
        </w:numPr>
        <w:spacing w:after="0" w:afterAutospacing="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The README clearly describes a software project with a defined purpose </w:t>
      </w:r>
      <w:r w:rsidDel="00000000" w:rsidR="00000000" w:rsidRPr="00000000">
        <w:rPr>
          <w:b w:val="1"/>
          <w:bCs w:val="1"/>
          <w:sz w:val="18"/>
          <w:szCs w:val="18"/>
          <w:rtl w:val="0"/>
        </w:rPr>
        <w:t xml:space="preserve">and</w:t>
        <w:br w:type="textWrapping"/>
      </w:r>
    </w:p>
    <w:p w:rsidR="00000000" w:rsidDel="00000000" w:rsidP="00000000" w:rsidRDefault="00000000" w:rsidRPr="00000000" w14:paraId="00000053">
      <w:pPr>
        <w:numPr>
          <w:ilvl w:val="0"/>
          <w:numId w:val="1"/>
        </w:numPr>
        <w:spacing w:after="240" w:before="0" w:beforeAutospacing="0" w:lineRule="auto"/>
        <w:ind w:left="720" w:hanging="360"/>
        <w:rPr>
          <w:sz w:val="18"/>
          <w:szCs w:val="18"/>
        </w:rPr>
      </w:pPr>
      <w:r w:rsidDel="00000000" w:rsidR="00000000" w:rsidRPr="00000000">
        <w:rPr>
          <w:sz w:val="18"/>
          <w:szCs w:val="18"/>
          <w:rtl w:val="0"/>
        </w:rPr>
        <w:t xml:space="preserve">There is reasonable evidence of software engineering practices or intended real-world use</w:t>
        <w:br w:type="textWrapping"/>
      </w:r>
    </w:p>
    <w:p w:rsidR="00000000" w:rsidDel="00000000" w:rsidP="00000000" w:rsidRDefault="00000000" w:rsidRPr="00000000" w14:paraId="00000054">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keepNext w:val="0"/>
        <w:keepLines w:val="0"/>
        <w:spacing w:before="280" w:lineRule="auto"/>
        <w:rPr/>
      </w:pPr>
      <w:r w:rsidDel="00000000" w:rsidR="00000000" w:rsidRPr="00000000">
        <w:rPr>
          <w:rtl w:val="0"/>
        </w:rPr>
        <w:t xml:space="preserve">Output Format</w:t>
      </w:r>
    </w:p>
    <w:p w:rsidR="00000000" w:rsidDel="00000000" w:rsidP="00000000" w:rsidRDefault="00000000" w:rsidRPr="00000000" w14:paraId="00000056">
      <w:pPr>
        <w:spacing w:after="240" w:before="240" w:lineRule="auto"/>
        <w:rPr>
          <w:sz w:val="18"/>
          <w:szCs w:val="18"/>
        </w:rPr>
      </w:pPr>
      <w:r w:rsidDel="00000000" w:rsidR="00000000" w:rsidRPr="00000000">
        <w:rPr>
          <w:sz w:val="18"/>
          <w:szCs w:val="18"/>
          <w:rtl w:val="0"/>
        </w:rPr>
        <w:t xml:space="preserve">Return your answer in the following JSON format:</w:t>
      </w:r>
    </w:p>
    <w:p w:rsidR="00000000" w:rsidDel="00000000" w:rsidP="00000000" w:rsidRDefault="00000000" w:rsidRPr="00000000" w14:paraId="00000057">
      <w:pPr>
        <w:rPr>
          <w:sz w:val="18"/>
          <w:szCs w:val="18"/>
        </w:rPr>
      </w:pPr>
      <w:r w:rsidDel="00000000" w:rsidR="00000000" w:rsidRPr="00000000">
        <w:rPr>
          <w:sz w:val="18"/>
          <w:szCs w:val="18"/>
          <w:rtl w:val="0"/>
        </w:rPr>
        <w:t xml:space="preserve">{</w:t>
      </w:r>
    </w:p>
    <w:p w:rsidR="00000000" w:rsidDel="00000000" w:rsidP="00000000" w:rsidRDefault="00000000" w:rsidRPr="00000000" w14:paraId="00000058">
      <w:pPr>
        <w:rPr>
          <w:sz w:val="18"/>
          <w:szCs w:val="18"/>
        </w:rPr>
      </w:pPr>
      <w:r w:rsidDel="00000000" w:rsidR="00000000" w:rsidRPr="00000000">
        <w:rPr>
          <w:sz w:val="18"/>
          <w:szCs w:val="18"/>
          <w:rtl w:val="0"/>
        </w:rPr>
        <w:t xml:space="preserve">  "repo_name": "{repo_name}",</w:t>
      </w:r>
    </w:p>
    <w:p w:rsidR="00000000" w:rsidDel="00000000" w:rsidP="00000000" w:rsidRDefault="00000000" w:rsidRPr="00000000" w14:paraId="00000059">
      <w:pPr>
        <w:rPr>
          <w:sz w:val="18"/>
          <w:szCs w:val="18"/>
        </w:rPr>
      </w:pPr>
      <w:r w:rsidDel="00000000" w:rsidR="00000000" w:rsidRPr="00000000">
        <w:rPr>
          <w:sz w:val="18"/>
          <w:szCs w:val="18"/>
          <w:rtl w:val="0"/>
        </w:rPr>
        <w:t xml:space="preserve">  "engineered_project": "true" | "false" | "unsure",</w:t>
      </w:r>
    </w:p>
    <w:p w:rsidR="00000000" w:rsidDel="00000000" w:rsidP="00000000" w:rsidRDefault="00000000" w:rsidRPr="00000000" w14:paraId="0000005A">
      <w:pPr>
        <w:rPr>
          <w:sz w:val="18"/>
          <w:szCs w:val="18"/>
        </w:rPr>
      </w:pPr>
      <w:r w:rsidDel="00000000" w:rsidR="00000000" w:rsidRPr="00000000">
        <w:rPr>
          <w:sz w:val="18"/>
          <w:szCs w:val="18"/>
          <w:rtl w:val="0"/>
        </w:rPr>
        <w:t xml:space="preserve">  "reason": "Brief explanation citing specific README evidence or explaining what is missing."</w:t>
      </w:r>
    </w:p>
    <w:p w:rsidR="00000000" w:rsidDel="00000000" w:rsidP="00000000" w:rsidRDefault="00000000" w:rsidRPr="00000000" w14:paraId="0000005B">
      <w:pPr>
        <w:rPr>
          <w:sz w:val="18"/>
          <w:szCs w:val="18"/>
        </w:rPr>
      </w:pPr>
      <w:r w:rsidDel="00000000" w:rsidR="00000000" w:rsidRPr="00000000">
        <w:rPr>
          <w:sz w:val="18"/>
          <w:szCs w:val="18"/>
          <w:rtl w:val="0"/>
        </w:rPr>
        <w:t xml:space="preserve">}</w:t>
      </w:r>
    </w:p>
    <w:p w:rsidR="00000000" w:rsidDel="00000000" w:rsidP="00000000" w:rsidRDefault="00000000" w:rsidRPr="00000000" w14:paraId="0000005C">
      <w:pPr>
        <w:rPr>
          <w:sz w:val="18"/>
          <w:szCs w:val="18"/>
        </w:rPr>
      </w:pPr>
      <w:r w:rsidDel="00000000" w:rsidR="00000000" w:rsidRPr="00000000">
        <w:rPr>
          <w:rtl w:val="0"/>
        </w:rPr>
      </w:r>
    </w:p>
    <w:p w:rsidR="00000000" w:rsidDel="00000000" w:rsidP="00000000" w:rsidRDefault="00000000" w:rsidRPr="00000000" w14:paraId="0000005D">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keepNext w:val="0"/>
        <w:keepLines w:val="0"/>
        <w:spacing w:before="280" w:lineRule="auto"/>
        <w:rPr/>
      </w:pPr>
      <w:r w:rsidDel="00000000" w:rsidR="00000000" w:rsidRPr="00000000">
        <w:rPr>
          <w:rtl w:val="0"/>
        </w:rPr>
        <w:t xml:space="preserve">Input</w:t>
      </w:r>
    </w:p>
    <w:p w:rsidR="00000000" w:rsidDel="00000000" w:rsidP="00000000" w:rsidRDefault="00000000" w:rsidRPr="00000000" w14:paraId="0000005F">
      <w:pPr>
        <w:spacing w:after="240" w:before="240" w:lineRule="auto"/>
        <w:rPr>
          <w:sz w:val="18"/>
          <w:szCs w:val="18"/>
        </w:rPr>
      </w:pPr>
      <w:r w:rsidDel="00000000" w:rsidR="00000000" w:rsidRPr="00000000">
        <w:rPr>
          <w:sz w:val="18"/>
          <w:szCs w:val="18"/>
          <w:rtl w:val="0"/>
        </w:rPr>
        <w:t xml:space="preserve">Here is the README file of the repository </w:t>
      </w:r>
      <w:r w:rsidDel="00000000" w:rsidR="00000000" w:rsidRPr="00000000">
        <w:rPr>
          <w:b w:val="1"/>
          <w:bCs w:val="1"/>
          <w:sz w:val="18"/>
          <w:szCs w:val="18"/>
          <w:rtl w:val="0"/>
        </w:rPr>
        <w:t xml:space="preserve">"{repo_name}"</w:t>
      </w:r>
      <w:r w:rsidDel="00000000" w:rsidR="00000000" w:rsidRPr="00000000">
        <w:rPr>
          <w:sz w:val="18"/>
          <w:szCs w:val="18"/>
          <w:rtl w:val="0"/>
        </w:rPr>
        <w:t xml:space="preserve">:</w:t>
      </w:r>
    </w:p>
    <w:p w:rsidR="00000000" w:rsidDel="00000000" w:rsidP="00000000" w:rsidRDefault="00000000" w:rsidRPr="00000000" w14:paraId="00000060">
      <w:pPr>
        <w:rPr>
          <w:sz w:val="18"/>
          <w:szCs w:val="18"/>
        </w:rPr>
      </w:pPr>
      <w:r w:rsidDel="00000000" w:rsidR="00000000" w:rsidRPr="00000000">
        <w:rPr>
          <w:sz w:val="18"/>
          <w:szCs w:val="18"/>
          <w:rtl w:val="0"/>
        </w:rPr>
        <w:t xml:space="preserve">{readme_text}</w:t>
      </w:r>
    </w:p>
    <w:p w:rsidR="00000000" w:rsidDel="00000000" w:rsidP="00000000" w:rsidRDefault="00000000" w:rsidRPr="00000000" w14:paraId="00000061">
      <w:pPr>
        <w:rPr>
          <w:sz w:val="18"/>
          <w:szCs w:val="18"/>
        </w:rPr>
      </w:pPr>
      <w:r w:rsidDel="00000000" w:rsidR="00000000" w:rsidRPr="00000000">
        <w:rPr>
          <w:rtl w:val="0"/>
        </w:rPr>
      </w:r>
    </w:p>
    <w:p w:rsidR="00000000" w:rsidDel="00000000" w:rsidP="00000000" w:rsidRDefault="00000000" w:rsidRPr="00000000" w14:paraId="00000062">
      <w:pPr>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keepNext w:val="0"/>
        <w:keepLines w:val="0"/>
        <w:spacing w:after="80" w:lineRule="auto"/>
        <w:rPr/>
      </w:pPr>
      <w:r w:rsidDel="00000000" w:rsidR="00000000" w:rsidRPr="00000000">
        <w:rPr>
          <w:rtl w:val="0"/>
        </w:rPr>
        <w:t xml:space="preserve">Optional Enhancements (If You Want Even More Consistency)</w:t>
      </w:r>
    </w:p>
    <w:p w:rsidR="00000000" w:rsidDel="00000000" w:rsidP="00000000" w:rsidRDefault="00000000" w:rsidRPr="00000000" w14:paraId="00000064">
      <w:pPr>
        <w:numPr>
          <w:ilvl w:val="0"/>
          <w:numId w:val="5"/>
        </w:numPr>
        <w:spacing w:after="0" w:afterAutospacing="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Add a </w:t>
      </w:r>
      <w:r w:rsidDel="00000000" w:rsidR="00000000" w:rsidRPr="00000000">
        <w:rPr>
          <w:b w:val="1"/>
          <w:bCs w:val="1"/>
          <w:sz w:val="18"/>
          <w:szCs w:val="18"/>
          <w:rtl w:val="0"/>
        </w:rPr>
        <w:t xml:space="preserve">decision checklist</w:t>
      </w:r>
      <w:r w:rsidDel="00000000" w:rsidR="00000000" w:rsidRPr="00000000">
        <w:rPr>
          <w:sz w:val="18"/>
          <w:szCs w:val="18"/>
          <w:rtl w:val="0"/>
        </w:rPr>
        <w:t xml:space="preserve"> (e.g., “Purpose stated?”, “Usage described?”).</w:t>
        <w:br w:type="textWrapping"/>
      </w:r>
    </w:p>
    <w:p w:rsidR="00000000" w:rsidDel="00000000" w:rsidP="00000000" w:rsidRDefault="00000000" w:rsidRPr="00000000" w14:paraId="00000065">
      <w:pPr>
        <w:numPr>
          <w:ilvl w:val="0"/>
          <w:numId w:val="5"/>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sz w:val="18"/>
          <w:szCs w:val="18"/>
          <w:rtl w:val="0"/>
        </w:rPr>
        <w:t xml:space="preserve">Add 2–3 </w:t>
      </w:r>
      <w:r w:rsidDel="00000000" w:rsidR="00000000" w:rsidRPr="00000000">
        <w:rPr>
          <w:b w:val="1"/>
          <w:bCs w:val="1"/>
          <w:sz w:val="18"/>
          <w:szCs w:val="18"/>
          <w:rtl w:val="0"/>
        </w:rPr>
        <w:t xml:space="preserve">example classifications</w:t>
      </w:r>
      <w:r w:rsidDel="00000000" w:rsidR="00000000" w:rsidRPr="00000000">
        <w:rPr>
          <w:sz w:val="18"/>
          <w:szCs w:val="18"/>
          <w:rtl w:val="0"/>
        </w:rPr>
        <w:t xml:space="preserve"> (one per label).</w:t>
        <w:br w:type="textWrapping"/>
      </w:r>
    </w:p>
    <w:p w:rsidR="00000000" w:rsidDel="00000000" w:rsidP="00000000" w:rsidRDefault="00000000" w:rsidRPr="00000000" w14:paraId="00000066">
      <w:pPr>
        <w:numPr>
          <w:ilvl w:val="0"/>
          <w:numId w:val="5"/>
        </w:numPr>
        <w:spacing w:after="240" w:before="0" w:beforeAutospacing="0" w:lineRule="auto"/>
        <w:ind w:left="720" w:hanging="360"/>
        <w:rPr>
          <w:rFonts w:ascii="Courier New" w:cs="Courier New" w:eastAsia="Courier New" w:hAnsi="Courier New"/>
          <w:sz w:val="18"/>
          <w:szCs w:val="18"/>
        </w:rPr>
      </w:pPr>
      <w:r w:rsidDel="00000000" w:rsidR="00000000" w:rsidRPr="00000000">
        <w:rPr>
          <w:sz w:val="18"/>
          <w:szCs w:val="18"/>
          <w:rtl w:val="0"/>
        </w:rPr>
        <w:t xml:space="preserve">Impose a </w:t>
      </w:r>
      <w:r w:rsidDel="00000000" w:rsidR="00000000" w:rsidRPr="00000000">
        <w:rPr>
          <w:b w:val="1"/>
          <w:bCs w:val="1"/>
          <w:sz w:val="18"/>
          <w:szCs w:val="18"/>
          <w:rtl w:val="0"/>
        </w:rPr>
        <w:t xml:space="preserve">length limit</w:t>
      </w:r>
      <w:r w:rsidDel="00000000" w:rsidR="00000000" w:rsidRPr="00000000">
        <w:rPr>
          <w:sz w:val="18"/>
          <w:szCs w:val="18"/>
          <w:rtl w:val="0"/>
        </w:rPr>
        <w:t xml:space="preserve"> on the reason (e.g., max 2 sentences).</w:t>
        <w:br w:type="textWrapping"/>
      </w:r>
    </w:p>
    <w:p w:rsidR="00000000" w:rsidDel="00000000" w:rsidP="00000000" w:rsidRDefault="00000000" w:rsidRPr="00000000" w14:paraId="00000067">
      <w:pPr>
        <w:spacing w:after="240" w:before="240" w:lineRule="auto"/>
        <w:rPr>
          <w:sz w:val="18"/>
          <w:szCs w:val="18"/>
        </w:rPr>
      </w:pPr>
      <w:r w:rsidDel="00000000" w:rsidR="00000000" w:rsidRPr="00000000">
        <w:rPr>
          <w:sz w:val="18"/>
          <w:szCs w:val="18"/>
          <w:rtl w:val="0"/>
        </w:rPr>
        <w:t xml:space="preserve">If you’d like, I can also:</w:t>
      </w:r>
    </w:p>
    <w:p w:rsidR="00000000" w:rsidDel="00000000" w:rsidP="00000000" w:rsidRDefault="00000000" w:rsidRPr="00000000" w14:paraId="00000068">
      <w:pPr>
        <w:numPr>
          <w:ilvl w:val="0"/>
          <w:numId w:val="14"/>
        </w:numPr>
        <w:spacing w:after="0" w:afterAutospacing="0" w:before="240" w:lineRule="auto"/>
        <w:ind w:left="720" w:hanging="360"/>
        <w:rPr>
          <w:rFonts w:ascii="Courier New" w:cs="Courier New" w:eastAsia="Courier New" w:hAnsi="Courier New"/>
          <w:sz w:val="18"/>
          <w:szCs w:val="18"/>
        </w:rPr>
      </w:pPr>
      <w:r w:rsidDel="00000000" w:rsidR="00000000" w:rsidRPr="00000000">
        <w:rPr>
          <w:sz w:val="18"/>
          <w:szCs w:val="18"/>
          <w:rtl w:val="0"/>
        </w:rPr>
        <w:t xml:space="preserve">Convert this into a </w:t>
      </w:r>
      <w:r w:rsidDel="00000000" w:rsidR="00000000" w:rsidRPr="00000000">
        <w:rPr>
          <w:b w:val="1"/>
          <w:bCs w:val="1"/>
          <w:sz w:val="18"/>
          <w:szCs w:val="18"/>
          <w:rtl w:val="0"/>
        </w:rPr>
        <w:t xml:space="preserve">few-shot prompt</w:t>
        <w:br w:type="textWrapping"/>
      </w:r>
    </w:p>
    <w:p w:rsidR="00000000" w:rsidDel="00000000" w:rsidP="00000000" w:rsidRDefault="00000000" w:rsidRPr="00000000" w14:paraId="00000069">
      <w:pPr>
        <w:numPr>
          <w:ilvl w:val="0"/>
          <w:numId w:val="14"/>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sz w:val="18"/>
          <w:szCs w:val="18"/>
          <w:rtl w:val="0"/>
        </w:rPr>
        <w:t xml:space="preserve">Optimize it for </w:t>
      </w:r>
      <w:r w:rsidDel="00000000" w:rsidR="00000000" w:rsidRPr="00000000">
        <w:rPr>
          <w:b w:val="1"/>
          <w:bCs w:val="1"/>
          <w:sz w:val="18"/>
          <w:szCs w:val="18"/>
          <w:rtl w:val="0"/>
        </w:rPr>
        <w:t xml:space="preserve">LLM-based batch classification</w:t>
        <w:br w:type="textWrapping"/>
      </w:r>
    </w:p>
    <w:p w:rsidR="00000000" w:rsidDel="00000000" w:rsidP="00000000" w:rsidRDefault="00000000" w:rsidRPr="00000000" w14:paraId="0000006A">
      <w:pPr>
        <w:numPr>
          <w:ilvl w:val="0"/>
          <w:numId w:val="14"/>
        </w:numPr>
        <w:spacing w:after="240" w:before="0" w:beforeAutospacing="0" w:lineRule="auto"/>
        <w:ind w:left="720" w:hanging="360"/>
        <w:rPr>
          <w:rFonts w:ascii="Courier New" w:cs="Courier New" w:eastAsia="Courier New" w:hAnsi="Courier New"/>
          <w:sz w:val="18"/>
          <w:szCs w:val="18"/>
        </w:rPr>
      </w:pPr>
      <w:r w:rsidDel="00000000" w:rsidR="00000000" w:rsidRPr="00000000">
        <w:rPr>
          <w:sz w:val="18"/>
          <w:szCs w:val="18"/>
          <w:rtl w:val="0"/>
        </w:rPr>
        <w:t xml:space="preserve">Help define </w:t>
      </w:r>
      <w:r w:rsidDel="00000000" w:rsidR="00000000" w:rsidRPr="00000000">
        <w:rPr>
          <w:b w:val="1"/>
          <w:bCs w:val="1"/>
          <w:sz w:val="18"/>
          <w:szCs w:val="18"/>
          <w:rtl w:val="0"/>
        </w:rPr>
        <w:t xml:space="preserve">inter-annotator agreement rules</w:t>
      </w:r>
      <w:r w:rsidDel="00000000" w:rsidR="00000000" w:rsidRPr="00000000">
        <w:rPr>
          <w:sz w:val="18"/>
          <w:szCs w:val="18"/>
          <w:rtl w:val="0"/>
        </w:rPr>
        <w:t xml:space="preserve"> for human validation</w:t>
      </w:r>
    </w:p>
    <w:p w:rsidR="00000000" w:rsidDel="00000000" w:rsidP="00000000" w:rsidRDefault="00000000" w:rsidRPr="00000000" w14:paraId="0000006B">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sz w:val="18"/>
          <w:szCs w:val="18"/>
        </w:rPr>
      </w:pPr>
      <w:hyperlink r:id="rId7">
        <w:r w:rsidDel="00000000" w:rsidR="00000000" w:rsidRPr="00000000">
          <w:rPr>
            <w:rFonts w:ascii="Courier New" w:cs="Courier New" w:eastAsia="Courier New" w:hAnsi="Courier New"/>
            <w:color w:val="1155cc"/>
            <w:sz w:val="18"/>
            <w:szCs w:val="18"/>
            <w:u w:val="single"/>
            <w:rtl w:val="0"/>
          </w:rPr>
          <w:t xml:space="preserve">https://chatgpt.com/share/696def05-4870-8005-b227-30335c59b8f8</w:t>
        </w:r>
      </w:hyperlink>
      <w:r w:rsidDel="00000000" w:rsidR="00000000" w:rsidRPr="00000000">
        <w:rPr>
          <w:rtl w:val="0"/>
        </w:rPr>
      </w:r>
    </w:p>
    <w:p w:rsidR="00000000" w:rsidDel="00000000" w:rsidP="00000000" w:rsidRDefault="00000000" w:rsidRPr="00000000" w14:paraId="0000006E">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6F">
      <w:pPr>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Check the revised version: Your task is to decide, based solely on the content of a GitHub repository’s README file, whether the repository hosts an engineered software project. You must assign exactly one of the following labels: * "true" * "false" * "unsure" You must also provide a concise justification explaining your decision, explicitly referring to evidence (or lack thereof) in the README. Do not use external knowledge or assumptions beyond the README text. ## Definition: Engineered Software Project An engineered software project is a software project that shows clear evidence of following established software engineering practices. This includes one or more of the following observable signals in the README, but there can be more: * A clearly stated purpose or problem the software solves. * Installation, usage, or deployment instructions. * Developer or contributor documentation. * Evidence of maintenance (e.g., contribution guidelines, issue tracking). * Testing, CI/CD, or quality-assurance-related information. * User documentation suggesting real-world or repeated use (e.g., examples, configuration, integrations). ## Labeling Rules Assign "false" if any of the following apply: * The README is empty or not written in English * The repository is explicitly described as archived, deprecated, outdated, or unmaintained; moved to another repository; or a mirror or fork of another repository. * The repository falls into one of the following categories: * collections of code snippets, scripts, examples, dotfiles, or interview questions * archival repositories * icon, theme, or template repositories * auto-generated project scaffolding or starter kits * websites, tutorials, documentation-only, or teaching materials * repositories hosting only infrastructure (e.g., CI configs, Helm charts) * toy, hobby, or experimental projects * projects with a very narrow scope (e.g., a single-file script) * datasets or code for AI/ML experiments Assign "unsure" if: * The README is very minimal, vague, or mostly redirects to external websites or wikis without describing the project itself. * The README contains some information but insufficient evidence to determine whether the project is engineered or not. Assign "true" if: * The README clearly describes a software project with a defined purpose and there is reasonable evidence of software engineering practices and intended real-world use. ## Output Format Return your answer in the following JSON format: { "repo_name": "{repo_name}", "engineered_project": "true" | "false" | "unsure", "justification": "Brief explanation citing specific README evidence or explaining what is missing." } ## Input Here is the README file of the repository "{repo_name}": {readme_text}</w:t>
      </w:r>
    </w:p>
    <w:p w:rsidR="00000000" w:rsidDel="00000000" w:rsidP="00000000" w:rsidRDefault="00000000" w:rsidRPr="00000000" w14:paraId="00000070">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71">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Your revised version is </w:t>
      </w:r>
      <w:r w:rsidDel="00000000" w:rsidR="00000000" w:rsidRPr="00000000">
        <w:rPr>
          <w:rFonts w:ascii="Courier New" w:cs="Courier New" w:eastAsia="Courier New" w:hAnsi="Courier New"/>
          <w:b w:val="1"/>
          <w:bCs w:val="1"/>
          <w:sz w:val="18"/>
          <w:szCs w:val="18"/>
          <w:rtl w:val="0"/>
        </w:rPr>
        <w:t xml:space="preserve">strong and clear</w:t>
      </w:r>
      <w:r w:rsidDel="00000000" w:rsidR="00000000" w:rsidRPr="00000000">
        <w:rPr>
          <w:rFonts w:ascii="Courier New" w:cs="Courier New" w:eastAsia="Courier New" w:hAnsi="Courier New"/>
          <w:sz w:val="18"/>
          <w:szCs w:val="18"/>
          <w:rtl w:val="0"/>
        </w:rPr>
        <w:t xml:space="preserve">—it’s a clear improvement over the earlier draft. Below is a focused review with </w:t>
      </w:r>
      <w:r w:rsidDel="00000000" w:rsidR="00000000" w:rsidRPr="00000000">
        <w:rPr>
          <w:rFonts w:ascii="Courier New" w:cs="Courier New" w:eastAsia="Courier New" w:hAnsi="Courier New"/>
          <w:b w:val="1"/>
          <w:bCs w:val="1"/>
          <w:sz w:val="18"/>
          <w:szCs w:val="18"/>
          <w:rtl w:val="0"/>
        </w:rPr>
        <w:t xml:space="preserve">minor refinements</w:t>
      </w:r>
      <w:r w:rsidDel="00000000" w:rsidR="00000000" w:rsidRPr="00000000">
        <w:rPr>
          <w:rFonts w:ascii="Courier New" w:cs="Courier New" w:eastAsia="Courier New" w:hAnsi="Courier New"/>
          <w:sz w:val="18"/>
          <w:szCs w:val="18"/>
          <w:rtl w:val="0"/>
        </w:rPr>
        <w:t xml:space="preserve"> to further tighten precision, reduce ambiguity, and improve annotation consistency. I’ll separate this into </w:t>
      </w:r>
      <w:r w:rsidDel="00000000" w:rsidR="00000000" w:rsidRPr="00000000">
        <w:rPr>
          <w:rFonts w:ascii="Courier New" w:cs="Courier New" w:eastAsia="Courier New" w:hAnsi="Courier New"/>
          <w:b w:val="1"/>
          <w:bCs w:val="1"/>
          <w:sz w:val="18"/>
          <w:szCs w:val="18"/>
          <w:rtl w:val="0"/>
        </w:rPr>
        <w:t xml:space="preserve">what works well</w:t>
      </w:r>
      <w:r w:rsidDel="00000000" w:rsidR="00000000" w:rsidRPr="00000000">
        <w:rPr>
          <w:rFonts w:ascii="Courier New" w:cs="Courier New" w:eastAsia="Courier New" w:hAnsi="Courier New"/>
          <w:sz w:val="18"/>
          <w:szCs w:val="18"/>
          <w:rtl w:val="0"/>
        </w:rPr>
        <w:t xml:space="preserve"> and </w:t>
      </w:r>
      <w:r w:rsidDel="00000000" w:rsidR="00000000" w:rsidRPr="00000000">
        <w:rPr>
          <w:rFonts w:ascii="Courier New" w:cs="Courier New" w:eastAsia="Courier New" w:hAnsi="Courier New"/>
          <w:b w:val="1"/>
          <w:bCs w:val="1"/>
          <w:sz w:val="18"/>
          <w:szCs w:val="18"/>
          <w:rtl w:val="0"/>
        </w:rPr>
        <w:t xml:space="preserve">suggested improvements</w:t>
      </w:r>
      <w:r w:rsidDel="00000000" w:rsidR="00000000" w:rsidRPr="00000000">
        <w:rPr>
          <w:rFonts w:ascii="Courier New" w:cs="Courier New" w:eastAsia="Courier New" w:hAnsi="Courier New"/>
          <w:sz w:val="18"/>
          <w:szCs w:val="18"/>
          <w:rtl w:val="0"/>
        </w:rPr>
        <w:t xml:space="preserve">, followed by a </w:t>
      </w:r>
      <w:r w:rsidDel="00000000" w:rsidR="00000000" w:rsidRPr="00000000">
        <w:rPr>
          <w:rFonts w:ascii="Courier New" w:cs="Courier New" w:eastAsia="Courier New" w:hAnsi="Courier New"/>
          <w:b w:val="1"/>
          <w:bCs w:val="1"/>
          <w:sz w:val="18"/>
          <w:szCs w:val="18"/>
          <w:rtl w:val="0"/>
        </w:rPr>
        <w:t xml:space="preserve">lightly polished version</w:t>
      </w:r>
      <w:r w:rsidDel="00000000" w:rsidR="00000000" w:rsidRPr="00000000">
        <w:rPr>
          <w:rFonts w:ascii="Courier New" w:cs="Courier New" w:eastAsia="Courier New" w:hAnsi="Courier New"/>
          <w:sz w:val="18"/>
          <w:szCs w:val="18"/>
          <w:rtl w:val="0"/>
        </w:rPr>
        <w:t xml:space="preserve">.</w:t>
      </w:r>
    </w:p>
    <w:p w:rsidR="00000000" w:rsidDel="00000000" w:rsidP="00000000" w:rsidRDefault="00000000" w:rsidRPr="00000000" w14:paraId="00000072">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pStyle w:val="Heading2"/>
        <w:keepNext w:val="0"/>
        <w:keepLines w:val="0"/>
        <w:spacing w:after="80" w:lineRule="auto"/>
        <w:rPr>
          <w:rFonts w:ascii="Courier New" w:cs="Courier New" w:eastAsia="Courier New" w:hAnsi="Courier New"/>
          <w:b w:val="1"/>
          <w:bCs w:val="1"/>
          <w:sz w:val="34"/>
          <w:szCs w:val="34"/>
        </w:rPr>
      </w:pPr>
      <w:bookmarkStart w:colFirst="0" w:colLast="0" w:name="_9pj1ck6tbzt2" w:id="1"/>
      <w:bookmarkEnd w:id="1"/>
      <w:r w:rsidDel="00000000" w:rsidR="00000000" w:rsidRPr="00000000">
        <w:rPr>
          <w:rFonts w:ascii="Courier New" w:cs="Courier New" w:eastAsia="Courier New" w:hAnsi="Courier New"/>
          <w:b w:val="1"/>
          <w:bCs w:val="1"/>
          <w:sz w:val="34"/>
          <w:szCs w:val="34"/>
          <w:rtl w:val="0"/>
        </w:rPr>
        <w:t xml:space="preserve">What Works Well</w:t>
      </w:r>
    </w:p>
    <w:p w:rsidR="00000000" w:rsidDel="00000000" w:rsidP="00000000" w:rsidRDefault="00000000" w:rsidRPr="00000000" w14:paraId="00000074">
      <w:pPr>
        <w:spacing w:after="240" w:before="240" w:lineRule="auto"/>
        <w:rPr>
          <w:rFonts w:ascii="Courier New" w:cs="Courier New" w:eastAsia="Courier New" w:hAnsi="Courier New"/>
          <w:sz w:val="18"/>
          <w:szCs w:val="18"/>
        </w:rPr>
      </w:pPr>
      <w:r w:rsidDel="00000000" w:rsidR="00000000" w:rsidRPr="00000000">
        <w:rPr>
          <w:rFonts w:ascii="Arial Unicode MS" w:cs="Arial Unicode MS" w:eastAsia="Arial Unicode MS" w:hAnsi="Arial Unicode MS"/>
          <w:sz w:val="18"/>
          <w:szCs w:val="18"/>
          <w:rtl w:val="0"/>
        </w:rPr>
        <w:t xml:space="preserve">✅ </w:t>
      </w:r>
      <w:r w:rsidDel="00000000" w:rsidR="00000000" w:rsidRPr="00000000">
        <w:rPr>
          <w:rFonts w:ascii="Courier New" w:cs="Courier New" w:eastAsia="Courier New" w:hAnsi="Courier New"/>
          <w:b w:val="1"/>
          <w:bCs w:val="1"/>
          <w:sz w:val="18"/>
          <w:szCs w:val="18"/>
          <w:rtl w:val="0"/>
        </w:rPr>
        <w:t xml:space="preserve">Clear task framing</w:t>
        <w:br w:type="textWrapping"/>
      </w:r>
      <w:r w:rsidDel="00000000" w:rsidR="00000000" w:rsidRPr="00000000">
        <w:rPr>
          <w:rFonts w:ascii="Courier New" w:cs="Courier New" w:eastAsia="Courier New" w:hAnsi="Courier New"/>
          <w:sz w:val="18"/>
          <w:szCs w:val="18"/>
          <w:rtl w:val="0"/>
        </w:rPr>
        <w:t xml:space="preserve"> The scope (“based solely on the README”) and prohibition of external assumptions are explicit and effective.</w:t>
      </w:r>
    </w:p>
    <w:p w:rsidR="00000000" w:rsidDel="00000000" w:rsidP="00000000" w:rsidRDefault="00000000" w:rsidRPr="00000000" w14:paraId="00000075">
      <w:pPr>
        <w:spacing w:after="240" w:before="240" w:lineRule="auto"/>
        <w:rPr>
          <w:rFonts w:ascii="Courier New" w:cs="Courier New" w:eastAsia="Courier New" w:hAnsi="Courier New"/>
          <w:sz w:val="18"/>
          <w:szCs w:val="18"/>
        </w:rPr>
      </w:pPr>
      <w:r w:rsidDel="00000000" w:rsidR="00000000" w:rsidRPr="00000000">
        <w:rPr>
          <w:rFonts w:ascii="Arial Unicode MS" w:cs="Arial Unicode MS" w:eastAsia="Arial Unicode MS" w:hAnsi="Arial Unicode MS"/>
          <w:sz w:val="18"/>
          <w:szCs w:val="18"/>
          <w:rtl w:val="0"/>
        </w:rPr>
        <w:t xml:space="preserve">✅ </w:t>
      </w:r>
      <w:r w:rsidDel="00000000" w:rsidR="00000000" w:rsidRPr="00000000">
        <w:rPr>
          <w:rFonts w:ascii="Courier New" w:cs="Courier New" w:eastAsia="Courier New" w:hAnsi="Courier New"/>
          <w:b w:val="1"/>
          <w:bCs w:val="1"/>
          <w:sz w:val="18"/>
          <w:szCs w:val="18"/>
          <w:rtl w:val="0"/>
        </w:rPr>
        <w:t xml:space="preserve">Operationalized definition</w:t>
        <w:br w:type="textWrapping"/>
      </w:r>
      <w:r w:rsidDel="00000000" w:rsidR="00000000" w:rsidRPr="00000000">
        <w:rPr>
          <w:rFonts w:ascii="Courier New" w:cs="Courier New" w:eastAsia="Courier New" w:hAnsi="Courier New"/>
          <w:sz w:val="18"/>
          <w:szCs w:val="18"/>
          <w:rtl w:val="0"/>
        </w:rPr>
        <w:t xml:space="preserve"> The list of “observable signals” is concrete and well-aligned with what a README can reasonably show.</w:t>
      </w:r>
    </w:p>
    <w:p w:rsidR="00000000" w:rsidDel="00000000" w:rsidP="00000000" w:rsidRDefault="00000000" w:rsidRPr="00000000" w14:paraId="00000076">
      <w:pPr>
        <w:spacing w:after="240" w:before="240" w:lineRule="auto"/>
        <w:rPr>
          <w:rFonts w:ascii="Courier New" w:cs="Courier New" w:eastAsia="Courier New" w:hAnsi="Courier New"/>
          <w:sz w:val="18"/>
          <w:szCs w:val="18"/>
        </w:rPr>
      </w:pPr>
      <w:r w:rsidDel="00000000" w:rsidR="00000000" w:rsidRPr="00000000">
        <w:rPr>
          <w:rFonts w:ascii="Arial Unicode MS" w:cs="Arial Unicode MS" w:eastAsia="Arial Unicode MS" w:hAnsi="Arial Unicode MS"/>
          <w:sz w:val="18"/>
          <w:szCs w:val="18"/>
          <w:rtl w:val="0"/>
        </w:rPr>
        <w:t xml:space="preserve">✅ </w:t>
      </w:r>
      <w:r w:rsidDel="00000000" w:rsidR="00000000" w:rsidRPr="00000000">
        <w:rPr>
          <w:rFonts w:ascii="Courier New" w:cs="Courier New" w:eastAsia="Courier New" w:hAnsi="Courier New"/>
          <w:b w:val="1"/>
          <w:bCs w:val="1"/>
          <w:sz w:val="18"/>
          <w:szCs w:val="18"/>
          <w:rtl w:val="0"/>
        </w:rPr>
        <w:t xml:space="preserve">Well-separated labels</w:t>
        <w:br w:type="textWrapping"/>
      </w:r>
      <w:r w:rsidDel="00000000" w:rsidR="00000000" w:rsidRPr="00000000">
        <w:rPr>
          <w:rFonts w:ascii="Courier New" w:cs="Courier New" w:eastAsia="Courier New" w:hAnsi="Courier New"/>
          <w:sz w:val="18"/>
          <w:szCs w:val="18"/>
          <w:rtl w:val="0"/>
        </w:rPr>
        <w:t xml:space="preserve"> The distinction between </w:t>
      </w:r>
      <w:r w:rsidDel="00000000" w:rsidR="00000000" w:rsidRPr="00000000">
        <w:rPr>
          <w:rFonts w:ascii="Roboto Mono" w:cs="Roboto Mono" w:eastAsia="Roboto Mono" w:hAnsi="Roboto Mono"/>
          <w:sz w:val="18"/>
          <w:szCs w:val="18"/>
          <w:rtl w:val="0"/>
        </w:rPr>
        <w:t xml:space="preserve">false</w:t>
      </w:r>
      <w:r w:rsidDel="00000000" w:rsidR="00000000" w:rsidRPr="00000000">
        <w:rPr>
          <w:rFonts w:ascii="Courier New" w:cs="Courier New" w:eastAsia="Courier New" w:hAnsi="Courier New"/>
          <w:sz w:val="18"/>
          <w:szCs w:val="18"/>
          <w:rtl w:val="0"/>
        </w:rPr>
        <w:t xml:space="preserve">, </w:t>
      </w:r>
      <w:r w:rsidDel="00000000" w:rsidR="00000000" w:rsidRPr="00000000">
        <w:rPr>
          <w:rFonts w:ascii="Roboto Mono" w:cs="Roboto Mono" w:eastAsia="Roboto Mono" w:hAnsi="Roboto Mono"/>
          <w:sz w:val="18"/>
          <w:szCs w:val="18"/>
          <w:rtl w:val="0"/>
        </w:rPr>
        <w:t xml:space="preserve">unsure</w:t>
      </w:r>
      <w:r w:rsidDel="00000000" w:rsidR="00000000" w:rsidRPr="00000000">
        <w:rPr>
          <w:rFonts w:ascii="Courier New" w:cs="Courier New" w:eastAsia="Courier New" w:hAnsi="Courier New"/>
          <w:sz w:val="18"/>
          <w:szCs w:val="18"/>
          <w:rtl w:val="0"/>
        </w:rPr>
        <w:t xml:space="preserve">, and </w:t>
      </w:r>
      <w:r w:rsidDel="00000000" w:rsidR="00000000" w:rsidRPr="00000000">
        <w:rPr>
          <w:rFonts w:ascii="Roboto Mono" w:cs="Roboto Mono" w:eastAsia="Roboto Mono" w:hAnsi="Roboto Mono"/>
          <w:sz w:val="18"/>
          <w:szCs w:val="18"/>
          <w:rtl w:val="0"/>
        </w:rPr>
        <w:t xml:space="preserve">true</w:t>
      </w:r>
      <w:r w:rsidDel="00000000" w:rsidR="00000000" w:rsidRPr="00000000">
        <w:rPr>
          <w:rFonts w:ascii="Courier New" w:cs="Courier New" w:eastAsia="Courier New" w:hAnsi="Courier New"/>
          <w:sz w:val="18"/>
          <w:szCs w:val="18"/>
          <w:rtl w:val="0"/>
        </w:rPr>
        <w:t xml:space="preserve"> is much clearer than before.</w:t>
      </w:r>
    </w:p>
    <w:p w:rsidR="00000000" w:rsidDel="00000000" w:rsidP="00000000" w:rsidRDefault="00000000" w:rsidRPr="00000000" w14:paraId="00000077">
      <w:pPr>
        <w:spacing w:after="240" w:before="240" w:lineRule="auto"/>
        <w:rPr>
          <w:rFonts w:ascii="Courier New" w:cs="Courier New" w:eastAsia="Courier New" w:hAnsi="Courier New"/>
          <w:sz w:val="18"/>
          <w:szCs w:val="18"/>
        </w:rPr>
      </w:pPr>
      <w:r w:rsidDel="00000000" w:rsidR="00000000" w:rsidRPr="00000000">
        <w:rPr>
          <w:rFonts w:ascii="Arial Unicode MS" w:cs="Arial Unicode MS" w:eastAsia="Arial Unicode MS" w:hAnsi="Arial Unicode MS"/>
          <w:sz w:val="18"/>
          <w:szCs w:val="18"/>
          <w:rtl w:val="0"/>
        </w:rPr>
        <w:t xml:space="preserve">✅ </w:t>
      </w:r>
      <w:r w:rsidDel="00000000" w:rsidR="00000000" w:rsidRPr="00000000">
        <w:rPr>
          <w:rFonts w:ascii="Courier New" w:cs="Courier New" w:eastAsia="Courier New" w:hAnsi="Courier New"/>
          <w:b w:val="1"/>
          <w:bCs w:val="1"/>
          <w:sz w:val="18"/>
          <w:szCs w:val="18"/>
          <w:rtl w:val="0"/>
        </w:rPr>
        <w:t xml:space="preserve">Consistent terminology</w:t>
        <w:br w:type="textWrapping"/>
      </w:r>
      <w:r w:rsidDel="00000000" w:rsidR="00000000" w:rsidRPr="00000000">
        <w:rPr>
          <w:rFonts w:ascii="Courier New" w:cs="Courier New" w:eastAsia="Courier New" w:hAnsi="Courier New"/>
          <w:sz w:val="18"/>
          <w:szCs w:val="18"/>
          <w:rtl w:val="0"/>
        </w:rPr>
        <w:t xml:space="preserve"> You consistently use “engineered software project” and “README,” which reduces ambiguity.</w:t>
      </w:r>
    </w:p>
    <w:p w:rsidR="00000000" w:rsidDel="00000000" w:rsidP="00000000" w:rsidRDefault="00000000" w:rsidRPr="00000000" w14:paraId="00000078">
      <w:pPr>
        <w:spacing w:after="240" w:before="240" w:lineRule="auto"/>
        <w:rPr>
          <w:rFonts w:ascii="Courier New" w:cs="Courier New" w:eastAsia="Courier New" w:hAnsi="Courier New"/>
          <w:sz w:val="18"/>
          <w:szCs w:val="18"/>
        </w:rPr>
      </w:pPr>
      <w:r w:rsidDel="00000000" w:rsidR="00000000" w:rsidRPr="00000000">
        <w:rPr>
          <w:rFonts w:ascii="Arial Unicode MS" w:cs="Arial Unicode MS" w:eastAsia="Arial Unicode MS" w:hAnsi="Arial Unicode MS"/>
          <w:sz w:val="18"/>
          <w:szCs w:val="18"/>
          <w:rtl w:val="0"/>
        </w:rPr>
        <w:t xml:space="preserve">✅ </w:t>
      </w:r>
      <w:r w:rsidDel="00000000" w:rsidR="00000000" w:rsidRPr="00000000">
        <w:rPr>
          <w:rFonts w:ascii="Courier New" w:cs="Courier New" w:eastAsia="Courier New" w:hAnsi="Courier New"/>
          <w:b w:val="1"/>
          <w:bCs w:val="1"/>
          <w:sz w:val="18"/>
          <w:szCs w:val="18"/>
          <w:rtl w:val="0"/>
        </w:rPr>
        <w:t xml:space="preserve">JSON output specification</w:t>
        <w:br w:type="textWrapping"/>
      </w:r>
      <w:r w:rsidDel="00000000" w:rsidR="00000000" w:rsidRPr="00000000">
        <w:rPr>
          <w:rFonts w:ascii="Courier New" w:cs="Courier New" w:eastAsia="Courier New" w:hAnsi="Courier New"/>
          <w:sz w:val="18"/>
          <w:szCs w:val="18"/>
          <w:rtl w:val="0"/>
        </w:rPr>
        <w:t xml:space="preserve"> The schema is explicit and unambiguous—excellent for automated evaluation.</w:t>
      </w:r>
    </w:p>
    <w:p w:rsidR="00000000" w:rsidDel="00000000" w:rsidP="00000000" w:rsidRDefault="00000000" w:rsidRPr="00000000" w14:paraId="00000079">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pStyle w:val="Heading2"/>
        <w:keepNext w:val="0"/>
        <w:keepLines w:val="0"/>
        <w:spacing w:after="80" w:lineRule="auto"/>
        <w:rPr>
          <w:rFonts w:ascii="Courier New" w:cs="Courier New" w:eastAsia="Courier New" w:hAnsi="Courier New"/>
          <w:b w:val="1"/>
          <w:bCs w:val="1"/>
          <w:sz w:val="34"/>
          <w:szCs w:val="34"/>
        </w:rPr>
      </w:pPr>
      <w:bookmarkStart w:colFirst="0" w:colLast="0" w:name="_5snll5cjgaa4" w:id="2"/>
      <w:bookmarkEnd w:id="2"/>
      <w:r w:rsidDel="00000000" w:rsidR="00000000" w:rsidRPr="00000000">
        <w:rPr>
          <w:rFonts w:ascii="Courier New" w:cs="Courier New" w:eastAsia="Courier New" w:hAnsi="Courier New"/>
          <w:b w:val="1"/>
          <w:bCs w:val="1"/>
          <w:sz w:val="34"/>
          <w:szCs w:val="34"/>
          <w:rtl w:val="0"/>
        </w:rPr>
        <w:t xml:space="preserve">Suggested Improvements (Minor but Valuable)</w:t>
      </w:r>
    </w:p>
    <w:p w:rsidR="00000000" w:rsidDel="00000000" w:rsidP="00000000" w:rsidRDefault="00000000" w:rsidRPr="00000000" w14:paraId="0000007B">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artxm2xhy20g" w:id="3"/>
      <w:bookmarkEnd w:id="3"/>
      <w:r w:rsidDel="00000000" w:rsidR="00000000" w:rsidRPr="00000000">
        <w:rPr>
          <w:rFonts w:ascii="Courier New" w:cs="Courier New" w:eastAsia="Courier New" w:hAnsi="Courier New"/>
          <w:b w:val="1"/>
          <w:bCs w:val="1"/>
          <w:color w:val="000000"/>
          <w:sz w:val="26"/>
          <w:szCs w:val="26"/>
          <w:rtl w:val="0"/>
        </w:rPr>
        <w:t xml:space="preserve">1. Make “false” vs. “unsure” mutually exclusive by intent</w:t>
      </w:r>
    </w:p>
    <w:p w:rsidR="00000000" w:rsidDel="00000000" w:rsidP="00000000" w:rsidRDefault="00000000" w:rsidRPr="00000000" w14:paraId="0000007C">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Right now, </w:t>
      </w:r>
      <w:r w:rsidDel="00000000" w:rsidR="00000000" w:rsidRPr="00000000">
        <w:rPr>
          <w:rFonts w:ascii="Courier New" w:cs="Courier New" w:eastAsia="Courier New" w:hAnsi="Courier New"/>
          <w:i w:val="1"/>
          <w:iCs w:val="1"/>
          <w:sz w:val="18"/>
          <w:szCs w:val="18"/>
          <w:rtl w:val="0"/>
        </w:rPr>
        <w:t xml:space="preserve">minimal README</w:t>
      </w:r>
      <w:r w:rsidDel="00000000" w:rsidR="00000000" w:rsidRPr="00000000">
        <w:rPr>
          <w:rFonts w:ascii="Courier New" w:cs="Courier New" w:eastAsia="Courier New" w:hAnsi="Courier New"/>
          <w:sz w:val="18"/>
          <w:szCs w:val="18"/>
          <w:rtl w:val="0"/>
        </w:rPr>
        <w:t xml:space="preserve"> appears only under </w:t>
      </w:r>
      <w:r w:rsidDel="00000000" w:rsidR="00000000" w:rsidRPr="00000000">
        <w:rPr>
          <w:rFonts w:ascii="Roboto Mono" w:cs="Roboto Mono" w:eastAsia="Roboto Mono" w:hAnsi="Roboto Mono"/>
          <w:sz w:val="18"/>
          <w:szCs w:val="18"/>
          <w:rtl w:val="0"/>
        </w:rPr>
        <w:t xml:space="preserve">unsure</w:t>
      </w:r>
      <w:r w:rsidDel="00000000" w:rsidR="00000000" w:rsidRPr="00000000">
        <w:rPr>
          <w:rFonts w:ascii="Courier New" w:cs="Courier New" w:eastAsia="Courier New" w:hAnsi="Courier New"/>
          <w:sz w:val="18"/>
          <w:szCs w:val="18"/>
          <w:rtl w:val="0"/>
        </w:rPr>
        <w:t xml:space="preserve">, but minimal READMEs could sometimes overlap with categories listed under </w:t>
      </w:r>
      <w:r w:rsidDel="00000000" w:rsidR="00000000" w:rsidRPr="00000000">
        <w:rPr>
          <w:rFonts w:ascii="Roboto Mono" w:cs="Roboto Mono" w:eastAsia="Roboto Mono" w:hAnsi="Roboto Mono"/>
          <w:sz w:val="18"/>
          <w:szCs w:val="18"/>
          <w:rtl w:val="0"/>
        </w:rPr>
        <w:t xml:space="preserve">false</w:t>
      </w:r>
      <w:r w:rsidDel="00000000" w:rsidR="00000000" w:rsidRPr="00000000">
        <w:rPr>
          <w:rFonts w:ascii="Courier New" w:cs="Courier New" w:eastAsia="Courier New" w:hAnsi="Courier New"/>
          <w:sz w:val="18"/>
          <w:szCs w:val="18"/>
          <w:rtl w:val="0"/>
        </w:rPr>
        <w:t xml:space="preserve">.</w:t>
      </w:r>
    </w:p>
    <w:p w:rsidR="00000000" w:rsidDel="00000000" w:rsidP="00000000" w:rsidRDefault="00000000" w:rsidRPr="00000000" w14:paraId="0000007D">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b w:val="1"/>
          <w:bCs w:val="1"/>
          <w:sz w:val="18"/>
          <w:szCs w:val="18"/>
          <w:rtl w:val="0"/>
        </w:rPr>
        <w:t xml:space="preserve">Suggestion:</w:t>
        <w:br w:type="textWrapping"/>
      </w:r>
      <w:r w:rsidDel="00000000" w:rsidR="00000000" w:rsidRPr="00000000">
        <w:rPr>
          <w:rFonts w:ascii="Courier New" w:cs="Courier New" w:eastAsia="Courier New" w:hAnsi="Courier New"/>
          <w:sz w:val="18"/>
          <w:szCs w:val="18"/>
          <w:rtl w:val="0"/>
        </w:rPr>
        <w:t xml:space="preserve"> Explicitly state that </w:t>
      </w:r>
      <w:r w:rsidDel="00000000" w:rsidR="00000000" w:rsidRPr="00000000">
        <w:rPr>
          <w:rFonts w:ascii="Roboto Mono" w:cs="Roboto Mono" w:eastAsia="Roboto Mono" w:hAnsi="Roboto Mono"/>
          <w:sz w:val="18"/>
          <w:szCs w:val="18"/>
          <w:rtl w:val="0"/>
        </w:rPr>
        <w:t xml:space="preserve">false</w:t>
      </w:r>
      <w:r w:rsidDel="00000000" w:rsidR="00000000" w:rsidRPr="00000000">
        <w:rPr>
          <w:rFonts w:ascii="Courier New" w:cs="Courier New" w:eastAsia="Courier New" w:hAnsi="Courier New"/>
          <w:sz w:val="18"/>
          <w:szCs w:val="18"/>
          <w:rtl w:val="0"/>
        </w:rPr>
        <w:t xml:space="preserve"> applies when there is </w:t>
      </w:r>
      <w:r w:rsidDel="00000000" w:rsidR="00000000" w:rsidRPr="00000000">
        <w:rPr>
          <w:rFonts w:ascii="Courier New" w:cs="Courier New" w:eastAsia="Courier New" w:hAnsi="Courier New"/>
          <w:b w:val="1"/>
          <w:bCs w:val="1"/>
          <w:sz w:val="18"/>
          <w:szCs w:val="18"/>
          <w:rtl w:val="0"/>
        </w:rPr>
        <w:t xml:space="preserve">clear negative or disqualifying evidence</w:t>
      </w:r>
      <w:r w:rsidDel="00000000" w:rsidR="00000000" w:rsidRPr="00000000">
        <w:rPr>
          <w:rFonts w:ascii="Courier New" w:cs="Courier New" w:eastAsia="Courier New" w:hAnsi="Courier New"/>
          <w:sz w:val="18"/>
          <w:szCs w:val="18"/>
          <w:rtl w:val="0"/>
        </w:rPr>
        <w:t xml:space="preserve">, while </w:t>
      </w:r>
      <w:r w:rsidDel="00000000" w:rsidR="00000000" w:rsidRPr="00000000">
        <w:rPr>
          <w:rFonts w:ascii="Roboto Mono" w:cs="Roboto Mono" w:eastAsia="Roboto Mono" w:hAnsi="Roboto Mono"/>
          <w:sz w:val="18"/>
          <w:szCs w:val="18"/>
          <w:rtl w:val="0"/>
        </w:rPr>
        <w:t xml:space="preserve">unsure</w:t>
      </w:r>
      <w:r w:rsidDel="00000000" w:rsidR="00000000" w:rsidRPr="00000000">
        <w:rPr>
          <w:rFonts w:ascii="Courier New" w:cs="Courier New" w:eastAsia="Courier New" w:hAnsi="Courier New"/>
          <w:sz w:val="18"/>
          <w:szCs w:val="18"/>
          <w:rtl w:val="0"/>
        </w:rPr>
        <w:t xml:space="preserve"> applies when evidence is </w:t>
      </w:r>
      <w:r w:rsidDel="00000000" w:rsidR="00000000" w:rsidRPr="00000000">
        <w:rPr>
          <w:rFonts w:ascii="Courier New" w:cs="Courier New" w:eastAsia="Courier New" w:hAnsi="Courier New"/>
          <w:b w:val="1"/>
          <w:bCs w:val="1"/>
          <w:sz w:val="18"/>
          <w:szCs w:val="18"/>
          <w:rtl w:val="0"/>
        </w:rPr>
        <w:t xml:space="preserve">insufficient or ambiguous</w:t>
      </w:r>
      <w:r w:rsidDel="00000000" w:rsidR="00000000" w:rsidRPr="00000000">
        <w:rPr>
          <w:rFonts w:ascii="Courier New" w:cs="Courier New" w:eastAsia="Courier New" w:hAnsi="Courier New"/>
          <w:sz w:val="18"/>
          <w:szCs w:val="18"/>
          <w:rtl w:val="0"/>
        </w:rPr>
        <w:t xml:space="preserve">.</w:t>
      </w:r>
    </w:p>
    <w:p w:rsidR="00000000" w:rsidDel="00000000" w:rsidP="00000000" w:rsidRDefault="00000000" w:rsidRPr="00000000" w14:paraId="0000007E">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d0yy2s0mnw3" w:id="4"/>
      <w:bookmarkEnd w:id="4"/>
      <w:r w:rsidDel="00000000" w:rsidR="00000000" w:rsidRPr="00000000">
        <w:rPr>
          <w:rFonts w:ascii="Courier New" w:cs="Courier New" w:eastAsia="Courier New" w:hAnsi="Courier New"/>
          <w:b w:val="1"/>
          <w:bCs w:val="1"/>
          <w:color w:val="000000"/>
          <w:sz w:val="26"/>
          <w:szCs w:val="26"/>
          <w:rtl w:val="0"/>
        </w:rPr>
        <w:t xml:space="preserve">2. Slightly soften the AI/ML experiments rule</w:t>
      </w:r>
    </w:p>
    <w:p w:rsidR="00000000" w:rsidDel="00000000" w:rsidP="00000000" w:rsidRDefault="00000000" w:rsidRPr="00000000" w14:paraId="00000080">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“datasets or code for AI/ML experiments” can unintentionally exclude well-engineered ML frameworks.</w:t>
      </w:r>
    </w:p>
    <w:p w:rsidR="00000000" w:rsidDel="00000000" w:rsidP="00000000" w:rsidRDefault="00000000" w:rsidRPr="00000000" w14:paraId="00000081">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b w:val="1"/>
          <w:bCs w:val="1"/>
          <w:sz w:val="18"/>
          <w:szCs w:val="18"/>
          <w:rtl w:val="0"/>
        </w:rPr>
        <w:t xml:space="preserve">Suggestion:</w:t>
        <w:br w:type="textWrapping"/>
      </w:r>
      <w:r w:rsidDel="00000000" w:rsidR="00000000" w:rsidRPr="00000000">
        <w:rPr>
          <w:rFonts w:ascii="Courier New" w:cs="Courier New" w:eastAsia="Courier New" w:hAnsi="Courier New"/>
          <w:sz w:val="18"/>
          <w:szCs w:val="18"/>
          <w:rtl w:val="0"/>
        </w:rPr>
        <w:t xml:space="preserve"> Clarify that this applies to </w:t>
      </w:r>
      <w:r w:rsidDel="00000000" w:rsidR="00000000" w:rsidRPr="00000000">
        <w:rPr>
          <w:rFonts w:ascii="Courier New" w:cs="Courier New" w:eastAsia="Courier New" w:hAnsi="Courier New"/>
          <w:i w:val="1"/>
          <w:iCs w:val="1"/>
          <w:sz w:val="18"/>
          <w:szCs w:val="18"/>
          <w:rtl w:val="0"/>
        </w:rPr>
        <w:t xml:space="preserve">experimental or research-only</w:t>
      </w:r>
      <w:r w:rsidDel="00000000" w:rsidR="00000000" w:rsidRPr="00000000">
        <w:rPr>
          <w:rFonts w:ascii="Courier New" w:cs="Courier New" w:eastAsia="Courier New" w:hAnsi="Courier New"/>
          <w:sz w:val="18"/>
          <w:szCs w:val="18"/>
          <w:rtl w:val="0"/>
        </w:rPr>
        <w:t xml:space="preserve"> repositories without engineering signals.</w:t>
      </w:r>
    </w:p>
    <w:p w:rsidR="00000000" w:rsidDel="00000000" w:rsidP="00000000" w:rsidRDefault="00000000" w:rsidRPr="00000000" w14:paraId="00000082">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lntatfokra2" w:id="5"/>
      <w:bookmarkEnd w:id="5"/>
      <w:r w:rsidDel="00000000" w:rsidR="00000000" w:rsidRPr="00000000">
        <w:rPr>
          <w:rFonts w:ascii="Courier New" w:cs="Courier New" w:eastAsia="Courier New" w:hAnsi="Courier New"/>
          <w:b w:val="1"/>
          <w:bCs w:val="1"/>
          <w:color w:val="000000"/>
          <w:sz w:val="26"/>
          <w:szCs w:val="26"/>
          <w:rtl w:val="0"/>
        </w:rPr>
        <w:t xml:space="preserve">3. Add a short instruction on justification style</w:t>
      </w:r>
    </w:p>
    <w:p w:rsidR="00000000" w:rsidDel="00000000" w:rsidP="00000000" w:rsidRDefault="00000000" w:rsidRPr="00000000" w14:paraId="00000084">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This improves consistency across annotations.</w:t>
      </w:r>
    </w:p>
    <w:p w:rsidR="00000000" w:rsidDel="00000000" w:rsidP="00000000" w:rsidRDefault="00000000" w:rsidRPr="00000000" w14:paraId="00000085">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b w:val="1"/>
          <w:bCs w:val="1"/>
          <w:sz w:val="18"/>
          <w:szCs w:val="18"/>
          <w:rtl w:val="0"/>
        </w:rPr>
        <w:t xml:space="preserve">Suggestion:</w:t>
        <w:br w:type="textWrapping"/>
      </w:r>
      <w:r w:rsidDel="00000000" w:rsidR="00000000" w:rsidRPr="00000000">
        <w:rPr>
          <w:rFonts w:ascii="Courier New" w:cs="Courier New" w:eastAsia="Courier New" w:hAnsi="Courier New"/>
          <w:sz w:val="18"/>
          <w:szCs w:val="18"/>
          <w:rtl w:val="0"/>
        </w:rPr>
        <w:t xml:space="preserve"> Ask for 1–2 sentences and require citing </w:t>
      </w:r>
      <w:r w:rsidDel="00000000" w:rsidR="00000000" w:rsidRPr="00000000">
        <w:rPr>
          <w:rFonts w:ascii="Courier New" w:cs="Courier New" w:eastAsia="Courier New" w:hAnsi="Courier New"/>
          <w:i w:val="1"/>
          <w:iCs w:val="1"/>
          <w:sz w:val="18"/>
          <w:szCs w:val="18"/>
          <w:rtl w:val="0"/>
        </w:rPr>
        <w:t xml:space="preserve">specific README elements</w:t>
      </w:r>
      <w:r w:rsidDel="00000000" w:rsidR="00000000" w:rsidRPr="00000000">
        <w:rPr>
          <w:rFonts w:ascii="Courier New" w:cs="Courier New" w:eastAsia="Courier New" w:hAnsi="Courier New"/>
          <w:sz w:val="18"/>
          <w:szCs w:val="18"/>
          <w:rtl w:val="0"/>
        </w:rPr>
        <w:t xml:space="preserve">.</w:t>
      </w:r>
    </w:p>
    <w:p w:rsidR="00000000" w:rsidDel="00000000" w:rsidP="00000000" w:rsidRDefault="00000000" w:rsidRPr="00000000" w14:paraId="00000086">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33j0ey6ertdo" w:id="6"/>
      <w:bookmarkEnd w:id="6"/>
      <w:r w:rsidDel="00000000" w:rsidR="00000000" w:rsidRPr="00000000">
        <w:rPr>
          <w:rFonts w:ascii="Courier New" w:cs="Courier New" w:eastAsia="Courier New" w:hAnsi="Courier New"/>
          <w:b w:val="1"/>
          <w:bCs w:val="1"/>
          <w:color w:val="000000"/>
          <w:sz w:val="26"/>
          <w:szCs w:val="26"/>
          <w:rtl w:val="0"/>
        </w:rPr>
        <w:t xml:space="preserve">4. Minor wording polish</w:t>
      </w:r>
    </w:p>
    <w:p w:rsidR="00000000" w:rsidDel="00000000" w:rsidP="00000000" w:rsidRDefault="00000000" w:rsidRPr="00000000" w14:paraId="00000088">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A few sentences can be made more concise or parallel without changing meaning.</w:t>
      </w:r>
    </w:p>
    <w:p w:rsidR="00000000" w:rsidDel="00000000" w:rsidP="00000000" w:rsidRDefault="00000000" w:rsidRPr="00000000" w14:paraId="00000089">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pStyle w:val="Heading2"/>
        <w:keepNext w:val="0"/>
        <w:keepLines w:val="0"/>
        <w:spacing w:after="80" w:lineRule="auto"/>
        <w:rPr>
          <w:rFonts w:ascii="Courier New" w:cs="Courier New" w:eastAsia="Courier New" w:hAnsi="Courier New"/>
          <w:b w:val="1"/>
          <w:bCs w:val="1"/>
          <w:sz w:val="34"/>
          <w:szCs w:val="34"/>
        </w:rPr>
      </w:pPr>
      <w:bookmarkStart w:colFirst="0" w:colLast="0" w:name="_t6iny6nla4nm" w:id="7"/>
      <w:bookmarkEnd w:id="7"/>
      <w:r w:rsidDel="00000000" w:rsidR="00000000" w:rsidRPr="00000000">
        <w:rPr>
          <w:rFonts w:ascii="Courier New" w:cs="Courier New" w:eastAsia="Courier New" w:hAnsi="Courier New"/>
          <w:b w:val="1"/>
          <w:bCs w:val="1"/>
          <w:sz w:val="34"/>
          <w:szCs w:val="34"/>
          <w:rtl w:val="0"/>
        </w:rPr>
        <w:t xml:space="preserve">Polished Version (Minimal Changes)</w:t>
      </w:r>
    </w:p>
    <w:p w:rsidR="00000000" w:rsidDel="00000000" w:rsidP="00000000" w:rsidRDefault="00000000" w:rsidRPr="00000000" w14:paraId="0000008B">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Below is your text with </w:t>
      </w:r>
      <w:r w:rsidDel="00000000" w:rsidR="00000000" w:rsidRPr="00000000">
        <w:rPr>
          <w:rFonts w:ascii="Courier New" w:cs="Courier New" w:eastAsia="Courier New" w:hAnsi="Courier New"/>
          <w:b w:val="1"/>
          <w:bCs w:val="1"/>
          <w:sz w:val="18"/>
          <w:szCs w:val="18"/>
          <w:rtl w:val="0"/>
        </w:rPr>
        <w:t xml:space="preserve">only light edits</w:t>
      </w:r>
      <w:r w:rsidDel="00000000" w:rsidR="00000000" w:rsidRPr="00000000">
        <w:rPr>
          <w:rFonts w:ascii="Courier New" w:cs="Courier New" w:eastAsia="Courier New" w:hAnsi="Courier New"/>
          <w:sz w:val="18"/>
          <w:szCs w:val="18"/>
          <w:rtl w:val="0"/>
        </w:rPr>
        <w:t xml:space="preserve">, preserving your structure and intent:</w:t>
      </w:r>
    </w:p>
    <w:p w:rsidR="00000000" w:rsidDel="00000000" w:rsidP="00000000" w:rsidRDefault="00000000" w:rsidRPr="00000000" w14:paraId="0000008C">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D">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Your task is to decide, </w:t>
      </w:r>
      <w:r w:rsidDel="00000000" w:rsidR="00000000" w:rsidRPr="00000000">
        <w:rPr>
          <w:rFonts w:ascii="Courier New" w:cs="Courier New" w:eastAsia="Courier New" w:hAnsi="Courier New"/>
          <w:b w:val="1"/>
          <w:bCs w:val="1"/>
          <w:sz w:val="18"/>
          <w:szCs w:val="18"/>
          <w:rtl w:val="0"/>
        </w:rPr>
        <w:t xml:space="preserve">based solely on the content of a GitHub repository’s README file</w:t>
      </w:r>
      <w:r w:rsidDel="00000000" w:rsidR="00000000" w:rsidRPr="00000000">
        <w:rPr>
          <w:rFonts w:ascii="Courier New" w:cs="Courier New" w:eastAsia="Courier New" w:hAnsi="Courier New"/>
          <w:sz w:val="18"/>
          <w:szCs w:val="18"/>
          <w:rtl w:val="0"/>
        </w:rPr>
        <w:t xml:space="preserve">, whether the repository hosts an engineered software project.</w:t>
      </w:r>
    </w:p>
    <w:p w:rsidR="00000000" w:rsidDel="00000000" w:rsidP="00000000" w:rsidRDefault="00000000" w:rsidRPr="00000000" w14:paraId="0000008E">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You must assign exactly one of the following labels:</w:t>
      </w:r>
    </w:p>
    <w:p w:rsidR="00000000" w:rsidDel="00000000" w:rsidP="00000000" w:rsidRDefault="00000000" w:rsidRPr="00000000" w14:paraId="0000008F">
      <w:pPr>
        <w:numPr>
          <w:ilvl w:val="0"/>
          <w:numId w:val="8"/>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Roboto Mono" w:cs="Roboto Mono" w:eastAsia="Roboto Mono" w:hAnsi="Roboto Mono"/>
          <w:sz w:val="18"/>
          <w:szCs w:val="18"/>
          <w:rtl w:val="0"/>
        </w:rPr>
        <w:t xml:space="preserve">"true"</w:t>
        <w:br w:type="textWrapping"/>
      </w:r>
    </w:p>
    <w:p w:rsidR="00000000" w:rsidDel="00000000" w:rsidP="00000000" w:rsidRDefault="00000000" w:rsidRPr="00000000" w14:paraId="00000090">
      <w:pPr>
        <w:numPr>
          <w:ilvl w:val="0"/>
          <w:numId w:val="8"/>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Roboto Mono" w:cs="Roboto Mono" w:eastAsia="Roboto Mono" w:hAnsi="Roboto Mono"/>
          <w:sz w:val="18"/>
          <w:szCs w:val="18"/>
          <w:rtl w:val="0"/>
        </w:rPr>
        <w:t xml:space="preserve">"false"</w:t>
        <w:br w:type="textWrapping"/>
      </w:r>
    </w:p>
    <w:p w:rsidR="00000000" w:rsidDel="00000000" w:rsidP="00000000" w:rsidRDefault="00000000" w:rsidRPr="00000000" w14:paraId="00000091">
      <w:pPr>
        <w:numPr>
          <w:ilvl w:val="0"/>
          <w:numId w:val="8"/>
        </w:numPr>
        <w:spacing w:after="240" w:before="0" w:beforeAutospacing="0" w:lineRule="auto"/>
        <w:ind w:left="720" w:hanging="360"/>
        <w:rPr>
          <w:rFonts w:ascii="Courier New" w:cs="Courier New" w:eastAsia="Courier New" w:hAnsi="Courier New"/>
          <w:sz w:val="18"/>
          <w:szCs w:val="18"/>
        </w:rPr>
      </w:pPr>
      <w:r w:rsidDel="00000000" w:rsidR="00000000" w:rsidRPr="00000000">
        <w:rPr>
          <w:rFonts w:ascii="Roboto Mono" w:cs="Roboto Mono" w:eastAsia="Roboto Mono" w:hAnsi="Roboto Mono"/>
          <w:sz w:val="18"/>
          <w:szCs w:val="18"/>
          <w:rtl w:val="0"/>
        </w:rPr>
        <w:t xml:space="preserve">"unsure"</w:t>
        <w:br w:type="textWrapping"/>
      </w:r>
    </w:p>
    <w:p w:rsidR="00000000" w:rsidDel="00000000" w:rsidP="00000000" w:rsidRDefault="00000000" w:rsidRPr="00000000" w14:paraId="00000092">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You must also provide a concise justification explaining your decision, explicitly referring to evidence (or lack thereof) in the README.</w:t>
        <w:br w:type="textWrapping"/>
        <w:t xml:space="preserve"> Do </w:t>
      </w:r>
      <w:r w:rsidDel="00000000" w:rsidR="00000000" w:rsidRPr="00000000">
        <w:rPr>
          <w:rFonts w:ascii="Courier New" w:cs="Courier New" w:eastAsia="Courier New" w:hAnsi="Courier New"/>
          <w:b w:val="1"/>
          <w:bCs w:val="1"/>
          <w:sz w:val="18"/>
          <w:szCs w:val="18"/>
          <w:rtl w:val="0"/>
        </w:rPr>
        <w:t xml:space="preserve">not</w:t>
      </w:r>
      <w:r w:rsidDel="00000000" w:rsidR="00000000" w:rsidRPr="00000000">
        <w:rPr>
          <w:rFonts w:ascii="Courier New" w:cs="Courier New" w:eastAsia="Courier New" w:hAnsi="Courier New"/>
          <w:sz w:val="18"/>
          <w:szCs w:val="18"/>
          <w:rtl w:val="0"/>
        </w:rPr>
        <w:t xml:space="preserve"> use external knowledge or assumptions beyond the README text.</w:t>
      </w:r>
    </w:p>
    <w:p w:rsidR="00000000" w:rsidDel="00000000" w:rsidP="00000000" w:rsidRDefault="00000000" w:rsidRPr="00000000" w14:paraId="00000093">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pStyle w:val="Heading2"/>
        <w:keepNext w:val="0"/>
        <w:keepLines w:val="0"/>
        <w:spacing w:after="80" w:lineRule="auto"/>
        <w:rPr>
          <w:rFonts w:ascii="Courier New" w:cs="Courier New" w:eastAsia="Courier New" w:hAnsi="Courier New"/>
          <w:b w:val="1"/>
          <w:bCs w:val="1"/>
          <w:sz w:val="34"/>
          <w:szCs w:val="34"/>
        </w:rPr>
      </w:pPr>
      <w:bookmarkStart w:colFirst="0" w:colLast="0" w:name="_8fhcfl7ubbx1" w:id="8"/>
      <w:bookmarkEnd w:id="8"/>
      <w:r w:rsidDel="00000000" w:rsidR="00000000" w:rsidRPr="00000000">
        <w:rPr>
          <w:rFonts w:ascii="Courier New" w:cs="Courier New" w:eastAsia="Courier New" w:hAnsi="Courier New"/>
          <w:b w:val="1"/>
          <w:bCs w:val="1"/>
          <w:sz w:val="34"/>
          <w:szCs w:val="34"/>
          <w:rtl w:val="0"/>
        </w:rPr>
        <w:t xml:space="preserve">Definition: Engineered Software Project</w:t>
      </w:r>
    </w:p>
    <w:p w:rsidR="00000000" w:rsidDel="00000000" w:rsidP="00000000" w:rsidRDefault="00000000" w:rsidRPr="00000000" w14:paraId="00000095">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An engineered software project is a software project that shows clear evidence of following established software engineering practices. This includes one or more of the following observable signals in the README (this list is non-exhaustive):</w:t>
      </w:r>
    </w:p>
    <w:p w:rsidR="00000000" w:rsidDel="00000000" w:rsidP="00000000" w:rsidRDefault="00000000" w:rsidRPr="00000000" w14:paraId="00000096">
      <w:pPr>
        <w:numPr>
          <w:ilvl w:val="0"/>
          <w:numId w:val="15"/>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A clearly stated purpose or problem the software solves</w:t>
        <w:br w:type="textWrapping"/>
      </w:r>
    </w:p>
    <w:p w:rsidR="00000000" w:rsidDel="00000000" w:rsidP="00000000" w:rsidRDefault="00000000" w:rsidRPr="00000000" w14:paraId="00000097">
      <w:pPr>
        <w:numPr>
          <w:ilvl w:val="0"/>
          <w:numId w:val="15"/>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Installation, usage, or deployment instructions</w:t>
        <w:br w:type="textWrapping"/>
      </w:r>
    </w:p>
    <w:p w:rsidR="00000000" w:rsidDel="00000000" w:rsidP="00000000" w:rsidRDefault="00000000" w:rsidRPr="00000000" w14:paraId="00000098">
      <w:pPr>
        <w:numPr>
          <w:ilvl w:val="0"/>
          <w:numId w:val="15"/>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Developer or contributor documentation</w:t>
        <w:br w:type="textWrapping"/>
      </w:r>
    </w:p>
    <w:p w:rsidR="00000000" w:rsidDel="00000000" w:rsidP="00000000" w:rsidRDefault="00000000" w:rsidRPr="00000000" w14:paraId="00000099">
      <w:pPr>
        <w:numPr>
          <w:ilvl w:val="0"/>
          <w:numId w:val="15"/>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Evidence of maintenance (e.g., contribution guidelines, issue tracking)</w:t>
        <w:br w:type="textWrapping"/>
      </w:r>
    </w:p>
    <w:p w:rsidR="00000000" w:rsidDel="00000000" w:rsidP="00000000" w:rsidRDefault="00000000" w:rsidRPr="00000000" w14:paraId="0000009A">
      <w:pPr>
        <w:numPr>
          <w:ilvl w:val="0"/>
          <w:numId w:val="15"/>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Testing, CI/CD, or quality-assurance-related information</w:t>
        <w:br w:type="textWrapping"/>
      </w:r>
    </w:p>
    <w:p w:rsidR="00000000" w:rsidDel="00000000" w:rsidP="00000000" w:rsidRDefault="00000000" w:rsidRPr="00000000" w14:paraId="0000009B">
      <w:pPr>
        <w:numPr>
          <w:ilvl w:val="0"/>
          <w:numId w:val="15"/>
        </w:numPr>
        <w:spacing w:after="24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User documentation suggesting real-world or repeated use (e.g., examples, configuration, integrations)</w:t>
        <w:br w:type="textWrapping"/>
      </w:r>
    </w:p>
    <w:p w:rsidR="00000000" w:rsidDel="00000000" w:rsidP="00000000" w:rsidRDefault="00000000" w:rsidRPr="00000000" w14:paraId="0000009C">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D">
      <w:pPr>
        <w:pStyle w:val="Heading2"/>
        <w:keepNext w:val="0"/>
        <w:keepLines w:val="0"/>
        <w:spacing w:after="80" w:lineRule="auto"/>
        <w:rPr>
          <w:rFonts w:ascii="Courier New" w:cs="Courier New" w:eastAsia="Courier New" w:hAnsi="Courier New"/>
          <w:b w:val="1"/>
          <w:bCs w:val="1"/>
          <w:sz w:val="34"/>
          <w:szCs w:val="34"/>
        </w:rPr>
      </w:pPr>
      <w:bookmarkStart w:colFirst="0" w:colLast="0" w:name="_40boqlv64nsi" w:id="9"/>
      <w:bookmarkEnd w:id="9"/>
      <w:r w:rsidDel="00000000" w:rsidR="00000000" w:rsidRPr="00000000">
        <w:rPr>
          <w:rFonts w:ascii="Courier New" w:cs="Courier New" w:eastAsia="Courier New" w:hAnsi="Courier New"/>
          <w:b w:val="1"/>
          <w:bCs w:val="1"/>
          <w:sz w:val="34"/>
          <w:szCs w:val="34"/>
          <w:rtl w:val="0"/>
        </w:rPr>
        <w:t xml:space="preserve">Labeling Rules</w:t>
      </w:r>
    </w:p>
    <w:p w:rsidR="00000000" w:rsidDel="00000000" w:rsidP="00000000" w:rsidRDefault="00000000" w:rsidRPr="00000000" w14:paraId="0000009E">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wmm98jlluff" w:id="10"/>
      <w:bookmarkEnd w:id="10"/>
      <w:r w:rsidDel="00000000" w:rsidR="00000000" w:rsidRPr="00000000">
        <w:rPr>
          <w:rFonts w:ascii="Courier New" w:cs="Courier New" w:eastAsia="Courier New" w:hAnsi="Courier New"/>
          <w:b w:val="1"/>
          <w:bCs w:val="1"/>
          <w:color w:val="000000"/>
          <w:sz w:val="26"/>
          <w:szCs w:val="26"/>
          <w:rtl w:val="0"/>
        </w:rPr>
        <w:t xml:space="preserve">Assign </w:t>
      </w:r>
      <w:r w:rsidDel="00000000" w:rsidR="00000000" w:rsidRPr="00000000">
        <w:rPr>
          <w:rFonts w:ascii="Roboto Mono" w:cs="Roboto Mono" w:eastAsia="Roboto Mono" w:hAnsi="Roboto Mono"/>
          <w:b w:val="1"/>
          <w:bCs w:val="1"/>
          <w:color w:val="000000"/>
          <w:sz w:val="26"/>
          <w:szCs w:val="26"/>
          <w:rtl w:val="0"/>
        </w:rPr>
        <w:t xml:space="preserve">"false"</w:t>
      </w:r>
      <w:r w:rsidDel="00000000" w:rsidR="00000000" w:rsidRPr="00000000">
        <w:rPr>
          <w:rFonts w:ascii="Courier New" w:cs="Courier New" w:eastAsia="Courier New" w:hAnsi="Courier New"/>
          <w:b w:val="1"/>
          <w:bCs w:val="1"/>
          <w:color w:val="000000"/>
          <w:sz w:val="26"/>
          <w:szCs w:val="26"/>
          <w:rtl w:val="0"/>
        </w:rPr>
        <w:t xml:space="preserve"> if any of the following apply:</w:t>
      </w:r>
    </w:p>
    <w:p w:rsidR="00000000" w:rsidDel="00000000" w:rsidP="00000000" w:rsidRDefault="00000000" w:rsidRPr="00000000" w14:paraId="0000009F">
      <w:pPr>
        <w:numPr>
          <w:ilvl w:val="0"/>
          <w:numId w:val="6"/>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 README is empty or not written in English</w:t>
        <w:br w:type="textWrapping"/>
      </w:r>
    </w:p>
    <w:p w:rsidR="00000000" w:rsidDel="00000000" w:rsidP="00000000" w:rsidRDefault="00000000" w:rsidRPr="00000000" w14:paraId="000000A0">
      <w:pPr>
        <w:numPr>
          <w:ilvl w:val="0"/>
          <w:numId w:val="6"/>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 repository is explicitly described as archived, deprecated, outdated, or unmaintained; moved to another repository; or a mirror or fork of another repository with no independent development</w:t>
        <w:br w:type="textWrapping"/>
      </w:r>
    </w:p>
    <w:p w:rsidR="00000000" w:rsidDel="00000000" w:rsidP="00000000" w:rsidRDefault="00000000" w:rsidRPr="00000000" w14:paraId="000000A1">
      <w:pPr>
        <w:numPr>
          <w:ilvl w:val="0"/>
          <w:numId w:val="6"/>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 repository clearly falls into one of the following categories:</w:t>
        <w:br w:type="textWrapping"/>
      </w:r>
    </w:p>
    <w:p w:rsidR="00000000" w:rsidDel="00000000" w:rsidP="00000000" w:rsidRDefault="00000000" w:rsidRPr="00000000" w14:paraId="000000A2">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collections of code snippets, scripts, examples, dotfiles, or interview questions</w:t>
        <w:br w:type="textWrapping"/>
      </w:r>
    </w:p>
    <w:p w:rsidR="00000000" w:rsidDel="00000000" w:rsidP="00000000" w:rsidRDefault="00000000" w:rsidRPr="00000000" w14:paraId="000000A3">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archival repositories</w:t>
        <w:br w:type="textWrapping"/>
      </w:r>
    </w:p>
    <w:p w:rsidR="00000000" w:rsidDel="00000000" w:rsidP="00000000" w:rsidRDefault="00000000" w:rsidRPr="00000000" w14:paraId="000000A4">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icon, theme, or template repositories</w:t>
        <w:br w:type="textWrapping"/>
      </w:r>
    </w:p>
    <w:p w:rsidR="00000000" w:rsidDel="00000000" w:rsidP="00000000" w:rsidRDefault="00000000" w:rsidRPr="00000000" w14:paraId="000000A5">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auto-generated project scaffolding or starter kits</w:t>
        <w:br w:type="textWrapping"/>
      </w:r>
    </w:p>
    <w:p w:rsidR="00000000" w:rsidDel="00000000" w:rsidP="00000000" w:rsidRDefault="00000000" w:rsidRPr="00000000" w14:paraId="000000A6">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websites, tutorials, documentation-only, or teaching materials</w:t>
        <w:br w:type="textWrapping"/>
      </w:r>
    </w:p>
    <w:p w:rsidR="00000000" w:rsidDel="00000000" w:rsidP="00000000" w:rsidRDefault="00000000" w:rsidRPr="00000000" w14:paraId="000000A7">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repositories hosting only infrastructure (e.g., CI configs, Helm charts)</w:t>
        <w:br w:type="textWrapping"/>
      </w:r>
    </w:p>
    <w:p w:rsidR="00000000" w:rsidDel="00000000" w:rsidP="00000000" w:rsidRDefault="00000000" w:rsidRPr="00000000" w14:paraId="000000A8">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toy, hobby, or purely experimental projects</w:t>
        <w:br w:type="textWrapping"/>
      </w:r>
    </w:p>
    <w:p w:rsidR="00000000" w:rsidDel="00000000" w:rsidP="00000000" w:rsidRDefault="00000000" w:rsidRPr="00000000" w14:paraId="000000A9">
      <w:pPr>
        <w:numPr>
          <w:ilvl w:val="1"/>
          <w:numId w:val="6"/>
        </w:numPr>
        <w:spacing w:after="0" w:afterAutospacing="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projects with a very narrow scope (e.g., a single-file script)</w:t>
        <w:br w:type="textWrapping"/>
      </w:r>
    </w:p>
    <w:p w:rsidR="00000000" w:rsidDel="00000000" w:rsidP="00000000" w:rsidRDefault="00000000" w:rsidRPr="00000000" w14:paraId="000000AA">
      <w:pPr>
        <w:numPr>
          <w:ilvl w:val="1"/>
          <w:numId w:val="6"/>
        </w:numPr>
        <w:spacing w:after="240" w:before="0" w:beforeAutospacing="0" w:lineRule="auto"/>
        <w:ind w:left="144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datasets or code for AI/ML experiments </w:t>
      </w:r>
      <w:r w:rsidDel="00000000" w:rsidR="00000000" w:rsidRPr="00000000">
        <w:rPr>
          <w:rFonts w:ascii="Courier New" w:cs="Courier New" w:eastAsia="Courier New" w:hAnsi="Courier New"/>
          <w:b w:val="1"/>
          <w:bCs w:val="1"/>
          <w:sz w:val="18"/>
          <w:szCs w:val="18"/>
          <w:rtl w:val="0"/>
        </w:rPr>
        <w:t xml:space="preserve">without evidence of software engineering or production use</w:t>
        <w:br w:type="textWrapping"/>
      </w:r>
    </w:p>
    <w:p w:rsidR="00000000" w:rsidDel="00000000" w:rsidP="00000000" w:rsidRDefault="00000000" w:rsidRPr="00000000" w14:paraId="000000AB">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b4k6oauncf1l" w:id="11"/>
      <w:bookmarkEnd w:id="11"/>
      <w:r w:rsidDel="00000000" w:rsidR="00000000" w:rsidRPr="00000000">
        <w:rPr>
          <w:rFonts w:ascii="Courier New" w:cs="Courier New" w:eastAsia="Courier New" w:hAnsi="Courier New"/>
          <w:b w:val="1"/>
          <w:bCs w:val="1"/>
          <w:color w:val="000000"/>
          <w:sz w:val="26"/>
          <w:szCs w:val="26"/>
          <w:rtl w:val="0"/>
        </w:rPr>
        <w:t xml:space="preserve">Assign </w:t>
      </w:r>
      <w:r w:rsidDel="00000000" w:rsidR="00000000" w:rsidRPr="00000000">
        <w:rPr>
          <w:rFonts w:ascii="Roboto Mono" w:cs="Roboto Mono" w:eastAsia="Roboto Mono" w:hAnsi="Roboto Mono"/>
          <w:b w:val="1"/>
          <w:bCs w:val="1"/>
          <w:color w:val="000000"/>
          <w:sz w:val="26"/>
          <w:szCs w:val="26"/>
          <w:rtl w:val="0"/>
        </w:rPr>
        <w:t xml:space="preserve">"unsure"</w:t>
      </w:r>
      <w:r w:rsidDel="00000000" w:rsidR="00000000" w:rsidRPr="00000000">
        <w:rPr>
          <w:rFonts w:ascii="Courier New" w:cs="Courier New" w:eastAsia="Courier New" w:hAnsi="Courier New"/>
          <w:b w:val="1"/>
          <w:bCs w:val="1"/>
          <w:color w:val="000000"/>
          <w:sz w:val="26"/>
          <w:szCs w:val="26"/>
          <w:rtl w:val="0"/>
        </w:rPr>
        <w:t xml:space="preserve"> if:</w:t>
      </w:r>
    </w:p>
    <w:p w:rsidR="00000000" w:rsidDel="00000000" w:rsidP="00000000" w:rsidRDefault="00000000" w:rsidRPr="00000000" w14:paraId="000000AC">
      <w:pPr>
        <w:numPr>
          <w:ilvl w:val="0"/>
          <w:numId w:val="16"/>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 README is very minimal, vague, or mostly redirects to external websites or wikis without describing the project itself</w:t>
        <w:br w:type="textWrapping"/>
      </w:r>
    </w:p>
    <w:p w:rsidR="00000000" w:rsidDel="00000000" w:rsidP="00000000" w:rsidRDefault="00000000" w:rsidRPr="00000000" w14:paraId="000000AD">
      <w:pPr>
        <w:numPr>
          <w:ilvl w:val="0"/>
          <w:numId w:val="16"/>
        </w:numPr>
        <w:spacing w:after="24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 README contains some information, but there is insufficient or ambiguous evidence to determine whether the project is engineered</w:t>
        <w:br w:type="textWrapping"/>
      </w:r>
    </w:p>
    <w:p w:rsidR="00000000" w:rsidDel="00000000" w:rsidP="00000000" w:rsidRDefault="00000000" w:rsidRPr="00000000" w14:paraId="000000AE">
      <w:pPr>
        <w:pStyle w:val="Heading3"/>
        <w:keepNext w:val="0"/>
        <w:keepLines w:val="0"/>
        <w:spacing w:before="280" w:lineRule="auto"/>
        <w:rPr>
          <w:rFonts w:ascii="Courier New" w:cs="Courier New" w:eastAsia="Courier New" w:hAnsi="Courier New"/>
          <w:b w:val="1"/>
          <w:bCs w:val="1"/>
          <w:color w:val="000000"/>
          <w:sz w:val="26"/>
          <w:szCs w:val="26"/>
        </w:rPr>
      </w:pPr>
      <w:bookmarkStart w:colFirst="0" w:colLast="0" w:name="_dbp7g3fsftg0" w:id="12"/>
      <w:bookmarkEnd w:id="12"/>
      <w:r w:rsidDel="00000000" w:rsidR="00000000" w:rsidRPr="00000000">
        <w:rPr>
          <w:rFonts w:ascii="Courier New" w:cs="Courier New" w:eastAsia="Courier New" w:hAnsi="Courier New"/>
          <w:b w:val="1"/>
          <w:bCs w:val="1"/>
          <w:color w:val="000000"/>
          <w:sz w:val="26"/>
          <w:szCs w:val="26"/>
          <w:rtl w:val="0"/>
        </w:rPr>
        <w:t xml:space="preserve">Assign </w:t>
      </w:r>
      <w:r w:rsidDel="00000000" w:rsidR="00000000" w:rsidRPr="00000000">
        <w:rPr>
          <w:rFonts w:ascii="Roboto Mono" w:cs="Roboto Mono" w:eastAsia="Roboto Mono" w:hAnsi="Roboto Mono"/>
          <w:b w:val="1"/>
          <w:bCs w:val="1"/>
          <w:color w:val="000000"/>
          <w:sz w:val="26"/>
          <w:szCs w:val="26"/>
          <w:rtl w:val="0"/>
        </w:rPr>
        <w:t xml:space="preserve">"true"</w:t>
      </w:r>
      <w:r w:rsidDel="00000000" w:rsidR="00000000" w:rsidRPr="00000000">
        <w:rPr>
          <w:rFonts w:ascii="Courier New" w:cs="Courier New" w:eastAsia="Courier New" w:hAnsi="Courier New"/>
          <w:b w:val="1"/>
          <w:bCs w:val="1"/>
          <w:color w:val="000000"/>
          <w:sz w:val="26"/>
          <w:szCs w:val="26"/>
          <w:rtl w:val="0"/>
        </w:rPr>
        <w:t xml:space="preserve"> if:</w:t>
      </w:r>
    </w:p>
    <w:p w:rsidR="00000000" w:rsidDel="00000000" w:rsidP="00000000" w:rsidRDefault="00000000" w:rsidRPr="00000000" w14:paraId="000000AF">
      <w:pPr>
        <w:numPr>
          <w:ilvl w:val="0"/>
          <w:numId w:val="3"/>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 README clearly describes a software project with a defined purpose </w:t>
      </w:r>
      <w:r w:rsidDel="00000000" w:rsidR="00000000" w:rsidRPr="00000000">
        <w:rPr>
          <w:rFonts w:ascii="Courier New" w:cs="Courier New" w:eastAsia="Courier New" w:hAnsi="Courier New"/>
          <w:b w:val="1"/>
          <w:bCs w:val="1"/>
          <w:sz w:val="18"/>
          <w:szCs w:val="18"/>
          <w:rtl w:val="0"/>
        </w:rPr>
        <w:t xml:space="preserve">and</w:t>
        <w:br w:type="textWrapping"/>
      </w:r>
    </w:p>
    <w:p w:rsidR="00000000" w:rsidDel="00000000" w:rsidP="00000000" w:rsidRDefault="00000000" w:rsidRPr="00000000" w14:paraId="000000B0">
      <w:pPr>
        <w:numPr>
          <w:ilvl w:val="0"/>
          <w:numId w:val="3"/>
        </w:numPr>
        <w:spacing w:after="24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There is reasonable evidence of software engineering practices and intended real-world use</w:t>
        <w:br w:type="textWrapping"/>
      </w:r>
    </w:p>
    <w:p w:rsidR="00000000" w:rsidDel="00000000" w:rsidP="00000000" w:rsidRDefault="00000000" w:rsidRPr="00000000" w14:paraId="000000B1">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2">
      <w:pPr>
        <w:pStyle w:val="Heading2"/>
        <w:keepNext w:val="0"/>
        <w:keepLines w:val="0"/>
        <w:spacing w:after="80" w:lineRule="auto"/>
        <w:rPr>
          <w:rFonts w:ascii="Courier New" w:cs="Courier New" w:eastAsia="Courier New" w:hAnsi="Courier New"/>
          <w:b w:val="1"/>
          <w:bCs w:val="1"/>
          <w:sz w:val="34"/>
          <w:szCs w:val="34"/>
        </w:rPr>
      </w:pPr>
      <w:bookmarkStart w:colFirst="0" w:colLast="0" w:name="_cjzcdjt0ncm" w:id="13"/>
      <w:bookmarkEnd w:id="13"/>
      <w:r w:rsidDel="00000000" w:rsidR="00000000" w:rsidRPr="00000000">
        <w:rPr>
          <w:rFonts w:ascii="Courier New" w:cs="Courier New" w:eastAsia="Courier New" w:hAnsi="Courier New"/>
          <w:b w:val="1"/>
          <w:bCs w:val="1"/>
          <w:sz w:val="34"/>
          <w:szCs w:val="34"/>
          <w:rtl w:val="0"/>
        </w:rPr>
        <w:t xml:space="preserve">Output Format</w:t>
      </w:r>
    </w:p>
    <w:p w:rsidR="00000000" w:rsidDel="00000000" w:rsidP="00000000" w:rsidRDefault="00000000" w:rsidRPr="00000000" w14:paraId="000000B3">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Return your answer in the following JSON format:</w:t>
      </w:r>
    </w:p>
    <w:p w:rsidR="00000000" w:rsidDel="00000000" w:rsidP="00000000" w:rsidRDefault="00000000" w:rsidRPr="00000000" w14:paraId="000000B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w:t>
      </w:r>
    </w:p>
    <w:p w:rsidR="00000000" w:rsidDel="00000000" w:rsidP="00000000" w:rsidRDefault="00000000" w:rsidRPr="00000000" w14:paraId="000000B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"repo_name": "{repo_name}",</w:t>
      </w:r>
    </w:p>
    <w:p w:rsidR="00000000" w:rsidDel="00000000" w:rsidP="00000000" w:rsidRDefault="00000000" w:rsidRPr="00000000" w14:paraId="000000B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"engineered_project": "true" | "false" | "unsure",</w:t>
      </w:r>
    </w:p>
    <w:p w:rsidR="00000000" w:rsidDel="00000000" w:rsidP="00000000" w:rsidRDefault="00000000" w:rsidRPr="00000000" w14:paraId="000000B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"justification": "One to two sentences citing specific README evidence or explaining what is missing."</w:t>
      </w:r>
    </w:p>
    <w:p w:rsidR="00000000" w:rsidDel="00000000" w:rsidP="00000000" w:rsidRDefault="00000000" w:rsidRPr="00000000" w14:paraId="000000B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w:t>
      </w:r>
    </w:p>
    <w:p w:rsidR="00000000" w:rsidDel="00000000" w:rsidP="00000000" w:rsidRDefault="00000000" w:rsidRPr="00000000" w14:paraId="000000B9">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BA">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B">
      <w:pPr>
        <w:pStyle w:val="Heading2"/>
        <w:keepNext w:val="0"/>
        <w:keepLines w:val="0"/>
        <w:spacing w:after="80" w:lineRule="auto"/>
        <w:rPr>
          <w:rFonts w:ascii="Courier New" w:cs="Courier New" w:eastAsia="Courier New" w:hAnsi="Courier New"/>
          <w:b w:val="1"/>
          <w:bCs w:val="1"/>
          <w:sz w:val="34"/>
          <w:szCs w:val="34"/>
        </w:rPr>
      </w:pPr>
      <w:bookmarkStart w:colFirst="0" w:colLast="0" w:name="_ccsxg2hsjv6n" w:id="14"/>
      <w:bookmarkEnd w:id="14"/>
      <w:r w:rsidDel="00000000" w:rsidR="00000000" w:rsidRPr="00000000">
        <w:rPr>
          <w:rFonts w:ascii="Courier New" w:cs="Courier New" w:eastAsia="Courier New" w:hAnsi="Courier New"/>
          <w:b w:val="1"/>
          <w:bCs w:val="1"/>
          <w:sz w:val="34"/>
          <w:szCs w:val="34"/>
          <w:rtl w:val="0"/>
        </w:rPr>
        <w:t xml:space="preserve">Input</w:t>
      </w:r>
    </w:p>
    <w:p w:rsidR="00000000" w:rsidDel="00000000" w:rsidP="00000000" w:rsidRDefault="00000000" w:rsidRPr="00000000" w14:paraId="000000BC">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Here is the README file of the repository </w:t>
      </w:r>
      <w:r w:rsidDel="00000000" w:rsidR="00000000" w:rsidRPr="00000000">
        <w:rPr>
          <w:rFonts w:ascii="Courier New" w:cs="Courier New" w:eastAsia="Courier New" w:hAnsi="Courier New"/>
          <w:b w:val="1"/>
          <w:bCs w:val="1"/>
          <w:sz w:val="18"/>
          <w:szCs w:val="18"/>
          <w:rtl w:val="0"/>
        </w:rPr>
        <w:t xml:space="preserve">"{repo_name}"</w:t>
      </w:r>
      <w:r w:rsidDel="00000000" w:rsidR="00000000" w:rsidRPr="00000000">
        <w:rPr>
          <w:rFonts w:ascii="Courier New" w:cs="Courier New" w:eastAsia="Courier New" w:hAnsi="Courier New"/>
          <w:sz w:val="18"/>
          <w:szCs w:val="18"/>
          <w:rtl w:val="0"/>
        </w:rPr>
        <w:t xml:space="preserve">:</w:t>
      </w:r>
    </w:p>
    <w:p w:rsidR="00000000" w:rsidDel="00000000" w:rsidP="00000000" w:rsidRDefault="00000000" w:rsidRPr="00000000" w14:paraId="000000B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{readme_text}</w:t>
      </w:r>
    </w:p>
    <w:p w:rsidR="00000000" w:rsidDel="00000000" w:rsidP="00000000" w:rsidRDefault="00000000" w:rsidRPr="00000000" w14:paraId="000000BE">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BF">
      <w:pPr>
        <w:rPr>
          <w:rFonts w:ascii="Courier New" w:cs="Courier New" w:eastAsia="Courier New" w:hAnsi="Courier New"/>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pStyle w:val="Heading2"/>
        <w:keepNext w:val="0"/>
        <w:keepLines w:val="0"/>
        <w:spacing w:after="80" w:lineRule="auto"/>
        <w:rPr>
          <w:rFonts w:ascii="Courier New" w:cs="Courier New" w:eastAsia="Courier New" w:hAnsi="Courier New"/>
          <w:b w:val="1"/>
          <w:bCs w:val="1"/>
          <w:sz w:val="34"/>
          <w:szCs w:val="34"/>
        </w:rPr>
      </w:pPr>
      <w:bookmarkStart w:colFirst="0" w:colLast="0" w:name="_mcyrzgfh677x" w:id="15"/>
      <w:bookmarkEnd w:id="15"/>
      <w:r w:rsidDel="00000000" w:rsidR="00000000" w:rsidRPr="00000000">
        <w:rPr>
          <w:rFonts w:ascii="Courier New" w:cs="Courier New" w:eastAsia="Courier New" w:hAnsi="Courier New"/>
          <w:b w:val="1"/>
          <w:bCs w:val="1"/>
          <w:sz w:val="34"/>
          <w:szCs w:val="34"/>
          <w:rtl w:val="0"/>
        </w:rPr>
        <w:t xml:space="preserve">Overall Verdict</w:t>
      </w:r>
    </w:p>
    <w:p w:rsidR="00000000" w:rsidDel="00000000" w:rsidP="00000000" w:rsidRDefault="00000000" w:rsidRPr="00000000" w14:paraId="000000C1">
      <w:pPr>
        <w:spacing w:after="240" w:before="240" w:lineRule="auto"/>
        <w:rPr>
          <w:rFonts w:ascii="Courier New" w:cs="Courier New" w:eastAsia="Courier New" w:hAnsi="Courier New"/>
          <w:sz w:val="18"/>
          <w:szCs w:val="18"/>
        </w:rPr>
      </w:pPr>
      <w:r w:rsidDel="00000000" w:rsidR="00000000" w:rsidRPr="00000000">
        <w:rPr>
          <w:rFonts w:ascii="Fira Mono" w:cs="Fira Mono" w:eastAsia="Fira Mono" w:hAnsi="Fira Mono"/>
          <w:sz w:val="18"/>
          <w:szCs w:val="18"/>
          <w:rtl w:val="0"/>
        </w:rPr>
        <w:t xml:space="preserve">⭐ </w:t>
      </w:r>
      <w:r w:rsidDel="00000000" w:rsidR="00000000" w:rsidRPr="00000000">
        <w:rPr>
          <w:rFonts w:ascii="Courier New" w:cs="Courier New" w:eastAsia="Courier New" w:hAnsi="Courier New"/>
          <w:b w:val="1"/>
          <w:bCs w:val="1"/>
          <w:sz w:val="18"/>
          <w:szCs w:val="18"/>
          <w:rtl w:val="0"/>
        </w:rPr>
        <w:t xml:space="preserve">This prompt is well-designed and ready for use</w:t>
        <w:br w:type="textWrapping"/>
      </w:r>
      <w:r w:rsidDel="00000000" w:rsidR="00000000" w:rsidRPr="00000000">
        <w:rPr>
          <w:rFonts w:ascii="Courier New" w:cs="Courier New" w:eastAsia="Courier New" w:hAnsi="Courier New"/>
          <w:sz w:val="18"/>
          <w:szCs w:val="18"/>
          <w:rtl w:val="0"/>
        </w:rPr>
        <w:t xml:space="preserve"> With the small refinements above, it should yield:</w:t>
      </w:r>
    </w:p>
    <w:p w:rsidR="00000000" w:rsidDel="00000000" w:rsidP="00000000" w:rsidRDefault="00000000" w:rsidRPr="00000000" w14:paraId="000000C2">
      <w:pPr>
        <w:numPr>
          <w:ilvl w:val="0"/>
          <w:numId w:val="18"/>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Higher inter-annotator agreement</w:t>
        <w:br w:type="textWrapping"/>
      </w:r>
    </w:p>
    <w:p w:rsidR="00000000" w:rsidDel="00000000" w:rsidP="00000000" w:rsidRDefault="00000000" w:rsidRPr="00000000" w14:paraId="000000C3">
      <w:pPr>
        <w:numPr>
          <w:ilvl w:val="0"/>
          <w:numId w:val="18"/>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More consistent LLM outputs</w:t>
        <w:br w:type="textWrapping"/>
      </w:r>
    </w:p>
    <w:p w:rsidR="00000000" w:rsidDel="00000000" w:rsidP="00000000" w:rsidRDefault="00000000" w:rsidRPr="00000000" w14:paraId="000000C4">
      <w:pPr>
        <w:numPr>
          <w:ilvl w:val="0"/>
          <w:numId w:val="18"/>
        </w:numPr>
        <w:spacing w:after="24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Fewer borderline misclassifications</w:t>
        <w:br w:type="textWrapping"/>
      </w:r>
    </w:p>
    <w:p w:rsidR="00000000" w:rsidDel="00000000" w:rsidP="00000000" w:rsidRDefault="00000000" w:rsidRPr="00000000" w14:paraId="000000C5">
      <w:pPr>
        <w:spacing w:after="240" w:before="240" w:lineRule="auto"/>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If you want, I can also:</w:t>
      </w:r>
    </w:p>
    <w:p w:rsidR="00000000" w:rsidDel="00000000" w:rsidP="00000000" w:rsidRDefault="00000000" w:rsidRPr="00000000" w14:paraId="000000C6">
      <w:pPr>
        <w:numPr>
          <w:ilvl w:val="0"/>
          <w:numId w:val="7"/>
        </w:numPr>
        <w:spacing w:after="0" w:afterAutospacing="0" w:before="24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Stress-test it against tricky real-world READMEs</w:t>
        <w:br w:type="textWrapping"/>
      </w:r>
    </w:p>
    <w:p w:rsidR="00000000" w:rsidDel="00000000" w:rsidP="00000000" w:rsidRDefault="00000000" w:rsidRPr="00000000" w14:paraId="000000C7">
      <w:pPr>
        <w:numPr>
          <w:ilvl w:val="0"/>
          <w:numId w:val="7"/>
        </w:numPr>
        <w:spacing w:after="0" w:afterAutospacing="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Convert it into a scoring-based rubric</w:t>
        <w:br w:type="textWrapping"/>
      </w:r>
    </w:p>
    <w:p w:rsidR="00000000" w:rsidDel="00000000" w:rsidP="00000000" w:rsidRDefault="00000000" w:rsidRPr="00000000" w14:paraId="000000C8">
      <w:pPr>
        <w:numPr>
          <w:ilvl w:val="0"/>
          <w:numId w:val="7"/>
        </w:numPr>
        <w:spacing w:after="240" w:before="0" w:beforeAutospacing="0" w:lineRule="auto"/>
        <w:ind w:left="720" w:hanging="360"/>
        <w:rPr>
          <w:rFonts w:ascii="Courier New" w:cs="Courier New" w:eastAsia="Courier New" w:hAnsi="Courier New"/>
          <w:sz w:val="18"/>
          <w:szCs w:val="18"/>
        </w:rPr>
      </w:pPr>
      <w:r w:rsidDel="00000000" w:rsidR="00000000" w:rsidRPr="00000000">
        <w:rPr>
          <w:rFonts w:ascii="Courier New" w:cs="Courier New" w:eastAsia="Courier New" w:hAnsi="Courier New"/>
          <w:sz w:val="18"/>
          <w:szCs w:val="18"/>
          <w:rtl w:val="0"/>
        </w:rPr>
        <w:t xml:space="preserve">Create a short annotator guideline document for humans</w:t>
      </w:r>
    </w:p>
    <w:p w:rsidR="00000000" w:rsidDel="00000000" w:rsidP="00000000" w:rsidRDefault="00000000" w:rsidRPr="00000000" w14:paraId="000000C9">
      <w:pPr>
        <w:rPr>
          <w:rFonts w:ascii="Courier New" w:cs="Courier New" w:eastAsia="Courier New" w:hAnsi="Courier New"/>
          <w:sz w:val="18"/>
          <w:szCs w:val="18"/>
        </w:rPr>
      </w:pPr>
      <w:r w:rsidDel="00000000" w:rsidR="00000000" w:rsidRPr="00000000">
        <w:rPr>
          <w:rtl w:val="0"/>
        </w:rPr>
      </w:r>
    </w:p>
    <w:p w:rsidR="00000000" w:rsidDel="00000000" w:rsidP="00000000" w:rsidRDefault="00000000" w:rsidRPr="00000000" w14:paraId="000000CA">
      <w:pPr>
        <w:rPr>
          <w:rFonts w:ascii="Courier New" w:cs="Courier New" w:eastAsia="Courier New" w:hAnsi="Courier New"/>
          <w:sz w:val="18"/>
          <w:szCs w:val="1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rial Unicode MS"/>
  <w:font w:name="Fira Mono">
    <w:embedRegular w:fontKey="{00000000-0000-0000-0000-000000000000}" r:id="rId1" w:subsetted="0"/>
    <w:embedBold w:fontKey="{00000000-0000-0000-0000-000000000000}" r:id="rId2" w:subsetted="0"/>
  </w:font>
  <w:font w:name="Roboto Mon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hatgpt.com/share/696def05-4870-8005-b227-30335c59b8f8" TargetMode="External"/><Relationship Id="rId7" Type="http://schemas.openxmlformats.org/officeDocument/2006/relationships/hyperlink" Target="https://chatgpt.com/share/696def05-4870-8005-b227-30335c59b8f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RobotoMono-regular.ttf"/><Relationship Id="rId4" Type="http://schemas.openxmlformats.org/officeDocument/2006/relationships/font" Target="fonts/RobotoMono-bold.ttf"/><Relationship Id="rId5" Type="http://schemas.openxmlformats.org/officeDocument/2006/relationships/font" Target="fonts/RobotoMono-italic.ttf"/><Relationship Id="rId6"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