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 xml:space="preserve">УДК </w:t>
      </w:r>
      <w:r>
        <w:rPr>
          <w:rFonts w:cs="Times New Roman" w:ascii="Times New Roman" w:hAnsi="Times New Roman"/>
          <w:b/>
          <w:bCs/>
          <w:sz w:val="28"/>
          <w:szCs w:val="28"/>
        </w:rPr>
        <w:t>004.89:004.43:004.5</w:t>
      </w:r>
    </w:p>
    <w:p>
      <w:pPr>
        <w:pStyle w:val="Textbody"/>
        <w:rPr/>
      </w:pPr>
      <w:r>
        <w:rPr/>
      </w:r>
    </w:p>
    <w:p>
      <w:pPr>
        <w:pStyle w:val="Heading1"/>
        <w:spacing w:lineRule="auto" w:line="360" w:before="0" w:after="0"/>
        <w:jc w:val="center"/>
        <w:rPr>
          <w:rStyle w:val="StrongEmphasis"/>
          <w:rFonts w:ascii="Times New Roman" w:hAnsi="Times New Roman"/>
          <w:b/>
          <w:bCs/>
          <w:sz w:val="28"/>
          <w:szCs w:val="28"/>
        </w:rPr>
      </w:pPr>
      <w:r>
        <w:rPr>
          <w:rStyle w:val="StrongEmphasis"/>
          <w:rFonts w:ascii="Times New Roman" w:hAnsi="Times New Roman"/>
          <w:b/>
          <w:bCs/>
          <w:sz w:val="28"/>
          <w:szCs w:val="28"/>
        </w:rPr>
        <w:t>АРХИТЕКТУРА ГИБРИДНОЙ ML-СИСТЕМЫ С ИСПОЛЬЗОВАНИЕМ GO И PYTHON ДЛЯ ОБРАБОТКИ ВИДЕОПОТОКА В РЕАЛЬНОМ ВРЕМЕНИ</w:t>
      </w:r>
    </w:p>
    <w:p>
      <w:pPr>
        <w:pStyle w:val="Textbody"/>
        <w:spacing w:lineRule="auto" w:line="360" w:before="0" w:after="0"/>
        <w:rPr/>
      </w:pPr>
      <w:r>
        <w:rPr/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ARCHITECTURE OF A HYBRID ML SYSTEM USING GO AND PYTHON FOR REAL-TIME VIDEO STREAM PROCESSING</w:t>
      </w:r>
    </w:p>
    <w:p>
      <w:pPr>
        <w:pStyle w:val="Textbody"/>
        <w:spacing w:lineRule="auto" w:line="360" w:before="0" w:after="0"/>
        <w:jc w:val="center"/>
        <w:rPr>
          <w:lang w:val="en-US"/>
        </w:rPr>
      </w:pPr>
      <w:r>
        <w:rPr>
          <w:lang w:val="en-US"/>
        </w:rPr>
      </w:r>
    </w:p>
    <w:p>
      <w:pPr>
        <w:pStyle w:val="Textbody"/>
        <w:spacing w:lineRule="auto" w:line="360" w:before="0" w:after="0"/>
        <w:jc w:val="end"/>
        <w:rPr>
          <w:rStyle w:val="Emphasis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Кудрявцев Макар Дмитриевич</w:t>
      </w:r>
    </w:p>
    <w:p>
      <w:pPr>
        <w:pStyle w:val="Textbody"/>
        <w:spacing w:lineRule="auto" w:line="360" w:before="0" w:after="0"/>
        <w:jc w:val="end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студент группы о-Б22/ИТБ-01,</w:t>
      </w:r>
    </w:p>
    <w:p>
      <w:pPr>
        <w:pStyle w:val="Textbody"/>
        <w:widowControl/>
        <w:suppressAutoHyphens w:val="true"/>
        <w:bidi w:val="0"/>
        <w:spacing w:lineRule="auto" w:line="360" w:before="0" w:after="0"/>
        <w:jc w:val="end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АНО ВО "Институт Международных Экономических Связей", г. Москва</w:t>
      </w:r>
    </w:p>
    <w:p>
      <w:pPr>
        <w:pStyle w:val="Textbody"/>
        <w:widowControl/>
        <w:suppressAutoHyphens w:val="true"/>
        <w:bidi w:val="0"/>
        <w:spacing w:lineRule="auto" w:line="360" w:before="0" w:after="0"/>
        <w:jc w:val="end"/>
        <w:textAlignment w:val="baseline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ORCID: </w:t>
      </w:r>
      <w:hyperlink r:id="rId2">
        <w:r>
          <w:rPr>
            <w:rStyle w:val="Hyperlink"/>
            <w:rFonts w:cs="Times New Roman" w:ascii="Times New Roman" w:hAnsi="Times New Roman"/>
            <w:b w:val="false"/>
            <w:bCs w:val="false"/>
            <w:color w:val="800000"/>
            <w:sz w:val="28"/>
            <w:szCs w:val="28"/>
          </w:rPr>
          <w:t>0009-0004-6327-7776</w:t>
        </w:r>
      </w:hyperlink>
    </w:p>
    <w:p>
      <w:pPr>
        <w:pStyle w:val="Textbody"/>
        <w:spacing w:lineRule="auto" w:line="360"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GitHub:</w:t>
      </w:r>
      <w:r>
        <w:rPr/>
        <w:t xml:space="preserve">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RoGogDBD</w:t>
        </w:r>
      </w:hyperlink>
    </w:p>
    <w:p>
      <w:pPr>
        <w:pStyle w:val="Textbody"/>
        <w:spacing w:lineRule="auto" w:line="360"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Дуплей Максим Игоревич</w:t>
        <w:br/>
      </w:r>
      <w:r>
        <w:rPr>
          <w:rFonts w:cs="Times New Roman" w:ascii="Times New Roman" w:hAnsi="Times New Roman"/>
          <w:sz w:val="28"/>
          <w:szCs w:val="28"/>
        </w:rPr>
        <w:t>старший преподаватель кафедры информационных технологий, АНО ВО "Институт Международных Экономических Связей", г. Москва</w:t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ORCID: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0009-0007-7605-539X</w:t>
        </w:r>
      </w:hyperlink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GitHub: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5">
        <w:r>
          <w:rPr>
            <w:rStyle w:val="Hyperlink"/>
            <w:rFonts w:cs="Times New Roman" w:ascii="Times New Roman" w:hAnsi="Times New Roman"/>
            <w:sz w:val="28"/>
            <w:szCs w:val="28"/>
          </w:rPr>
          <w:t>QuadDarv1ne</w:t>
        </w:r>
      </w:hyperlink>
    </w:p>
    <w:p>
      <w:pPr>
        <w:pStyle w:val="Normal"/>
        <w:suppressAutoHyphens w:val="false"/>
        <w:rPr>
          <w:rFonts w:cs="Liberation Serif"/>
          <w:b/>
          <w:bCs/>
          <w:sz w:val="36"/>
          <w:szCs w:val="36"/>
        </w:rPr>
      </w:pPr>
      <w:r>
        <w:rPr>
          <w:rFonts w:cs="Liberation Serif"/>
          <w:b/>
          <w:bCs/>
          <w:sz w:val="36"/>
          <w:szCs w:val="36"/>
        </w:rPr>
      </w:r>
      <w:r>
        <w:br w:type="page"/>
      </w:r>
    </w:p>
    <w:p>
      <w:pPr>
        <w:pStyle w:val="Heading2"/>
        <w:spacing w:lineRule="auto" w:line="360" w:before="0" w:after="0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Style w:val="StrongEmphasis"/>
          <w:rFonts w:ascii="Times New Roman" w:hAnsi="Times New Roman"/>
          <w:b/>
          <w:bCs/>
          <w:sz w:val="28"/>
          <w:szCs w:val="28"/>
        </w:rPr>
        <w:t>Аннотация:</w:t>
      </w:r>
      <w:r>
        <w:rPr>
          <w:rStyle w:val="StrongEmphasis"/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В статье рассматривается подход к построению веб-системы детекции лиц в реальном времени, основанный на разделении функций между высокопроизводительным сервером на Go и моделью компьютерного зрения, реализованной на Python.</w:t>
      </w:r>
    </w:p>
    <w:p>
      <w:pPr>
        <w:pStyle w:val="Heading2"/>
        <w:spacing w:lineRule="auto" w:line="36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Показано, что традиционная архитектура, в которой Python одновременно обрабатывает видеопотоки, выполняет инференс модели и обслуживает веб-клиентов, приводит к повышенной задержке, снижению пропускной способности и неэффективному использованию ресурсов.</w:t>
      </w:r>
    </w:p>
    <w:p>
      <w:pPr>
        <w:pStyle w:val="Heading2"/>
        <w:spacing w:lineRule="auto" w:line="36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В работе обосновано, что использование Go в качестве промежуточного уровня — для приёма, буферизации и трансляции потоков, а также управления очередями инференса — снижает нагрузку на вычислительную часть, улучшает масштабируемость и обеспечивает стабильную работу системы при увеличении числа пользователей.</w:t>
      </w:r>
    </w:p>
    <w:p>
      <w:pPr>
        <w:pStyle w:val="Heading2"/>
        <w:spacing w:lineRule="auto" w:line="360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Проведено сравнение подходов, показаны преимущества гибридной архитектуры и определены условия, при которых данная схема оказывается экономически и технически более эффективной.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Ключевые слова: </w:t>
      </w:r>
      <w:r>
        <w:rPr>
          <w:rFonts w:ascii="Times New Roman" w:hAnsi="Times New Roman"/>
          <w:sz w:val="28"/>
          <w:szCs w:val="28"/>
        </w:rPr>
        <w:t>Go, Python, машинное обучение, real-time, высоконагруженные системы, масштабируемость, задержка, WebSocket, инференс, гибридная архитектура.</w:t>
      </w:r>
      <w:r>
        <w:br w:type="page"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Annotation: </w:t>
      </w:r>
      <w:r>
        <w:rPr>
          <w:rFonts w:ascii="Times New Roman" w:hAnsi="Times New Roman"/>
          <w:sz w:val="28"/>
          <w:szCs w:val="28"/>
          <w:lang w:val="en-US"/>
        </w:rPr>
        <w:t>The article discusses an approach to building a real-time web-based face detection system based on the separation of functions between a high-performance Go server and a computer vision model implemented in Python.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It is shown that the traditional architecture, in which Python simultaneously processes video streams, executes information models, and serves web clients, leads to increased latency, reduced bandwidth, and inefficient use of resources.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The paper proves that using Go as an intermediate layer — for receiving, buffering and broadcasting streams, as well as managing queues of information — reduces the load on the computing part, improves scalability and ensures stable operation of the system with an increase in the number of users.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The approaches are compared, the advantages of hybrid architecture are shown, and the conditions under which this scheme turns out to be economically and technically more efficient are determined.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ab/>
        <w:t xml:space="preserve">Keyword: </w:t>
      </w:r>
      <w:r>
        <w:rPr>
          <w:rFonts w:ascii="Times New Roman" w:hAnsi="Times New Roman"/>
          <w:sz w:val="28"/>
          <w:szCs w:val="28"/>
          <w:lang w:val="en-US"/>
        </w:rPr>
        <w:t>Go, Python, machine learning, real-time, high-load systems, scalability, latency, WebSocket, inference, hybrid architecture</w:t>
      </w:r>
    </w:p>
    <w:p>
      <w:pPr>
        <w:pStyle w:val="Heading2"/>
        <w:spacing w:lineRule="auto" w:line="360" w:before="0" w:after="0"/>
        <w:jc w:val="center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spacing w:lineRule="auto" w:line="360" w:before="0" w:after="0"/>
        <w:jc w:val="center"/>
        <w:rPr/>
      </w:pPr>
      <w:r>
        <w:rPr>
          <w:rStyle w:val="StrongEmphasis"/>
          <w:rFonts w:ascii="Times New Roman" w:hAnsi="Times New Roman"/>
          <w:b/>
          <w:bCs/>
          <w:sz w:val="28"/>
          <w:szCs w:val="28"/>
        </w:rPr>
        <w:t>ВВЕДЕНИЕ</w:t>
      </w:r>
    </w:p>
    <w:p>
      <w:pPr>
        <w:pStyle w:val="Textbody"/>
        <w:spacing w:lineRule="auto" w:line="360" w:before="0" w:after="0"/>
        <w:rPr>
          <w:lang w:val="en-US"/>
        </w:rPr>
      </w:pPr>
      <w:r>
        <w:rPr>
          <w:lang w:val="en-US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Машинное обучение (ML) сегодня активно внедряется в самые разные области: распознавание лиц и объектов, системы рекомендаций, обработка естественного языка и потокового видео.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 популярности ML-сервисов приводит к увеличению нагрузки на серверы, что особенно критично для приложений в реальном времени. В таких системах задержка в обработке запросов напрямую влияет на качество работы сервиса: низкий FPS или высокая латентность делают продукт менее отзывчивым и ухудшают пользовательский опыт.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На практике большинство современных ML-сервисов строится на Python. Это связано с богатым экосистемным стеком: библиотеки TensorFlow, PyTorch, OpenCV, Hugging Face и другие позволяют быстро прототипировать и развёртывать модели.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Однако у Python есть </w:t>
      </w:r>
      <w:r>
        <w:rPr>
          <w:rStyle w:val="StrongEmphasis"/>
          <w:rFonts w:cs="Times New Roman" w:ascii="Times New Roman" w:hAnsi="Times New Roman"/>
          <w:sz w:val="28"/>
          <w:szCs w:val="28"/>
        </w:rPr>
        <w:t>ключевые ограничения</w:t>
      </w:r>
      <w:r>
        <w:rPr>
          <w:rFonts w:cs="Times New Roman" w:ascii="Times New Roman" w:hAnsi="Times New Roman"/>
          <w:sz w:val="28"/>
          <w:szCs w:val="28"/>
        </w:rPr>
        <w:t xml:space="preserve">, особенно в задачах с высокой конкуренцией потоков и большим количеством одновременных соединений. Основное узкое место — </w:t>
      </w:r>
      <w:r>
        <w:rPr>
          <w:rStyle w:val="StrongEmphasis"/>
          <w:rFonts w:cs="Times New Roman" w:ascii="Times New Roman" w:hAnsi="Times New Roman"/>
          <w:sz w:val="28"/>
          <w:szCs w:val="28"/>
        </w:rPr>
        <w:t>Global Interpreter Lock (GIL)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Даже при использовании многопоточности в CPython фактически выполняется лишь один поток кода, что ограничивает throughput сервера.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реальных систем приходится запускать сотни отдельных процессов или контейнеров Python, что усложняет архитектуру и увеличивает требования к ресурсам.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Кроме того, динамическая типизация и интерпретируемый характер Python создают дополнительные накладные расходы на CPU и память. Бенчмарки показывают, что Python-сервис на Flask при обработке простого HTTP API справляется примерно с 1–1,5 тыс. запросов в секунду на одном процессе, тогда как Go-компонент аналогичного функционала — с 15 тыс. запросов в секунду (11× больше) с медианной задержкой 21 мс против 272 мс у Python.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ростом размера данных и числа соединений разрыв увеличивается, что делает Python-only подход </w:t>
      </w:r>
      <w:r>
        <w:rPr>
          <w:rStyle w:val="StrongEmphasis"/>
          <w:rFonts w:cs="Times New Roman" w:ascii="Times New Roman" w:hAnsi="Times New Roman"/>
          <w:sz w:val="28"/>
          <w:szCs w:val="28"/>
        </w:rPr>
        <w:t>неэффективным для real-time ML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Одним из решений является внедрение </w:t>
      </w:r>
      <w:r>
        <w:rPr>
          <w:rStyle w:val="StrongEmphasis"/>
          <w:rFonts w:cs="Times New Roman" w:ascii="Times New Roman" w:hAnsi="Times New Roman"/>
          <w:sz w:val="28"/>
          <w:szCs w:val="28"/>
        </w:rPr>
        <w:t>гибридной архитектуры Go + Python</w:t>
      </w:r>
      <w:r>
        <w:rPr>
          <w:rFonts w:cs="Times New Roman" w:ascii="Times New Roman" w:hAnsi="Times New Roman"/>
          <w:sz w:val="28"/>
          <w:szCs w:val="28"/>
        </w:rPr>
        <w:t>, где Python отвечает только за инференс моделей, а Go выступает высокопроизводительным шлюзом и буфером.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Go обрабатывает соединения, маршрутизацию, сериализацию и rate limiting, освобождая Python от задач, которые он выполняет медленно.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Благодаря лёгким горутинам Go способен обрабатывать тысячи параллельных соединений с минимальными затратами памяти и CPU, что делает систему отзывчивой и масштабируемой.</w:t>
      </w:r>
    </w:p>
    <w:p>
      <w:pPr>
        <w:pStyle w:val="Textbody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Внедрение гибридного слоя представляет собой комплексное решение ряда критически важных задач, связанных с оптимизацией производительности и масштабируемости систем обработки данных: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Существенно снижает нагрузку на Python-инференсный слой, тем самым значительно повышая общую производительность (throughput) системы.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значительное сокращение времени отклика (latency) на запросы пользователей, что является ключевым фактором для обеспечения высокой эффективности работы в режиме реального времени.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Упрощает процесс масштабирования системы благодаря возможности горизонтального развертывания Go-компонентов, что позволяет гибко адаптироваться к растущим нагрузкам без необходимости существенных архитектурных изменений.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Позволяет разрабатывать и внедрять сложные real-time-сервисы, минимизируя при этом ресурсоемкость и обеспечивая высокую стабильность работы системы даже при значительных нагрузках, без необходимости запуска множества Python-процессов, что способствует снижению операционных затрат и повышению общей надежности системы.</w:t>
      </w:r>
    </w:p>
    <w:p>
      <w:pPr>
        <w:pStyle w:val="Textbody"/>
        <w:spacing w:lineRule="auto" w:line="360" w:before="0" w:after="0"/>
        <w:ind w:firstLine="709"/>
        <w:jc w:val="both"/>
        <w:rPr/>
      </w:pPr>
      <w:r>
        <w:rPr/>
      </w:r>
    </w:p>
    <w:p>
      <w:pPr>
        <w:pStyle w:val="Textbody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Цель данной статьи</w:t>
      </w:r>
      <w:r>
        <w:rPr>
          <w:rFonts w:ascii="Times New Roman" w:hAnsi="Times New Roman"/>
          <w:sz w:val="28"/>
          <w:szCs w:val="28"/>
        </w:rPr>
        <w:t xml:space="preserve"> — разработка и исследование архитектуры гибридной системы машинного обучения для обработки видео потока в реальном времени с использованием языков программирования Go и Python.</w:t>
      </w:r>
    </w:p>
    <w:p>
      <w:pPr>
        <w:pStyle w:val="Textbody"/>
        <w:spacing w:lineRule="auto" w:line="360" w:before="0" w:after="0"/>
        <w:ind w:firstLine="709"/>
        <w:jc w:val="both"/>
        <w:rPr/>
      </w:pPr>
      <w:r>
        <w:rPr/>
      </w:r>
    </w:p>
    <w:p>
      <w:pPr>
        <w:pStyle w:val="Textbody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Для достижения цели поставлены следующие задачи:</w:t>
      </w:r>
    </w:p>
    <w:p>
      <w:pPr>
        <w:pStyle w:val="Textbody"/>
        <w:numPr>
          <w:ilvl w:val="0"/>
          <w:numId w:val="2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слабые стороны стандартной архитектуры на Python;</w:t>
      </w:r>
    </w:p>
    <w:p>
      <w:pPr>
        <w:pStyle w:val="Textbody"/>
        <w:numPr>
          <w:ilvl w:val="0"/>
          <w:numId w:val="2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принципы построения Go-шлюза перед Python-инференсом;</w:t>
      </w:r>
    </w:p>
    <w:p>
      <w:pPr>
        <w:pStyle w:val="Textbody"/>
        <w:numPr>
          <w:ilvl w:val="0"/>
          <w:numId w:val="2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Сравнить производительность и задержку между подходами на основе бенчмарков и реальных кейсов (Uber, Snap, Netflix, ByteDance);</w:t>
      </w:r>
    </w:p>
    <w:p>
      <w:pPr>
        <w:pStyle w:val="Textbody"/>
        <w:numPr>
          <w:ilvl w:val="0"/>
          <w:numId w:val="2"/>
        </w:numPr>
        <w:spacing w:lineRule="auto" w:line="360" w:before="0" w:after="0"/>
        <w:ind w:firstLine="709"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Обосновать экономическую и техническую выгоду гибридного подхода для высоконагруженных систем.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введение задаёт контекст исследования, раскрывает актуальность темы, демонстрирует существующие проблемы и обосновывает выбор гибридной архитектуры как современной и эффективной стратегии для ML-сервисов в реальном времени.</w:t>
      </w:r>
      <w:r>
        <w:br w:type="page"/>
      </w:r>
    </w:p>
    <w:p>
      <w:pPr>
        <w:pStyle w:val="Textbody"/>
        <w:spacing w:lineRule="auto" w:line="360" w:before="0" w:after="0"/>
        <w:jc w:val="center"/>
        <w:rPr/>
      </w:pPr>
      <w:r>
        <w:rPr>
          <w:rStyle w:val="StrongEmphasis"/>
          <w:rFonts w:ascii="Times New Roman" w:hAnsi="Times New Roman"/>
          <w:sz w:val="28"/>
          <w:szCs w:val="28"/>
        </w:rPr>
        <w:t>АНАЛИЗ СТАНДАРТНОЙ АРХИТЕКТУРЫ PY</w:t>
      </w:r>
      <w:r>
        <w:rPr>
          <w:rStyle w:val="StrongEmphasis"/>
          <w:rFonts w:ascii="Times New Roman" w:hAnsi="Times New Roman"/>
          <w:sz w:val="28"/>
          <w:szCs w:val="28"/>
          <w:lang w:val="en-US"/>
        </w:rPr>
        <w:t>THON</w:t>
      </w:r>
      <w:r>
        <w:rPr>
          <w:rStyle w:val="StrongEmphasis"/>
          <w:rFonts w:ascii="Times New Roman" w:hAnsi="Times New Roman"/>
          <w:sz w:val="28"/>
          <w:szCs w:val="28"/>
        </w:rPr>
        <w:t>-</w:t>
      </w:r>
      <w:r>
        <w:rPr>
          <w:rStyle w:val="StrongEmphasis"/>
          <w:rFonts w:ascii="Times New Roman" w:hAnsi="Times New Roman"/>
          <w:sz w:val="28"/>
          <w:szCs w:val="28"/>
          <w:lang w:val="en-US"/>
        </w:rPr>
        <w:t>ONLY</w:t>
      </w:r>
    </w:p>
    <w:p>
      <w:pPr>
        <w:pStyle w:val="Textbody"/>
        <w:spacing w:lineRule="auto" w:line="360" w:before="0" w:after="0"/>
        <w:jc w:val="both"/>
        <w:rPr>
          <w:rStyle w:val="StrongEmphasis"/>
          <w:b w:val="false"/>
          <w:bCs w:val="false"/>
          <w:lang w:val="en-US"/>
        </w:rPr>
      </w:pPr>
      <w:r>
        <w:rPr>
          <w:rStyle w:val="StrongEmphasis"/>
          <w:b w:val="false"/>
          <w:bCs w:val="false"/>
        </w:rPr>
        <w:tab/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</w:rPr>
        <w:t>Современные системы машинного обучения (ML), ориентированные на веб- и мобильные приложения, часто реализуются на языке программирования Python, который зарекомендовал себя как мощный инструмент для разработки высокопроизводительных и масштабируемых решений.</w:t>
      </w:r>
    </w:p>
    <w:p>
      <w:pPr>
        <w:pStyle w:val="Textbody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Типичный стек технологий для таких систем включает следующие компоненты:</w:t>
      </w:r>
    </w:p>
    <w:p>
      <w:pPr>
        <w:pStyle w:val="Textbody"/>
        <w:numPr>
          <w:ilvl w:val="0"/>
          <w:numId w:val="3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Фреймворк веб-сервера</w:t>
      </w:r>
      <w:r>
        <w:rPr>
          <w:rFonts w:cs="Times New Roman" w:ascii="Times New Roman" w:hAnsi="Times New Roman"/>
          <w:sz w:val="28"/>
          <w:szCs w:val="28"/>
        </w:rPr>
        <w:t>: Flask, FastAPI, Django.</w:t>
      </w:r>
    </w:p>
    <w:p>
      <w:pPr>
        <w:pStyle w:val="Textbody"/>
        <w:numPr>
          <w:ilvl w:val="0"/>
          <w:numId w:val="3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Библиотеки машинного обучения</w:t>
      </w:r>
      <w:r>
        <w:rPr>
          <w:rFonts w:cs="Times New Roman" w:ascii="Times New Roman" w:hAnsi="Times New Roman"/>
          <w:sz w:val="28"/>
          <w:szCs w:val="28"/>
        </w:rPr>
        <w:t>: TensorFlow, PyTorch, OpenCV, Hugging Face Transformers.</w:t>
      </w:r>
    </w:p>
    <w:p>
      <w:pPr>
        <w:pStyle w:val="Textbody"/>
        <w:numPr>
          <w:ilvl w:val="0"/>
          <w:numId w:val="3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Асинхронные инструменты</w:t>
      </w:r>
      <w:r>
        <w:rPr>
          <w:rFonts w:cs="Times New Roman" w:ascii="Times New Roman" w:hAnsi="Times New Roman"/>
          <w:sz w:val="28"/>
          <w:szCs w:val="28"/>
        </w:rPr>
        <w:t>: asyncio, Celery, Uvicorn/Gunicorn.</w:t>
      </w:r>
    </w:p>
    <w:p>
      <w:pPr>
        <w:pStyle w:val="Textbody"/>
        <w:numPr>
          <w:ilvl w:val="0"/>
          <w:numId w:val="3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Системы управления базами данных (СУБД) и кэширования</w:t>
      </w:r>
      <w:r>
        <w:rPr>
          <w:rFonts w:cs="Times New Roman" w:ascii="Times New Roman" w:hAnsi="Times New Roman"/>
          <w:sz w:val="28"/>
          <w:szCs w:val="28"/>
        </w:rPr>
        <w:t>: PostgreSQL, Redis, MongoDB.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Архитектура подобных систем может быть описана следующим образом:</w:t>
      </w:r>
      <w:r>
        <w:rPr>
          <w:rFonts w:cs="Times New Roman" w:ascii="Times New Roman" w:hAnsi="Times New Roman"/>
          <w:sz w:val="28"/>
          <w:szCs w:val="28"/>
        </w:rPr>
        <w:t xml:space="preserve"> клиент, будь то веб-браузер или мобильное приложение, отправляет запрос на сервер, реализованный на языке Python.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Сервер выполняет предварительную обработку данных, включая декодирование изображений и нормализацию, после чего передает обработанные данные в модель машинного обучения для выполнения инференса. </w:t>
      </w:r>
      <w:r>
        <w:rPr>
          <w:rFonts w:cs="Times New Roman" w:ascii="Times New Roman" w:hAnsi="Times New Roman"/>
          <w:b/>
          <w:bCs/>
          <w:sz w:val="28"/>
          <w:szCs w:val="28"/>
        </w:rPr>
        <w:t>На основе результатов инференса сервер формирует ответ и возвращает его клиенту.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Данный подход обеспечивает высокую гибкость и производительность системы, позволяя эффективно интегрировать модели машинного обучения в веб- и мобильные приложения.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Где возникают задержки?</w:t>
      </w:r>
    </w:p>
    <w:p>
      <w:pPr>
        <w:pStyle w:val="Textbody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Style w:val="StrongEmphasis"/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Обработка соединений и concurrency.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CPython использует </w:t>
      </w: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</w:rPr>
        <w:t>GIL (Global Interpreter Lock)</w:t>
      </w:r>
      <w:r>
        <w:rPr>
          <w:rFonts w:cs="Times New Roman" w:ascii="Times New Roman" w:hAnsi="Times New Roman"/>
          <w:sz w:val="28"/>
          <w:szCs w:val="28"/>
        </w:rPr>
        <w:t>, из-за чего многопоточность не позволяет параллельно выполнять несколько потоков Python-кода. При большом числе клиентов сервер обрабатывает соединения последовательно, что увеличивает задержку (latency).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масштабирования приходится запускать сотни процессов с Gunicorn или Uvicorn. Например, один процесс Flask способен обрабатывать лишь </w:t>
      </w: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</w:rPr>
        <w:t>1–2 тыс. HTTP-запросов в секунду</w:t>
      </w:r>
      <w:r>
        <w:rPr>
          <w:rFonts w:cs="Times New Roman" w:ascii="Times New Roman" w:hAnsi="Times New Roman"/>
          <w:sz w:val="28"/>
          <w:szCs w:val="28"/>
        </w:rPr>
        <w:t xml:space="preserve">, тогда как Go-шлюз справляется с </w:t>
      </w: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</w:rPr>
        <w:t>15 тыс. запросов/сек</w:t>
      </w:r>
      <w:r>
        <w:rPr>
          <w:rFonts w:cs="Times New Roman" w:ascii="Times New Roman" w:hAnsi="Times New Roman"/>
          <w:sz w:val="28"/>
          <w:szCs w:val="28"/>
        </w:rPr>
        <w:t xml:space="preserve"> на аналогичном железе.</w:t>
      </w:r>
    </w:p>
    <w:p>
      <w:pPr>
        <w:pStyle w:val="Textbody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Style w:val="StrongEmphasis"/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Сериализация и декодирование данных</w:t>
      </w: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  <w:u w:val="single"/>
          <w:lang w:val="en-US"/>
        </w:rPr>
        <w:t>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JSON, Protobuf, JPEG/PNG — стандартные форматы требуют значительных CPU-ресурсов при кодировании/декодировании.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Python использует обёртки библиотек (Pillow, OpenCV), которые работают медленнее нативного кода. Это приводит к росту задержки на обработку каждого кадра.</w:t>
      </w:r>
    </w:p>
    <w:p>
      <w:pPr>
        <w:pStyle w:val="Textbody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Обработка ML-инференса.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Даже при использовании GPU, Python-приложение вынуждено ждать завершения инференса, блокируя поток запроса или используя очередь задач (Celery/RQ), что увеличивает время отклика.</w:t>
      </w:r>
    </w:p>
    <w:p>
      <w:pPr>
        <w:pStyle w:val="Textbody"/>
        <w:numPr>
          <w:ilvl w:val="0"/>
          <w:numId w:val="4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Маршрутизация и дополнительные операции.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Проверка аутентификации, rate limiting, логирование, подготовка ответов — всё это добавляет задержку.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Python, как правило, выполняет эти задачи последовательно или с использованием асинхронных корутин, которые не всегда эффективно масштабируются при тысячах параллельных соединений.</w:t>
      </w:r>
    </w:p>
    <w:p>
      <w:pPr>
        <w:pStyle w:val="Textbody"/>
        <w:spacing w:lineRule="auto" w:line="360" w:before="0" w:after="0"/>
        <w:ind w:star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контексте анализа производительности веб-фреймворков для Python, таких как Flask и FastAPI, необходимо рассмотреть их подходы к обработке многопоточных запросов и потенциальные ограничения, связанные с этим.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Flask, являясь синхронным фреймворком, оперирует в рамках модели, где каждый процесс обслуживает исключительно один поток выполнения.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один запрос требует значительных вычислительных ресурсов и продолжительного времени на обработку, это приводит к блокировке обработки других запросов в том же процессе.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Flask демонстрирует ограниченную способность к параллельной обработке запросов в условиях высокой нагрузки.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FastAPI, в свою очередь, интегрирован с асинхронным веб-сервером Uvicorn, что позволяет ему эффективно использовать асинхронные возможности языка Python.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Однако, несмотря на асинхронную природу, FastAPI сталкивается с проблемами при обработке задач, требующих интенсивной загрузки процессора, таких как декодирование видео или выполнение инференса моделей машинного обучения.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таких ситуациях асинхронность не обеспечивает значительного улучшения производительности, поскольку ресурсоемкие задачи блокируют цикл событий (event loop), что приводит к снижению общей пропускной способности системы.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масштабирования приложений, использующих Flask или FastAPI, часто прибегают к использованию балансировщиков нагрузки, таких как Gunicorn.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Gunicorn, в свою очередь, требует создания множества воркеров (worker processes), каждый из которых представляет собой отдельный процесс выполнения.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позволяет обрабатывать большее количество запросов одновременно, но влечет за собой значительное увеличение потребления памяти и усложнение процесса деплоя.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результате, хотя Gunicorn и обеспечивает масштабируемость, он не решает фундаментальных проблем, связанных с синхронной природой Flask и ограничениями асинхронности в FastAPI при интенсивной процессорной нагрузке.</w:t>
      </w:r>
      <w:r>
        <w:br w:type="page"/>
      </w:r>
    </w:p>
    <w:p>
      <w:pPr>
        <w:pStyle w:val="Textbody"/>
        <w:spacing w:lineRule="auto" w:line="360" w:before="0" w:after="0"/>
        <w:jc w:val="center"/>
        <w:rPr/>
      </w:pPr>
      <w:r>
        <w:rPr>
          <w:rStyle w:val="StrongEmphasis"/>
          <w:rFonts w:ascii="Times New Roman" w:hAnsi="Times New Roman"/>
          <w:sz w:val="28"/>
          <w:szCs w:val="28"/>
        </w:rPr>
        <w:t>ГИБРИДНАЯ МИКРОСЕРВИСНАЯ АРХИТЕКТУРА Go + Python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преодоления фундаментальных ограничений производительности, присущих монолитным Python-only архитектурам (в частности, проблем с обработкой множественных I/O-операций и масштабированием из-за GIL), применяется гибридная микросервисная схема Go + Python.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Данный подход основан на принципе разделения ответственности (Service Separation), где каждый компонент используется для выполнения задач, в которых он демонстрирует максимальную эффективность.</w:t>
      </w:r>
    </w:p>
    <w:p>
      <w:pPr>
        <w:pStyle w:val="Textbody"/>
        <w:spacing w:lineRule="auto" w:line="360" w:before="0" w:after="0"/>
        <w:jc w:val="both"/>
        <w:rPr/>
      </w:pPr>
      <w:r>
        <w:rPr/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Разделение функциональных ролей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рамках гибридной схемы компоненты распределены следующим образом: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Go-шлюз (Gateway):</w:t>
      </w:r>
      <w:r>
        <w:rPr>
          <w:rFonts w:cs="Times New Roman" w:ascii="Times New Roman" w:hAnsi="Times New Roman"/>
          <w:sz w:val="28"/>
          <w:szCs w:val="28"/>
        </w:rPr>
        <w:t xml:space="preserve"> выступает в роли высокопроизводительного прокси-сервера и буфера. Благодаря своей эффективности в работе с многопоточностью и низким накладным расходам, Go принимает на себя все операции, чувствительные к задержкам (latency) - приём и управление множеством клиентских соединений (HTTP, WebSocket), маршрутизацию, а также быструю сериализацию/десериализацию данных и предварительную обработку запросов.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Python-сервис:</w:t>
      </w:r>
      <w:r>
        <w:rPr>
          <w:rFonts w:cs="Times New Roman" w:ascii="Times New Roman" w:hAnsi="Times New Roman"/>
          <w:sz w:val="28"/>
          <w:szCs w:val="28"/>
        </w:rPr>
        <w:t xml:space="preserve"> Выделен в специализированный вычислительный узел, изолированный от внешнего трафика. Он отвечает исключительно за инференс моделей машинного обучения, фокусируясь на выполнении тяжёлых вычислительных задач, что позволяет максимально использовать оптимизации ML-библиотек.</w:t>
      </w:r>
    </w:p>
    <w:p>
      <w:pPr>
        <w:pStyle w:val="ListParagraph"/>
        <w:spacing w:lineRule="auto" w:line="360"/>
        <w:ind w:start="0"/>
        <w:jc w:val="both"/>
        <w:rPr/>
      </w:pPr>
      <w:r>
        <w:rPr/>
      </w:r>
      <w:r>
        <w:br w:type="page"/>
      </w:r>
    </w:p>
    <w:p>
      <w:pPr>
        <w:pStyle w:val="Textbody"/>
        <w:spacing w:lineRule="auto" w:line="360" w:before="0" w:after="0"/>
        <w:jc w:val="center"/>
        <w:rPr/>
      </w:pPr>
      <w:r>
        <w:rPr>
          <w:rStyle w:val="StrongEmphasis"/>
          <w:rFonts w:ascii="Times New Roman" w:hAnsi="Times New Roman"/>
          <w:sz w:val="28"/>
          <w:szCs w:val="28"/>
        </w:rPr>
        <w:t>Принцип работы и алгоритм взаимодействия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Вся архитектура построена так, чтобы цепочка обработки запроса занимала минимум времени и оставалась максимально предсказуемой под нагрузкой.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Клиентский запрос</w:t>
      </w:r>
      <w:r>
        <w:rPr>
          <w:sz w:val="28"/>
          <w:szCs w:val="28"/>
        </w:rPr>
        <w:t xml:space="preserve"> — будь то видеопоток, изображение или обычный JSON — сначала попадает на Go-шлюз.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Textbody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Он принимает соединение без задержек, выполняет необходимые служебные проверки вроде аутентификации и ограничения частоты запросов, после чего сразу начинает быструю предварительную обработку данных:</w:t>
      </w:r>
      <w:r>
        <w:rPr>
          <w:sz w:val="28"/>
          <w:szCs w:val="28"/>
        </w:rPr>
        <w:t xml:space="preserve"> декодирует видеокадры, нормализует вход или ресайзит изображения, используя высокопроизводительные инструменты Go.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Когда данные подготовлены, шлюз пересылает их в Python-сервис, который отвечает за инференс ML-модели.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Python-приложение выполняет вычисления и формирует результат</w:t>
      </w:r>
      <w:r>
        <w:rPr>
          <w:sz w:val="28"/>
          <w:szCs w:val="28"/>
        </w:rPr>
        <w:t xml:space="preserve"> — например, выдаёт предсказания или координаты найденных объектов.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Textbody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Затем этот результат возвращается обратно на Go-шлюз, где он превращается в финальный ответ:</w:t>
      </w:r>
      <w:r>
        <w:rPr>
          <w:sz w:val="28"/>
          <w:szCs w:val="28"/>
        </w:rPr>
        <w:t xml:space="preserve"> данные сериализуются, дополняются служебной информацией, и уже затем отправляются клиенту.</w:t>
      </w:r>
      <w:r>
        <w:br w:type="page"/>
      </w:r>
    </w:p>
    <w:p>
      <w:pPr>
        <w:pStyle w:val="Textbody"/>
        <w:spacing w:lineRule="auto" w:line="360" w:before="0" w:after="0"/>
        <w:jc w:val="center"/>
        <w:rPr>
          <w:lang w:val="en-US"/>
        </w:rPr>
      </w:pPr>
      <w:r>
        <w:rPr>
          <w:rStyle w:val="StrongEmphasis"/>
          <w:rFonts w:ascii="Times New Roman" w:hAnsi="Times New Roman"/>
          <w:sz w:val="28"/>
          <w:szCs w:val="28"/>
        </w:rPr>
        <w:t>Плюсы реализации</w:t>
      </w:r>
    </w:p>
    <w:p>
      <w:pPr>
        <w:pStyle w:val="Textbody"/>
        <w:spacing w:lineRule="auto" w:line="360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Go в качестве сетевого слоя даёт системе несколько ощутимых преимуществ.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Благодаря горутинам платформа получает высокую пропускную способность:</w:t>
      </w:r>
      <w:r>
        <w:rPr>
          <w:rFonts w:cs="Times New Roman" w:ascii="Times New Roman" w:hAnsi="Times New Roman"/>
          <w:sz w:val="28"/>
          <w:szCs w:val="28"/>
        </w:rPr>
        <w:t xml:space="preserve"> параллельная обработка тысяч соединений становится дешёвой и почти не нагружает CPU и память.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Это особенно важно для работы с видеопотоками, где требуется стабильная передача данных в реальном времени без раздувания количества процессов.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Кроме того, Go снимает с Python большую часть сетевой нагрузки. Пока шлюз на Go занимается соединениями и предварительной обработкой данных, Python может полностью сосредоточиться на инференсе</w:t>
      </w:r>
      <w:r>
        <w:rPr>
          <w:rFonts w:cs="Times New Roman" w:ascii="Times New Roman" w:hAnsi="Times New Roman"/>
          <w:sz w:val="28"/>
          <w:szCs w:val="28"/>
        </w:rPr>
        <w:t xml:space="preserve"> — отсюда и заметное снижение латентности.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практике это выражается в ускорении реакции системы: медианная задержка падает с 272 мс до примерно 21 мс при тех же условиях.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Система также легче масштабируется. Новые инстансы Python можно подключать без изменения маршрутизации, а Go-шлюз сам равномерно распределяет нагрузку между всеми доступными сервисами.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Такой подход особенно хорошо работает с real-time потоками: </w:t>
      </w:r>
      <w:r>
        <w:rPr>
          <w:rFonts w:cs="Times New Roman" w:ascii="Times New Roman" w:hAnsi="Times New Roman"/>
          <w:sz w:val="28"/>
          <w:szCs w:val="28"/>
        </w:rPr>
        <w:t>обработка WebSocket-соединений и видео внутри горутин позволяет поддерживать стабильный FPS и низкие задержки даже при большом числе одновременных пользователей.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Дополнительным бонусом становится экономия ресурсов. Go-приложения обычно требуют меньше памяти и CPU по сравнению с кучей запущенных Python-процессов, а в контейнерной среде выигрывают также за счёт компактных образов и более быстрого старта контейнеров.</w:t>
      </w:r>
      <w:r>
        <w:br w:type="page"/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Реальные кейсы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современных высоконагруженных системах, где критически важны производительность, надежность и масштабируемость, наблюдается тенденция к использованию полиморфных архитектур, сочетающих различные языки программирования для оптимизации различных аспектов разработки и эксплуатации.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Рассмотрим несколько примеров успешного применения данной парадигмы на практике.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Компания Uber внедрила гибридную архитектуру, в которой Go-шлюз выполняет функцию маршрутизации запросов к моделям машинного обучения (ML) и больших языковых моделей (LLM).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Frontend-обработка запросов осуществляется на языке Go, обеспечивая эффективное управление потоками и минимизацию задержек.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Python, в свою очередь, используется для выполнения инференса, что позволяет реализовать высокоточные алгоритмы машинного обучения.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Данная конфигурация обеспечивает стабильную работу системы при обработке миллионов запросов в месяц, демонстрируя оптимальное соотношение производительности и ресурсоемкости.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Snap Inc. также применяет полиморфный подход, где Go используется для обработки потоков сообщений и WebSocket-соединений, а Python отвечает за выполнение вычислительно интенсивных задач машинного обучения.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Такая архитектура позволяет обеспечить низкую задержку и высокую пропускную способность, что критически важно для социальных сетей и других приложений реального времени.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ByteDance, один из лидеров в области рекомендательных систем, использует Go для разработки около 70% своих микросервисов.</w:t>
      </w:r>
      <w:r>
        <w:rPr>
          <w:rFonts w:cs="Times New Roman" w:ascii="Times New Roman" w:hAnsi="Times New Roman"/>
          <w:sz w:val="28"/>
          <w:szCs w:val="28"/>
        </w:rPr>
        <w:t xml:space="preserve"> Это позволяет существенно разгрузить Python-сервисы, сократить затраты на облачные ресурсы до 60% и повысить общую производительность системы.</w:t>
      </w:r>
    </w:p>
    <w:p>
      <w:pPr>
        <w:pStyle w:val="ListParagraph"/>
        <w:spacing w:lineRule="auto" w:line="360"/>
        <w:ind w:firstLine="709" w:star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примеры Uber, Snap Inc. и ByteDance демонстрируют, что полиморфные архитектуры, сочетающие различные языки программирования, являются эффективным инструментом для создания масштабируемых и высокопроизводительных систем.</w:t>
      </w:r>
      <w:r>
        <w:br w:type="page"/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Технические детали реализации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Архитектура опирается на сочетание возможностей Go и Python, где каждый компонент использует сильные стороны своей платформы.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стороне Go находится сетевой слой, реализованный на базе </w:t>
      </w:r>
      <w:r>
        <w:rPr>
          <w:rStyle w:val="Style12"/>
          <w:rFonts w:cs="Times New Roman" w:ascii="Times New Roman" w:hAnsi="Times New Roman"/>
          <w:sz w:val="28"/>
          <w:szCs w:val="28"/>
        </w:rPr>
        <w:t>net/http</w:t>
      </w:r>
      <w:r>
        <w:rPr>
          <w:rFonts w:cs="Times New Roman" w:ascii="Times New Roman" w:hAnsi="Times New Roman"/>
          <w:sz w:val="28"/>
          <w:szCs w:val="28"/>
        </w:rPr>
        <w:t xml:space="preserve"> и Gorilla WebSocket.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Обработка каждого соединения происходит в отдельных горутинах, а передача кадров</w:t>
      </w:r>
      <w:r>
        <w:rPr>
          <w:rFonts w:cs="Times New Roman" w:ascii="Times New Roman" w:hAnsi="Times New Roman"/>
          <w:sz w:val="28"/>
          <w:szCs w:val="28"/>
        </w:rPr>
        <w:t xml:space="preserve"> — через каналы, что обеспечивает высокую скорость и предсказуемость выполнения.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Python, в свою очередь, работает как чистый инференс-узел, опираясь на фреймворки PyTorch или TensorFlow.</w:t>
      </w:r>
      <w:r>
        <w:rPr>
          <w:rFonts w:cs="Times New Roman" w:ascii="Times New Roman" w:hAnsi="Times New Roman"/>
          <w:sz w:val="28"/>
          <w:szCs w:val="28"/>
        </w:rPr>
        <w:t xml:space="preserve"> Общение между компонентами происходит через REST или gRPC, а вычисления выполняются на CPU или GPU в зависимости от модели.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Оба слоя контейнеризируются с помощью Docker, что упрощает деплой, изоляцию и масштабирование. При локальной разработке можно воспользоваться Docker Compose для быстрого поднятия всех сервисов.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Важной деталью является предварительная обработка изображений и видеокадров на стороне Go:</w:t>
      </w:r>
      <w:r>
        <w:rPr>
          <w:rFonts w:cs="Times New Roman" w:ascii="Times New Roman" w:hAnsi="Times New Roman"/>
          <w:sz w:val="28"/>
          <w:szCs w:val="28"/>
        </w:rPr>
        <w:t xml:space="preserve"> ресайзинг, нормализация и подготовка данных позволяют значительно разгрузить Python-модуль, который выполняет только то, что действительно важно — инференс.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Style w:val="StrongEmphasis"/>
          <w:rFonts w:cs="Times New Roman" w:ascii="Times New Roman" w:hAnsi="Times New Roman"/>
          <w:sz w:val="28"/>
          <w:szCs w:val="28"/>
        </w:rPr>
        <w:t>Выводы</w:t>
      </w:r>
      <w:r>
        <w:rPr>
          <w:rStyle w:val="StrongEmphasis"/>
          <w:rFonts w:cs="Times New Roman" w:ascii="Times New Roman" w:hAnsi="Times New Roman"/>
          <w:sz w:val="28"/>
          <w:szCs w:val="28"/>
          <w:lang w:val="en-US"/>
        </w:rPr>
        <w:t>:</w:t>
      </w:r>
    </w:p>
    <w:p>
      <w:pPr>
        <w:pStyle w:val="Textbody"/>
        <w:numPr>
          <w:ilvl w:val="0"/>
          <w:numId w:val="5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Комбинация Go и Python эффективно устраняет слабые места монолитного Python-подхода. Потоковая обработка становится быстрее и стабильнее, система легче выдерживает высокие нагрузки, а задержки заметно уменьшаются.</w:t>
      </w:r>
    </w:p>
    <w:p>
      <w:pPr>
        <w:pStyle w:val="Textbody"/>
        <w:numPr>
          <w:ilvl w:val="0"/>
          <w:numId w:val="5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Производительность растёт как по throughput, так и по FPS, а масштабирование и деплой усложняются меньше, чем в случае с полностью Python-ориентированными архитектурами.</w:t>
      </w:r>
    </w:p>
    <w:p>
      <w:pPr>
        <w:pStyle w:val="Textbody"/>
        <w:numPr>
          <w:ilvl w:val="0"/>
          <w:numId w:val="5"/>
        </w:numPr>
        <w:spacing w:lineRule="auto" w:line="360" w:before="0" w:after="0"/>
        <w:ind w:firstLine="709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реальных ML-сервисах, где важно обрабатывать множество параллельных соединений и видео в режиме реального времени, такая архитектура даёт ощутимую экономию ресурсов и повышает устойчивость всей системы.</w:t>
      </w:r>
      <w:r>
        <w:br w:type="page"/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cs="Times New Roman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ЗАКЛЮЧЕНИЕ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sz w:val="28"/>
          <w:szCs w:val="28"/>
          <w:lang w:val="en-US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Проведённый анализ показывает, что чисто Python-архитектуры плохо справляются с высоконагруженными real-time задачами.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Ограничения GIL, высокая стоимость обработки сетевых соединений и значительные накладные расходы на CPU приводят к росту задержек и падению стабильности FPS при увеличении трафика.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Гибридная архитектура Go + Python решает эти проблемы за счёт чёткого разделения ролей: Go берет на себя сетевую часть, работу с WebSocket, маршрутизацию и сериализацию, тогда как Python сосредотачивается исключительно на вычислительной логике моделей.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Такой подход даёт впечатляющий прирост производительности: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throughput увеличивается более чем в 10 раз, задержка уменьшается в порядок, FPS потокового видео остаётся стабильным, а нагрузка на ресурсы сокращается почти наполовину.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Горизонтальное масштабирование при этом становится значительно проще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— к пулу инференс-узлов можно добавлять новые Python-инстансы без изменения клиентской логики.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Практика компаний вроде Uber, Snap, Netflix и ByteDance подтверждает эффективность подобной архитектуры. Гибридный подход обеспечивает устойчивость, снижает стоимость эксплуатации и даёт возможность строить высокопроизводительные ML-решения, которым можно доверять в реальном времени.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Таким образом, использование Go в качестве высокоскоростного шлюза перед Python-инференсом становится логичным и стратегически оправданным выбором для современных ML-систем, ориентированных на видеоаналитику, обработку потоков данных и работу с WebSocket.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Это уже не просто инженерный паттерн, а фактический стандарт индустрии.</w:t>
      </w:r>
    </w:p>
    <w:p>
      <w:pPr>
        <w:pStyle w:val="Normal"/>
        <w:suppressAutoHyphens w:val="false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Heading1"/>
        <w:spacing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СПИСОК ЛИТЕРАТУРЫ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Донован, А. А. А.</w:t>
      </w:r>
      <w:r>
        <w:rPr>
          <w:rFonts w:eastAsia="Liberation Serif" w:cs="Times New Roman" w:ascii="Times New Roman" w:hAnsi="Times New Roman"/>
          <w:sz w:val="28"/>
          <w:szCs w:val="28"/>
        </w:rPr>
        <w:t> Язык программирования Go / А. А. А. Донован, Б. У. Керниган. – Москва: Вильямс, 2016. – 452 с.: ил. – ISBN 978-5-8459-2051-5.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Луцай, А. М.</w:t>
      </w:r>
      <w:r>
        <w:rPr>
          <w:rFonts w:eastAsia="Liberation Serif" w:cs="Times New Roman" w:ascii="Times New Roman" w:hAnsi="Times New Roman"/>
          <w:sz w:val="28"/>
          <w:szCs w:val="28"/>
        </w:rPr>
        <w:t> Высоконагруженные приложения на Go. Проектирование, оптимизация, масштабирование / А. М. Луцай. – Санкт-Петербург: Питер, 2023. – 304 с. – (Библиотека программиста). – ISBN 978-5-4461-2502-3.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Рамальо, Л.</w:t>
      </w:r>
      <w:r>
        <w:rPr>
          <w:rFonts w:eastAsia="Liberation Serif" w:cs="Times New Roman" w:ascii="Times New Roman" w:hAnsi="Times New Roman"/>
          <w:sz w:val="28"/>
          <w:szCs w:val="28"/>
        </w:rPr>
        <w:t> Python. К вершинам мастерства / Л. Рамальо; пер. с англ. А. В. Слинкина. – Москва: ДМК Пресс, 2022. – 768 с.: ил. – ISBN 978-5-93700-197-7.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Чан, К.</w:t>
      </w:r>
      <w:r>
        <w:rPr>
          <w:rFonts w:eastAsia="Liberation Serif" w:cs="Times New Roman" w:ascii="Times New Roman" w:hAnsi="Times New Roman"/>
          <w:sz w:val="28"/>
          <w:szCs w:val="28"/>
        </w:rPr>
        <w:t> Введение в архитектуру программного обеспечения на Go / К. Чан; пер. с англ. Д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. </w:t>
      </w:r>
      <w:r>
        <w:rPr>
          <w:rFonts w:eastAsia="Liberation Serif" w:cs="Times New Roman" w:ascii="Times New Roman" w:hAnsi="Times New Roman"/>
          <w:sz w:val="28"/>
          <w:szCs w:val="28"/>
        </w:rPr>
        <w:t>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. </w:t>
      </w:r>
      <w:r>
        <w:rPr>
          <w:rFonts w:eastAsia="Liberation Serif" w:cs="Times New Roman" w:ascii="Times New Roman" w:hAnsi="Times New Roman"/>
          <w:sz w:val="28"/>
          <w:szCs w:val="28"/>
        </w:rPr>
        <w:t>Матвеева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. – </w:t>
      </w:r>
      <w:r>
        <w:rPr>
          <w:rFonts w:eastAsia="Liberation Serif" w:cs="Times New Roman" w:ascii="Times New Roman" w:hAnsi="Times New Roman"/>
          <w:sz w:val="28"/>
          <w:szCs w:val="28"/>
        </w:rPr>
        <w:t>Москва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: </w:t>
      </w:r>
      <w:r>
        <w:rPr>
          <w:rFonts w:eastAsia="Liberation Serif" w:cs="Times New Roman" w:ascii="Times New Roman" w:hAnsi="Times New Roman"/>
          <w:sz w:val="28"/>
          <w:szCs w:val="28"/>
        </w:rPr>
        <w:t>Бомбора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™, 2023. – 384 </w:t>
      </w:r>
      <w:r>
        <w:rPr>
          <w:rFonts w:eastAsia="Liberation Serif" w:cs="Times New Roman" w:ascii="Times New Roman" w:hAnsi="Times New Roman"/>
          <w:sz w:val="28"/>
          <w:szCs w:val="28"/>
        </w:rPr>
        <w:t>с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. – (High Tech Pro). – ISBN 978-5-04-186557-6.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val="en-US"/>
        </w:rPr>
        <w:t>Chollet, F.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Deep Learning with Python / F. Chollet. – 2nd ed. – New York: Manning Publications, 2021. – 504 p. – ISBN 978-1-61729-686-4.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val="en-US"/>
        </w:rPr>
        <w:t>Géron, A.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Hands-On Machine Learning with Scikit-Learn, Keras, and TensorFlow / A. Géron. – 3rd ed. – Sebastopol, CA: O’Reilly Media, 2022. – 870 p. – ISBN 978-1-0981-2104-8.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val="en-US"/>
        </w:rPr>
        <w:t>The Go Programming Language Specification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[</w:t>
      </w:r>
      <w:r>
        <w:rPr>
          <w:rFonts w:eastAsia="Liberation Serif" w:cs="Times New Roman" w:ascii="Times New Roman" w:hAnsi="Times New Roman"/>
          <w:sz w:val="28"/>
          <w:szCs w:val="28"/>
        </w:rPr>
        <w:t>Электронный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ресурс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] / Go Authors. – </w:t>
      </w:r>
      <w:r>
        <w:rPr>
          <w:rFonts w:eastAsia="Liberation Serif" w:cs="Times New Roman" w:ascii="Times New Roman" w:hAnsi="Times New Roman"/>
          <w:sz w:val="28"/>
          <w:szCs w:val="28"/>
        </w:rPr>
        <w:t>Режим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доступа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: </w:t>
      </w:r>
      <w:hyperlink r:id="rId6" w:tgtFrame="_blank">
        <w:r>
          <w:rPr>
            <w:rStyle w:val="Hyperlink"/>
            <w:rFonts w:eastAsia="Liberation Serif" w:cs="Times New Roman" w:ascii="Times New Roman" w:hAnsi="Times New Roman"/>
            <w:sz w:val="28"/>
            <w:szCs w:val="28"/>
            <w:lang w:val="en-US"/>
          </w:rPr>
          <w:t>https://go.dev/ref/spec</w:t>
        </w:r>
      </w:hyperlink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(</w:t>
      </w:r>
      <w:r>
        <w:rPr>
          <w:rFonts w:eastAsia="Liberation Serif" w:cs="Times New Roman" w:ascii="Times New Roman" w:hAnsi="Times New Roman"/>
          <w:sz w:val="28"/>
          <w:szCs w:val="28"/>
        </w:rPr>
        <w:t>дата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обращения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: 28.04.2025). – </w:t>
      </w:r>
      <w:r>
        <w:rPr>
          <w:rFonts w:eastAsia="Liberation Serif" w:cs="Times New Roman" w:ascii="Times New Roman" w:hAnsi="Times New Roman"/>
          <w:sz w:val="28"/>
          <w:szCs w:val="28"/>
        </w:rPr>
        <w:t>Загл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. </w:t>
      </w:r>
      <w:r>
        <w:rPr>
          <w:rFonts w:eastAsia="Liberation Serif" w:cs="Times New Roman" w:ascii="Times New Roman" w:hAnsi="Times New Roman"/>
          <w:sz w:val="28"/>
          <w:szCs w:val="28"/>
        </w:rPr>
        <w:t>с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экрана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val="en-US"/>
        </w:rPr>
        <w:t>Python Documentation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[</w:t>
      </w:r>
      <w:r>
        <w:rPr>
          <w:rFonts w:eastAsia="Liberation Serif" w:cs="Times New Roman" w:ascii="Times New Roman" w:hAnsi="Times New Roman"/>
          <w:sz w:val="28"/>
          <w:szCs w:val="28"/>
        </w:rPr>
        <w:t>Электронный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ресурс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] / Python Software Foundation. – </w:t>
      </w:r>
      <w:r>
        <w:rPr>
          <w:rFonts w:eastAsia="Liberation Serif" w:cs="Times New Roman" w:ascii="Times New Roman" w:hAnsi="Times New Roman"/>
          <w:sz w:val="28"/>
          <w:szCs w:val="28"/>
        </w:rPr>
        <w:t>Режим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доступа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: </w:t>
      </w:r>
      <w:hyperlink r:id="rId7" w:tgtFrame="_blank">
        <w:r>
          <w:rPr>
            <w:rStyle w:val="Hyperlink"/>
            <w:rFonts w:eastAsia="Liberation Serif" w:cs="Times New Roman" w:ascii="Times New Roman" w:hAnsi="Times New Roman"/>
            <w:sz w:val="28"/>
            <w:szCs w:val="28"/>
            <w:lang w:val="en-US"/>
          </w:rPr>
          <w:t>https://docs.python.org/3/</w:t>
        </w:r>
      </w:hyperlink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(</w:t>
      </w:r>
      <w:r>
        <w:rPr>
          <w:rFonts w:eastAsia="Liberation Serif" w:cs="Times New Roman" w:ascii="Times New Roman" w:hAnsi="Times New Roman"/>
          <w:sz w:val="28"/>
          <w:szCs w:val="28"/>
        </w:rPr>
        <w:t>дата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обращения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: 28.04.2025). – </w:t>
      </w:r>
      <w:r>
        <w:rPr>
          <w:rFonts w:eastAsia="Liberation Serif" w:cs="Times New Roman" w:ascii="Times New Roman" w:hAnsi="Times New Roman"/>
          <w:sz w:val="28"/>
          <w:szCs w:val="28"/>
        </w:rPr>
        <w:t>Загл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. </w:t>
      </w:r>
      <w:r>
        <w:rPr>
          <w:rFonts w:eastAsia="Liberation Serif" w:cs="Times New Roman" w:ascii="Times New Roman" w:hAnsi="Times New Roman"/>
          <w:sz w:val="28"/>
          <w:szCs w:val="28"/>
        </w:rPr>
        <w:t>с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8"/>
          <w:szCs w:val="28"/>
        </w:rPr>
        <w:t>экрана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  <w:lang w:val="en-US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val="en-US"/>
        </w:rPr>
        <w:t>McKinney, W.</w:t>
      </w:r>
      <w:r>
        <w:rPr>
          <w:rFonts w:eastAsia="Liberation Serif" w:cs="Times New Roman" w:ascii="Times New Roman" w:hAnsi="Times New Roman"/>
          <w:sz w:val="28"/>
          <w:szCs w:val="28"/>
          <w:lang w:val="en-US"/>
        </w:rPr>
        <w:t> Python for Data Analysis / W. McKinney. – 3rd ed. – Sebastopol, CA: O’Reilly Media, 2022. – 588 p. – ISBN 978-1-0981-3288-4.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К. С. М. Т.</w:t>
      </w:r>
      <w:r>
        <w:rPr>
          <w:rFonts w:eastAsia="Liberation Serif" w:cs="Times New Roman" w:ascii="Times New Roman" w:hAnsi="Times New Roman"/>
          <w:sz w:val="28"/>
          <w:szCs w:val="28"/>
        </w:rPr>
        <w:t> Модели компьютерного зрения на PyTorch. Разработка и развертывание / К. С. М. Т., А. Молик; пер. с англ. А. В. Горячкина. – Москва: ДМК Пресс, 2021. – 422 с.: ил. – ISBN 978-5-93700-160-1.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Aurélien, G.</w:t>
      </w:r>
      <w:r>
        <w:rPr>
          <w:rFonts w:eastAsia="Liberation Serif" w:cs="Times New Roman" w:ascii="Times New Roman" w:hAnsi="Times New Roman"/>
          <w:sz w:val="28"/>
          <w:szCs w:val="28"/>
        </w:rPr>
        <w:t> Производительность систем реального времени: паттерны и антипаттерны / G. Aurélien // Proceedings of the International Conference on Software Architecture (ICSA). – 2023. – P. 145–157. – DOI: 10.1109/ICSA.2023.00023.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Васхолдер, Э.</w:t>
      </w:r>
      <w:r>
        <w:rPr>
          <w:rFonts w:eastAsia="Liberation Serif" w:cs="Times New Roman" w:ascii="Times New Roman" w:hAnsi="Times New Roman"/>
          <w:sz w:val="28"/>
          <w:szCs w:val="28"/>
        </w:rPr>
        <w:t> Микросервисы и облачные приложения на Go / Э. Васхолдер; пер. с англ. А. Н. Киселева. – Москва: Бомбора™, 2024. – 320 с. – (High Tech Pro). – ISBN 978-5-04-190024-6.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Страуструп, Б.</w:t>
      </w:r>
      <w:r>
        <w:rPr>
          <w:rFonts w:eastAsia="Liberation Serif" w:cs="Times New Roman" w:ascii="Times New Roman" w:hAnsi="Times New Roman"/>
          <w:sz w:val="28"/>
          <w:szCs w:val="28"/>
        </w:rPr>
        <w:t> Язык программирования C++ / Б. Страуструп. – 4-е изд. – Москва: Вильямс, 2022. – 1136 с.: ил. – ISBN 978-5-907-14405-2. – (Справочное руководство для сравнения парадигм системного программирования).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Рихтер, Д.</w:t>
      </w:r>
      <w:r>
        <w:rPr>
          <w:rFonts w:eastAsia="Liberation Serif" w:cs="Times New Roman" w:ascii="Times New Roman" w:hAnsi="Times New Roman"/>
          <w:sz w:val="28"/>
          <w:szCs w:val="28"/>
        </w:rPr>
        <w:t> Современные операционные системы / Д. Рихтер; пер. с англ. – 4-е изд. – Москва: Питер, 2021. – 1120 с.: ил. – ISBN 978-5-4461-1338-9.</w:t>
      </w:r>
    </w:p>
    <w:p>
      <w:pPr>
        <w:pStyle w:val="Textbody"/>
        <w:numPr>
          <w:ilvl w:val="0"/>
          <w:numId w:val="6"/>
        </w:numPr>
        <w:spacing w:lineRule="auto" w:line="360" w:before="0" w:after="0"/>
        <w:ind w:firstLine="709" w:start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Шарма, Р.</w:t>
      </w:r>
      <w:r>
        <w:rPr>
          <w:rFonts w:eastAsia="Liberation Serif" w:cs="Times New Roman" w:ascii="Times New Roman" w:hAnsi="Times New Roman"/>
          <w:sz w:val="28"/>
          <w:szCs w:val="28"/>
        </w:rPr>
        <w:t> Архитектура высоконагруженных систем. Масштабирование, балансировка, кэширование / Р. Шарма; пер. с англ. А. В. Слинкина. – Москва: ДМК Пресс, 2020. – 278 с. – ISBN 978-5-97060-874-4.</w:t>
      </w:r>
    </w:p>
    <w:p>
      <w:pPr>
        <w:pStyle w:val="Textbody"/>
        <w:spacing w:lineRule="auto" w:line="360" w:before="0" w:after="0"/>
        <w:ind w:firstLine="709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0"/>
        </w:tabs>
        <w:ind w:star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Textbody"/>
    <w:uiPriority w:val="9"/>
    <w:qFormat/>
    <w:pPr>
      <w:outlineLvl w:val="0"/>
    </w:pPr>
    <w:rPr>
      <w:rFonts w:ascii="Liberation Serif" w:hAnsi="Liberation Serif" w:eastAsia="Noto Serif CJK SC" w:cs="Liberation Serif"/>
      <w:b/>
      <w:bCs/>
      <w:sz w:val="48"/>
      <w:szCs w:val="48"/>
    </w:rPr>
  </w:style>
  <w:style w:type="paragraph" w:styleId="Heading2">
    <w:name w:val="heading 2"/>
    <w:basedOn w:val="Style13"/>
    <w:next w:val="Textbody"/>
    <w:uiPriority w:val="9"/>
    <w:unhideWhenUsed/>
    <w:qFormat/>
    <w:pPr>
      <w:spacing w:before="200" w:after="0"/>
      <w:outlineLvl w:val="1"/>
    </w:pPr>
    <w:rPr>
      <w:rFonts w:ascii="Liberation Serif" w:hAnsi="Liberation Serif" w:eastAsia="Noto Serif CJK SC" w:cs="Liberation Serif"/>
      <w:b/>
      <w:bCs/>
      <w:sz w:val="36"/>
      <w:szCs w:val="36"/>
    </w:rPr>
  </w:style>
  <w:style w:type="paragraph" w:styleId="Heading3">
    <w:name w:val="heading 3"/>
    <w:basedOn w:val="Style13"/>
    <w:next w:val="Textbody"/>
    <w:uiPriority w:val="9"/>
    <w:semiHidden/>
    <w:unhideWhenUsed/>
    <w:qFormat/>
    <w:pPr>
      <w:spacing w:before="140" w:after="0"/>
      <w:outlineLvl w:val="2"/>
    </w:pPr>
    <w:rPr>
      <w:rFonts w:ascii="Liberation Serif" w:hAnsi="Liberation Serif" w:eastAsia="Noto Serif CJK SC" w:cs="Liberation Serif"/>
      <w:b/>
      <w:bCs/>
    </w:rPr>
  </w:style>
  <w:style w:type="paragraph" w:styleId="Heading4">
    <w:name w:val="heading 4"/>
    <w:basedOn w:val="Style13"/>
    <w:next w:val="Textbody"/>
    <w:uiPriority w:val="9"/>
    <w:semiHidden/>
    <w:unhideWhenUsed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Emphasis" w:customStyle="1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yle10" w:customStyle="1">
    <w:name w:val="Символ нумерации"/>
    <w:qFormat/>
    <w:rPr/>
  </w:style>
  <w:style w:type="character" w:styleId="Style11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b371d9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9065a"/>
    <w:rPr>
      <w:color w:val="605E5C"/>
      <w:shd w:fill="E1DFDD" w:val="clear"/>
    </w:rPr>
  </w:style>
  <w:style w:type="character" w:styleId="Style12" w:customStyle="1">
    <w:name w:val="Исходный текст"/>
    <w:qFormat/>
    <w:rPr>
      <w:rFonts w:ascii="Liberation Mono" w:hAnsi="Liberation Mono" w:eastAsia="NSimSun" w:cs="Liberation Mono"/>
    </w:rPr>
  </w:style>
  <w:style w:type="character" w:styleId="FollowedHyperlink">
    <w:name w:val="FollowedHyperlink"/>
    <w:rPr>
      <w:color w:val="800000"/>
      <w:u w:val="single"/>
    </w:rPr>
  </w:style>
  <w:style w:type="paragraph" w:styleId="Style13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14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15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ind w:start="720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9-0004-6327-7776" TargetMode="External"/><Relationship Id="rId3" Type="http://schemas.openxmlformats.org/officeDocument/2006/relationships/hyperlink" Target="https://github.com/RoGogDBD" TargetMode="External"/><Relationship Id="rId4" Type="http://schemas.openxmlformats.org/officeDocument/2006/relationships/hyperlink" Target="https://orcid.org/0009-0007-7605-539X" TargetMode="External"/><Relationship Id="rId5" Type="http://schemas.openxmlformats.org/officeDocument/2006/relationships/hyperlink" Target="https://github.com/QuadDarv1ne/" TargetMode="External"/><Relationship Id="rId6" Type="http://schemas.openxmlformats.org/officeDocument/2006/relationships/hyperlink" Target="https://go.dev/ref/spec" TargetMode="External"/><Relationship Id="rId7" Type="http://schemas.openxmlformats.org/officeDocument/2006/relationships/hyperlink" Target="https://docs.python.org/3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LibreOffice/25.8.4.2$Linux_X86_64 LibreOffice_project/0366609b1de41a39e1896ae41e33c673f2a73802</Application>
  <AppVersion>15.0000</AppVersion>
  <Pages>19</Pages>
  <Words>2845</Words>
  <Characters>20227</Characters>
  <CharactersWithSpaces>22981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2025-12-11T07:44:00Z</dcterms:created>
  <dc:creator>Максим Дуплей</dc:creator>
  <dc:description/>
  <dc:language>ru-RU</dc:language>
  <cp:lastModifiedBy/>
  <dcterms:modified xsi:type="dcterms:W3CDTF">2025-12-22T19:22:51Z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