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9E448" w14:textId="22E8C412" w:rsidR="001F6425" w:rsidRPr="00BB4DAA" w:rsidRDefault="00BB4DAA" w:rsidP="001F6425">
      <w:pPr>
        <w:rPr>
          <w:rFonts w:ascii="Calibri" w:eastAsia="Calibri" w:hAnsi="Calibri" w:cs="Calibri"/>
          <w:b/>
          <w:lang w:val="en-GB"/>
        </w:rPr>
      </w:pPr>
      <w:r w:rsidRPr="00BB4DAA">
        <w:rPr>
          <w:rFonts w:ascii="Calibri" w:eastAsia="Calibri" w:hAnsi="Calibri" w:cs="Calibri"/>
          <w:b/>
          <w:lang w:val="en-GB"/>
        </w:rPr>
        <w:t>Table with e</w:t>
      </w:r>
      <w:r w:rsidR="001F6425" w:rsidRPr="00BB4DAA">
        <w:rPr>
          <w:rFonts w:ascii="Calibri" w:eastAsia="Calibri" w:hAnsi="Calibri" w:cs="Calibri"/>
          <w:b/>
          <w:lang w:val="en-GB"/>
        </w:rPr>
        <w:t>pidemiological variables of the analysed patients (n=281) according to the degree of anaphylaxis</w:t>
      </w:r>
    </w:p>
    <w:tbl>
      <w:tblPr>
        <w:tblStyle w:val="Tabladelista3-nfasis111"/>
        <w:tblpPr w:leftFromText="141" w:rightFromText="141" w:vertAnchor="text" w:horzAnchor="margin" w:tblpY="288"/>
        <w:tblW w:w="8784" w:type="dxa"/>
        <w:tblLook w:val="00A0" w:firstRow="1" w:lastRow="0" w:firstColumn="1" w:lastColumn="0" w:noHBand="0" w:noVBand="0"/>
      </w:tblPr>
      <w:tblGrid>
        <w:gridCol w:w="3114"/>
        <w:gridCol w:w="1417"/>
        <w:gridCol w:w="1560"/>
        <w:gridCol w:w="1417"/>
        <w:gridCol w:w="1276"/>
      </w:tblGrid>
      <w:tr w:rsidR="001F6425" w:rsidRPr="00C605A8" w14:paraId="62C89F3A" w14:textId="77777777" w:rsidTr="00863ECC">
        <w:trPr>
          <w:cnfStyle w:val="100000000000" w:firstRow="1" w:lastRow="0" w:firstColumn="0" w:lastColumn="0" w:oddVBand="0" w:evenVBand="0" w:oddHBand="0" w:evenHBand="0" w:firstRowFirstColumn="0" w:firstRowLastColumn="0" w:lastRowFirstColumn="0" w:lastRowLastColumn="0"/>
          <w:trHeight w:val="274"/>
        </w:trPr>
        <w:tc>
          <w:tcPr>
            <w:cnfStyle w:val="001000000100" w:firstRow="0" w:lastRow="0" w:firstColumn="1" w:lastColumn="0" w:oddVBand="0" w:evenVBand="0" w:oddHBand="0" w:evenHBand="0" w:firstRowFirstColumn="1" w:firstRowLastColumn="0" w:lastRowFirstColumn="0" w:lastRowLastColumn="0"/>
            <w:tcW w:w="3114" w:type="dxa"/>
            <w:tcBorders>
              <w:top w:val="single" w:sz="4" w:space="0" w:color="4472C4"/>
            </w:tcBorders>
          </w:tcPr>
          <w:p w14:paraId="6FD761BD" w14:textId="77777777" w:rsidR="001F6425" w:rsidRPr="00C605A8" w:rsidRDefault="001F6425" w:rsidP="00863ECC">
            <w:pPr>
              <w:jc w:val="both"/>
              <w:rPr>
                <w:rFonts w:ascii="Calibri" w:eastAsia="Calibri" w:hAnsi="Calibri" w:cs="Arial"/>
                <w:lang w:val="en-GB"/>
              </w:rPr>
            </w:pPr>
          </w:p>
        </w:tc>
        <w:tc>
          <w:tcPr>
            <w:cnfStyle w:val="000010000000" w:firstRow="0" w:lastRow="0" w:firstColumn="0" w:lastColumn="0" w:oddVBand="1" w:evenVBand="0" w:oddHBand="0" w:evenHBand="0" w:firstRowFirstColumn="0" w:firstRowLastColumn="0" w:lastRowFirstColumn="0" w:lastRowLastColumn="0"/>
            <w:tcW w:w="4394" w:type="dxa"/>
            <w:gridSpan w:val="3"/>
            <w:tcBorders>
              <w:top w:val="single" w:sz="4" w:space="0" w:color="4472C4"/>
            </w:tcBorders>
          </w:tcPr>
          <w:p w14:paraId="34CD89B8" w14:textId="77777777" w:rsidR="001F6425" w:rsidRPr="00C605A8" w:rsidRDefault="001F6425" w:rsidP="00863ECC">
            <w:pPr>
              <w:jc w:val="center"/>
              <w:rPr>
                <w:rFonts w:ascii="Calibri" w:eastAsia="Calibri" w:hAnsi="Calibri" w:cs="Arial"/>
                <w:lang w:val="en-GB"/>
              </w:rPr>
            </w:pPr>
            <w:r w:rsidRPr="00C605A8">
              <w:rPr>
                <w:rFonts w:ascii="Calibri" w:eastAsia="Calibri" w:hAnsi="Calibri" w:cs="Arial"/>
                <w:lang w:val="en-GB"/>
              </w:rPr>
              <w:t>Anaphylaxis degrees</w:t>
            </w:r>
          </w:p>
        </w:tc>
        <w:tc>
          <w:tcPr>
            <w:tcW w:w="1276" w:type="dxa"/>
            <w:tcBorders>
              <w:top w:val="single" w:sz="4" w:space="0" w:color="4472C4"/>
            </w:tcBorders>
          </w:tcPr>
          <w:p w14:paraId="4C292DA3" w14:textId="77777777" w:rsidR="001F6425" w:rsidRPr="00C605A8" w:rsidRDefault="001F6425" w:rsidP="00863EC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Arial"/>
                <w:lang w:val="en-GB"/>
              </w:rPr>
            </w:pPr>
            <w:r w:rsidRPr="00C605A8">
              <w:rPr>
                <w:rFonts w:ascii="Calibri" w:eastAsia="Calibri" w:hAnsi="Calibri" w:cs="Arial"/>
                <w:lang w:val="en-GB"/>
              </w:rPr>
              <w:t>P value</w:t>
            </w:r>
          </w:p>
        </w:tc>
      </w:tr>
      <w:tr w:rsidR="001F6425" w:rsidRPr="00C605A8" w14:paraId="56CC1C8E"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45916C2E" w14:textId="77777777" w:rsidR="001F6425" w:rsidRPr="00C605A8" w:rsidRDefault="001F6425" w:rsidP="00863ECC">
            <w:pPr>
              <w:jc w:val="both"/>
              <w:rPr>
                <w:rFonts w:ascii="Calibri" w:eastAsia="Calibri" w:hAnsi="Calibri" w:cs="Arial"/>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417" w:type="dxa"/>
          </w:tcPr>
          <w:p w14:paraId="76F00111" w14:textId="77777777" w:rsidR="001F6425" w:rsidRPr="00C605A8" w:rsidRDefault="001F6425" w:rsidP="00863ECC">
            <w:pPr>
              <w:jc w:val="center"/>
              <w:rPr>
                <w:rFonts w:ascii="Calibri" w:eastAsia="Calibri" w:hAnsi="Calibri" w:cs="Arial"/>
                <w:b/>
                <w:bCs/>
                <w:iCs/>
                <w:sz w:val="20"/>
                <w:szCs w:val="20"/>
                <w:lang w:val="en-GB"/>
              </w:rPr>
            </w:pPr>
            <w:r w:rsidRPr="00C605A8">
              <w:rPr>
                <w:rFonts w:ascii="Calibri" w:eastAsia="Calibri" w:hAnsi="Calibri" w:cs="Arial"/>
                <w:b/>
                <w:bCs/>
                <w:iCs/>
                <w:sz w:val="20"/>
                <w:szCs w:val="20"/>
                <w:lang w:val="en-GB"/>
              </w:rPr>
              <w:t>Grade 1</w:t>
            </w:r>
          </w:p>
          <w:p w14:paraId="7065D9A4" w14:textId="77777777" w:rsidR="001F6425" w:rsidRPr="00C605A8" w:rsidRDefault="001F6425" w:rsidP="00863ECC">
            <w:pPr>
              <w:jc w:val="center"/>
              <w:rPr>
                <w:rFonts w:ascii="Calibri" w:eastAsia="Calibri" w:hAnsi="Calibri" w:cs="Arial"/>
                <w:b/>
                <w:bCs/>
                <w:iCs/>
                <w:sz w:val="20"/>
                <w:szCs w:val="20"/>
                <w:lang w:val="en-GB"/>
              </w:rPr>
            </w:pPr>
            <w:r w:rsidRPr="00C605A8">
              <w:rPr>
                <w:rFonts w:ascii="Calibri" w:eastAsia="Calibri" w:hAnsi="Calibri" w:cs="Arial"/>
                <w:b/>
                <w:bCs/>
                <w:iCs/>
                <w:sz w:val="20"/>
                <w:szCs w:val="20"/>
                <w:lang w:val="en-GB"/>
              </w:rPr>
              <w:t>(n=73)</w:t>
            </w:r>
          </w:p>
        </w:tc>
        <w:tc>
          <w:tcPr>
            <w:tcW w:w="1560" w:type="dxa"/>
          </w:tcPr>
          <w:p w14:paraId="0E5B5B26"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b/>
                <w:bCs/>
                <w:iCs/>
                <w:sz w:val="20"/>
                <w:szCs w:val="20"/>
                <w:lang w:val="en-GB"/>
              </w:rPr>
            </w:pPr>
            <w:r w:rsidRPr="00C605A8">
              <w:rPr>
                <w:rFonts w:ascii="Calibri" w:eastAsia="Calibri" w:hAnsi="Calibri" w:cs="Arial"/>
                <w:b/>
                <w:bCs/>
                <w:iCs/>
                <w:sz w:val="20"/>
                <w:szCs w:val="20"/>
                <w:lang w:val="en-GB"/>
              </w:rPr>
              <w:t>Grade 2</w:t>
            </w:r>
          </w:p>
          <w:p w14:paraId="61C469F0"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b/>
                <w:bCs/>
                <w:iCs/>
                <w:sz w:val="20"/>
                <w:szCs w:val="20"/>
                <w:lang w:val="en-GB"/>
              </w:rPr>
            </w:pPr>
            <w:r w:rsidRPr="00C605A8">
              <w:rPr>
                <w:rFonts w:ascii="Calibri" w:eastAsia="Calibri" w:hAnsi="Calibri" w:cs="Arial"/>
                <w:b/>
                <w:bCs/>
                <w:iCs/>
                <w:sz w:val="20"/>
                <w:szCs w:val="20"/>
                <w:lang w:val="en-GB"/>
              </w:rPr>
              <w:t>(n=114)</w:t>
            </w:r>
          </w:p>
        </w:tc>
        <w:tc>
          <w:tcPr>
            <w:cnfStyle w:val="000010000000" w:firstRow="0" w:lastRow="0" w:firstColumn="0" w:lastColumn="0" w:oddVBand="1" w:evenVBand="0" w:oddHBand="0" w:evenHBand="0" w:firstRowFirstColumn="0" w:firstRowLastColumn="0" w:lastRowFirstColumn="0" w:lastRowLastColumn="0"/>
            <w:tcW w:w="1417" w:type="dxa"/>
          </w:tcPr>
          <w:p w14:paraId="472111AD" w14:textId="77777777" w:rsidR="001F6425" w:rsidRPr="00C605A8" w:rsidRDefault="001F6425" w:rsidP="00863ECC">
            <w:pPr>
              <w:jc w:val="center"/>
              <w:rPr>
                <w:rFonts w:ascii="Calibri" w:eastAsia="Calibri" w:hAnsi="Calibri" w:cs="Arial"/>
                <w:b/>
                <w:bCs/>
                <w:iCs/>
                <w:sz w:val="20"/>
                <w:szCs w:val="20"/>
                <w:lang w:val="en-GB"/>
              </w:rPr>
            </w:pPr>
            <w:r w:rsidRPr="00C605A8">
              <w:rPr>
                <w:rFonts w:ascii="Calibri" w:eastAsia="Calibri" w:hAnsi="Calibri" w:cs="Arial"/>
                <w:b/>
                <w:bCs/>
                <w:iCs/>
                <w:sz w:val="20"/>
                <w:szCs w:val="20"/>
                <w:lang w:val="en-GB"/>
              </w:rPr>
              <w:t>Grade 3</w:t>
            </w:r>
          </w:p>
          <w:p w14:paraId="5AAFEC7E" w14:textId="77777777" w:rsidR="001F6425" w:rsidRPr="00C605A8" w:rsidRDefault="001F6425" w:rsidP="00863ECC">
            <w:pPr>
              <w:jc w:val="center"/>
              <w:rPr>
                <w:rFonts w:ascii="Calibri" w:eastAsia="Calibri" w:hAnsi="Calibri" w:cs="Arial"/>
                <w:b/>
                <w:bCs/>
                <w:iCs/>
                <w:sz w:val="20"/>
                <w:szCs w:val="20"/>
                <w:lang w:val="en-GB"/>
              </w:rPr>
            </w:pPr>
            <w:r w:rsidRPr="00C605A8">
              <w:rPr>
                <w:rFonts w:ascii="Calibri" w:eastAsia="Calibri" w:hAnsi="Calibri" w:cs="Arial"/>
                <w:b/>
                <w:bCs/>
                <w:iCs/>
                <w:sz w:val="20"/>
                <w:szCs w:val="20"/>
                <w:lang w:val="en-GB"/>
              </w:rPr>
              <w:t>(n=94)</w:t>
            </w:r>
          </w:p>
        </w:tc>
        <w:tc>
          <w:tcPr>
            <w:tcW w:w="1276" w:type="dxa"/>
          </w:tcPr>
          <w:p w14:paraId="2A108507"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b/>
                <w:bCs/>
                <w:i/>
                <w:sz w:val="20"/>
                <w:szCs w:val="20"/>
                <w:lang w:val="en-GB"/>
              </w:rPr>
            </w:pPr>
          </w:p>
        </w:tc>
      </w:tr>
      <w:tr w:rsidR="001F6425" w:rsidRPr="00C605A8" w14:paraId="54F5A9B9"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6F706A92" w14:textId="77777777" w:rsidR="001F6425" w:rsidRPr="00C605A8" w:rsidRDefault="001F6425" w:rsidP="00863ECC">
            <w:pPr>
              <w:jc w:val="both"/>
              <w:rPr>
                <w:rFonts w:ascii="Calibri" w:eastAsia="Calibri" w:hAnsi="Calibri" w:cs="Arial"/>
                <w:sz w:val="20"/>
                <w:szCs w:val="20"/>
                <w:lang w:val="en-GB"/>
              </w:rPr>
            </w:pPr>
            <w:r w:rsidRPr="00C605A8">
              <w:rPr>
                <w:rFonts w:ascii="Calibri" w:eastAsia="Calibri" w:hAnsi="Calibri" w:cs="Arial"/>
                <w:sz w:val="20"/>
                <w:szCs w:val="20"/>
                <w:lang w:val="en-GB"/>
              </w:rPr>
              <w:t>Age (years)</w:t>
            </w:r>
          </w:p>
        </w:tc>
        <w:tc>
          <w:tcPr>
            <w:cnfStyle w:val="000010000000" w:firstRow="0" w:lastRow="0" w:firstColumn="0" w:lastColumn="0" w:oddVBand="1" w:evenVBand="0" w:oddHBand="0" w:evenHBand="0" w:firstRowFirstColumn="0" w:firstRowLastColumn="0" w:lastRowFirstColumn="0" w:lastRowLastColumn="0"/>
            <w:tcW w:w="1417" w:type="dxa"/>
          </w:tcPr>
          <w:p w14:paraId="46B54DF6"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54 (39-66)</w:t>
            </w:r>
          </w:p>
        </w:tc>
        <w:tc>
          <w:tcPr>
            <w:tcW w:w="1560" w:type="dxa"/>
          </w:tcPr>
          <w:p w14:paraId="347CB800"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59 (45-68)</w:t>
            </w:r>
          </w:p>
        </w:tc>
        <w:tc>
          <w:tcPr>
            <w:cnfStyle w:val="000010000000" w:firstRow="0" w:lastRow="0" w:firstColumn="0" w:lastColumn="0" w:oddVBand="1" w:evenVBand="0" w:oddHBand="0" w:evenHBand="0" w:firstRowFirstColumn="0" w:firstRowLastColumn="0" w:lastRowFirstColumn="0" w:lastRowLastColumn="0"/>
            <w:tcW w:w="1417" w:type="dxa"/>
          </w:tcPr>
          <w:p w14:paraId="2FABA57A"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63 (53-68)</w:t>
            </w:r>
          </w:p>
        </w:tc>
        <w:tc>
          <w:tcPr>
            <w:tcW w:w="1276" w:type="dxa"/>
          </w:tcPr>
          <w:p w14:paraId="66F80C1D"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0.011</w:t>
            </w:r>
          </w:p>
        </w:tc>
      </w:tr>
      <w:tr w:rsidR="001F6425" w:rsidRPr="00C605A8" w14:paraId="768A8866"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6F7CFB57" w14:textId="77777777" w:rsidR="001F6425" w:rsidRPr="00C605A8" w:rsidRDefault="001F6425" w:rsidP="00863ECC">
            <w:pPr>
              <w:jc w:val="both"/>
              <w:rPr>
                <w:rFonts w:ascii="Calibri" w:eastAsia="Calibri" w:hAnsi="Calibri" w:cs="Arial"/>
                <w:sz w:val="20"/>
                <w:szCs w:val="20"/>
                <w:lang w:val="en-GB"/>
              </w:rPr>
            </w:pPr>
            <w:r w:rsidRPr="00C605A8">
              <w:rPr>
                <w:rFonts w:ascii="Calibri" w:eastAsia="Calibri" w:hAnsi="Calibri" w:cs="Arial"/>
                <w:sz w:val="20"/>
                <w:szCs w:val="20"/>
                <w:lang w:val="en-GB"/>
              </w:rPr>
              <w:t>Gender (male)</w:t>
            </w:r>
          </w:p>
        </w:tc>
        <w:tc>
          <w:tcPr>
            <w:cnfStyle w:val="000010000000" w:firstRow="0" w:lastRow="0" w:firstColumn="0" w:lastColumn="0" w:oddVBand="1" w:evenVBand="0" w:oddHBand="0" w:evenHBand="0" w:firstRowFirstColumn="0" w:firstRowLastColumn="0" w:lastRowFirstColumn="0" w:lastRowLastColumn="0"/>
            <w:tcW w:w="1417" w:type="dxa"/>
          </w:tcPr>
          <w:p w14:paraId="28C33058"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55 (75.3%)</w:t>
            </w:r>
          </w:p>
        </w:tc>
        <w:tc>
          <w:tcPr>
            <w:tcW w:w="1560" w:type="dxa"/>
          </w:tcPr>
          <w:p w14:paraId="63225DA2"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84 (73.7%)</w:t>
            </w:r>
          </w:p>
        </w:tc>
        <w:tc>
          <w:tcPr>
            <w:cnfStyle w:val="000010000000" w:firstRow="0" w:lastRow="0" w:firstColumn="0" w:lastColumn="0" w:oddVBand="1" w:evenVBand="0" w:oddHBand="0" w:evenHBand="0" w:firstRowFirstColumn="0" w:firstRowLastColumn="0" w:lastRowFirstColumn="0" w:lastRowLastColumn="0"/>
            <w:tcW w:w="1417" w:type="dxa"/>
          </w:tcPr>
          <w:p w14:paraId="386EFC80"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82 (86.3%)</w:t>
            </w:r>
          </w:p>
        </w:tc>
        <w:tc>
          <w:tcPr>
            <w:tcW w:w="1276" w:type="dxa"/>
          </w:tcPr>
          <w:p w14:paraId="14D97C84"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0.067</w:t>
            </w:r>
          </w:p>
        </w:tc>
      </w:tr>
      <w:tr w:rsidR="001F6425" w:rsidRPr="00C605A8" w14:paraId="74C50F25"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3B9FB6F4" w14:textId="77777777" w:rsidR="001F6425" w:rsidRPr="00C605A8" w:rsidRDefault="001F6425" w:rsidP="00863ECC">
            <w:pPr>
              <w:jc w:val="both"/>
              <w:rPr>
                <w:rFonts w:ascii="Calibri" w:eastAsia="Calibri" w:hAnsi="Calibri" w:cs="Arial"/>
                <w:sz w:val="20"/>
                <w:szCs w:val="20"/>
                <w:lang w:val="en-GB"/>
              </w:rPr>
            </w:pPr>
            <w:r w:rsidRPr="00C605A8">
              <w:rPr>
                <w:rFonts w:ascii="Calibri" w:eastAsia="Calibri" w:hAnsi="Calibri" w:cs="Arial"/>
                <w:sz w:val="20"/>
                <w:szCs w:val="20"/>
                <w:lang w:val="en-GB"/>
              </w:rPr>
              <w:t>Alcohol intake</w:t>
            </w:r>
          </w:p>
        </w:tc>
        <w:tc>
          <w:tcPr>
            <w:cnfStyle w:val="000010000000" w:firstRow="0" w:lastRow="0" w:firstColumn="0" w:lastColumn="0" w:oddVBand="1" w:evenVBand="0" w:oddHBand="0" w:evenHBand="0" w:firstRowFirstColumn="0" w:firstRowLastColumn="0" w:lastRowFirstColumn="0" w:lastRowLastColumn="0"/>
            <w:tcW w:w="1417" w:type="dxa"/>
          </w:tcPr>
          <w:p w14:paraId="793A78E4"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35 (0-102)</w:t>
            </w:r>
          </w:p>
        </w:tc>
        <w:tc>
          <w:tcPr>
            <w:tcW w:w="1560" w:type="dxa"/>
          </w:tcPr>
          <w:p w14:paraId="533CC341"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70 (0-140)</w:t>
            </w:r>
          </w:p>
        </w:tc>
        <w:tc>
          <w:tcPr>
            <w:cnfStyle w:val="000010000000" w:firstRow="0" w:lastRow="0" w:firstColumn="0" w:lastColumn="0" w:oddVBand="1" w:evenVBand="0" w:oddHBand="0" w:evenHBand="0" w:firstRowFirstColumn="0" w:firstRowLastColumn="0" w:lastRowFirstColumn="0" w:lastRowLastColumn="0"/>
            <w:tcW w:w="1417" w:type="dxa"/>
          </w:tcPr>
          <w:p w14:paraId="5D1B7B57"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70 (0-160)</w:t>
            </w:r>
          </w:p>
        </w:tc>
        <w:tc>
          <w:tcPr>
            <w:tcW w:w="1276" w:type="dxa"/>
          </w:tcPr>
          <w:p w14:paraId="02579393"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0.017</w:t>
            </w:r>
          </w:p>
        </w:tc>
      </w:tr>
      <w:tr w:rsidR="001F6425" w:rsidRPr="00C605A8" w14:paraId="6BBE9E41"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46E2E6BE"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iCs/>
                <w:sz w:val="20"/>
                <w:szCs w:val="20"/>
                <w:lang w:val="en-GB"/>
              </w:rPr>
              <w:t>Respiratory disease</w:t>
            </w:r>
          </w:p>
        </w:tc>
        <w:tc>
          <w:tcPr>
            <w:cnfStyle w:val="000010000000" w:firstRow="0" w:lastRow="0" w:firstColumn="0" w:lastColumn="0" w:oddVBand="1" w:evenVBand="0" w:oddHBand="0" w:evenHBand="0" w:firstRowFirstColumn="0" w:firstRowLastColumn="0" w:lastRowFirstColumn="0" w:lastRowLastColumn="0"/>
            <w:tcW w:w="1417" w:type="dxa"/>
          </w:tcPr>
          <w:p w14:paraId="09BAF1F3"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4 (5.5%)</w:t>
            </w:r>
          </w:p>
        </w:tc>
        <w:tc>
          <w:tcPr>
            <w:tcW w:w="1560" w:type="dxa"/>
          </w:tcPr>
          <w:p w14:paraId="63E0B278"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4 (4.4%)</w:t>
            </w:r>
          </w:p>
        </w:tc>
        <w:tc>
          <w:tcPr>
            <w:cnfStyle w:val="000010000000" w:firstRow="0" w:lastRow="0" w:firstColumn="0" w:lastColumn="0" w:oddVBand="1" w:evenVBand="0" w:oddHBand="0" w:evenHBand="0" w:firstRowFirstColumn="0" w:firstRowLastColumn="0" w:lastRowFirstColumn="0" w:lastRowLastColumn="0"/>
            <w:tcW w:w="1417" w:type="dxa"/>
          </w:tcPr>
          <w:p w14:paraId="3E2B9277"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3 (3.2%)</w:t>
            </w:r>
          </w:p>
        </w:tc>
        <w:tc>
          <w:tcPr>
            <w:tcW w:w="1276" w:type="dxa"/>
          </w:tcPr>
          <w:p w14:paraId="289EB626"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0.467</w:t>
            </w:r>
          </w:p>
        </w:tc>
      </w:tr>
      <w:tr w:rsidR="001F6425" w:rsidRPr="00C605A8" w14:paraId="3662B8EB"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0ACA0446"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iCs/>
                <w:sz w:val="20"/>
                <w:szCs w:val="20"/>
                <w:lang w:val="en-GB"/>
              </w:rPr>
              <w:t>Cardiovascular disease</w:t>
            </w:r>
          </w:p>
        </w:tc>
        <w:tc>
          <w:tcPr>
            <w:cnfStyle w:val="000010000000" w:firstRow="0" w:lastRow="0" w:firstColumn="0" w:lastColumn="0" w:oddVBand="1" w:evenVBand="0" w:oddHBand="0" w:evenHBand="0" w:firstRowFirstColumn="0" w:firstRowLastColumn="0" w:lastRowFirstColumn="0" w:lastRowLastColumn="0"/>
            <w:tcW w:w="1417" w:type="dxa"/>
          </w:tcPr>
          <w:p w14:paraId="0312B133"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23 (31.5%)</w:t>
            </w:r>
          </w:p>
        </w:tc>
        <w:tc>
          <w:tcPr>
            <w:tcW w:w="1560" w:type="dxa"/>
          </w:tcPr>
          <w:p w14:paraId="7F2494BD"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44 (38.6%)</w:t>
            </w:r>
          </w:p>
        </w:tc>
        <w:tc>
          <w:tcPr>
            <w:cnfStyle w:val="000010000000" w:firstRow="0" w:lastRow="0" w:firstColumn="0" w:lastColumn="0" w:oddVBand="1" w:evenVBand="0" w:oddHBand="0" w:evenHBand="0" w:firstRowFirstColumn="0" w:firstRowLastColumn="0" w:lastRowFirstColumn="0" w:lastRowLastColumn="0"/>
            <w:tcW w:w="1417" w:type="dxa"/>
          </w:tcPr>
          <w:p w14:paraId="396B251A"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36 (38.3%)</w:t>
            </w:r>
          </w:p>
        </w:tc>
        <w:tc>
          <w:tcPr>
            <w:tcW w:w="1276" w:type="dxa"/>
          </w:tcPr>
          <w:p w14:paraId="5E7B2C63"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0.393</w:t>
            </w:r>
          </w:p>
        </w:tc>
      </w:tr>
      <w:tr w:rsidR="001F6425" w:rsidRPr="00C605A8" w14:paraId="228902AC"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45CD8E1"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iCs/>
                <w:sz w:val="20"/>
                <w:szCs w:val="20"/>
                <w:lang w:val="en-GB"/>
              </w:rPr>
              <w:t>Use of ACE Inhibitors/</w:t>
            </w:r>
            <w:r w:rsidRPr="00C605A8">
              <w:rPr>
                <w:rFonts w:ascii="Calibri" w:eastAsia="Calibri" w:hAnsi="Calibri" w:cs="Calibri"/>
                <w:iCs/>
                <w:sz w:val="20"/>
                <w:szCs w:val="20"/>
                <w:lang w:val="en-GB"/>
              </w:rPr>
              <w:t>β</w:t>
            </w:r>
            <w:r w:rsidRPr="00C605A8">
              <w:rPr>
                <w:rFonts w:ascii="Calibri" w:eastAsia="Calibri" w:hAnsi="Calibri" w:cs="Arial"/>
                <w:iCs/>
                <w:sz w:val="20"/>
                <w:szCs w:val="20"/>
                <w:lang w:val="en-GB"/>
              </w:rPr>
              <w:t xml:space="preserve">-blockers </w:t>
            </w:r>
          </w:p>
        </w:tc>
        <w:tc>
          <w:tcPr>
            <w:cnfStyle w:val="000010000000" w:firstRow="0" w:lastRow="0" w:firstColumn="0" w:lastColumn="0" w:oddVBand="1" w:evenVBand="0" w:oddHBand="0" w:evenHBand="0" w:firstRowFirstColumn="0" w:firstRowLastColumn="0" w:lastRowFirstColumn="0" w:lastRowLastColumn="0"/>
            <w:tcW w:w="1417" w:type="dxa"/>
          </w:tcPr>
          <w:p w14:paraId="78F8EA7B"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6 (8.2%)</w:t>
            </w:r>
          </w:p>
        </w:tc>
        <w:tc>
          <w:tcPr>
            <w:tcW w:w="1560" w:type="dxa"/>
          </w:tcPr>
          <w:p w14:paraId="00485A1D"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15 (13.2%)</w:t>
            </w:r>
          </w:p>
        </w:tc>
        <w:tc>
          <w:tcPr>
            <w:cnfStyle w:val="000010000000" w:firstRow="0" w:lastRow="0" w:firstColumn="0" w:lastColumn="0" w:oddVBand="1" w:evenVBand="0" w:oddHBand="0" w:evenHBand="0" w:firstRowFirstColumn="0" w:firstRowLastColumn="0" w:lastRowFirstColumn="0" w:lastRowLastColumn="0"/>
            <w:tcW w:w="1417" w:type="dxa"/>
          </w:tcPr>
          <w:p w14:paraId="72B5AD86"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19 (20.2%)</w:t>
            </w:r>
          </w:p>
        </w:tc>
        <w:tc>
          <w:tcPr>
            <w:tcW w:w="1276" w:type="dxa"/>
          </w:tcPr>
          <w:p w14:paraId="3ECEE737"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0.026</w:t>
            </w:r>
          </w:p>
        </w:tc>
      </w:tr>
      <w:tr w:rsidR="001F6425" w:rsidRPr="00C605A8" w14:paraId="2802288A"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7D384437"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iCs/>
                <w:sz w:val="20"/>
                <w:szCs w:val="20"/>
                <w:lang w:val="en-GB"/>
              </w:rPr>
              <w:t>Responsible insect:</w:t>
            </w:r>
          </w:p>
        </w:tc>
        <w:tc>
          <w:tcPr>
            <w:cnfStyle w:val="000010000000" w:firstRow="0" w:lastRow="0" w:firstColumn="0" w:lastColumn="0" w:oddVBand="1" w:evenVBand="0" w:oddHBand="0" w:evenHBand="0" w:firstRowFirstColumn="0" w:firstRowLastColumn="0" w:lastRowFirstColumn="0" w:lastRowLastColumn="0"/>
            <w:tcW w:w="1417" w:type="dxa"/>
          </w:tcPr>
          <w:p w14:paraId="729DF9F9" w14:textId="77777777" w:rsidR="001F6425" w:rsidRPr="00C605A8" w:rsidRDefault="001F6425" w:rsidP="00863ECC">
            <w:pPr>
              <w:jc w:val="center"/>
              <w:rPr>
                <w:rFonts w:ascii="Calibri" w:eastAsia="Calibri" w:hAnsi="Calibri" w:cs="Arial"/>
                <w:sz w:val="20"/>
                <w:szCs w:val="20"/>
                <w:lang w:val="en-GB"/>
              </w:rPr>
            </w:pPr>
          </w:p>
        </w:tc>
        <w:tc>
          <w:tcPr>
            <w:tcW w:w="1560" w:type="dxa"/>
          </w:tcPr>
          <w:p w14:paraId="318BB95F"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417" w:type="dxa"/>
          </w:tcPr>
          <w:p w14:paraId="58534B59" w14:textId="77777777" w:rsidR="001F6425" w:rsidRPr="00C605A8" w:rsidRDefault="001F6425" w:rsidP="00863ECC">
            <w:pPr>
              <w:jc w:val="center"/>
              <w:rPr>
                <w:rFonts w:ascii="Calibri" w:eastAsia="Calibri" w:hAnsi="Calibri" w:cs="Arial"/>
                <w:sz w:val="20"/>
                <w:szCs w:val="20"/>
                <w:lang w:val="en-GB"/>
              </w:rPr>
            </w:pPr>
          </w:p>
        </w:tc>
        <w:tc>
          <w:tcPr>
            <w:tcW w:w="1276" w:type="dxa"/>
          </w:tcPr>
          <w:p w14:paraId="0E7E8D5F"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r>
      <w:tr w:rsidR="001F6425" w:rsidRPr="00C605A8" w14:paraId="0329E3A9"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75DA045B" w14:textId="77777777" w:rsidR="001F6425" w:rsidRPr="00C605A8" w:rsidRDefault="001F6425" w:rsidP="00863ECC">
            <w:pPr>
              <w:jc w:val="both"/>
              <w:rPr>
                <w:rFonts w:ascii="Calibri" w:eastAsia="Calibri" w:hAnsi="Calibri" w:cs="Arial"/>
                <w:i/>
                <w:sz w:val="20"/>
                <w:szCs w:val="20"/>
                <w:lang w:val="en-GB"/>
              </w:rPr>
            </w:pPr>
            <w:r w:rsidRPr="00C605A8">
              <w:rPr>
                <w:rFonts w:ascii="Calibri" w:eastAsia="Calibri" w:hAnsi="Calibri" w:cs="Arial"/>
                <w:i/>
                <w:sz w:val="20"/>
                <w:szCs w:val="20"/>
                <w:lang w:val="en-GB"/>
              </w:rPr>
              <w:t xml:space="preserve">     Vespula </w:t>
            </w:r>
            <w:proofErr w:type="spellStart"/>
            <w:r w:rsidRPr="00C605A8">
              <w:rPr>
                <w:rFonts w:ascii="Calibri" w:eastAsia="Calibri" w:hAnsi="Calibri" w:cs="Arial"/>
                <w:i/>
                <w:sz w:val="20"/>
                <w:szCs w:val="20"/>
                <w:lang w:val="en-GB"/>
              </w:rPr>
              <w:t>spp</w:t>
            </w:r>
            <w:proofErr w:type="spellEnd"/>
          </w:p>
        </w:tc>
        <w:tc>
          <w:tcPr>
            <w:cnfStyle w:val="000010000000" w:firstRow="0" w:lastRow="0" w:firstColumn="0" w:lastColumn="0" w:oddVBand="1" w:evenVBand="0" w:oddHBand="0" w:evenHBand="0" w:firstRowFirstColumn="0" w:firstRowLastColumn="0" w:lastRowFirstColumn="0" w:lastRowLastColumn="0"/>
            <w:tcW w:w="1417" w:type="dxa"/>
          </w:tcPr>
          <w:p w14:paraId="47E6092D"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23 (31.5%)</w:t>
            </w:r>
          </w:p>
        </w:tc>
        <w:tc>
          <w:tcPr>
            <w:tcW w:w="1560" w:type="dxa"/>
          </w:tcPr>
          <w:p w14:paraId="5EFACF66"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34 (30.4%)</w:t>
            </w:r>
          </w:p>
        </w:tc>
        <w:tc>
          <w:tcPr>
            <w:cnfStyle w:val="000010000000" w:firstRow="0" w:lastRow="0" w:firstColumn="0" w:lastColumn="0" w:oddVBand="1" w:evenVBand="0" w:oddHBand="0" w:evenHBand="0" w:firstRowFirstColumn="0" w:firstRowLastColumn="0" w:lastRowFirstColumn="0" w:lastRowLastColumn="0"/>
            <w:tcW w:w="1417" w:type="dxa"/>
          </w:tcPr>
          <w:p w14:paraId="56F363E7"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21 (22.3%)</w:t>
            </w:r>
          </w:p>
        </w:tc>
        <w:tc>
          <w:tcPr>
            <w:tcW w:w="1276" w:type="dxa"/>
            <w:vMerge w:val="restart"/>
          </w:tcPr>
          <w:p w14:paraId="524C8BAE"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p>
          <w:p w14:paraId="5D97683A"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0.026</w:t>
            </w:r>
          </w:p>
          <w:p w14:paraId="148666FE"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p>
        </w:tc>
      </w:tr>
      <w:tr w:rsidR="001F6425" w:rsidRPr="00C605A8" w14:paraId="4E44675D"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790F8583" w14:textId="77777777" w:rsidR="001F6425" w:rsidRPr="00C605A8" w:rsidRDefault="001F6425" w:rsidP="00863ECC">
            <w:pPr>
              <w:jc w:val="both"/>
              <w:rPr>
                <w:rFonts w:ascii="Calibri" w:eastAsia="Calibri" w:hAnsi="Calibri" w:cs="Arial"/>
                <w:i/>
                <w:sz w:val="20"/>
                <w:szCs w:val="20"/>
                <w:lang w:val="en-GB"/>
              </w:rPr>
            </w:pPr>
            <w:r w:rsidRPr="00C605A8">
              <w:rPr>
                <w:rFonts w:ascii="Calibri" w:eastAsia="Calibri" w:hAnsi="Calibri" w:cs="Arial"/>
                <w:i/>
                <w:sz w:val="20"/>
                <w:szCs w:val="20"/>
                <w:lang w:val="en-GB"/>
              </w:rPr>
              <w:t xml:space="preserve">     Vespa </w:t>
            </w:r>
            <w:proofErr w:type="spellStart"/>
            <w:r w:rsidRPr="00C605A8">
              <w:rPr>
                <w:rFonts w:ascii="Calibri" w:eastAsia="Calibri" w:hAnsi="Calibri" w:cs="Arial"/>
                <w:i/>
                <w:sz w:val="20"/>
                <w:szCs w:val="20"/>
                <w:lang w:val="en-GB"/>
              </w:rPr>
              <w:t>velutina</w:t>
            </w:r>
            <w:proofErr w:type="spellEnd"/>
          </w:p>
        </w:tc>
        <w:tc>
          <w:tcPr>
            <w:cnfStyle w:val="000010000000" w:firstRow="0" w:lastRow="0" w:firstColumn="0" w:lastColumn="0" w:oddVBand="1" w:evenVBand="0" w:oddHBand="0" w:evenHBand="0" w:firstRowFirstColumn="0" w:firstRowLastColumn="0" w:lastRowFirstColumn="0" w:lastRowLastColumn="0"/>
            <w:tcW w:w="1417" w:type="dxa"/>
          </w:tcPr>
          <w:p w14:paraId="6381D87E"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27 (37%)</w:t>
            </w:r>
          </w:p>
        </w:tc>
        <w:tc>
          <w:tcPr>
            <w:tcW w:w="1560" w:type="dxa"/>
          </w:tcPr>
          <w:p w14:paraId="075B4BE5"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48 (42.9%)</w:t>
            </w:r>
          </w:p>
        </w:tc>
        <w:tc>
          <w:tcPr>
            <w:cnfStyle w:val="000010000000" w:firstRow="0" w:lastRow="0" w:firstColumn="0" w:lastColumn="0" w:oddVBand="1" w:evenVBand="0" w:oddHBand="0" w:evenHBand="0" w:firstRowFirstColumn="0" w:firstRowLastColumn="0" w:lastRowFirstColumn="0" w:lastRowLastColumn="0"/>
            <w:tcW w:w="1417" w:type="dxa"/>
          </w:tcPr>
          <w:p w14:paraId="547B35CE"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57 (60.6%)</w:t>
            </w:r>
          </w:p>
        </w:tc>
        <w:tc>
          <w:tcPr>
            <w:tcW w:w="1276" w:type="dxa"/>
            <w:vMerge/>
          </w:tcPr>
          <w:p w14:paraId="15CC00B9"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r>
      <w:tr w:rsidR="001F6425" w:rsidRPr="00C605A8" w14:paraId="30F98A5F"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313E306E" w14:textId="77777777" w:rsidR="001F6425" w:rsidRPr="00C605A8" w:rsidRDefault="001F6425" w:rsidP="00863ECC">
            <w:pPr>
              <w:jc w:val="both"/>
              <w:rPr>
                <w:rFonts w:ascii="Calibri" w:eastAsia="Calibri" w:hAnsi="Calibri" w:cs="Arial"/>
                <w:i/>
                <w:sz w:val="20"/>
                <w:szCs w:val="20"/>
                <w:lang w:val="en-GB"/>
              </w:rPr>
            </w:pPr>
            <w:r w:rsidRPr="00C605A8">
              <w:rPr>
                <w:rFonts w:ascii="Calibri" w:eastAsia="Calibri" w:hAnsi="Calibri" w:cs="Arial"/>
                <w:i/>
                <w:sz w:val="20"/>
                <w:szCs w:val="20"/>
                <w:lang w:val="en-GB"/>
              </w:rPr>
              <w:t xml:space="preserve">     </w:t>
            </w:r>
            <w:proofErr w:type="spellStart"/>
            <w:r w:rsidRPr="00C605A8">
              <w:rPr>
                <w:rFonts w:ascii="Calibri" w:eastAsia="Calibri" w:hAnsi="Calibri" w:cs="Arial"/>
                <w:i/>
                <w:sz w:val="20"/>
                <w:szCs w:val="20"/>
                <w:lang w:val="en-GB"/>
              </w:rPr>
              <w:t>Apis</w:t>
            </w:r>
            <w:proofErr w:type="spellEnd"/>
            <w:r w:rsidRPr="00C605A8">
              <w:rPr>
                <w:rFonts w:ascii="Calibri" w:eastAsia="Calibri" w:hAnsi="Calibri" w:cs="Arial"/>
                <w:i/>
                <w:sz w:val="20"/>
                <w:szCs w:val="20"/>
                <w:lang w:val="en-GB"/>
              </w:rPr>
              <w:t xml:space="preserve"> mellifera</w:t>
            </w:r>
          </w:p>
        </w:tc>
        <w:tc>
          <w:tcPr>
            <w:cnfStyle w:val="000010000000" w:firstRow="0" w:lastRow="0" w:firstColumn="0" w:lastColumn="0" w:oddVBand="1" w:evenVBand="0" w:oddHBand="0" w:evenHBand="0" w:firstRowFirstColumn="0" w:firstRowLastColumn="0" w:lastRowFirstColumn="0" w:lastRowLastColumn="0"/>
            <w:tcW w:w="1417" w:type="dxa"/>
          </w:tcPr>
          <w:p w14:paraId="39D4B70A"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23 (31.5%)</w:t>
            </w:r>
          </w:p>
        </w:tc>
        <w:tc>
          <w:tcPr>
            <w:tcW w:w="1560" w:type="dxa"/>
          </w:tcPr>
          <w:p w14:paraId="307ED49F"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30 (26.8%)</w:t>
            </w:r>
          </w:p>
        </w:tc>
        <w:tc>
          <w:tcPr>
            <w:cnfStyle w:val="000010000000" w:firstRow="0" w:lastRow="0" w:firstColumn="0" w:lastColumn="0" w:oddVBand="1" w:evenVBand="0" w:oddHBand="0" w:evenHBand="0" w:firstRowFirstColumn="0" w:firstRowLastColumn="0" w:lastRowFirstColumn="0" w:lastRowLastColumn="0"/>
            <w:tcW w:w="1417" w:type="dxa"/>
          </w:tcPr>
          <w:p w14:paraId="0CAFB760"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16 (17.0%)</w:t>
            </w:r>
          </w:p>
        </w:tc>
        <w:tc>
          <w:tcPr>
            <w:tcW w:w="1276" w:type="dxa"/>
            <w:vMerge/>
          </w:tcPr>
          <w:p w14:paraId="4C1A88A9"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p>
        </w:tc>
      </w:tr>
      <w:tr w:rsidR="001F6425" w:rsidRPr="00C605A8" w14:paraId="5EDE84B5"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703E2338"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iCs/>
                <w:sz w:val="20"/>
                <w:szCs w:val="20"/>
                <w:lang w:val="en-GB"/>
              </w:rPr>
              <w:t>Sting number (per reaction)</w:t>
            </w:r>
          </w:p>
        </w:tc>
        <w:tc>
          <w:tcPr>
            <w:cnfStyle w:val="000010000000" w:firstRow="0" w:lastRow="0" w:firstColumn="0" w:lastColumn="0" w:oddVBand="1" w:evenVBand="0" w:oddHBand="0" w:evenHBand="0" w:firstRowFirstColumn="0" w:firstRowLastColumn="0" w:lastRowFirstColumn="0" w:lastRowLastColumn="0"/>
            <w:tcW w:w="1417" w:type="dxa"/>
          </w:tcPr>
          <w:p w14:paraId="1ADA0AD7"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 (1-1)</w:t>
            </w:r>
          </w:p>
        </w:tc>
        <w:tc>
          <w:tcPr>
            <w:tcW w:w="1560" w:type="dxa"/>
          </w:tcPr>
          <w:p w14:paraId="39DE985F"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1 (1-3)</w:t>
            </w:r>
          </w:p>
        </w:tc>
        <w:tc>
          <w:tcPr>
            <w:cnfStyle w:val="000010000000" w:firstRow="0" w:lastRow="0" w:firstColumn="0" w:lastColumn="0" w:oddVBand="1" w:evenVBand="0" w:oddHBand="0" w:evenHBand="0" w:firstRowFirstColumn="0" w:firstRowLastColumn="0" w:lastRowFirstColumn="0" w:lastRowLastColumn="0"/>
            <w:tcW w:w="1417" w:type="dxa"/>
          </w:tcPr>
          <w:p w14:paraId="2B884C2E"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 (1-2)</w:t>
            </w:r>
          </w:p>
        </w:tc>
        <w:tc>
          <w:tcPr>
            <w:tcW w:w="1276" w:type="dxa"/>
          </w:tcPr>
          <w:p w14:paraId="26DF481F"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0.031</w:t>
            </w:r>
          </w:p>
        </w:tc>
      </w:tr>
      <w:tr w:rsidR="001F6425" w:rsidRPr="00C605A8" w14:paraId="31A3F2E4"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1995FD7B" w14:textId="77777777" w:rsidR="001F6425" w:rsidRPr="00C605A8" w:rsidRDefault="001F6425" w:rsidP="00863ECC">
            <w:pPr>
              <w:rPr>
                <w:rFonts w:ascii="Calibri" w:eastAsia="Calibri" w:hAnsi="Calibri" w:cs="Arial"/>
                <w:iCs/>
                <w:sz w:val="20"/>
                <w:szCs w:val="20"/>
                <w:lang w:val="en-GB"/>
              </w:rPr>
            </w:pPr>
            <w:r w:rsidRPr="00C605A8">
              <w:rPr>
                <w:rFonts w:ascii="Calibri" w:eastAsia="Calibri" w:hAnsi="Calibri" w:cs="Arial"/>
                <w:iCs/>
                <w:sz w:val="20"/>
                <w:szCs w:val="20"/>
                <w:lang w:val="en-GB"/>
              </w:rPr>
              <w:t>Latency period</w:t>
            </w:r>
          </w:p>
        </w:tc>
        <w:tc>
          <w:tcPr>
            <w:cnfStyle w:val="000010000000" w:firstRow="0" w:lastRow="0" w:firstColumn="0" w:lastColumn="0" w:oddVBand="1" w:evenVBand="0" w:oddHBand="0" w:evenHBand="0" w:firstRowFirstColumn="0" w:firstRowLastColumn="0" w:lastRowFirstColumn="0" w:lastRowLastColumn="0"/>
            <w:tcW w:w="1417" w:type="dxa"/>
          </w:tcPr>
          <w:p w14:paraId="2A2A167A" w14:textId="77777777" w:rsidR="001F6425" w:rsidRPr="00C605A8" w:rsidRDefault="001F6425" w:rsidP="00863ECC">
            <w:pPr>
              <w:jc w:val="center"/>
              <w:rPr>
                <w:rFonts w:ascii="Calibri" w:eastAsia="Calibri" w:hAnsi="Calibri" w:cs="Arial"/>
                <w:sz w:val="20"/>
                <w:szCs w:val="20"/>
                <w:lang w:val="en-GB"/>
              </w:rPr>
            </w:pPr>
          </w:p>
        </w:tc>
        <w:tc>
          <w:tcPr>
            <w:tcW w:w="1560" w:type="dxa"/>
          </w:tcPr>
          <w:p w14:paraId="2BAD020A"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417" w:type="dxa"/>
          </w:tcPr>
          <w:p w14:paraId="27340A8F" w14:textId="77777777" w:rsidR="001F6425" w:rsidRPr="00C605A8" w:rsidRDefault="001F6425" w:rsidP="00863ECC">
            <w:pPr>
              <w:jc w:val="center"/>
              <w:rPr>
                <w:rFonts w:ascii="Calibri" w:eastAsia="Calibri" w:hAnsi="Calibri" w:cs="Arial"/>
                <w:sz w:val="20"/>
                <w:szCs w:val="20"/>
                <w:lang w:val="en-GB"/>
              </w:rPr>
            </w:pPr>
          </w:p>
        </w:tc>
        <w:tc>
          <w:tcPr>
            <w:tcW w:w="1276" w:type="dxa"/>
          </w:tcPr>
          <w:p w14:paraId="1285CA06"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p>
        </w:tc>
      </w:tr>
      <w:tr w:rsidR="001F6425" w:rsidRPr="00C605A8" w14:paraId="3574C2BC"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79A9DCD5"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sz w:val="20"/>
                <w:szCs w:val="20"/>
                <w:lang w:val="en-GB"/>
              </w:rPr>
              <w:t xml:space="preserve">     Less than 15 minutes</w:t>
            </w:r>
          </w:p>
        </w:tc>
        <w:tc>
          <w:tcPr>
            <w:cnfStyle w:val="000010000000" w:firstRow="0" w:lastRow="0" w:firstColumn="0" w:lastColumn="0" w:oddVBand="1" w:evenVBand="0" w:oddHBand="0" w:evenHBand="0" w:firstRowFirstColumn="0" w:firstRowLastColumn="0" w:lastRowFirstColumn="0" w:lastRowLastColumn="0"/>
            <w:tcW w:w="1417" w:type="dxa"/>
          </w:tcPr>
          <w:p w14:paraId="0489C694"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55 (75.3%)</w:t>
            </w:r>
          </w:p>
        </w:tc>
        <w:tc>
          <w:tcPr>
            <w:tcW w:w="1560" w:type="dxa"/>
          </w:tcPr>
          <w:p w14:paraId="3493BE29"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101 (88.6%)</w:t>
            </w:r>
          </w:p>
        </w:tc>
        <w:tc>
          <w:tcPr>
            <w:cnfStyle w:val="000010000000" w:firstRow="0" w:lastRow="0" w:firstColumn="0" w:lastColumn="0" w:oddVBand="1" w:evenVBand="0" w:oddHBand="0" w:evenHBand="0" w:firstRowFirstColumn="0" w:firstRowLastColumn="0" w:lastRowFirstColumn="0" w:lastRowLastColumn="0"/>
            <w:tcW w:w="1417" w:type="dxa"/>
          </w:tcPr>
          <w:p w14:paraId="22F2ECAF"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83 (87.4%)</w:t>
            </w:r>
          </w:p>
        </w:tc>
        <w:tc>
          <w:tcPr>
            <w:tcW w:w="1276" w:type="dxa"/>
            <w:vMerge w:val="restart"/>
          </w:tcPr>
          <w:p w14:paraId="5C6EBB7B"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p w14:paraId="1F1B4995"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0.008</w:t>
            </w:r>
          </w:p>
          <w:p w14:paraId="74E2A22E"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r>
      <w:tr w:rsidR="001F6425" w:rsidRPr="00C605A8" w14:paraId="6B21E48C"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5B5F823C"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sz w:val="20"/>
                <w:szCs w:val="20"/>
                <w:lang w:val="en-GB"/>
              </w:rPr>
              <w:t xml:space="preserve">     15-30 minutes</w:t>
            </w:r>
          </w:p>
        </w:tc>
        <w:tc>
          <w:tcPr>
            <w:cnfStyle w:val="000010000000" w:firstRow="0" w:lastRow="0" w:firstColumn="0" w:lastColumn="0" w:oddVBand="1" w:evenVBand="0" w:oddHBand="0" w:evenHBand="0" w:firstRowFirstColumn="0" w:firstRowLastColumn="0" w:lastRowFirstColumn="0" w:lastRowLastColumn="0"/>
            <w:tcW w:w="1417" w:type="dxa"/>
          </w:tcPr>
          <w:p w14:paraId="7A140CC3"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17 (23.3%)</w:t>
            </w:r>
          </w:p>
        </w:tc>
        <w:tc>
          <w:tcPr>
            <w:tcW w:w="1560" w:type="dxa"/>
          </w:tcPr>
          <w:p w14:paraId="6E3A944A"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 xml:space="preserve">8 (7%) </w:t>
            </w:r>
          </w:p>
        </w:tc>
        <w:tc>
          <w:tcPr>
            <w:cnfStyle w:val="000010000000" w:firstRow="0" w:lastRow="0" w:firstColumn="0" w:lastColumn="0" w:oddVBand="1" w:evenVBand="0" w:oddHBand="0" w:evenHBand="0" w:firstRowFirstColumn="0" w:firstRowLastColumn="0" w:lastRowFirstColumn="0" w:lastRowLastColumn="0"/>
            <w:tcW w:w="1417" w:type="dxa"/>
          </w:tcPr>
          <w:p w14:paraId="5857DA09"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8 (8.4%)</w:t>
            </w:r>
          </w:p>
        </w:tc>
        <w:tc>
          <w:tcPr>
            <w:tcW w:w="1276" w:type="dxa"/>
            <w:vMerge/>
          </w:tcPr>
          <w:p w14:paraId="3D546E8D"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p>
        </w:tc>
      </w:tr>
      <w:tr w:rsidR="001F6425" w:rsidRPr="00C605A8" w14:paraId="6F681061"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0E49BA16"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sz w:val="20"/>
                <w:szCs w:val="20"/>
                <w:lang w:val="en-GB"/>
              </w:rPr>
              <w:t xml:space="preserve">     More than 30 minutes</w:t>
            </w:r>
          </w:p>
        </w:tc>
        <w:tc>
          <w:tcPr>
            <w:cnfStyle w:val="000010000000" w:firstRow="0" w:lastRow="0" w:firstColumn="0" w:lastColumn="0" w:oddVBand="1" w:evenVBand="0" w:oddHBand="0" w:evenHBand="0" w:firstRowFirstColumn="0" w:firstRowLastColumn="0" w:lastRowFirstColumn="0" w:lastRowLastColumn="0"/>
            <w:tcW w:w="1417" w:type="dxa"/>
          </w:tcPr>
          <w:p w14:paraId="3D748EC5"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 (1.4%)</w:t>
            </w:r>
          </w:p>
        </w:tc>
        <w:tc>
          <w:tcPr>
            <w:tcW w:w="1560" w:type="dxa"/>
          </w:tcPr>
          <w:p w14:paraId="3B95FEEC"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5 (4.4%)</w:t>
            </w:r>
          </w:p>
        </w:tc>
        <w:tc>
          <w:tcPr>
            <w:cnfStyle w:val="000010000000" w:firstRow="0" w:lastRow="0" w:firstColumn="0" w:lastColumn="0" w:oddVBand="1" w:evenVBand="0" w:oddHBand="0" w:evenHBand="0" w:firstRowFirstColumn="0" w:firstRowLastColumn="0" w:lastRowFirstColumn="0" w:lastRowLastColumn="0"/>
            <w:tcW w:w="1417" w:type="dxa"/>
          </w:tcPr>
          <w:p w14:paraId="04617808"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4 (4.2%)</w:t>
            </w:r>
          </w:p>
        </w:tc>
        <w:tc>
          <w:tcPr>
            <w:tcW w:w="1276" w:type="dxa"/>
            <w:vMerge/>
          </w:tcPr>
          <w:p w14:paraId="2A468BA5"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r>
      <w:tr w:rsidR="001F6425" w:rsidRPr="00C605A8" w14:paraId="68D10792"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6495878" w14:textId="77777777" w:rsidR="001F6425" w:rsidRPr="00C605A8" w:rsidRDefault="001F6425" w:rsidP="00863ECC">
            <w:pPr>
              <w:jc w:val="both"/>
              <w:rPr>
                <w:rFonts w:ascii="Calibri" w:eastAsia="Calibri" w:hAnsi="Calibri" w:cs="Arial"/>
                <w:iCs/>
                <w:sz w:val="20"/>
                <w:szCs w:val="20"/>
                <w:lang w:val="en-GB"/>
              </w:rPr>
            </w:pPr>
            <w:r w:rsidRPr="00C605A8">
              <w:rPr>
                <w:rFonts w:ascii="Calibri" w:eastAsia="Calibri" w:hAnsi="Calibri" w:cs="Arial"/>
                <w:sz w:val="20"/>
                <w:szCs w:val="20"/>
                <w:lang w:val="en-GB"/>
              </w:rPr>
              <w:t>Use of adrenaline</w:t>
            </w:r>
          </w:p>
        </w:tc>
        <w:tc>
          <w:tcPr>
            <w:cnfStyle w:val="000010000000" w:firstRow="0" w:lastRow="0" w:firstColumn="0" w:lastColumn="0" w:oddVBand="1" w:evenVBand="0" w:oddHBand="0" w:evenHBand="0" w:firstRowFirstColumn="0" w:firstRowLastColumn="0" w:lastRowFirstColumn="0" w:lastRowLastColumn="0"/>
            <w:tcW w:w="1417" w:type="dxa"/>
          </w:tcPr>
          <w:p w14:paraId="46D3B78E"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14 (19.2%)</w:t>
            </w:r>
          </w:p>
        </w:tc>
        <w:tc>
          <w:tcPr>
            <w:tcW w:w="1560" w:type="dxa"/>
          </w:tcPr>
          <w:p w14:paraId="433592C2"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40 (25.1%)</w:t>
            </w:r>
          </w:p>
        </w:tc>
        <w:tc>
          <w:tcPr>
            <w:cnfStyle w:val="000010000000" w:firstRow="0" w:lastRow="0" w:firstColumn="0" w:lastColumn="0" w:oddVBand="1" w:evenVBand="0" w:oddHBand="0" w:evenHBand="0" w:firstRowFirstColumn="0" w:firstRowLastColumn="0" w:lastRowFirstColumn="0" w:lastRowLastColumn="0"/>
            <w:tcW w:w="1417" w:type="dxa"/>
          </w:tcPr>
          <w:p w14:paraId="794C03F3"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56 (58.9%)</w:t>
            </w:r>
          </w:p>
        </w:tc>
        <w:tc>
          <w:tcPr>
            <w:tcW w:w="1276" w:type="dxa"/>
          </w:tcPr>
          <w:p w14:paraId="74407B8F"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&lt;0.001</w:t>
            </w:r>
          </w:p>
        </w:tc>
      </w:tr>
      <w:tr w:rsidR="001F6425" w:rsidRPr="00C605A8" w14:paraId="4886115E"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361C5829" w14:textId="77777777" w:rsidR="001F6425" w:rsidRPr="00C605A8" w:rsidRDefault="001F6425" w:rsidP="00863ECC">
            <w:pPr>
              <w:jc w:val="both"/>
              <w:rPr>
                <w:rFonts w:ascii="Calibri" w:eastAsia="Calibri" w:hAnsi="Calibri" w:cs="Arial"/>
                <w:sz w:val="20"/>
                <w:szCs w:val="20"/>
                <w:lang w:val="en-GB"/>
              </w:rPr>
            </w:pPr>
            <w:r w:rsidRPr="00C605A8">
              <w:rPr>
                <w:rFonts w:ascii="Calibri" w:eastAsia="Calibri" w:hAnsi="Calibri" w:cs="Arial"/>
                <w:sz w:val="20"/>
                <w:szCs w:val="20"/>
                <w:lang w:val="en-GB"/>
              </w:rPr>
              <w:t xml:space="preserve">Total </w:t>
            </w:r>
            <w:proofErr w:type="spellStart"/>
            <w:r w:rsidRPr="00C605A8">
              <w:rPr>
                <w:rFonts w:ascii="Calibri" w:eastAsia="Calibri" w:hAnsi="Calibri" w:cs="Arial"/>
                <w:sz w:val="20"/>
                <w:szCs w:val="20"/>
                <w:lang w:val="en-GB"/>
              </w:rPr>
              <w:t>IgE</w:t>
            </w:r>
            <w:proofErr w:type="spellEnd"/>
          </w:p>
        </w:tc>
        <w:tc>
          <w:tcPr>
            <w:cnfStyle w:val="000010000000" w:firstRow="0" w:lastRow="0" w:firstColumn="0" w:lastColumn="0" w:oddVBand="1" w:evenVBand="0" w:oddHBand="0" w:evenHBand="0" w:firstRowFirstColumn="0" w:firstRowLastColumn="0" w:lastRowFirstColumn="0" w:lastRowLastColumn="0"/>
            <w:tcW w:w="1417" w:type="dxa"/>
          </w:tcPr>
          <w:p w14:paraId="786EFADA"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107 (44-214)</w:t>
            </w:r>
          </w:p>
        </w:tc>
        <w:tc>
          <w:tcPr>
            <w:tcW w:w="1560" w:type="dxa"/>
          </w:tcPr>
          <w:p w14:paraId="549A74DB"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89 (44-194)</w:t>
            </w:r>
          </w:p>
        </w:tc>
        <w:tc>
          <w:tcPr>
            <w:cnfStyle w:val="000010000000" w:firstRow="0" w:lastRow="0" w:firstColumn="0" w:lastColumn="0" w:oddVBand="1" w:evenVBand="0" w:oddHBand="0" w:evenHBand="0" w:firstRowFirstColumn="0" w:firstRowLastColumn="0" w:lastRowFirstColumn="0" w:lastRowLastColumn="0"/>
            <w:tcW w:w="1417" w:type="dxa"/>
          </w:tcPr>
          <w:p w14:paraId="4481D28B"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123 (68-245)</w:t>
            </w:r>
          </w:p>
        </w:tc>
        <w:tc>
          <w:tcPr>
            <w:tcW w:w="1276" w:type="dxa"/>
          </w:tcPr>
          <w:p w14:paraId="4377084C"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0.284</w:t>
            </w:r>
          </w:p>
        </w:tc>
      </w:tr>
      <w:tr w:rsidR="001F6425" w:rsidRPr="00C605A8" w14:paraId="7E5FF714" w14:textId="77777777" w:rsidTr="00863E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5A55211B" w14:textId="77777777" w:rsidR="001F6425" w:rsidRPr="00C605A8" w:rsidRDefault="001F6425" w:rsidP="00863ECC">
            <w:pPr>
              <w:jc w:val="both"/>
              <w:rPr>
                <w:rFonts w:ascii="Calibri" w:eastAsia="Calibri" w:hAnsi="Calibri" w:cs="Arial"/>
                <w:sz w:val="20"/>
                <w:szCs w:val="20"/>
                <w:lang w:val="en-GB"/>
              </w:rPr>
            </w:pPr>
            <w:r w:rsidRPr="00C605A8">
              <w:rPr>
                <w:rFonts w:ascii="Calibri" w:eastAsia="Calibri" w:hAnsi="Calibri" w:cs="Arial"/>
                <w:sz w:val="20"/>
                <w:szCs w:val="20"/>
                <w:lang w:val="en-GB"/>
              </w:rPr>
              <w:t xml:space="preserve">Basal Tryptase </w:t>
            </w:r>
          </w:p>
        </w:tc>
        <w:tc>
          <w:tcPr>
            <w:cnfStyle w:val="000010000000" w:firstRow="0" w:lastRow="0" w:firstColumn="0" w:lastColumn="0" w:oddVBand="1" w:evenVBand="0" w:oddHBand="0" w:evenHBand="0" w:firstRowFirstColumn="0" w:firstRowLastColumn="0" w:lastRowFirstColumn="0" w:lastRowLastColumn="0"/>
            <w:tcW w:w="1417" w:type="dxa"/>
          </w:tcPr>
          <w:p w14:paraId="0EE40079"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4.6 (3.5-5.7)</w:t>
            </w:r>
          </w:p>
        </w:tc>
        <w:tc>
          <w:tcPr>
            <w:tcW w:w="1560" w:type="dxa"/>
          </w:tcPr>
          <w:p w14:paraId="5BF2D881"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4.7 (3.7-6.3)</w:t>
            </w:r>
          </w:p>
        </w:tc>
        <w:tc>
          <w:tcPr>
            <w:cnfStyle w:val="000010000000" w:firstRow="0" w:lastRow="0" w:firstColumn="0" w:lastColumn="0" w:oddVBand="1" w:evenVBand="0" w:oddHBand="0" w:evenHBand="0" w:firstRowFirstColumn="0" w:firstRowLastColumn="0" w:lastRowFirstColumn="0" w:lastRowLastColumn="0"/>
            <w:tcW w:w="1417" w:type="dxa"/>
          </w:tcPr>
          <w:p w14:paraId="0E68AFB2" w14:textId="77777777" w:rsidR="001F6425" w:rsidRPr="00C605A8" w:rsidRDefault="001F6425" w:rsidP="00863ECC">
            <w:pPr>
              <w:jc w:val="center"/>
              <w:rPr>
                <w:rFonts w:ascii="Calibri" w:eastAsia="Calibri" w:hAnsi="Calibri" w:cs="Arial"/>
                <w:sz w:val="20"/>
                <w:szCs w:val="20"/>
                <w:lang w:val="en-GB"/>
              </w:rPr>
            </w:pPr>
            <w:r w:rsidRPr="00C605A8">
              <w:rPr>
                <w:rFonts w:ascii="Calibri" w:eastAsia="Calibri" w:hAnsi="Calibri" w:cs="Arial"/>
                <w:sz w:val="20"/>
                <w:szCs w:val="20"/>
                <w:lang w:val="en-GB"/>
              </w:rPr>
              <w:t>5.4 (4.3-6.7)</w:t>
            </w:r>
          </w:p>
        </w:tc>
        <w:tc>
          <w:tcPr>
            <w:tcW w:w="1276" w:type="dxa"/>
          </w:tcPr>
          <w:p w14:paraId="6129098B" w14:textId="77777777" w:rsidR="001F6425" w:rsidRPr="00C605A8" w:rsidRDefault="001F6425" w:rsidP="00863EC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Arial"/>
                <w:sz w:val="20"/>
                <w:szCs w:val="20"/>
                <w:lang w:val="en-GB"/>
              </w:rPr>
            </w:pPr>
            <w:r w:rsidRPr="00C605A8">
              <w:rPr>
                <w:rFonts w:ascii="Calibri" w:eastAsia="Calibri" w:hAnsi="Calibri" w:cs="Arial"/>
                <w:sz w:val="20"/>
                <w:szCs w:val="20"/>
                <w:lang w:val="en-GB"/>
              </w:rPr>
              <w:t>0.002</w:t>
            </w:r>
          </w:p>
        </w:tc>
      </w:tr>
      <w:tr w:rsidR="001F6425" w:rsidRPr="00C605A8" w14:paraId="76A33ED4" w14:textId="77777777" w:rsidTr="00863ECC">
        <w:tc>
          <w:tcPr>
            <w:cnfStyle w:val="001000000000" w:firstRow="0" w:lastRow="0" w:firstColumn="1" w:lastColumn="0" w:oddVBand="0" w:evenVBand="0" w:oddHBand="0" w:evenHBand="0" w:firstRowFirstColumn="0" w:firstRowLastColumn="0" w:lastRowFirstColumn="0" w:lastRowLastColumn="0"/>
            <w:tcW w:w="3114" w:type="dxa"/>
          </w:tcPr>
          <w:p w14:paraId="4296B573" w14:textId="77777777" w:rsidR="001F6425" w:rsidRPr="00C605A8" w:rsidRDefault="001F6425" w:rsidP="00863ECC">
            <w:pPr>
              <w:jc w:val="both"/>
              <w:rPr>
                <w:rFonts w:ascii="Calibri" w:eastAsia="Calibri" w:hAnsi="Calibri" w:cs="Arial"/>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417" w:type="dxa"/>
          </w:tcPr>
          <w:p w14:paraId="2ABBC7EF" w14:textId="77777777" w:rsidR="001F6425" w:rsidRPr="00C605A8" w:rsidRDefault="001F6425" w:rsidP="00863ECC">
            <w:pPr>
              <w:jc w:val="center"/>
              <w:rPr>
                <w:rFonts w:ascii="Calibri" w:eastAsia="Calibri" w:hAnsi="Calibri" w:cs="Arial"/>
                <w:sz w:val="20"/>
                <w:szCs w:val="20"/>
                <w:lang w:val="en-GB"/>
              </w:rPr>
            </w:pPr>
          </w:p>
        </w:tc>
        <w:tc>
          <w:tcPr>
            <w:tcW w:w="1560" w:type="dxa"/>
          </w:tcPr>
          <w:p w14:paraId="00F1D66C"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417" w:type="dxa"/>
          </w:tcPr>
          <w:p w14:paraId="58BBA25B" w14:textId="77777777" w:rsidR="001F6425" w:rsidRPr="00C605A8" w:rsidRDefault="001F6425" w:rsidP="00863ECC">
            <w:pPr>
              <w:jc w:val="center"/>
              <w:rPr>
                <w:rFonts w:ascii="Calibri" w:eastAsia="Calibri" w:hAnsi="Calibri" w:cs="Arial"/>
                <w:sz w:val="20"/>
                <w:szCs w:val="20"/>
                <w:lang w:val="en-GB"/>
              </w:rPr>
            </w:pPr>
          </w:p>
        </w:tc>
        <w:tc>
          <w:tcPr>
            <w:tcW w:w="1276" w:type="dxa"/>
          </w:tcPr>
          <w:p w14:paraId="315074F2" w14:textId="77777777" w:rsidR="001F6425" w:rsidRPr="00C605A8" w:rsidRDefault="001F6425" w:rsidP="00863EC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Arial"/>
                <w:sz w:val="20"/>
                <w:szCs w:val="20"/>
                <w:lang w:val="en-GB"/>
              </w:rPr>
            </w:pPr>
          </w:p>
        </w:tc>
      </w:tr>
    </w:tbl>
    <w:p w14:paraId="6FAE3FD4" w14:textId="77777777" w:rsidR="001F6425" w:rsidRPr="00C605A8" w:rsidRDefault="001F6425" w:rsidP="001F6425">
      <w:pPr>
        <w:rPr>
          <w:rFonts w:ascii="Calibri" w:eastAsia="Calibri" w:hAnsi="Calibri" w:cs="Times New Roman"/>
          <w:lang w:val="en-GB"/>
        </w:rPr>
      </w:pPr>
    </w:p>
    <w:p w14:paraId="0AD388C0" w14:textId="56B6BB35" w:rsidR="001F6425" w:rsidRDefault="001F6425" w:rsidP="001F6425">
      <w:pPr>
        <w:spacing w:after="0" w:line="240" w:lineRule="auto"/>
        <w:rPr>
          <w:rFonts w:cstheme="minorHAnsi"/>
          <w:sz w:val="20"/>
          <w:szCs w:val="20"/>
          <w:lang w:val="en-GB"/>
        </w:rPr>
      </w:pPr>
      <w:r w:rsidRPr="00C605A8">
        <w:rPr>
          <w:rFonts w:cstheme="minorHAnsi"/>
          <w:sz w:val="20"/>
          <w:szCs w:val="20"/>
          <w:lang w:val="en-GB"/>
        </w:rPr>
        <w:t xml:space="preserve">Quantitative variables are presented as median and (interquartile range). Qualitative variables are presented as absolute numbers and (percentages). In all cases, except for the responsible insect and the latency period (for which a Chi-square test was performed), a trend analysis was performed using the </w:t>
      </w:r>
      <w:proofErr w:type="spellStart"/>
      <w:r w:rsidRPr="00C605A8">
        <w:rPr>
          <w:rFonts w:cstheme="minorHAnsi"/>
          <w:sz w:val="20"/>
          <w:szCs w:val="20"/>
          <w:lang w:val="en-GB"/>
        </w:rPr>
        <w:t>Jonckheere</w:t>
      </w:r>
      <w:proofErr w:type="spellEnd"/>
      <w:r w:rsidRPr="00C605A8">
        <w:rPr>
          <w:rFonts w:cstheme="minorHAnsi"/>
          <w:sz w:val="20"/>
          <w:szCs w:val="20"/>
          <w:lang w:val="en-GB"/>
        </w:rPr>
        <w:t>-Terpstra test.</w:t>
      </w:r>
    </w:p>
    <w:p w14:paraId="3B38C3D6" w14:textId="0BBDAB95" w:rsidR="00BB4DAA" w:rsidRDefault="00BB4DAA" w:rsidP="001F6425">
      <w:pPr>
        <w:spacing w:after="0" w:line="240" w:lineRule="auto"/>
        <w:rPr>
          <w:rFonts w:cstheme="minorHAnsi"/>
          <w:sz w:val="20"/>
          <w:szCs w:val="20"/>
          <w:lang w:val="en-GB"/>
        </w:rPr>
      </w:pPr>
    </w:p>
    <w:p w14:paraId="0C829BA6" w14:textId="77777777" w:rsidR="001F6425" w:rsidRDefault="001F6425" w:rsidP="00A73EA6">
      <w:pPr>
        <w:rPr>
          <w:rFonts w:ascii="Calibri" w:hAnsi="Calibri" w:cs="Calibri"/>
          <w:b/>
          <w:bCs/>
          <w:sz w:val="28"/>
          <w:szCs w:val="28"/>
        </w:rPr>
      </w:pPr>
    </w:p>
    <w:p w14:paraId="18842AF0" w14:textId="1631B893" w:rsidR="00A73EA6" w:rsidRPr="00BB4DAA" w:rsidRDefault="001F6425" w:rsidP="00A73EA6">
      <w:pPr>
        <w:rPr>
          <w:rFonts w:ascii="Calibri" w:hAnsi="Calibri" w:cs="Calibri"/>
          <w:b/>
          <w:bCs/>
        </w:rPr>
      </w:pPr>
      <w:r w:rsidRPr="00BB4DAA">
        <w:rPr>
          <w:rFonts w:ascii="Calibri" w:hAnsi="Calibri" w:cs="Calibri"/>
          <w:b/>
          <w:bCs/>
        </w:rPr>
        <w:t xml:space="preserve">Grade </w:t>
      </w:r>
      <w:proofErr w:type="spellStart"/>
      <w:r w:rsidRPr="00BB4DAA">
        <w:rPr>
          <w:rFonts w:ascii="Calibri" w:hAnsi="Calibri" w:cs="Calibri"/>
          <w:b/>
          <w:bCs/>
        </w:rPr>
        <w:t>of</w:t>
      </w:r>
      <w:proofErr w:type="spellEnd"/>
      <w:r w:rsidRPr="00BB4DAA">
        <w:rPr>
          <w:rFonts w:ascii="Calibri" w:hAnsi="Calibri" w:cs="Calibri"/>
          <w:b/>
          <w:bCs/>
        </w:rPr>
        <w:t xml:space="preserve"> </w:t>
      </w:r>
      <w:proofErr w:type="spellStart"/>
      <w:r w:rsidRPr="00BB4DAA">
        <w:rPr>
          <w:rFonts w:ascii="Calibri" w:hAnsi="Calibri" w:cs="Calibri"/>
          <w:b/>
          <w:bCs/>
        </w:rPr>
        <w:t>anaphylaxis</w:t>
      </w:r>
      <w:proofErr w:type="spellEnd"/>
      <w:r w:rsidRPr="00BB4DAA">
        <w:rPr>
          <w:rFonts w:ascii="Calibri" w:hAnsi="Calibri" w:cs="Calibri"/>
          <w:b/>
          <w:bCs/>
        </w:rPr>
        <w:t xml:space="preserve"> </w:t>
      </w:r>
      <w:proofErr w:type="spellStart"/>
      <w:r w:rsidRPr="00BB4DAA">
        <w:rPr>
          <w:rFonts w:ascii="Calibri" w:hAnsi="Calibri" w:cs="Calibri"/>
          <w:b/>
          <w:bCs/>
        </w:rPr>
        <w:t>among</w:t>
      </w:r>
      <w:proofErr w:type="spellEnd"/>
      <w:r w:rsidRPr="00BB4DAA">
        <w:rPr>
          <w:rFonts w:ascii="Calibri" w:hAnsi="Calibri" w:cs="Calibri"/>
          <w:b/>
          <w:bCs/>
        </w:rPr>
        <w:t xml:space="preserve"> </w:t>
      </w:r>
      <w:proofErr w:type="spellStart"/>
      <w:r w:rsidRPr="00BB4DAA">
        <w:rPr>
          <w:rFonts w:ascii="Calibri" w:hAnsi="Calibri" w:cs="Calibri"/>
          <w:b/>
          <w:bCs/>
        </w:rPr>
        <w:t>the</w:t>
      </w:r>
      <w:proofErr w:type="spellEnd"/>
      <w:r w:rsidRPr="00BB4DAA">
        <w:rPr>
          <w:rFonts w:ascii="Calibri" w:hAnsi="Calibri" w:cs="Calibri"/>
          <w:b/>
          <w:bCs/>
        </w:rPr>
        <w:t xml:space="preserve"> 31 </w:t>
      </w:r>
      <w:proofErr w:type="spellStart"/>
      <w:r w:rsidRPr="00BB4DAA">
        <w:rPr>
          <w:rFonts w:ascii="Calibri" w:hAnsi="Calibri" w:cs="Calibri"/>
          <w:b/>
          <w:bCs/>
        </w:rPr>
        <w:t>patients</w:t>
      </w:r>
      <w:proofErr w:type="spellEnd"/>
      <w:r w:rsidRPr="00BB4DAA">
        <w:rPr>
          <w:rFonts w:ascii="Calibri" w:hAnsi="Calibri" w:cs="Calibri"/>
          <w:b/>
          <w:bCs/>
        </w:rPr>
        <w:t xml:space="preserve"> </w:t>
      </w:r>
      <w:proofErr w:type="spellStart"/>
      <w:r w:rsidRPr="00BB4DAA">
        <w:rPr>
          <w:rFonts w:ascii="Calibri" w:hAnsi="Calibri" w:cs="Calibri"/>
          <w:b/>
          <w:bCs/>
        </w:rPr>
        <w:t>with</w:t>
      </w:r>
      <w:proofErr w:type="spellEnd"/>
      <w:r w:rsidRPr="00BB4DAA">
        <w:rPr>
          <w:rFonts w:ascii="Calibri" w:hAnsi="Calibri" w:cs="Calibri"/>
          <w:b/>
          <w:bCs/>
        </w:rPr>
        <w:t xml:space="preserve"> CNV</w:t>
      </w:r>
    </w:p>
    <w:tbl>
      <w:tblPr>
        <w:tblW w:w="7797" w:type="dxa"/>
        <w:tblLayout w:type="fixed"/>
        <w:tblCellMar>
          <w:left w:w="0" w:type="dxa"/>
          <w:right w:w="0" w:type="dxa"/>
        </w:tblCellMar>
        <w:tblLook w:val="0000" w:firstRow="0" w:lastRow="0" w:firstColumn="0" w:lastColumn="0" w:noHBand="0" w:noVBand="0"/>
      </w:tblPr>
      <w:tblGrid>
        <w:gridCol w:w="2410"/>
        <w:gridCol w:w="992"/>
        <w:gridCol w:w="1134"/>
        <w:gridCol w:w="1276"/>
        <w:gridCol w:w="1985"/>
      </w:tblGrid>
      <w:tr w:rsidR="00A73EA6" w:rsidRPr="00A73EA6" w14:paraId="613B205F" w14:textId="77777777" w:rsidTr="001F6425">
        <w:trPr>
          <w:cantSplit/>
        </w:trPr>
        <w:tc>
          <w:tcPr>
            <w:tcW w:w="7797" w:type="dxa"/>
            <w:gridSpan w:val="5"/>
            <w:tcBorders>
              <w:top w:val="nil"/>
              <w:left w:val="nil"/>
              <w:bottom w:val="nil"/>
              <w:right w:val="nil"/>
            </w:tcBorders>
            <w:shd w:val="clear" w:color="auto" w:fill="FFFFFF"/>
            <w:vAlign w:val="center"/>
          </w:tcPr>
          <w:p w14:paraId="2170034B" w14:textId="3DDAF58E" w:rsidR="001F6425" w:rsidRPr="00BB4DAA" w:rsidRDefault="001F6425" w:rsidP="001F6425">
            <w:pPr>
              <w:spacing w:after="0"/>
            </w:pPr>
            <w:r w:rsidRPr="00BB4DAA">
              <w:t>Cross-</w:t>
            </w:r>
            <w:proofErr w:type="spellStart"/>
            <w:proofErr w:type="gramStart"/>
            <w:r w:rsidRPr="00BB4DAA">
              <w:t>tabulation</w:t>
            </w:r>
            <w:proofErr w:type="spellEnd"/>
            <w:r w:rsidRPr="00BB4DAA">
              <w:t xml:space="preserve">  </w:t>
            </w:r>
            <w:proofErr w:type="spellStart"/>
            <w:r w:rsidRPr="00BB4DAA">
              <w:t>Grade</w:t>
            </w:r>
            <w:proofErr w:type="gramEnd"/>
            <w:r w:rsidRPr="00BB4DAA">
              <w:t>_anaphylaxis</w:t>
            </w:r>
            <w:proofErr w:type="spellEnd"/>
            <w:r w:rsidRPr="00BB4DAA">
              <w:t>*TEST_CNV</w:t>
            </w:r>
            <w:r w:rsidRPr="00BB4DAA">
              <w:t xml:space="preserve"> </w:t>
            </w:r>
          </w:p>
        </w:tc>
      </w:tr>
      <w:tr w:rsidR="00A73EA6" w:rsidRPr="00A73EA6" w14:paraId="5A664828" w14:textId="77777777" w:rsidTr="001F6425">
        <w:trPr>
          <w:cantSplit/>
        </w:trPr>
        <w:tc>
          <w:tcPr>
            <w:tcW w:w="7797" w:type="dxa"/>
            <w:gridSpan w:val="5"/>
            <w:tcBorders>
              <w:top w:val="nil"/>
              <w:left w:val="nil"/>
              <w:bottom w:val="nil"/>
              <w:right w:val="nil"/>
            </w:tcBorders>
            <w:shd w:val="clear" w:color="auto" w:fill="FFFFFF"/>
            <w:vAlign w:val="bottom"/>
          </w:tcPr>
          <w:p w14:paraId="3455CB55" w14:textId="7E1195EC" w:rsidR="00A73EA6" w:rsidRPr="00A73EA6" w:rsidRDefault="00A73EA6" w:rsidP="001F6425">
            <w:pPr>
              <w:spacing w:after="0"/>
            </w:pPr>
            <w:r w:rsidRPr="00A73EA6">
              <w:t xml:space="preserve">  </w:t>
            </w:r>
          </w:p>
        </w:tc>
      </w:tr>
      <w:tr w:rsidR="001F6425" w:rsidRPr="00A73EA6" w14:paraId="3DD8F166" w14:textId="77777777" w:rsidTr="001F6425">
        <w:trPr>
          <w:cantSplit/>
        </w:trPr>
        <w:tc>
          <w:tcPr>
            <w:tcW w:w="7797" w:type="dxa"/>
            <w:gridSpan w:val="5"/>
            <w:tcBorders>
              <w:top w:val="nil"/>
              <w:left w:val="nil"/>
              <w:bottom w:val="nil"/>
              <w:right w:val="nil"/>
            </w:tcBorders>
            <w:shd w:val="clear" w:color="auto" w:fill="FFFFFF"/>
            <w:vAlign w:val="bottom"/>
          </w:tcPr>
          <w:p w14:paraId="6D890D87" w14:textId="77777777" w:rsidR="001F6425" w:rsidRPr="00A73EA6" w:rsidRDefault="001F6425" w:rsidP="001F6425">
            <w:pPr>
              <w:spacing w:after="0"/>
            </w:pPr>
          </w:p>
        </w:tc>
      </w:tr>
      <w:tr w:rsidR="00A73EA6" w:rsidRPr="00A73EA6" w14:paraId="3DA50C34" w14:textId="77777777" w:rsidTr="001F6425">
        <w:trPr>
          <w:cantSplit/>
        </w:trPr>
        <w:tc>
          <w:tcPr>
            <w:tcW w:w="3402" w:type="dxa"/>
            <w:gridSpan w:val="2"/>
            <w:vMerge w:val="restart"/>
            <w:tcBorders>
              <w:top w:val="nil"/>
              <w:left w:val="nil"/>
              <w:bottom w:val="nil"/>
              <w:right w:val="nil"/>
            </w:tcBorders>
            <w:shd w:val="clear" w:color="auto" w:fill="FFFFFF"/>
            <w:vAlign w:val="bottom"/>
          </w:tcPr>
          <w:p w14:paraId="20EAFCED" w14:textId="77777777" w:rsidR="00A73EA6" w:rsidRPr="00A73EA6" w:rsidRDefault="00A73EA6" w:rsidP="001F6425">
            <w:pPr>
              <w:spacing w:after="0"/>
            </w:pPr>
          </w:p>
        </w:tc>
        <w:tc>
          <w:tcPr>
            <w:tcW w:w="2410" w:type="dxa"/>
            <w:gridSpan w:val="2"/>
            <w:tcBorders>
              <w:top w:val="nil"/>
              <w:left w:val="nil"/>
              <w:bottom w:val="nil"/>
              <w:right w:val="single" w:sz="8" w:space="0" w:color="E0E0E0"/>
            </w:tcBorders>
            <w:shd w:val="clear" w:color="auto" w:fill="FFFFFF"/>
            <w:vAlign w:val="bottom"/>
          </w:tcPr>
          <w:p w14:paraId="71F5D421" w14:textId="77777777" w:rsidR="00A73EA6" w:rsidRPr="00A73EA6" w:rsidRDefault="00A73EA6" w:rsidP="001F6425">
            <w:pPr>
              <w:spacing w:after="0"/>
            </w:pPr>
            <w:r w:rsidRPr="00A73EA6">
              <w:t>TEST_CNV</w:t>
            </w:r>
          </w:p>
        </w:tc>
        <w:tc>
          <w:tcPr>
            <w:tcW w:w="1985" w:type="dxa"/>
            <w:vMerge w:val="restart"/>
            <w:tcBorders>
              <w:top w:val="nil"/>
              <w:left w:val="single" w:sz="8" w:space="0" w:color="E0E0E0"/>
              <w:bottom w:val="nil"/>
              <w:right w:val="nil"/>
            </w:tcBorders>
            <w:shd w:val="clear" w:color="auto" w:fill="FFFFFF"/>
            <w:vAlign w:val="bottom"/>
          </w:tcPr>
          <w:p w14:paraId="7ED7F37D" w14:textId="77777777" w:rsidR="00A73EA6" w:rsidRPr="00A73EA6" w:rsidRDefault="00A73EA6" w:rsidP="001F6425">
            <w:pPr>
              <w:spacing w:after="0"/>
            </w:pPr>
            <w:r w:rsidRPr="00A73EA6">
              <w:t>Total</w:t>
            </w:r>
          </w:p>
        </w:tc>
      </w:tr>
      <w:tr w:rsidR="00A73EA6" w:rsidRPr="00A73EA6" w14:paraId="570FCB87" w14:textId="77777777" w:rsidTr="001F6425">
        <w:trPr>
          <w:cantSplit/>
        </w:trPr>
        <w:tc>
          <w:tcPr>
            <w:tcW w:w="3402" w:type="dxa"/>
            <w:gridSpan w:val="2"/>
            <w:vMerge/>
            <w:tcBorders>
              <w:top w:val="nil"/>
              <w:left w:val="nil"/>
              <w:bottom w:val="nil"/>
              <w:right w:val="nil"/>
            </w:tcBorders>
            <w:shd w:val="clear" w:color="auto" w:fill="FFFFFF"/>
            <w:vAlign w:val="bottom"/>
          </w:tcPr>
          <w:p w14:paraId="7FD2023A" w14:textId="77777777" w:rsidR="00A73EA6" w:rsidRPr="00A73EA6" w:rsidRDefault="00A73EA6" w:rsidP="001F6425">
            <w:pPr>
              <w:spacing w:after="0"/>
            </w:pPr>
          </w:p>
        </w:tc>
        <w:tc>
          <w:tcPr>
            <w:tcW w:w="1134" w:type="dxa"/>
            <w:tcBorders>
              <w:top w:val="nil"/>
              <w:left w:val="nil"/>
              <w:bottom w:val="single" w:sz="8" w:space="0" w:color="152935"/>
              <w:right w:val="single" w:sz="8" w:space="0" w:color="E0E0E0"/>
            </w:tcBorders>
            <w:shd w:val="clear" w:color="auto" w:fill="FFFFFF"/>
            <w:vAlign w:val="bottom"/>
          </w:tcPr>
          <w:p w14:paraId="36AC5505" w14:textId="77777777" w:rsidR="00A73EA6" w:rsidRPr="00A73EA6" w:rsidRDefault="00A73EA6" w:rsidP="001F6425">
            <w:pPr>
              <w:spacing w:after="0"/>
            </w:pPr>
            <w:r w:rsidRPr="00A73EA6">
              <w:t>0</w:t>
            </w:r>
          </w:p>
        </w:tc>
        <w:tc>
          <w:tcPr>
            <w:tcW w:w="1276" w:type="dxa"/>
            <w:tcBorders>
              <w:top w:val="nil"/>
              <w:left w:val="single" w:sz="8" w:space="0" w:color="E0E0E0"/>
              <w:bottom w:val="single" w:sz="8" w:space="0" w:color="152935"/>
              <w:right w:val="single" w:sz="8" w:space="0" w:color="E0E0E0"/>
            </w:tcBorders>
            <w:shd w:val="clear" w:color="auto" w:fill="FFFFFF"/>
            <w:vAlign w:val="bottom"/>
          </w:tcPr>
          <w:p w14:paraId="0C4674AA" w14:textId="77777777" w:rsidR="00A73EA6" w:rsidRPr="00A73EA6" w:rsidRDefault="00A73EA6" w:rsidP="001F6425">
            <w:pPr>
              <w:spacing w:after="0"/>
            </w:pPr>
            <w:r w:rsidRPr="00A73EA6">
              <w:t>1</w:t>
            </w:r>
          </w:p>
        </w:tc>
        <w:tc>
          <w:tcPr>
            <w:tcW w:w="1985" w:type="dxa"/>
            <w:vMerge/>
            <w:tcBorders>
              <w:top w:val="nil"/>
              <w:left w:val="single" w:sz="8" w:space="0" w:color="E0E0E0"/>
              <w:bottom w:val="nil"/>
              <w:right w:val="nil"/>
            </w:tcBorders>
            <w:shd w:val="clear" w:color="auto" w:fill="FFFFFF"/>
            <w:vAlign w:val="bottom"/>
          </w:tcPr>
          <w:p w14:paraId="05F65B0E" w14:textId="77777777" w:rsidR="00A73EA6" w:rsidRPr="00A73EA6" w:rsidRDefault="00A73EA6" w:rsidP="001F6425">
            <w:pPr>
              <w:spacing w:after="0"/>
            </w:pPr>
          </w:p>
        </w:tc>
      </w:tr>
      <w:tr w:rsidR="00A73EA6" w:rsidRPr="00A73EA6" w14:paraId="7D3BD840" w14:textId="77777777" w:rsidTr="001F6425">
        <w:trPr>
          <w:cantSplit/>
        </w:trPr>
        <w:tc>
          <w:tcPr>
            <w:tcW w:w="2410" w:type="dxa"/>
            <w:vMerge w:val="restart"/>
            <w:tcBorders>
              <w:top w:val="single" w:sz="8" w:space="0" w:color="152935"/>
              <w:left w:val="nil"/>
              <w:bottom w:val="single" w:sz="8" w:space="0" w:color="AEAEAE"/>
              <w:right w:val="nil"/>
            </w:tcBorders>
            <w:shd w:val="clear" w:color="auto" w:fill="E0E0E0"/>
          </w:tcPr>
          <w:p w14:paraId="13FFD0AA" w14:textId="6B6E4397" w:rsidR="00A73EA6" w:rsidRPr="00A73EA6" w:rsidRDefault="00A73EA6" w:rsidP="001F6425">
            <w:pPr>
              <w:spacing w:after="0"/>
            </w:pPr>
            <w:proofErr w:type="spellStart"/>
            <w:r w:rsidRPr="00A73EA6">
              <w:t>Grad</w:t>
            </w:r>
            <w:r w:rsidR="001F6425">
              <w:t>e</w:t>
            </w:r>
            <w:r w:rsidRPr="00A73EA6">
              <w:t>_ana</w:t>
            </w:r>
            <w:r w:rsidR="001F6425">
              <w:t>phylaxis</w:t>
            </w:r>
            <w:proofErr w:type="spellEnd"/>
          </w:p>
        </w:tc>
        <w:tc>
          <w:tcPr>
            <w:tcW w:w="992" w:type="dxa"/>
            <w:tcBorders>
              <w:top w:val="single" w:sz="8" w:space="0" w:color="152935"/>
              <w:left w:val="nil"/>
              <w:bottom w:val="single" w:sz="8" w:space="0" w:color="AEAEAE"/>
              <w:right w:val="nil"/>
            </w:tcBorders>
            <w:shd w:val="clear" w:color="auto" w:fill="E0E0E0"/>
          </w:tcPr>
          <w:p w14:paraId="57F4BC55" w14:textId="77777777" w:rsidR="00A73EA6" w:rsidRPr="00A73EA6" w:rsidRDefault="00A73EA6" w:rsidP="001F6425">
            <w:pPr>
              <w:spacing w:after="0"/>
            </w:pPr>
            <w:r w:rsidRPr="00A73EA6">
              <w:t>1</w:t>
            </w:r>
          </w:p>
        </w:tc>
        <w:tc>
          <w:tcPr>
            <w:tcW w:w="1134" w:type="dxa"/>
            <w:tcBorders>
              <w:top w:val="single" w:sz="8" w:space="0" w:color="152935"/>
              <w:left w:val="nil"/>
              <w:bottom w:val="single" w:sz="8" w:space="0" w:color="AEAEAE"/>
              <w:right w:val="single" w:sz="8" w:space="0" w:color="E0E0E0"/>
            </w:tcBorders>
            <w:shd w:val="clear" w:color="auto" w:fill="F9F9FB"/>
          </w:tcPr>
          <w:p w14:paraId="62E9FA05" w14:textId="77777777" w:rsidR="00A73EA6" w:rsidRPr="00A73EA6" w:rsidRDefault="00A73EA6" w:rsidP="001F6425">
            <w:pPr>
              <w:spacing w:after="0"/>
            </w:pPr>
            <w:r w:rsidRPr="00A73EA6">
              <w:t>4</w:t>
            </w:r>
          </w:p>
        </w:tc>
        <w:tc>
          <w:tcPr>
            <w:tcW w:w="1276" w:type="dxa"/>
            <w:tcBorders>
              <w:top w:val="single" w:sz="8" w:space="0" w:color="152935"/>
              <w:left w:val="single" w:sz="8" w:space="0" w:color="E0E0E0"/>
              <w:bottom w:val="single" w:sz="8" w:space="0" w:color="AEAEAE"/>
              <w:right w:val="single" w:sz="8" w:space="0" w:color="E0E0E0"/>
            </w:tcBorders>
            <w:shd w:val="clear" w:color="auto" w:fill="F9F9FB"/>
          </w:tcPr>
          <w:p w14:paraId="4529764C" w14:textId="77777777" w:rsidR="00A73EA6" w:rsidRPr="00A73EA6" w:rsidRDefault="00A73EA6" w:rsidP="001F6425">
            <w:pPr>
              <w:spacing w:after="0"/>
            </w:pPr>
            <w:r w:rsidRPr="00A73EA6">
              <w:t>2</w:t>
            </w:r>
          </w:p>
        </w:tc>
        <w:tc>
          <w:tcPr>
            <w:tcW w:w="1985" w:type="dxa"/>
            <w:tcBorders>
              <w:top w:val="single" w:sz="8" w:space="0" w:color="152935"/>
              <w:left w:val="single" w:sz="8" w:space="0" w:color="E0E0E0"/>
              <w:bottom w:val="single" w:sz="8" w:space="0" w:color="AEAEAE"/>
              <w:right w:val="nil"/>
            </w:tcBorders>
            <w:shd w:val="clear" w:color="auto" w:fill="F9F9FB"/>
          </w:tcPr>
          <w:p w14:paraId="62AC0B56" w14:textId="77777777" w:rsidR="00A73EA6" w:rsidRPr="00A73EA6" w:rsidRDefault="00A73EA6" w:rsidP="001F6425">
            <w:pPr>
              <w:spacing w:after="0"/>
            </w:pPr>
            <w:r w:rsidRPr="00A73EA6">
              <w:t>6</w:t>
            </w:r>
          </w:p>
        </w:tc>
      </w:tr>
      <w:tr w:rsidR="00A73EA6" w:rsidRPr="00A73EA6" w14:paraId="27B11935" w14:textId="77777777" w:rsidTr="001F6425">
        <w:trPr>
          <w:cantSplit/>
        </w:trPr>
        <w:tc>
          <w:tcPr>
            <w:tcW w:w="2410" w:type="dxa"/>
            <w:vMerge/>
            <w:tcBorders>
              <w:top w:val="single" w:sz="8" w:space="0" w:color="152935"/>
              <w:left w:val="nil"/>
              <w:bottom w:val="single" w:sz="8" w:space="0" w:color="AEAEAE"/>
              <w:right w:val="nil"/>
            </w:tcBorders>
            <w:shd w:val="clear" w:color="auto" w:fill="E0E0E0"/>
          </w:tcPr>
          <w:p w14:paraId="7BE412AC" w14:textId="77777777" w:rsidR="00A73EA6" w:rsidRPr="00A73EA6" w:rsidRDefault="00A73EA6" w:rsidP="001F6425">
            <w:pPr>
              <w:spacing w:after="0"/>
            </w:pPr>
          </w:p>
        </w:tc>
        <w:tc>
          <w:tcPr>
            <w:tcW w:w="992" w:type="dxa"/>
            <w:tcBorders>
              <w:top w:val="single" w:sz="8" w:space="0" w:color="AEAEAE"/>
              <w:left w:val="nil"/>
              <w:bottom w:val="single" w:sz="8" w:space="0" w:color="AEAEAE"/>
              <w:right w:val="nil"/>
            </w:tcBorders>
            <w:shd w:val="clear" w:color="auto" w:fill="E0E0E0"/>
          </w:tcPr>
          <w:p w14:paraId="77AD4166" w14:textId="77777777" w:rsidR="00A73EA6" w:rsidRPr="00A73EA6" w:rsidRDefault="00A73EA6" w:rsidP="001F6425">
            <w:pPr>
              <w:spacing w:after="0"/>
            </w:pPr>
            <w:r w:rsidRPr="00A73EA6">
              <w:t>2</w:t>
            </w:r>
          </w:p>
        </w:tc>
        <w:tc>
          <w:tcPr>
            <w:tcW w:w="1134" w:type="dxa"/>
            <w:tcBorders>
              <w:top w:val="single" w:sz="8" w:space="0" w:color="AEAEAE"/>
              <w:left w:val="nil"/>
              <w:bottom w:val="single" w:sz="8" w:space="0" w:color="AEAEAE"/>
              <w:right w:val="single" w:sz="8" w:space="0" w:color="E0E0E0"/>
            </w:tcBorders>
            <w:shd w:val="clear" w:color="auto" w:fill="F9F9FB"/>
          </w:tcPr>
          <w:p w14:paraId="4CB2DC11" w14:textId="77777777" w:rsidR="00A73EA6" w:rsidRPr="00A73EA6" w:rsidRDefault="00A73EA6" w:rsidP="001F6425">
            <w:pPr>
              <w:spacing w:after="0"/>
            </w:pPr>
            <w:r w:rsidRPr="00A73EA6">
              <w:t>8</w:t>
            </w:r>
          </w:p>
        </w:tc>
        <w:tc>
          <w:tcPr>
            <w:tcW w:w="1276" w:type="dxa"/>
            <w:tcBorders>
              <w:top w:val="single" w:sz="8" w:space="0" w:color="AEAEAE"/>
              <w:left w:val="single" w:sz="8" w:space="0" w:color="E0E0E0"/>
              <w:bottom w:val="single" w:sz="8" w:space="0" w:color="AEAEAE"/>
              <w:right w:val="single" w:sz="8" w:space="0" w:color="E0E0E0"/>
            </w:tcBorders>
            <w:shd w:val="clear" w:color="auto" w:fill="F9F9FB"/>
          </w:tcPr>
          <w:p w14:paraId="04B15551" w14:textId="77777777" w:rsidR="00A73EA6" w:rsidRPr="00A73EA6" w:rsidRDefault="00A73EA6" w:rsidP="001F6425">
            <w:pPr>
              <w:spacing w:after="0"/>
            </w:pPr>
            <w:r w:rsidRPr="00A73EA6">
              <w:t>6</w:t>
            </w:r>
          </w:p>
        </w:tc>
        <w:tc>
          <w:tcPr>
            <w:tcW w:w="1985" w:type="dxa"/>
            <w:tcBorders>
              <w:top w:val="single" w:sz="8" w:space="0" w:color="AEAEAE"/>
              <w:left w:val="single" w:sz="8" w:space="0" w:color="E0E0E0"/>
              <w:bottom w:val="single" w:sz="8" w:space="0" w:color="AEAEAE"/>
              <w:right w:val="nil"/>
            </w:tcBorders>
            <w:shd w:val="clear" w:color="auto" w:fill="F9F9FB"/>
          </w:tcPr>
          <w:p w14:paraId="2222AF70" w14:textId="77777777" w:rsidR="00A73EA6" w:rsidRPr="00A73EA6" w:rsidRDefault="00A73EA6" w:rsidP="001F6425">
            <w:pPr>
              <w:spacing w:after="0"/>
            </w:pPr>
            <w:r w:rsidRPr="00A73EA6">
              <w:t>14</w:t>
            </w:r>
          </w:p>
        </w:tc>
      </w:tr>
      <w:tr w:rsidR="00A73EA6" w:rsidRPr="00A73EA6" w14:paraId="2E1E380C" w14:textId="77777777" w:rsidTr="001F6425">
        <w:trPr>
          <w:cantSplit/>
        </w:trPr>
        <w:tc>
          <w:tcPr>
            <w:tcW w:w="2410" w:type="dxa"/>
            <w:vMerge/>
            <w:tcBorders>
              <w:top w:val="single" w:sz="8" w:space="0" w:color="152935"/>
              <w:left w:val="nil"/>
              <w:bottom w:val="single" w:sz="8" w:space="0" w:color="AEAEAE"/>
              <w:right w:val="nil"/>
            </w:tcBorders>
            <w:shd w:val="clear" w:color="auto" w:fill="E0E0E0"/>
          </w:tcPr>
          <w:p w14:paraId="5020BE99" w14:textId="77777777" w:rsidR="00A73EA6" w:rsidRPr="00A73EA6" w:rsidRDefault="00A73EA6" w:rsidP="001F6425">
            <w:pPr>
              <w:spacing w:after="0"/>
            </w:pPr>
          </w:p>
        </w:tc>
        <w:tc>
          <w:tcPr>
            <w:tcW w:w="992" w:type="dxa"/>
            <w:tcBorders>
              <w:top w:val="single" w:sz="8" w:space="0" w:color="AEAEAE"/>
              <w:left w:val="nil"/>
              <w:bottom w:val="single" w:sz="8" w:space="0" w:color="AEAEAE"/>
              <w:right w:val="nil"/>
            </w:tcBorders>
            <w:shd w:val="clear" w:color="auto" w:fill="E0E0E0"/>
          </w:tcPr>
          <w:p w14:paraId="133CE434" w14:textId="77777777" w:rsidR="00A73EA6" w:rsidRPr="00A73EA6" w:rsidRDefault="00A73EA6" w:rsidP="001F6425">
            <w:pPr>
              <w:spacing w:after="0"/>
            </w:pPr>
            <w:r w:rsidRPr="00A73EA6">
              <w:t>3</w:t>
            </w:r>
          </w:p>
        </w:tc>
        <w:tc>
          <w:tcPr>
            <w:tcW w:w="1134" w:type="dxa"/>
            <w:tcBorders>
              <w:top w:val="single" w:sz="8" w:space="0" w:color="AEAEAE"/>
              <w:left w:val="nil"/>
              <w:bottom w:val="single" w:sz="8" w:space="0" w:color="AEAEAE"/>
              <w:right w:val="single" w:sz="8" w:space="0" w:color="E0E0E0"/>
            </w:tcBorders>
            <w:shd w:val="clear" w:color="auto" w:fill="F9F9FB"/>
          </w:tcPr>
          <w:p w14:paraId="220B5298" w14:textId="77777777" w:rsidR="00A73EA6" w:rsidRPr="00A73EA6" w:rsidRDefault="00A73EA6" w:rsidP="001F6425">
            <w:pPr>
              <w:spacing w:after="0"/>
            </w:pPr>
            <w:r w:rsidRPr="00A73EA6">
              <w:t>7</w:t>
            </w:r>
          </w:p>
        </w:tc>
        <w:tc>
          <w:tcPr>
            <w:tcW w:w="1276" w:type="dxa"/>
            <w:tcBorders>
              <w:top w:val="single" w:sz="8" w:space="0" w:color="AEAEAE"/>
              <w:left w:val="single" w:sz="8" w:space="0" w:color="E0E0E0"/>
              <w:bottom w:val="single" w:sz="8" w:space="0" w:color="AEAEAE"/>
              <w:right w:val="single" w:sz="8" w:space="0" w:color="E0E0E0"/>
            </w:tcBorders>
            <w:shd w:val="clear" w:color="auto" w:fill="F9F9FB"/>
          </w:tcPr>
          <w:p w14:paraId="276C516F" w14:textId="77777777" w:rsidR="00A73EA6" w:rsidRPr="00A73EA6" w:rsidRDefault="00A73EA6" w:rsidP="001F6425">
            <w:pPr>
              <w:spacing w:after="0"/>
            </w:pPr>
            <w:r w:rsidRPr="00A73EA6">
              <w:t>4</w:t>
            </w:r>
          </w:p>
        </w:tc>
        <w:tc>
          <w:tcPr>
            <w:tcW w:w="1985" w:type="dxa"/>
            <w:tcBorders>
              <w:top w:val="single" w:sz="8" w:space="0" w:color="AEAEAE"/>
              <w:left w:val="single" w:sz="8" w:space="0" w:color="E0E0E0"/>
              <w:bottom w:val="single" w:sz="8" w:space="0" w:color="AEAEAE"/>
              <w:right w:val="nil"/>
            </w:tcBorders>
            <w:shd w:val="clear" w:color="auto" w:fill="F9F9FB"/>
          </w:tcPr>
          <w:p w14:paraId="017CDC5B" w14:textId="77777777" w:rsidR="00A73EA6" w:rsidRPr="00A73EA6" w:rsidRDefault="00A73EA6" w:rsidP="001F6425">
            <w:pPr>
              <w:spacing w:after="0"/>
            </w:pPr>
            <w:r w:rsidRPr="00A73EA6">
              <w:t>11</w:t>
            </w:r>
          </w:p>
        </w:tc>
      </w:tr>
      <w:tr w:rsidR="00A73EA6" w:rsidRPr="00A73EA6" w14:paraId="23D2DF02" w14:textId="77777777" w:rsidTr="001F6425">
        <w:trPr>
          <w:cantSplit/>
        </w:trPr>
        <w:tc>
          <w:tcPr>
            <w:tcW w:w="3402" w:type="dxa"/>
            <w:gridSpan w:val="2"/>
            <w:tcBorders>
              <w:top w:val="single" w:sz="8" w:space="0" w:color="AEAEAE"/>
              <w:left w:val="nil"/>
              <w:bottom w:val="single" w:sz="8" w:space="0" w:color="152935"/>
              <w:right w:val="nil"/>
            </w:tcBorders>
            <w:shd w:val="clear" w:color="auto" w:fill="E0E0E0"/>
          </w:tcPr>
          <w:p w14:paraId="5858E58C" w14:textId="77777777" w:rsidR="00A73EA6" w:rsidRPr="00A73EA6" w:rsidRDefault="00A73EA6" w:rsidP="001F6425">
            <w:pPr>
              <w:spacing w:after="0"/>
            </w:pPr>
            <w:r w:rsidRPr="00A73EA6">
              <w:t>Total</w:t>
            </w:r>
          </w:p>
        </w:tc>
        <w:tc>
          <w:tcPr>
            <w:tcW w:w="1134" w:type="dxa"/>
            <w:tcBorders>
              <w:top w:val="single" w:sz="8" w:space="0" w:color="AEAEAE"/>
              <w:left w:val="nil"/>
              <w:bottom w:val="single" w:sz="8" w:space="0" w:color="152935"/>
              <w:right w:val="single" w:sz="8" w:space="0" w:color="E0E0E0"/>
            </w:tcBorders>
            <w:shd w:val="clear" w:color="auto" w:fill="F9F9FB"/>
          </w:tcPr>
          <w:p w14:paraId="656B123F" w14:textId="77777777" w:rsidR="00A73EA6" w:rsidRPr="00A73EA6" w:rsidRDefault="00A73EA6" w:rsidP="001F6425">
            <w:pPr>
              <w:spacing w:after="0"/>
            </w:pPr>
            <w:r w:rsidRPr="00A73EA6">
              <w:t>19</w:t>
            </w:r>
          </w:p>
        </w:tc>
        <w:tc>
          <w:tcPr>
            <w:tcW w:w="1276" w:type="dxa"/>
            <w:tcBorders>
              <w:top w:val="single" w:sz="8" w:space="0" w:color="AEAEAE"/>
              <w:left w:val="single" w:sz="8" w:space="0" w:color="E0E0E0"/>
              <w:bottom w:val="single" w:sz="8" w:space="0" w:color="152935"/>
              <w:right w:val="single" w:sz="8" w:space="0" w:color="E0E0E0"/>
            </w:tcBorders>
            <w:shd w:val="clear" w:color="auto" w:fill="F9F9FB"/>
          </w:tcPr>
          <w:p w14:paraId="57A7F013" w14:textId="77777777" w:rsidR="00A73EA6" w:rsidRPr="00A73EA6" w:rsidRDefault="00A73EA6" w:rsidP="001F6425">
            <w:pPr>
              <w:spacing w:after="0"/>
            </w:pPr>
            <w:r w:rsidRPr="00A73EA6">
              <w:t>12</w:t>
            </w:r>
          </w:p>
        </w:tc>
        <w:tc>
          <w:tcPr>
            <w:tcW w:w="1985" w:type="dxa"/>
            <w:tcBorders>
              <w:top w:val="single" w:sz="8" w:space="0" w:color="AEAEAE"/>
              <w:left w:val="single" w:sz="8" w:space="0" w:color="E0E0E0"/>
              <w:bottom w:val="single" w:sz="8" w:space="0" w:color="152935"/>
              <w:right w:val="nil"/>
            </w:tcBorders>
            <w:shd w:val="clear" w:color="auto" w:fill="F9F9FB"/>
          </w:tcPr>
          <w:p w14:paraId="60B1E609" w14:textId="77777777" w:rsidR="00A73EA6" w:rsidRPr="00A73EA6" w:rsidRDefault="00A73EA6" w:rsidP="001F6425">
            <w:pPr>
              <w:spacing w:after="0"/>
            </w:pPr>
            <w:r w:rsidRPr="00A73EA6">
              <w:t>31</w:t>
            </w:r>
          </w:p>
        </w:tc>
      </w:tr>
    </w:tbl>
    <w:p w14:paraId="6BC20D3E" w14:textId="77777777" w:rsidR="00A73EA6" w:rsidRPr="00A73EA6" w:rsidRDefault="00A73EA6" w:rsidP="00A73EA6"/>
    <w:p w14:paraId="21FB1683" w14:textId="77777777" w:rsidR="00A73EA6" w:rsidRPr="00A73EA6" w:rsidRDefault="00A73EA6" w:rsidP="00A73EA6"/>
    <w:tbl>
      <w:tblPr>
        <w:tblW w:w="7797" w:type="dxa"/>
        <w:tblLayout w:type="fixed"/>
        <w:tblCellMar>
          <w:left w:w="0" w:type="dxa"/>
          <w:right w:w="0" w:type="dxa"/>
        </w:tblCellMar>
        <w:tblLook w:val="0000" w:firstRow="0" w:lastRow="0" w:firstColumn="0" w:lastColumn="0" w:noHBand="0" w:noVBand="0"/>
      </w:tblPr>
      <w:tblGrid>
        <w:gridCol w:w="2977"/>
        <w:gridCol w:w="992"/>
        <w:gridCol w:w="1418"/>
        <w:gridCol w:w="2410"/>
      </w:tblGrid>
      <w:tr w:rsidR="00A73EA6" w:rsidRPr="00A73EA6" w14:paraId="3B1915FA" w14:textId="77777777" w:rsidTr="001F6425">
        <w:trPr>
          <w:cantSplit/>
        </w:trPr>
        <w:tc>
          <w:tcPr>
            <w:tcW w:w="7797" w:type="dxa"/>
            <w:gridSpan w:val="4"/>
            <w:tcBorders>
              <w:top w:val="nil"/>
              <w:left w:val="nil"/>
              <w:bottom w:val="nil"/>
              <w:right w:val="nil"/>
            </w:tcBorders>
            <w:shd w:val="clear" w:color="auto" w:fill="FFFFFF"/>
            <w:vAlign w:val="center"/>
          </w:tcPr>
          <w:p w14:paraId="389B5BAF" w14:textId="1C8C9FF9" w:rsidR="00A73EA6" w:rsidRPr="00A73EA6" w:rsidRDefault="001F6425" w:rsidP="001F6425">
            <w:pPr>
              <w:spacing w:after="0"/>
            </w:pPr>
            <w:r>
              <w:rPr>
                <w:b/>
                <w:bCs/>
              </w:rPr>
              <w:lastRenderedPageBreak/>
              <w:t>C</w:t>
            </w:r>
            <w:r w:rsidR="00A73EA6" w:rsidRPr="00A73EA6">
              <w:rPr>
                <w:b/>
                <w:bCs/>
              </w:rPr>
              <w:t>hi-cuadrado</w:t>
            </w:r>
          </w:p>
        </w:tc>
      </w:tr>
      <w:tr w:rsidR="00A73EA6" w:rsidRPr="00A73EA6" w14:paraId="64A346AB" w14:textId="77777777" w:rsidTr="001F6425">
        <w:trPr>
          <w:cantSplit/>
        </w:trPr>
        <w:tc>
          <w:tcPr>
            <w:tcW w:w="2977" w:type="dxa"/>
            <w:tcBorders>
              <w:top w:val="nil"/>
              <w:left w:val="nil"/>
              <w:bottom w:val="single" w:sz="8" w:space="0" w:color="152935"/>
              <w:right w:val="nil"/>
            </w:tcBorders>
            <w:shd w:val="clear" w:color="auto" w:fill="FFFFFF"/>
            <w:vAlign w:val="bottom"/>
          </w:tcPr>
          <w:p w14:paraId="4C6CE3A6" w14:textId="77777777" w:rsidR="00A73EA6" w:rsidRPr="00A73EA6" w:rsidRDefault="00A73EA6" w:rsidP="001F6425">
            <w:pPr>
              <w:spacing w:after="0"/>
            </w:pPr>
          </w:p>
        </w:tc>
        <w:tc>
          <w:tcPr>
            <w:tcW w:w="992" w:type="dxa"/>
            <w:tcBorders>
              <w:top w:val="nil"/>
              <w:left w:val="nil"/>
              <w:bottom w:val="single" w:sz="8" w:space="0" w:color="152935"/>
              <w:right w:val="single" w:sz="8" w:space="0" w:color="E0E0E0"/>
            </w:tcBorders>
            <w:shd w:val="clear" w:color="auto" w:fill="FFFFFF"/>
            <w:vAlign w:val="bottom"/>
          </w:tcPr>
          <w:p w14:paraId="08662A41" w14:textId="77777777" w:rsidR="00A73EA6" w:rsidRPr="00A73EA6" w:rsidRDefault="00A73EA6" w:rsidP="001F6425">
            <w:pPr>
              <w:spacing w:after="0"/>
            </w:pPr>
            <w:r w:rsidRPr="00A73EA6">
              <w:t>Valor</w:t>
            </w:r>
          </w:p>
        </w:tc>
        <w:tc>
          <w:tcPr>
            <w:tcW w:w="1418" w:type="dxa"/>
            <w:tcBorders>
              <w:top w:val="nil"/>
              <w:left w:val="single" w:sz="8" w:space="0" w:color="E0E0E0"/>
              <w:bottom w:val="single" w:sz="8" w:space="0" w:color="152935"/>
              <w:right w:val="single" w:sz="8" w:space="0" w:color="E0E0E0"/>
            </w:tcBorders>
            <w:shd w:val="clear" w:color="auto" w:fill="FFFFFF"/>
            <w:vAlign w:val="bottom"/>
          </w:tcPr>
          <w:p w14:paraId="526FB603" w14:textId="77777777" w:rsidR="00A73EA6" w:rsidRPr="00A73EA6" w:rsidRDefault="00A73EA6" w:rsidP="001F6425">
            <w:pPr>
              <w:spacing w:after="0"/>
            </w:pPr>
            <w:proofErr w:type="spellStart"/>
            <w:r w:rsidRPr="00A73EA6">
              <w:t>gl</w:t>
            </w:r>
            <w:proofErr w:type="spellEnd"/>
          </w:p>
        </w:tc>
        <w:tc>
          <w:tcPr>
            <w:tcW w:w="2410" w:type="dxa"/>
            <w:tcBorders>
              <w:top w:val="nil"/>
              <w:left w:val="single" w:sz="8" w:space="0" w:color="E0E0E0"/>
              <w:bottom w:val="single" w:sz="8" w:space="0" w:color="152935"/>
              <w:right w:val="nil"/>
            </w:tcBorders>
            <w:shd w:val="clear" w:color="auto" w:fill="FFFFFF"/>
            <w:vAlign w:val="bottom"/>
          </w:tcPr>
          <w:p w14:paraId="22A665FC" w14:textId="77777777" w:rsidR="00A73EA6" w:rsidRPr="00A73EA6" w:rsidRDefault="00A73EA6" w:rsidP="001F6425">
            <w:pPr>
              <w:spacing w:after="0"/>
            </w:pPr>
            <w:r w:rsidRPr="00A73EA6">
              <w:t>Significación asintótica (bilateral)</w:t>
            </w:r>
          </w:p>
        </w:tc>
      </w:tr>
      <w:tr w:rsidR="00A73EA6" w:rsidRPr="00A73EA6" w14:paraId="3F442F2A" w14:textId="77777777" w:rsidTr="001F6425">
        <w:trPr>
          <w:cantSplit/>
        </w:trPr>
        <w:tc>
          <w:tcPr>
            <w:tcW w:w="2977" w:type="dxa"/>
            <w:tcBorders>
              <w:top w:val="single" w:sz="8" w:space="0" w:color="152935"/>
              <w:left w:val="nil"/>
              <w:bottom w:val="single" w:sz="8" w:space="0" w:color="AEAEAE"/>
              <w:right w:val="nil"/>
            </w:tcBorders>
            <w:shd w:val="clear" w:color="auto" w:fill="E0E0E0"/>
          </w:tcPr>
          <w:p w14:paraId="66DAEAF5" w14:textId="77777777" w:rsidR="00A73EA6" w:rsidRPr="00A73EA6" w:rsidRDefault="00A73EA6" w:rsidP="001F6425">
            <w:pPr>
              <w:spacing w:after="0"/>
            </w:pPr>
            <w:r w:rsidRPr="00A73EA6">
              <w:t>Chi-cuadrado de Pearson</w:t>
            </w:r>
          </w:p>
        </w:tc>
        <w:tc>
          <w:tcPr>
            <w:tcW w:w="992" w:type="dxa"/>
            <w:tcBorders>
              <w:top w:val="single" w:sz="8" w:space="0" w:color="152935"/>
              <w:left w:val="nil"/>
              <w:bottom w:val="single" w:sz="8" w:space="0" w:color="AEAEAE"/>
              <w:right w:val="single" w:sz="8" w:space="0" w:color="E0E0E0"/>
            </w:tcBorders>
            <w:shd w:val="clear" w:color="auto" w:fill="F9F9FB"/>
          </w:tcPr>
          <w:p w14:paraId="777494DD" w14:textId="77777777" w:rsidR="00A73EA6" w:rsidRPr="00A73EA6" w:rsidRDefault="00A73EA6" w:rsidP="001F6425">
            <w:pPr>
              <w:spacing w:after="0"/>
            </w:pPr>
            <w:r w:rsidRPr="00A73EA6">
              <w:t>,200</w:t>
            </w:r>
            <w:r w:rsidRPr="00A73EA6">
              <w:rPr>
                <w:vertAlign w:val="superscript"/>
              </w:rPr>
              <w:t>a</w:t>
            </w:r>
          </w:p>
        </w:tc>
        <w:tc>
          <w:tcPr>
            <w:tcW w:w="1418" w:type="dxa"/>
            <w:tcBorders>
              <w:top w:val="single" w:sz="8" w:space="0" w:color="152935"/>
              <w:left w:val="single" w:sz="8" w:space="0" w:color="E0E0E0"/>
              <w:bottom w:val="single" w:sz="8" w:space="0" w:color="AEAEAE"/>
              <w:right w:val="single" w:sz="8" w:space="0" w:color="E0E0E0"/>
            </w:tcBorders>
            <w:shd w:val="clear" w:color="auto" w:fill="F9F9FB"/>
          </w:tcPr>
          <w:p w14:paraId="4E7FD6A6" w14:textId="77777777" w:rsidR="00A73EA6" w:rsidRPr="00A73EA6" w:rsidRDefault="00A73EA6" w:rsidP="001F6425">
            <w:pPr>
              <w:spacing w:after="0"/>
            </w:pPr>
            <w:r w:rsidRPr="00A73EA6">
              <w:t>2</w:t>
            </w:r>
          </w:p>
        </w:tc>
        <w:tc>
          <w:tcPr>
            <w:tcW w:w="2410" w:type="dxa"/>
            <w:tcBorders>
              <w:top w:val="single" w:sz="8" w:space="0" w:color="152935"/>
              <w:left w:val="single" w:sz="8" w:space="0" w:color="E0E0E0"/>
              <w:bottom w:val="single" w:sz="8" w:space="0" w:color="AEAEAE"/>
              <w:right w:val="nil"/>
            </w:tcBorders>
            <w:shd w:val="clear" w:color="auto" w:fill="F9F9FB"/>
          </w:tcPr>
          <w:p w14:paraId="195A7B98" w14:textId="77777777" w:rsidR="00A73EA6" w:rsidRPr="00A73EA6" w:rsidRDefault="00A73EA6" w:rsidP="001F6425">
            <w:pPr>
              <w:spacing w:after="0"/>
            </w:pPr>
            <w:r w:rsidRPr="00A73EA6">
              <w:t>,905</w:t>
            </w:r>
          </w:p>
        </w:tc>
      </w:tr>
      <w:tr w:rsidR="00A73EA6" w:rsidRPr="00A73EA6" w14:paraId="2C3A5AF7" w14:textId="77777777" w:rsidTr="001F6425">
        <w:trPr>
          <w:cantSplit/>
        </w:trPr>
        <w:tc>
          <w:tcPr>
            <w:tcW w:w="2977" w:type="dxa"/>
            <w:tcBorders>
              <w:top w:val="single" w:sz="8" w:space="0" w:color="AEAEAE"/>
              <w:left w:val="nil"/>
              <w:bottom w:val="single" w:sz="8" w:space="0" w:color="AEAEAE"/>
              <w:right w:val="nil"/>
            </w:tcBorders>
            <w:shd w:val="clear" w:color="auto" w:fill="E0E0E0"/>
          </w:tcPr>
          <w:p w14:paraId="35D239E5" w14:textId="77777777" w:rsidR="00A73EA6" w:rsidRPr="00A73EA6" w:rsidRDefault="00A73EA6" w:rsidP="001F6425">
            <w:pPr>
              <w:spacing w:after="0"/>
            </w:pPr>
            <w:r w:rsidRPr="00A73EA6">
              <w:t>Razón de verosimilitud</w:t>
            </w:r>
          </w:p>
        </w:tc>
        <w:tc>
          <w:tcPr>
            <w:tcW w:w="992" w:type="dxa"/>
            <w:tcBorders>
              <w:top w:val="single" w:sz="8" w:space="0" w:color="AEAEAE"/>
              <w:left w:val="nil"/>
              <w:bottom w:val="single" w:sz="8" w:space="0" w:color="AEAEAE"/>
              <w:right w:val="single" w:sz="8" w:space="0" w:color="E0E0E0"/>
            </w:tcBorders>
            <w:shd w:val="clear" w:color="auto" w:fill="F9F9FB"/>
          </w:tcPr>
          <w:p w14:paraId="5D03E5A6" w14:textId="77777777" w:rsidR="00A73EA6" w:rsidRPr="00A73EA6" w:rsidRDefault="00A73EA6" w:rsidP="001F6425">
            <w:pPr>
              <w:spacing w:after="0"/>
            </w:pPr>
            <w:r w:rsidRPr="00A73EA6">
              <w:t>,201</w:t>
            </w:r>
          </w:p>
        </w:tc>
        <w:tc>
          <w:tcPr>
            <w:tcW w:w="1418" w:type="dxa"/>
            <w:tcBorders>
              <w:top w:val="single" w:sz="8" w:space="0" w:color="AEAEAE"/>
              <w:left w:val="single" w:sz="8" w:space="0" w:color="E0E0E0"/>
              <w:bottom w:val="single" w:sz="8" w:space="0" w:color="AEAEAE"/>
              <w:right w:val="single" w:sz="8" w:space="0" w:color="E0E0E0"/>
            </w:tcBorders>
            <w:shd w:val="clear" w:color="auto" w:fill="F9F9FB"/>
          </w:tcPr>
          <w:p w14:paraId="798DFAE0" w14:textId="77777777" w:rsidR="00A73EA6" w:rsidRPr="00A73EA6" w:rsidRDefault="00A73EA6" w:rsidP="001F6425">
            <w:pPr>
              <w:spacing w:after="0"/>
            </w:pPr>
            <w:r w:rsidRPr="00A73EA6">
              <w:t>2</w:t>
            </w:r>
          </w:p>
        </w:tc>
        <w:tc>
          <w:tcPr>
            <w:tcW w:w="2410" w:type="dxa"/>
            <w:tcBorders>
              <w:top w:val="single" w:sz="8" w:space="0" w:color="AEAEAE"/>
              <w:left w:val="single" w:sz="8" w:space="0" w:color="E0E0E0"/>
              <w:bottom w:val="single" w:sz="8" w:space="0" w:color="AEAEAE"/>
              <w:right w:val="nil"/>
            </w:tcBorders>
            <w:shd w:val="clear" w:color="auto" w:fill="F9F9FB"/>
          </w:tcPr>
          <w:p w14:paraId="56DE60F4" w14:textId="77777777" w:rsidR="00A73EA6" w:rsidRPr="00A73EA6" w:rsidRDefault="00A73EA6" w:rsidP="001F6425">
            <w:pPr>
              <w:spacing w:after="0"/>
            </w:pPr>
            <w:r w:rsidRPr="00A73EA6">
              <w:t>,905</w:t>
            </w:r>
          </w:p>
        </w:tc>
      </w:tr>
      <w:tr w:rsidR="00A73EA6" w:rsidRPr="00A73EA6" w14:paraId="3080BC4B" w14:textId="77777777" w:rsidTr="001F6425">
        <w:trPr>
          <w:cantSplit/>
        </w:trPr>
        <w:tc>
          <w:tcPr>
            <w:tcW w:w="2977" w:type="dxa"/>
            <w:tcBorders>
              <w:top w:val="single" w:sz="8" w:space="0" w:color="AEAEAE"/>
              <w:left w:val="nil"/>
              <w:bottom w:val="single" w:sz="8" w:space="0" w:color="AEAEAE"/>
              <w:right w:val="nil"/>
            </w:tcBorders>
            <w:shd w:val="clear" w:color="auto" w:fill="E0E0E0"/>
          </w:tcPr>
          <w:p w14:paraId="55C085E7" w14:textId="77777777" w:rsidR="00A73EA6" w:rsidRPr="00A73EA6" w:rsidRDefault="00A73EA6" w:rsidP="001F6425">
            <w:pPr>
              <w:spacing w:after="0"/>
            </w:pPr>
            <w:r w:rsidRPr="00A73EA6">
              <w:t>Asociación lineal por lineal</w:t>
            </w:r>
          </w:p>
        </w:tc>
        <w:tc>
          <w:tcPr>
            <w:tcW w:w="992" w:type="dxa"/>
            <w:tcBorders>
              <w:top w:val="single" w:sz="8" w:space="0" w:color="AEAEAE"/>
              <w:left w:val="nil"/>
              <w:bottom w:val="single" w:sz="8" w:space="0" w:color="AEAEAE"/>
              <w:right w:val="single" w:sz="8" w:space="0" w:color="E0E0E0"/>
            </w:tcBorders>
            <w:shd w:val="clear" w:color="auto" w:fill="F9F9FB"/>
          </w:tcPr>
          <w:p w14:paraId="55DDD665" w14:textId="77777777" w:rsidR="00A73EA6" w:rsidRPr="00A73EA6" w:rsidRDefault="00A73EA6" w:rsidP="001F6425">
            <w:pPr>
              <w:spacing w:after="0"/>
            </w:pPr>
            <w:r w:rsidRPr="00A73EA6">
              <w:t>,001</w:t>
            </w:r>
          </w:p>
        </w:tc>
        <w:tc>
          <w:tcPr>
            <w:tcW w:w="1418" w:type="dxa"/>
            <w:tcBorders>
              <w:top w:val="single" w:sz="8" w:space="0" w:color="AEAEAE"/>
              <w:left w:val="single" w:sz="8" w:space="0" w:color="E0E0E0"/>
              <w:bottom w:val="single" w:sz="8" w:space="0" w:color="AEAEAE"/>
              <w:right w:val="single" w:sz="8" w:space="0" w:color="E0E0E0"/>
            </w:tcBorders>
            <w:shd w:val="clear" w:color="auto" w:fill="F9F9FB"/>
          </w:tcPr>
          <w:p w14:paraId="3A76B49D" w14:textId="77777777" w:rsidR="00A73EA6" w:rsidRPr="00A73EA6" w:rsidRDefault="00A73EA6" w:rsidP="001F6425">
            <w:pPr>
              <w:spacing w:after="0"/>
            </w:pPr>
            <w:r w:rsidRPr="00A73EA6">
              <w:t>1</w:t>
            </w:r>
          </w:p>
        </w:tc>
        <w:tc>
          <w:tcPr>
            <w:tcW w:w="2410" w:type="dxa"/>
            <w:tcBorders>
              <w:top w:val="single" w:sz="8" w:space="0" w:color="AEAEAE"/>
              <w:left w:val="single" w:sz="8" w:space="0" w:color="E0E0E0"/>
              <w:bottom w:val="single" w:sz="8" w:space="0" w:color="AEAEAE"/>
              <w:right w:val="nil"/>
            </w:tcBorders>
            <w:shd w:val="clear" w:color="auto" w:fill="F9F9FB"/>
          </w:tcPr>
          <w:p w14:paraId="76FBAF4B" w14:textId="77777777" w:rsidR="00A73EA6" w:rsidRPr="00A73EA6" w:rsidRDefault="00A73EA6" w:rsidP="001F6425">
            <w:pPr>
              <w:spacing w:after="0"/>
            </w:pPr>
            <w:r w:rsidRPr="00A73EA6">
              <w:t>,974</w:t>
            </w:r>
          </w:p>
        </w:tc>
      </w:tr>
      <w:tr w:rsidR="00A73EA6" w:rsidRPr="00A73EA6" w14:paraId="38A8C460" w14:textId="77777777" w:rsidTr="001F6425">
        <w:trPr>
          <w:cantSplit/>
        </w:trPr>
        <w:tc>
          <w:tcPr>
            <w:tcW w:w="2977" w:type="dxa"/>
            <w:tcBorders>
              <w:top w:val="single" w:sz="8" w:space="0" w:color="AEAEAE"/>
              <w:left w:val="nil"/>
              <w:bottom w:val="single" w:sz="8" w:space="0" w:color="152935"/>
              <w:right w:val="nil"/>
            </w:tcBorders>
            <w:shd w:val="clear" w:color="auto" w:fill="E0E0E0"/>
          </w:tcPr>
          <w:p w14:paraId="55C46063" w14:textId="77777777" w:rsidR="00A73EA6" w:rsidRPr="00A73EA6" w:rsidRDefault="00A73EA6" w:rsidP="001F6425">
            <w:pPr>
              <w:spacing w:after="0"/>
            </w:pPr>
            <w:r w:rsidRPr="00A73EA6">
              <w:t>N de casos válidos</w:t>
            </w:r>
          </w:p>
        </w:tc>
        <w:tc>
          <w:tcPr>
            <w:tcW w:w="992" w:type="dxa"/>
            <w:tcBorders>
              <w:top w:val="single" w:sz="8" w:space="0" w:color="AEAEAE"/>
              <w:left w:val="nil"/>
              <w:bottom w:val="single" w:sz="8" w:space="0" w:color="152935"/>
              <w:right w:val="single" w:sz="8" w:space="0" w:color="E0E0E0"/>
            </w:tcBorders>
            <w:shd w:val="clear" w:color="auto" w:fill="F9F9FB"/>
          </w:tcPr>
          <w:p w14:paraId="69B29951" w14:textId="77777777" w:rsidR="00A73EA6" w:rsidRPr="00A73EA6" w:rsidRDefault="00A73EA6" w:rsidP="001F6425">
            <w:pPr>
              <w:spacing w:after="0"/>
            </w:pPr>
            <w:r w:rsidRPr="00A73EA6">
              <w:t>31</w:t>
            </w:r>
          </w:p>
        </w:tc>
        <w:tc>
          <w:tcPr>
            <w:tcW w:w="141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3B0B316" w14:textId="77777777" w:rsidR="00A73EA6" w:rsidRPr="00A73EA6" w:rsidRDefault="00A73EA6" w:rsidP="001F6425">
            <w:pPr>
              <w:spacing w:after="0"/>
            </w:pPr>
          </w:p>
        </w:tc>
        <w:tc>
          <w:tcPr>
            <w:tcW w:w="2410" w:type="dxa"/>
            <w:tcBorders>
              <w:top w:val="single" w:sz="8" w:space="0" w:color="AEAEAE"/>
              <w:left w:val="single" w:sz="8" w:space="0" w:color="E0E0E0"/>
              <w:bottom w:val="single" w:sz="8" w:space="0" w:color="152935"/>
              <w:right w:val="nil"/>
            </w:tcBorders>
            <w:shd w:val="clear" w:color="auto" w:fill="F9F9FB"/>
            <w:vAlign w:val="center"/>
          </w:tcPr>
          <w:p w14:paraId="2CD313BB" w14:textId="77777777" w:rsidR="00A73EA6" w:rsidRPr="00A73EA6" w:rsidRDefault="00A73EA6" w:rsidP="001F6425">
            <w:pPr>
              <w:spacing w:after="0"/>
            </w:pPr>
          </w:p>
        </w:tc>
      </w:tr>
      <w:tr w:rsidR="00A73EA6" w:rsidRPr="00A73EA6" w14:paraId="50058FD5" w14:textId="77777777" w:rsidTr="001F6425">
        <w:trPr>
          <w:cantSplit/>
        </w:trPr>
        <w:tc>
          <w:tcPr>
            <w:tcW w:w="7797" w:type="dxa"/>
            <w:gridSpan w:val="4"/>
            <w:tcBorders>
              <w:top w:val="nil"/>
              <w:left w:val="nil"/>
              <w:bottom w:val="nil"/>
              <w:right w:val="nil"/>
            </w:tcBorders>
            <w:shd w:val="clear" w:color="auto" w:fill="FFFFFF"/>
          </w:tcPr>
          <w:p w14:paraId="3D826FBE" w14:textId="77777777" w:rsidR="00A73EA6" w:rsidRPr="00A73EA6" w:rsidRDefault="00A73EA6" w:rsidP="001F6425">
            <w:pPr>
              <w:spacing w:after="0"/>
            </w:pPr>
            <w:r w:rsidRPr="00A73EA6">
              <w:t>a. 3 casillas (50,0%) han esperado un recuento menor que 5. El recuento mínimo esperado es 2,32.</w:t>
            </w:r>
          </w:p>
        </w:tc>
      </w:tr>
    </w:tbl>
    <w:p w14:paraId="7C304E61" w14:textId="05FC93A1" w:rsidR="001F6425" w:rsidRPr="00A73EA6" w:rsidRDefault="001F6425" w:rsidP="00A73EA6"/>
    <w:p w14:paraId="0B9E3589" w14:textId="4FAB2C93" w:rsidR="00A73EA6" w:rsidRPr="00BB4DAA" w:rsidRDefault="001F6425">
      <w:pPr>
        <w:rPr>
          <w:rFonts w:ascii="Calibri" w:hAnsi="Calibri" w:cs="Calibri"/>
          <w:b/>
          <w:bCs/>
        </w:rPr>
      </w:pPr>
      <w:proofErr w:type="spellStart"/>
      <w:r w:rsidRPr="00BB4DAA">
        <w:rPr>
          <w:rFonts w:ascii="Calibri" w:hAnsi="Calibri" w:cs="Calibri"/>
          <w:b/>
          <w:bCs/>
        </w:rPr>
        <w:t>Calculations</w:t>
      </w:r>
      <w:proofErr w:type="spellEnd"/>
      <w:r w:rsidRPr="00BB4DAA">
        <w:rPr>
          <w:rFonts w:ascii="Calibri" w:hAnsi="Calibri" w:cs="Calibri"/>
          <w:b/>
          <w:bCs/>
        </w:rPr>
        <w:t xml:space="preserve"> </w:t>
      </w:r>
      <w:proofErr w:type="spellStart"/>
      <w:r w:rsidRPr="00BB4DAA">
        <w:rPr>
          <w:rFonts w:ascii="Calibri" w:hAnsi="Calibri" w:cs="Calibri"/>
          <w:b/>
          <w:bCs/>
        </w:rPr>
        <w:t>for</w:t>
      </w:r>
      <w:proofErr w:type="spellEnd"/>
      <w:r w:rsidRPr="00BB4DAA">
        <w:rPr>
          <w:rFonts w:ascii="Calibri" w:hAnsi="Calibri" w:cs="Calibri"/>
          <w:b/>
          <w:bCs/>
        </w:rPr>
        <w:t xml:space="preserve"> </w:t>
      </w:r>
      <w:proofErr w:type="spellStart"/>
      <w:r w:rsidRPr="00BB4DAA">
        <w:rPr>
          <w:rFonts w:ascii="Calibri" w:hAnsi="Calibri" w:cs="Calibri"/>
          <w:b/>
          <w:bCs/>
        </w:rPr>
        <w:t>patients</w:t>
      </w:r>
      <w:proofErr w:type="spellEnd"/>
      <w:r w:rsidRPr="00BB4DAA">
        <w:rPr>
          <w:rFonts w:ascii="Calibri" w:hAnsi="Calibri" w:cs="Calibri"/>
          <w:b/>
          <w:bCs/>
        </w:rPr>
        <w:t xml:space="preserve"> </w:t>
      </w:r>
      <w:proofErr w:type="spellStart"/>
      <w:r w:rsidRPr="00BB4DAA">
        <w:rPr>
          <w:rFonts w:ascii="Calibri" w:hAnsi="Calibri" w:cs="Calibri"/>
          <w:b/>
          <w:bCs/>
        </w:rPr>
        <w:t>with</w:t>
      </w:r>
      <w:proofErr w:type="spellEnd"/>
      <w:r w:rsidRPr="00BB4DAA">
        <w:rPr>
          <w:rFonts w:ascii="Calibri" w:hAnsi="Calibri" w:cs="Calibri"/>
          <w:b/>
          <w:bCs/>
        </w:rPr>
        <w:t xml:space="preserve"> BST ≥11</w:t>
      </w:r>
    </w:p>
    <w:p w14:paraId="62B13565" w14:textId="697B5671" w:rsidR="001F6425" w:rsidRDefault="001F6425">
      <w:pPr>
        <w:rPr>
          <w:rFonts w:ascii="Calibri" w:hAnsi="Calibri" w:cs="Calibri"/>
          <w:b/>
          <w:bCs/>
          <w:sz w:val="28"/>
          <w:szCs w:val="28"/>
        </w:rPr>
      </w:pPr>
      <w:proofErr w:type="spellStart"/>
      <w:r>
        <w:rPr>
          <w:rFonts w:ascii="Calibri" w:hAnsi="Calibri" w:cs="Calibri"/>
        </w:rPr>
        <w:t>Sensitivity</w:t>
      </w:r>
      <w:proofErr w:type="spellEnd"/>
      <w:r>
        <w:rPr>
          <w:rFonts w:ascii="Calibri" w:hAnsi="Calibri" w:cs="Calibri"/>
        </w:rPr>
        <w:t xml:space="preserve">, </w:t>
      </w:r>
      <w:proofErr w:type="spellStart"/>
      <w:r>
        <w:rPr>
          <w:rFonts w:ascii="Calibri" w:hAnsi="Calibri" w:cs="Calibri"/>
        </w:rPr>
        <w:t>Specificity</w:t>
      </w:r>
      <w:proofErr w:type="spellEnd"/>
      <w:r>
        <w:rPr>
          <w:rFonts w:ascii="Calibri" w:hAnsi="Calibri" w:cs="Calibri"/>
        </w:rPr>
        <w:t xml:space="preserve">, Positive and Negative </w:t>
      </w:r>
      <w:proofErr w:type="spellStart"/>
      <w:r>
        <w:rPr>
          <w:rFonts w:ascii="Calibri" w:hAnsi="Calibri" w:cs="Calibri"/>
        </w:rPr>
        <w:t>Likelihood</w:t>
      </w:r>
      <w:proofErr w:type="spellEnd"/>
      <w:r>
        <w:rPr>
          <w:rFonts w:ascii="Calibri" w:hAnsi="Calibri" w:cs="Calibri"/>
        </w:rPr>
        <w:t xml:space="preserve"> ratios:</w:t>
      </w:r>
      <w:r w:rsidRPr="001F6425">
        <w:drawing>
          <wp:anchor distT="0" distB="0" distL="114300" distR="114300" simplePos="0" relativeHeight="251659264" behindDoc="0" locked="0" layoutInCell="1" allowOverlap="1" wp14:anchorId="5A290EF9" wp14:editId="184555FE">
            <wp:simplePos x="0" y="0"/>
            <wp:positionH relativeFrom="margin">
              <wp:align>left</wp:align>
            </wp:positionH>
            <wp:positionV relativeFrom="paragraph">
              <wp:posOffset>309245</wp:posOffset>
            </wp:positionV>
            <wp:extent cx="4163006" cy="1267002"/>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4163006" cy="1267002"/>
                    </a:xfrm>
                    <a:prstGeom prst="rect">
                      <a:avLst/>
                    </a:prstGeom>
                  </pic:spPr>
                </pic:pic>
              </a:graphicData>
            </a:graphic>
          </wp:anchor>
        </w:drawing>
      </w:r>
    </w:p>
    <w:p w14:paraId="780A4A41" w14:textId="494CE606" w:rsidR="001F6425" w:rsidRDefault="001F6425">
      <w:pPr>
        <w:rPr>
          <w:rFonts w:ascii="Calibri" w:hAnsi="Calibri" w:cs="Calibri"/>
          <w:b/>
          <w:bCs/>
          <w:sz w:val="28"/>
          <w:szCs w:val="28"/>
        </w:rPr>
      </w:pPr>
    </w:p>
    <w:p w14:paraId="08854EEC" w14:textId="67638134" w:rsidR="001F6425" w:rsidRPr="001F6425" w:rsidRDefault="001F6425" w:rsidP="001F6425">
      <w:pPr>
        <w:rPr>
          <w:rFonts w:ascii="Calibri" w:hAnsi="Calibri" w:cs="Calibri"/>
          <w:sz w:val="28"/>
          <w:szCs w:val="28"/>
        </w:rPr>
      </w:pPr>
    </w:p>
    <w:p w14:paraId="6A82AEB6" w14:textId="2C883EE4" w:rsidR="001F6425" w:rsidRPr="001F6425" w:rsidRDefault="001F6425" w:rsidP="001F6425">
      <w:pPr>
        <w:rPr>
          <w:rFonts w:ascii="Calibri" w:hAnsi="Calibri" w:cs="Calibri"/>
          <w:sz w:val="28"/>
          <w:szCs w:val="28"/>
        </w:rPr>
      </w:pPr>
    </w:p>
    <w:p w14:paraId="5DC80323" w14:textId="3AAA7A04" w:rsidR="001F6425" w:rsidRPr="001F6425" w:rsidRDefault="001F6425" w:rsidP="001F6425">
      <w:pPr>
        <w:rPr>
          <w:rFonts w:ascii="Calibri" w:hAnsi="Calibri" w:cs="Calibri"/>
          <w:sz w:val="28"/>
          <w:szCs w:val="28"/>
        </w:rPr>
      </w:pPr>
    </w:p>
    <w:p w14:paraId="2963ADD0" w14:textId="2621610D" w:rsidR="001F6425" w:rsidRDefault="00BB4DAA" w:rsidP="001F6425">
      <w:pPr>
        <w:rPr>
          <w:rFonts w:ascii="Calibri" w:hAnsi="Calibri" w:cs="Calibri"/>
          <w:b/>
          <w:bCs/>
          <w:sz w:val="28"/>
          <w:szCs w:val="28"/>
        </w:rPr>
      </w:pPr>
      <w:r>
        <w:rPr>
          <w:noProof/>
        </w:rPr>
        <w:drawing>
          <wp:anchor distT="0" distB="0" distL="114300" distR="114300" simplePos="0" relativeHeight="251658240" behindDoc="0" locked="0" layoutInCell="1" allowOverlap="1" wp14:anchorId="564D8C46" wp14:editId="699506A3">
            <wp:simplePos x="0" y="0"/>
            <wp:positionH relativeFrom="margin">
              <wp:align>left</wp:align>
            </wp:positionH>
            <wp:positionV relativeFrom="paragraph">
              <wp:posOffset>127000</wp:posOffset>
            </wp:positionV>
            <wp:extent cx="5448300" cy="3619500"/>
            <wp:effectExtent l="0" t="0" r="0" b="0"/>
            <wp:wrapSquare wrapText="bothSides"/>
            <wp:docPr id="2" name="Imagen 1">
              <a:extLst xmlns:a="http://schemas.openxmlformats.org/drawingml/2006/main">
                <a:ext uri="{FF2B5EF4-FFF2-40B4-BE49-F238E27FC236}">
                  <a16:creationId xmlns:a16="http://schemas.microsoft.com/office/drawing/2014/main" id="{2EA1384F-89BE-9B3A-2055-3195FB811A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2EA1384F-89BE-9B3A-2055-3195FB811A86}"/>
                        </a:ext>
                      </a:extLst>
                    </pic:cNvPr>
                    <pic:cNvPicPr>
                      <a:picLocks noChangeAspect="1"/>
                    </pic:cNvPicPr>
                  </pic:nvPicPr>
                  <pic:blipFill rotWithShape="1">
                    <a:blip r:embed="rId5">
                      <a:extLst>
                        <a:ext uri="{28A0092B-C50C-407E-A947-70E740481C1C}">
                          <a14:useLocalDpi xmlns:a14="http://schemas.microsoft.com/office/drawing/2010/main" val="0"/>
                        </a:ext>
                      </a:extLst>
                    </a:blip>
                    <a:srcRect l="417" t="13704" r="72552" b="49259"/>
                    <a:stretch>
                      <a:fillRect/>
                    </a:stretch>
                  </pic:blipFill>
                  <pic:spPr>
                    <a:xfrm>
                      <a:off x="0" y="0"/>
                      <a:ext cx="5448300" cy="3619500"/>
                    </a:xfrm>
                    <a:prstGeom prst="rect">
                      <a:avLst/>
                    </a:prstGeom>
                  </pic:spPr>
                </pic:pic>
              </a:graphicData>
            </a:graphic>
          </wp:anchor>
        </w:drawing>
      </w:r>
    </w:p>
    <w:p w14:paraId="27AC56F1" w14:textId="19902B34" w:rsidR="001F6425" w:rsidRDefault="001F6425" w:rsidP="001F6425">
      <w:pPr>
        <w:rPr>
          <w:rFonts w:ascii="Calibri" w:hAnsi="Calibri" w:cs="Calibri"/>
          <w:sz w:val="28"/>
          <w:szCs w:val="28"/>
        </w:rPr>
      </w:pPr>
    </w:p>
    <w:p w14:paraId="4AD62097" w14:textId="13AD0B43" w:rsidR="001F6425" w:rsidRDefault="001F6425" w:rsidP="001F6425">
      <w:pPr>
        <w:rPr>
          <w:rFonts w:ascii="Calibri" w:hAnsi="Calibri" w:cs="Calibri"/>
          <w:sz w:val="28"/>
          <w:szCs w:val="28"/>
        </w:rPr>
      </w:pPr>
    </w:p>
    <w:p w14:paraId="7095CAF9" w14:textId="3D98B728" w:rsidR="001F6425" w:rsidRDefault="001F6425" w:rsidP="001F6425">
      <w:pPr>
        <w:rPr>
          <w:rFonts w:ascii="Calibri" w:hAnsi="Calibri" w:cs="Calibri"/>
          <w:sz w:val="28"/>
          <w:szCs w:val="28"/>
        </w:rPr>
      </w:pPr>
    </w:p>
    <w:p w14:paraId="26B74762" w14:textId="603A49E0" w:rsidR="001F6425" w:rsidRDefault="001F6425" w:rsidP="001F6425">
      <w:pPr>
        <w:rPr>
          <w:rFonts w:ascii="Calibri" w:hAnsi="Calibri" w:cs="Calibri"/>
          <w:sz w:val="28"/>
          <w:szCs w:val="28"/>
        </w:rPr>
      </w:pPr>
    </w:p>
    <w:p w14:paraId="3730F6F5" w14:textId="6C7EF403" w:rsidR="001F6425" w:rsidRDefault="001F6425" w:rsidP="001F6425">
      <w:pPr>
        <w:rPr>
          <w:rFonts w:ascii="Calibri" w:hAnsi="Calibri" w:cs="Calibri"/>
          <w:sz w:val="28"/>
          <w:szCs w:val="28"/>
        </w:rPr>
      </w:pPr>
    </w:p>
    <w:p w14:paraId="5D63FD37" w14:textId="5FF616FF" w:rsidR="001F6425" w:rsidRDefault="001F6425" w:rsidP="001F6425">
      <w:pPr>
        <w:rPr>
          <w:rFonts w:ascii="Calibri" w:hAnsi="Calibri" w:cs="Calibri"/>
          <w:sz w:val="28"/>
          <w:szCs w:val="28"/>
        </w:rPr>
      </w:pPr>
    </w:p>
    <w:p w14:paraId="7EDD23AD" w14:textId="04AEAB66" w:rsidR="001F6425" w:rsidRDefault="001F6425" w:rsidP="001F6425">
      <w:pPr>
        <w:rPr>
          <w:rFonts w:ascii="Calibri" w:hAnsi="Calibri" w:cs="Calibri"/>
          <w:sz w:val="28"/>
          <w:szCs w:val="28"/>
        </w:rPr>
      </w:pPr>
    </w:p>
    <w:p w14:paraId="3BF20BCC" w14:textId="77777777" w:rsidR="001F6425" w:rsidRPr="001F6425" w:rsidRDefault="001F6425" w:rsidP="001F6425">
      <w:pPr>
        <w:rPr>
          <w:rFonts w:ascii="Calibri" w:hAnsi="Calibri" w:cs="Calibri"/>
          <w:sz w:val="28"/>
          <w:szCs w:val="28"/>
        </w:rPr>
      </w:pPr>
    </w:p>
    <w:sectPr w:rsidR="001F6425" w:rsidRPr="001F6425" w:rsidSect="00A73EA6">
      <w:pgSz w:w="12242" w:h="15842"/>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EA6"/>
    <w:rsid w:val="001F6425"/>
    <w:rsid w:val="00452E63"/>
    <w:rsid w:val="00A73EA6"/>
    <w:rsid w:val="00BB4D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1197E"/>
  <w15:chartTrackingRefBased/>
  <w15:docId w15:val="{F0425BA3-1BAB-4342-8E84-51444193D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73E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73E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73EA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73EA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73EA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73EA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73EA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73EA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73EA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3EA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73EA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73EA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73EA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73EA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73EA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73EA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73EA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73EA6"/>
    <w:rPr>
      <w:rFonts w:eastAsiaTheme="majorEastAsia" w:cstheme="majorBidi"/>
      <w:color w:val="272727" w:themeColor="text1" w:themeTint="D8"/>
    </w:rPr>
  </w:style>
  <w:style w:type="paragraph" w:styleId="Ttulo">
    <w:name w:val="Title"/>
    <w:basedOn w:val="Normal"/>
    <w:next w:val="Normal"/>
    <w:link w:val="TtuloCar"/>
    <w:uiPriority w:val="10"/>
    <w:qFormat/>
    <w:rsid w:val="00A73E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73EA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73EA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73EA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73EA6"/>
    <w:pPr>
      <w:spacing w:before="160"/>
      <w:jc w:val="center"/>
    </w:pPr>
    <w:rPr>
      <w:i/>
      <w:iCs/>
      <w:color w:val="404040" w:themeColor="text1" w:themeTint="BF"/>
    </w:rPr>
  </w:style>
  <w:style w:type="character" w:customStyle="1" w:styleId="CitaCar">
    <w:name w:val="Cita Car"/>
    <w:basedOn w:val="Fuentedeprrafopredeter"/>
    <w:link w:val="Cita"/>
    <w:uiPriority w:val="29"/>
    <w:rsid w:val="00A73EA6"/>
    <w:rPr>
      <w:i/>
      <w:iCs/>
      <w:color w:val="404040" w:themeColor="text1" w:themeTint="BF"/>
    </w:rPr>
  </w:style>
  <w:style w:type="paragraph" w:styleId="Prrafodelista">
    <w:name w:val="List Paragraph"/>
    <w:basedOn w:val="Normal"/>
    <w:uiPriority w:val="34"/>
    <w:qFormat/>
    <w:rsid w:val="00A73EA6"/>
    <w:pPr>
      <w:ind w:left="720"/>
      <w:contextualSpacing/>
    </w:pPr>
  </w:style>
  <w:style w:type="character" w:styleId="nfasisintenso">
    <w:name w:val="Intense Emphasis"/>
    <w:basedOn w:val="Fuentedeprrafopredeter"/>
    <w:uiPriority w:val="21"/>
    <w:qFormat/>
    <w:rsid w:val="00A73EA6"/>
    <w:rPr>
      <w:i/>
      <w:iCs/>
      <w:color w:val="0F4761" w:themeColor="accent1" w:themeShade="BF"/>
    </w:rPr>
  </w:style>
  <w:style w:type="paragraph" w:styleId="Citadestacada">
    <w:name w:val="Intense Quote"/>
    <w:basedOn w:val="Normal"/>
    <w:next w:val="Normal"/>
    <w:link w:val="CitadestacadaCar"/>
    <w:uiPriority w:val="30"/>
    <w:qFormat/>
    <w:rsid w:val="00A73E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73EA6"/>
    <w:rPr>
      <w:i/>
      <w:iCs/>
      <w:color w:val="0F4761" w:themeColor="accent1" w:themeShade="BF"/>
    </w:rPr>
  </w:style>
  <w:style w:type="character" w:styleId="Referenciaintensa">
    <w:name w:val="Intense Reference"/>
    <w:basedOn w:val="Fuentedeprrafopredeter"/>
    <w:uiPriority w:val="32"/>
    <w:qFormat/>
    <w:rsid w:val="00A73EA6"/>
    <w:rPr>
      <w:b/>
      <w:bCs/>
      <w:smallCaps/>
      <w:color w:val="0F4761" w:themeColor="accent1" w:themeShade="BF"/>
      <w:spacing w:val="5"/>
    </w:rPr>
  </w:style>
  <w:style w:type="table" w:customStyle="1" w:styleId="Tabladelista3-nfasis111">
    <w:name w:val="Tabla de lista 3 - Énfasis 111"/>
    <w:basedOn w:val="Tablanormal"/>
    <w:next w:val="Tabladelista3-nfasis1"/>
    <w:uiPriority w:val="48"/>
    <w:rsid w:val="001F6425"/>
    <w:pPr>
      <w:spacing w:after="0" w:line="240" w:lineRule="auto"/>
    </w:pPr>
    <w:rPr>
      <w:rFonts w:eastAsia="Times New Roman" w:cs="Times New Roman"/>
      <w:kern w:val="0"/>
      <w:sz w:val="22"/>
      <w:szCs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rFonts w:cs="Times New Roman"/>
        <w:b/>
        <w:bCs/>
        <w:color w:val="FFFFFF"/>
      </w:rPr>
      <w:tblPr/>
      <w:tcPr>
        <w:shd w:val="clear" w:color="auto" w:fill="4472C4"/>
      </w:tcPr>
    </w:tblStylePr>
    <w:tblStylePr w:type="lastRow">
      <w:rPr>
        <w:rFonts w:cs="Times New Roman"/>
        <w:b/>
        <w:bCs/>
      </w:rPr>
      <w:tblPr/>
      <w:tcPr>
        <w:tcBorders>
          <w:top w:val="double" w:sz="4" w:space="0" w:color="4472C4"/>
        </w:tcBorders>
        <w:shd w:val="clear" w:color="auto" w:fill="FFFFFF"/>
      </w:tcPr>
    </w:tblStylePr>
    <w:tblStylePr w:type="firstCol">
      <w:rPr>
        <w:rFonts w:cs="Times New Roman"/>
        <w:b/>
        <w:bCs/>
      </w:rPr>
      <w:tblPr/>
      <w:tcPr>
        <w:tcBorders>
          <w:right w:val="nil"/>
        </w:tcBorders>
        <w:shd w:val="clear" w:color="auto" w:fill="FFFFFF"/>
      </w:tcPr>
    </w:tblStylePr>
    <w:tblStylePr w:type="lastCol">
      <w:rPr>
        <w:rFonts w:cs="Times New Roman"/>
        <w:b/>
        <w:bCs/>
      </w:rPr>
      <w:tblPr/>
      <w:tcPr>
        <w:tcBorders>
          <w:left w:val="nil"/>
        </w:tcBorders>
        <w:shd w:val="clear" w:color="auto" w:fill="FFFFFF"/>
      </w:tcPr>
    </w:tblStylePr>
    <w:tblStylePr w:type="band1Vert">
      <w:rPr>
        <w:rFonts w:cs="Times New Roman"/>
      </w:rPr>
      <w:tblPr/>
      <w:tcPr>
        <w:tcBorders>
          <w:left w:val="single" w:sz="4" w:space="0" w:color="4472C4"/>
          <w:right w:val="single" w:sz="4" w:space="0" w:color="4472C4"/>
        </w:tcBorders>
      </w:tcPr>
    </w:tblStylePr>
    <w:tblStylePr w:type="band1Horz">
      <w:rPr>
        <w:rFonts w:cs="Times New Roman"/>
      </w:rPr>
      <w:tblPr/>
      <w:tcPr>
        <w:tcBorders>
          <w:top w:val="single" w:sz="4" w:space="0" w:color="4472C4"/>
          <w:bottom w:val="single" w:sz="4" w:space="0" w:color="4472C4"/>
          <w:insideH w:val="nil"/>
        </w:tcBorders>
      </w:tcPr>
    </w:tblStylePr>
    <w:tblStylePr w:type="neCell">
      <w:rPr>
        <w:rFonts w:cs="Times New Roman"/>
      </w:rPr>
      <w:tblPr/>
      <w:tcPr>
        <w:tcBorders>
          <w:left w:val="nil"/>
          <w:bottom w:val="nil"/>
        </w:tcBorders>
      </w:tcPr>
    </w:tblStylePr>
    <w:tblStylePr w:type="nwCell">
      <w:rPr>
        <w:rFonts w:cs="Times New Roman"/>
      </w:rPr>
      <w:tblPr/>
      <w:tcPr>
        <w:tcBorders>
          <w:bottom w:val="nil"/>
          <w:right w:val="nil"/>
        </w:tcBorders>
      </w:tcPr>
    </w:tblStylePr>
    <w:tblStylePr w:type="seCell">
      <w:rPr>
        <w:rFonts w:cs="Times New Roman"/>
      </w:rPr>
      <w:tblPr/>
      <w:tcPr>
        <w:tcBorders>
          <w:top w:val="double" w:sz="4" w:space="0" w:color="4472C4"/>
          <w:left w:val="nil"/>
        </w:tcBorders>
      </w:tcPr>
    </w:tblStylePr>
    <w:tblStylePr w:type="swCell">
      <w:rPr>
        <w:rFonts w:cs="Times New Roman"/>
      </w:rPr>
      <w:tblPr/>
      <w:tcPr>
        <w:tcBorders>
          <w:top w:val="double" w:sz="4" w:space="0" w:color="4472C4"/>
          <w:right w:val="nil"/>
        </w:tcBorders>
      </w:tcPr>
    </w:tblStylePr>
  </w:style>
  <w:style w:type="table" w:styleId="Tabladelista3-nfasis1">
    <w:name w:val="List Table 3 Accent 1"/>
    <w:basedOn w:val="Tablanormal"/>
    <w:uiPriority w:val="48"/>
    <w:rsid w:val="001F6425"/>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326</Words>
  <Characters>1795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DIZ DIOS PEDRO</dc:creator>
  <cp:keywords/>
  <dc:description/>
  <cp:lastModifiedBy>Carmen Vidal</cp:lastModifiedBy>
  <cp:revision>2</cp:revision>
  <dcterms:created xsi:type="dcterms:W3CDTF">2025-11-20T14:38:00Z</dcterms:created>
  <dcterms:modified xsi:type="dcterms:W3CDTF">2025-11-20T14:38:00Z</dcterms:modified>
</cp:coreProperties>
</file>