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E7A56" w14:textId="63E6A754" w:rsidR="00615DC1" w:rsidRPr="00E6063D" w:rsidRDefault="003F7C16">
      <w:pPr>
        <w:pStyle w:val="1"/>
        <w:rPr>
          <w:lang w:val="ru-RU"/>
        </w:rPr>
      </w:pPr>
      <w:bookmarkStart w:id="0" w:name="X3a9547c730bcc273e44f87dc12198e7b2d7f90f"/>
      <w:r>
        <w:t>Сананың толқындық құрылымы: мидың жиіліктері мен қабылдау жиіліктерінің ықтимал байланысы</w:t>
      </w:r>
    </w:p>
    <w:bookmarkEnd w:id="0"/>
    <w:p w14:paraId="39B38494" w14:textId="2488468A" w:rsidR="00615DC1" w:rsidRDefault="00615DC1" w:rsidP="005A1FEF">
      <w:pPr>
        <w:pStyle w:val="Compact"/>
        <w:rPr>
          <w:lang w:val="ru-RU"/>
        </w:rPr>
      </w:pPr>
    </w:p>
    <w:p w14:paraId="1B06E065" w14:textId="31D9EB3C" w:rsidR="00690478" w:rsidRPr="00D82489" w:rsidRDefault="00947535" w:rsidP="005A1FEF">
      <w:pPr>
        <w:pStyle w:val="Compact"/>
        <w:rPr>
          <w:lang w:val="ru-RU"/>
        </w:rPr>
      </w:pPr>
      <w:r w:rsidRPr="00283F38">
        <w:rPr>
          <w:rStyle w:val="af1"/>
          <w:lang w:val="ru-RU"/>
        </w:rPr>
        <w:t>Автор:</w:t>
      </w:r>
      <w:r w:rsidRPr="00283F38">
        <w:rPr>
          <w:lang w:val="ru-RU"/>
        </w:rPr>
        <w:t xml:space="preserve"> Сергей Скрынник</w:t>
      </w:r>
      <w:r w:rsidRPr="00283F38">
        <w:rPr>
          <w:lang w:val="ru-RU"/>
        </w:rPr>
        <w:br/>
      </w:r>
      <w:r w:rsidRPr="00283F38">
        <w:rPr>
          <w:rStyle w:val="af1"/>
          <w:lang w:val="ru-RU"/>
        </w:rPr>
        <w:t>Жарияланған күні:</w:t>
      </w:r>
      <w:r w:rsidRPr="00283F38">
        <w:rPr>
          <w:lang w:val="ru-RU"/>
        </w:rPr>
        <w:t xml:space="preserve"> 2025-10-</w:t>
      </w:r>
      <w:r w:rsidRPr="008811EA">
        <w:rPr>
          <w:lang w:val="ru-RU"/>
        </w:rPr>
        <w:t>2</w:t>
      </w:r>
      <w:r w:rsidR="000F1DFB">
        <w:rPr>
          <w:lang w:val="ru-RU"/>
        </w:rPr>
        <w:t>9</w:t>
      </w:r>
      <w:r w:rsidRPr="00283F38">
        <w:rPr>
          <w:lang w:val="ru-RU"/>
        </w:rPr>
        <w:br/>
      </w:r>
      <w:r w:rsidRPr="00283F38">
        <w:rPr>
          <w:rStyle w:val="af1"/>
          <w:lang w:val="ru-RU"/>
        </w:rPr>
        <w:t>Нұсқасы:</w:t>
      </w:r>
      <w:r w:rsidRPr="00283F38">
        <w:rPr>
          <w:lang w:val="ru-RU"/>
        </w:rPr>
        <w:t xml:space="preserve"> </w:t>
      </w:r>
      <w:r w:rsidR="000F1DFB">
        <w:rPr>
          <w:lang w:val="ru-RU"/>
        </w:rPr>
        <w:t>4</w:t>
      </w:r>
      <w:r w:rsidRPr="00283F38">
        <w:rPr>
          <w:lang w:val="ru-RU"/>
        </w:rPr>
        <w:t>.0</w:t>
      </w:r>
      <w:r w:rsidRPr="00283F38">
        <w:rPr>
          <w:lang w:val="ru-RU"/>
        </w:rPr>
        <w:br/>
      </w:r>
      <w:r w:rsidRPr="00283F38">
        <w:rPr>
          <w:rStyle w:val="af1"/>
          <w:lang w:val="ru-RU"/>
        </w:rPr>
        <w:t>Жариялау алаңы:</w:t>
      </w:r>
      <w:r w:rsidRPr="00283F38">
        <w:rPr>
          <w:lang w:val="ru-RU"/>
        </w:rPr>
        <w:t xml:space="preserve"> </w:t>
      </w:r>
      <w:r>
        <w:t>Zenodo</w:t>
      </w:r>
      <w:r w:rsidRPr="00283F38">
        <w:rPr>
          <w:lang w:val="ru-RU"/>
        </w:rPr>
        <w:br/>
      </w:r>
      <w:r w:rsidRPr="00283F38">
        <w:rPr>
          <w:rStyle w:val="af1"/>
          <w:lang w:val="ru-RU"/>
        </w:rPr>
        <w:t>Тілі:</w:t>
      </w:r>
      <w:r w:rsidRPr="00283F38">
        <w:rPr>
          <w:lang w:val="ru-RU"/>
        </w:rPr>
        <w:t xml:space="preserve"> Орыс тілі (ағылшын және қазақ тілдеріне параллель аудармалармен)</w:t>
      </w:r>
    </w:p>
    <w:p w14:paraId="74827D6C" w14:textId="77777777" w:rsidR="00A65323" w:rsidRPr="00A65323" w:rsidRDefault="00A65323" w:rsidP="00900116">
      <w:pPr>
        <w:pStyle w:val="2"/>
        <w:rPr>
          <w:lang w:val="ru-RU"/>
        </w:rPr>
      </w:pPr>
      <w:r w:rsidRPr="00A65323">
        <w:rPr>
          <w:rStyle w:val="af1"/>
          <w:b w:val="0"/>
          <w:bCs w:val="0"/>
          <w:lang w:val="ru-RU"/>
        </w:rPr>
        <w:t>Аннотация</w:t>
      </w:r>
    </w:p>
    <w:p w14:paraId="7393DF47" w14:textId="7C8D3EA8" w:rsidR="00900116" w:rsidRDefault="009351E9" w:rsidP="00900116">
      <w:pPr>
        <w:suppressAutoHyphens w:val="0"/>
        <w:spacing w:before="100" w:beforeAutospacing="1" w:after="100" w:afterAutospacing="1"/>
        <w:jc w:val="both"/>
        <w:rPr>
          <w:lang w:val="ru-RU"/>
        </w:rPr>
      </w:pPr>
      <w:r w:rsidRPr="009351E9">
        <w:rPr>
          <w:lang w:val="ru-RU"/>
        </w:rPr>
        <w:t xml:space="preserve">Бұл жұмыс С. Скрынниктің </w:t>
      </w:r>
      <w:r w:rsidRPr="009351E9">
        <w:rPr>
          <w:rStyle w:val="ae"/>
          <w:lang w:val="ru-RU"/>
        </w:rPr>
        <w:t>«Толқынның бірлігі: материя, энергия және сана жиіліктің қырлары ретінде»</w:t>
      </w:r>
      <w:r w:rsidRPr="009351E9">
        <w:rPr>
          <w:lang w:val="ru-RU"/>
        </w:rPr>
        <w:t xml:space="preserve"> (</w:t>
      </w:r>
      <w:r>
        <w:t>Zenodo</w:t>
      </w:r>
      <w:r w:rsidRPr="009351E9">
        <w:rPr>
          <w:lang w:val="ru-RU"/>
        </w:rPr>
        <w:t xml:space="preserve">, 2025, </w:t>
      </w:r>
      <w:hyperlink r:id="rId5" w:tgtFrame="_new" w:history="1">
        <w:r>
          <w:rPr>
            <w:rStyle w:val="afb"/>
          </w:rPr>
          <w:t>https</w:t>
        </w:r>
        <w:r w:rsidRPr="009351E9">
          <w:rPr>
            <w:rStyle w:val="afb"/>
            <w:lang w:val="ru-RU"/>
          </w:rPr>
          <w:t>://</w:t>
        </w:r>
        <w:r>
          <w:rPr>
            <w:rStyle w:val="afb"/>
          </w:rPr>
          <w:t>zenodo</w:t>
        </w:r>
        <w:r w:rsidRPr="009351E9">
          <w:rPr>
            <w:rStyle w:val="afb"/>
            <w:lang w:val="ru-RU"/>
          </w:rPr>
          <w:t>.</w:t>
        </w:r>
        <w:r>
          <w:rPr>
            <w:rStyle w:val="afb"/>
          </w:rPr>
          <w:t>org</w:t>
        </w:r>
        <w:r w:rsidRPr="009351E9">
          <w:rPr>
            <w:rStyle w:val="afb"/>
            <w:lang w:val="ru-RU"/>
          </w:rPr>
          <w:t>/</w:t>
        </w:r>
        <w:r>
          <w:rPr>
            <w:rStyle w:val="afb"/>
          </w:rPr>
          <w:t>records</w:t>
        </w:r>
        <w:r w:rsidRPr="009351E9">
          <w:rPr>
            <w:rStyle w:val="afb"/>
            <w:lang w:val="ru-RU"/>
          </w:rPr>
          <w:t>/17407224</w:t>
        </w:r>
      </w:hyperlink>
      <w:r>
        <w:rPr>
          <w:lang w:val="ru-RU"/>
        </w:rPr>
        <w:t xml:space="preserve"> </w:t>
      </w:r>
      <w:r w:rsidRPr="009351E9">
        <w:rPr>
          <w:lang w:val="ru-RU"/>
        </w:rPr>
        <w:t>) атты зерттеуінде баяндалған идеяларын дамытады.</w:t>
      </w:r>
    </w:p>
    <w:p w14:paraId="51A9B9E7" w14:textId="02F45281" w:rsidR="009351E9" w:rsidRPr="009351E9" w:rsidRDefault="009351E9" w:rsidP="0090011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9351E9">
        <w:rPr>
          <w:lang w:val="ru-RU"/>
        </w:rPr>
        <w:t>Мидағы белсенділікті сананың жоғары жиілікті деңгейлерінің ми материясының төмен жиілікті құрылымымен өзара әрекеттесуінің проекциясы ретінде қарастыру ұсынылады.</w:t>
      </w:r>
      <w:r>
        <w:rPr>
          <w:lang w:val="ru-RU"/>
        </w:rPr>
        <w:t xml:space="preserve"> </w:t>
      </w:r>
      <w:r w:rsidRPr="009351E9">
        <w:rPr>
          <w:lang w:val="ru-RU"/>
        </w:rPr>
        <w:t>Белгілі ЭЭГ ырғақтары (дельта, тетта, альфа, бета, гамма) — бұл сананың нақты жиіліктері емес, физикалық және рухани деңгейлер арасындағы байланыстың интерференциялық көрінісі деген болжам жасалады.</w:t>
      </w:r>
      <w:r w:rsidRPr="009351E9">
        <w:rPr>
          <w:lang w:val="ru-RU"/>
        </w:rPr>
        <w:br/>
        <w:t>Өзін-өзі тану процесі тұлғаның туу сәті ретінде сипатталады — рухани өлшемдегі тұрып қалған толқын, ішкі және сыртқы әлемді үйлестіретін үш өлшемді құрылым.</w:t>
      </w:r>
    </w:p>
    <w:p w14:paraId="19EC2134" w14:textId="3833C2B4" w:rsidR="001A6AA1" w:rsidRPr="000F01F5" w:rsidRDefault="005F6F9C" w:rsidP="00540BE4">
      <w:pPr>
        <w:pStyle w:val="afa"/>
        <w:spacing w:before="100" w:after="0" w:afterAutospacing="0"/>
        <w:jc w:val="both"/>
        <w:rPr>
          <w:b/>
          <w:bCs/>
        </w:rPr>
      </w:pPr>
      <w:r>
        <w:rPr>
          <w:rStyle w:val="af1"/>
          <w:rFonts w:eastAsiaTheme="majorEastAsia"/>
        </w:rPr>
        <w:t>Түйінді сөздер:</w:t>
      </w:r>
      <w:r>
        <w:t xml:space="preserve"> сана; тұрақты толқын; жиіліктік құрылым; интерференция; резонанс; мидың ырғақтары; дельта; тетта; альфа; бета; гамма; өзін-өзі рефлексиялау; когеренттілік; бейсаналық; жоғары сана; сананың жиіліктік моделі; материяның толқындық табиғаты; рух пен материяның өзара әрекеттесуі.</w:t>
      </w:r>
    </w:p>
    <w:p w14:paraId="0EDEA676" w14:textId="77777777" w:rsidR="00072E68" w:rsidRDefault="00072E68" w:rsidP="00690478">
      <w:pPr>
        <w:pStyle w:val="afa"/>
        <w:spacing w:beforeAutospacing="0" w:after="100"/>
        <w:jc w:val="both"/>
      </w:pPr>
    </w:p>
    <w:p w14:paraId="5E499B59" w14:textId="73620A69" w:rsidR="00303213" w:rsidRPr="00303213" w:rsidRDefault="00303213" w:rsidP="00303213">
      <w:pPr>
        <w:pStyle w:val="2"/>
        <w:rPr>
          <w:lang w:val="ru-RU"/>
        </w:rPr>
      </w:pPr>
      <w:r w:rsidRPr="00303213">
        <w:rPr>
          <w:rStyle w:val="af1"/>
          <w:b w:val="0"/>
          <w:bCs w:val="0"/>
          <w:lang w:val="ru-RU"/>
        </w:rPr>
        <w:t xml:space="preserve">1. </w:t>
      </w:r>
      <w:r w:rsidR="00DC1B46" w:rsidRPr="00DC1B46">
        <w:rPr>
          <w:lang w:val="ru-RU"/>
        </w:rPr>
        <w:t>Кіріспе</w:t>
      </w:r>
    </w:p>
    <w:p w14:paraId="466C7F17" w14:textId="210CADFA" w:rsidR="00ED12A6" w:rsidRP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lang w:val="ru-RU" w:eastAsia="ru-RU"/>
        </w:rPr>
        <w:t>Қазіргі заманғы ми зерттеулері оның белсенділігі әртүрлі жиіліктегі ырғақтарға бағынатынын көрсетеді.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ED12A6">
        <w:rPr>
          <w:rFonts w:ascii="Times New Roman" w:eastAsia="Times New Roman" w:hAnsi="Times New Roman" w:cs="Times New Roman"/>
          <w:lang w:val="ru-RU" w:eastAsia="ru-RU"/>
        </w:rPr>
        <w:t>Алайда сананың жиілік табиғаты әлі де түсініксіз: тіркелетін электромагниттік толқындардың жиілігі өте төмен (жүздеген герцке дейін), бұл психикада жүретін ақпараттық процестердің ауқымымен салыстыруға келмейді.</w:t>
      </w:r>
    </w:p>
    <w:p w14:paraId="53FD40F5" w14:textId="0767EB16" w:rsid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«Толқынның бірлігі: материя, энергия және сана жиіліктің қырлары ретінде»</w:t>
      </w:r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атты еңбекте шындық — өзара байланысқан толқындар жүйесі екені көрсетілген, мұнда материалдық және рухани әлемдер жиіліктері арқылы ерекшеленеді.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ED12A6">
        <w:rPr>
          <w:rFonts w:ascii="Times New Roman" w:eastAsia="Times New Roman" w:hAnsi="Times New Roman" w:cs="Times New Roman"/>
          <w:lang w:val="ru-RU" w:eastAsia="ru-RU"/>
        </w:rPr>
        <w:t>Сондай-ақ, өлшем ұғымының өзі бастапқы толқынға қатысты жаңа толқынның пайда болуы арқылы туады деп көрсетілген, яғни:</w:t>
      </w:r>
    </w:p>
    <w:p w14:paraId="2B55D240" w14:textId="77777777" w:rsidR="00ED12A6" w:rsidRDefault="00ED12A6" w:rsidP="00ED12A6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νₙ = (2πν²)ⁿ, мұнда n &gt; 0, n </w:t>
      </w:r>
      <w:r w:rsidRPr="00ED12A6">
        <w:rPr>
          <w:rFonts w:ascii="Cambria Math" w:eastAsia="Times New Roman" w:hAnsi="Cambria Math" w:cs="Cambria Math"/>
          <w:lang w:val="ru-RU" w:eastAsia="ru-RU"/>
        </w:rPr>
        <w:t>∈</w:t>
      </w:r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ℤ.</w:t>
      </w:r>
    </w:p>
    <w:p w14:paraId="4B5465AE" w14:textId="166FB03B" w:rsidR="00ED12A6" w:rsidRP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lang w:val="ru-RU" w:eastAsia="ru-RU"/>
        </w:rPr>
        <w:t>Бұл, негізінен, барлығының ештеңеден — нөлден, тепе-теңдіктен пайда болуы ретінде қарастырылуы мүмкін.</w:t>
      </w:r>
    </w:p>
    <w:p w14:paraId="7FCD9342" w14:textId="77777777" w:rsidR="00ED12A6" w:rsidRP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lang w:val="ru-RU" w:eastAsia="ru-RU"/>
        </w:rPr>
        <w:lastRenderedPageBreak/>
        <w:t>Ми ырғақтарын мұқият зерттегенде, сананы шын мәнінде дербес болмыс ретінде қарастыруға әкелетін өте қызықты заңдылық байқалады.</w:t>
      </w:r>
    </w:p>
    <w:p w14:paraId="3F7FA02F" w14:textId="68F6AA13" w:rsidR="00303213" w:rsidRDefault="00303213" w:rsidP="00303213">
      <w:pPr>
        <w:pStyle w:val="afa"/>
        <w:jc w:val="both"/>
      </w:pPr>
    </w:p>
    <w:p w14:paraId="14F6B923" w14:textId="12DCC735" w:rsidR="00D42CA0" w:rsidRPr="00D11085" w:rsidRDefault="00D42CA0" w:rsidP="00D42CA0">
      <w:pPr>
        <w:pStyle w:val="2"/>
        <w:rPr>
          <w:lang w:val="ru-RU"/>
        </w:rPr>
      </w:pPr>
      <w:r w:rsidRPr="00D11085">
        <w:rPr>
          <w:rStyle w:val="af1"/>
          <w:b w:val="0"/>
          <w:bCs w:val="0"/>
          <w:lang w:val="ru-RU"/>
        </w:rPr>
        <w:t xml:space="preserve">2. </w:t>
      </w:r>
      <w:r w:rsidR="00C4396D" w:rsidRPr="00C4396D">
        <w:rPr>
          <w:lang w:val="ru-RU"/>
        </w:rPr>
        <w:t>Мидың толқындары интерференциялық проекция ретінде</w:t>
      </w:r>
    </w:p>
    <w:p w14:paraId="5A78D351" w14:textId="7785055E" w:rsidR="00D11085" w:rsidRPr="00C4396D" w:rsidRDefault="00C4396D" w:rsidP="00D11085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C4396D">
        <w:rPr>
          <w:lang w:val="ru-RU"/>
        </w:rPr>
        <w:t>Физиология мидың бес негізгі толқын диапазонын ажыратады: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2"/>
        <w:gridCol w:w="1050"/>
        <w:gridCol w:w="2724"/>
        <w:gridCol w:w="3234"/>
      </w:tblGrid>
      <w:tr w:rsidR="00D11085" w:rsidRPr="00D11085" w14:paraId="249B962D" w14:textId="77777777" w:rsidTr="00D110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4FB0A0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Диапазон</w:t>
            </w:r>
          </w:p>
        </w:tc>
        <w:tc>
          <w:tcPr>
            <w:tcW w:w="0" w:type="auto"/>
            <w:vAlign w:val="center"/>
            <w:hideMark/>
          </w:tcPr>
          <w:p w14:paraId="5437E109" w14:textId="03DEF069" w:rsidR="00D11085" w:rsidRPr="00D11085" w:rsidRDefault="00C4396D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Жиілік (Гц)</w:t>
            </w:r>
          </w:p>
        </w:tc>
        <w:tc>
          <w:tcPr>
            <w:tcW w:w="0" w:type="auto"/>
            <w:vAlign w:val="center"/>
            <w:hideMark/>
          </w:tcPr>
          <w:p w14:paraId="7EC0FA38" w14:textId="21EBF186" w:rsidR="00D11085" w:rsidRPr="00D11085" w:rsidRDefault="00C4396D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Негізгі функция</w:t>
            </w:r>
          </w:p>
        </w:tc>
        <w:tc>
          <w:tcPr>
            <w:tcW w:w="0" w:type="auto"/>
            <w:vAlign w:val="center"/>
            <w:hideMark/>
          </w:tcPr>
          <w:p w14:paraId="4C4C4262" w14:textId="2DEE58EC" w:rsidR="00D11085" w:rsidRPr="00D11085" w:rsidRDefault="00C4396D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Толқындық модельдегі түсіндіру</w:t>
            </w:r>
          </w:p>
        </w:tc>
      </w:tr>
      <w:tr w:rsidR="00D11085" w:rsidRPr="00D11085" w14:paraId="1FCD611F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CF763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Дельта (δ)</w:t>
            </w:r>
          </w:p>
        </w:tc>
        <w:tc>
          <w:tcPr>
            <w:tcW w:w="0" w:type="auto"/>
            <w:vAlign w:val="center"/>
            <w:hideMark/>
          </w:tcPr>
          <w:p w14:paraId="5B0B9643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0.5–4</w:t>
            </w:r>
          </w:p>
        </w:tc>
        <w:tc>
          <w:tcPr>
            <w:tcW w:w="0" w:type="auto"/>
            <w:vAlign w:val="center"/>
            <w:hideMark/>
          </w:tcPr>
          <w:p w14:paraId="66906792" w14:textId="6F8682B1" w:rsidR="00D11085" w:rsidRPr="00D11085" w:rsidRDefault="00C4396D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Терең, денелік процестер</w:t>
            </w:r>
          </w:p>
        </w:tc>
        <w:tc>
          <w:tcPr>
            <w:tcW w:w="0" w:type="auto"/>
            <w:vAlign w:val="center"/>
            <w:hideMark/>
          </w:tcPr>
          <w:p w14:paraId="4CE24712" w14:textId="184D479D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Бейсаналық (негізгі толқын)</w:t>
            </w:r>
          </w:p>
        </w:tc>
      </w:tr>
      <w:tr w:rsidR="00D11085" w:rsidRPr="00D11085" w14:paraId="6382CF62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3A51A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Тетта (θ)</w:t>
            </w:r>
          </w:p>
        </w:tc>
        <w:tc>
          <w:tcPr>
            <w:tcW w:w="0" w:type="auto"/>
            <w:vAlign w:val="center"/>
            <w:hideMark/>
          </w:tcPr>
          <w:p w14:paraId="7DB18AD1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4–8</w:t>
            </w:r>
          </w:p>
        </w:tc>
        <w:tc>
          <w:tcPr>
            <w:tcW w:w="0" w:type="auto"/>
            <w:vAlign w:val="center"/>
            <w:hideMark/>
          </w:tcPr>
          <w:p w14:paraId="1F2772DB" w14:textId="1B1E4E86" w:rsidR="00D11085" w:rsidRPr="00D11085" w:rsidRDefault="00C4396D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Өтпелі күйлер, интуиция</w:t>
            </w:r>
          </w:p>
        </w:tc>
        <w:tc>
          <w:tcPr>
            <w:tcW w:w="0" w:type="auto"/>
            <w:vAlign w:val="center"/>
            <w:hideMark/>
          </w:tcPr>
          <w:p w14:paraId="476E0A02" w14:textId="6E964D8A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Деңгейлер арасындағы байланыс арнасы</w:t>
            </w:r>
          </w:p>
        </w:tc>
      </w:tr>
      <w:tr w:rsidR="00D11085" w:rsidRPr="00D11085" w14:paraId="68A1E7BA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5AC895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Альфа (α)</w:t>
            </w:r>
          </w:p>
        </w:tc>
        <w:tc>
          <w:tcPr>
            <w:tcW w:w="0" w:type="auto"/>
            <w:vAlign w:val="center"/>
            <w:hideMark/>
          </w:tcPr>
          <w:p w14:paraId="31CDB7C6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8–13</w:t>
            </w:r>
          </w:p>
        </w:tc>
        <w:tc>
          <w:tcPr>
            <w:tcW w:w="0" w:type="auto"/>
            <w:vAlign w:val="center"/>
            <w:hideMark/>
          </w:tcPr>
          <w:p w14:paraId="3C0FF0E2" w14:textId="249AC736" w:rsidR="00D11085" w:rsidRPr="00D11085" w:rsidRDefault="00C4396D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Тепе-теңдік, ішкі назар</w:t>
            </w:r>
          </w:p>
        </w:tc>
        <w:tc>
          <w:tcPr>
            <w:tcW w:w="0" w:type="auto"/>
            <w:vAlign w:val="center"/>
            <w:hideMark/>
          </w:tcPr>
          <w:p w14:paraId="4A98F2A8" w14:textId="41891669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Сана (тұрақты деңгей)</w:t>
            </w:r>
          </w:p>
        </w:tc>
      </w:tr>
      <w:tr w:rsidR="00D11085" w:rsidRPr="00D11085" w14:paraId="7E01D4DD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3BC77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Бета (β)</w:t>
            </w:r>
          </w:p>
        </w:tc>
        <w:tc>
          <w:tcPr>
            <w:tcW w:w="0" w:type="auto"/>
            <w:vAlign w:val="center"/>
            <w:hideMark/>
          </w:tcPr>
          <w:p w14:paraId="0FA1D84E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13–30</w:t>
            </w:r>
          </w:p>
        </w:tc>
        <w:tc>
          <w:tcPr>
            <w:tcW w:w="0" w:type="auto"/>
            <w:vAlign w:val="center"/>
            <w:hideMark/>
          </w:tcPr>
          <w:p w14:paraId="4EF3EF38" w14:textId="3DA6DABE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Белсенді қабылдау, ойлау</w:t>
            </w:r>
          </w:p>
        </w:tc>
        <w:tc>
          <w:tcPr>
            <w:tcW w:w="0" w:type="auto"/>
            <w:vAlign w:val="center"/>
            <w:hideMark/>
          </w:tcPr>
          <w:p w14:paraId="7F2D0ABC" w14:textId="1E484F00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Сыртқы ортамен әрекеттесу</w:t>
            </w:r>
          </w:p>
        </w:tc>
      </w:tr>
      <w:tr w:rsidR="00D11085" w:rsidRPr="00D11085" w14:paraId="40EEA8C2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502B2E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Гамма (γ)</w:t>
            </w:r>
          </w:p>
        </w:tc>
        <w:tc>
          <w:tcPr>
            <w:tcW w:w="0" w:type="auto"/>
            <w:vAlign w:val="center"/>
            <w:hideMark/>
          </w:tcPr>
          <w:p w14:paraId="49955828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30–100</w:t>
            </w:r>
          </w:p>
        </w:tc>
        <w:tc>
          <w:tcPr>
            <w:tcW w:w="0" w:type="auto"/>
            <w:vAlign w:val="center"/>
            <w:hideMark/>
          </w:tcPr>
          <w:p w14:paraId="0163C536" w14:textId="295523B2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Интеграция, инсайт, когеренттілік</w:t>
            </w:r>
          </w:p>
        </w:tc>
        <w:tc>
          <w:tcPr>
            <w:tcW w:w="0" w:type="auto"/>
            <w:vAlign w:val="center"/>
            <w:hideMark/>
          </w:tcPr>
          <w:p w14:paraId="6B915173" w14:textId="08BB42E9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Жоғары сана, резонанстық фаза</w:t>
            </w:r>
          </w:p>
        </w:tc>
      </w:tr>
    </w:tbl>
    <w:p w14:paraId="29A5591E" w14:textId="652C65BA" w:rsidR="00C94792" w:rsidRDefault="00C94792" w:rsidP="00D11085">
      <w:pPr>
        <w:suppressAutoHyphens w:val="0"/>
        <w:spacing w:before="100" w:beforeAutospacing="1" w:after="100" w:afterAutospacing="1"/>
        <w:jc w:val="both"/>
      </w:pPr>
      <w:r>
        <w:t>Толқындық модель тұрғысынан бұл диапазондарды интерференциялық қабаттар ретінде қарастыруға болады.</w:t>
      </w:r>
      <w:r w:rsidRPr="00C94792">
        <w:t xml:space="preserve"> </w:t>
      </w:r>
      <w:r>
        <w:t>Сананың шынайы жиіліктері әлдеқайда жоғары — физикалық диапазоннан тыс, — алайда олардың мидың материалдық ортасымен өзара әрекеттесуі ЭЭГ белсенділік ретінде қабылданатын төмен жиілікті проекцияны тудырады.</w:t>
      </w:r>
    </w:p>
    <w:p w14:paraId="1AA89AB2" w14:textId="47589B9B" w:rsidR="00D11085" w:rsidRPr="003C458C" w:rsidRDefault="00C94792" w:rsidP="00D11085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>
        <w:t>Басқаша айтқанда, ми толқындары — бұл рухани жиіліктердің физикалық тасымалдаушыға қабаттасуынан пайда болатын бейне, жарықтың экрандағы интерференциялық суретіне ұқсас.</w:t>
      </w:r>
    </w:p>
    <w:p w14:paraId="62DC18D4" w14:textId="63C10F37" w:rsidR="00F66D32" w:rsidRPr="001E59AF" w:rsidRDefault="00F66D32" w:rsidP="00F66D32">
      <w:pPr>
        <w:pStyle w:val="2"/>
      </w:pPr>
      <w:r w:rsidRPr="001E59AF">
        <w:rPr>
          <w:rStyle w:val="af1"/>
          <w:b w:val="0"/>
          <w:bCs w:val="0"/>
        </w:rPr>
        <w:t xml:space="preserve">3. </w:t>
      </w:r>
      <w:r w:rsidR="001E59AF">
        <w:t>Жиіліктік иерархия және резонанс формуласы</w:t>
      </w:r>
    </w:p>
    <w:p w14:paraId="4727BAE1" w14:textId="50C0E1E7" w:rsidR="00D6363B" w:rsidRPr="00D6363B" w:rsidRDefault="00D6363B" w:rsidP="00D6363B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D6363B">
        <w:t>«</w:t>
      </w:r>
      <w:r w:rsidRPr="00D6363B">
        <w:rPr>
          <w:lang w:val="ru-RU"/>
        </w:rPr>
        <w:t>Толқынның</w:t>
      </w:r>
      <w:r w:rsidRPr="00D6363B">
        <w:t xml:space="preserve"> </w:t>
      </w:r>
      <w:r w:rsidRPr="00D6363B">
        <w:rPr>
          <w:lang w:val="ru-RU"/>
        </w:rPr>
        <w:t>бірлігі</w:t>
      </w:r>
      <w:r w:rsidRPr="00D6363B">
        <w:t xml:space="preserve">: </w:t>
      </w:r>
      <w:r w:rsidRPr="00D6363B">
        <w:rPr>
          <w:lang w:val="ru-RU"/>
        </w:rPr>
        <w:t>материя</w:t>
      </w:r>
      <w:r w:rsidRPr="00D6363B">
        <w:t xml:space="preserve">, </w:t>
      </w:r>
      <w:r w:rsidRPr="00D6363B">
        <w:rPr>
          <w:lang w:val="ru-RU"/>
        </w:rPr>
        <w:t>энергия</w:t>
      </w:r>
      <w:r w:rsidRPr="00D6363B">
        <w:t xml:space="preserve"> </w:t>
      </w:r>
      <w:r w:rsidRPr="00D6363B">
        <w:rPr>
          <w:lang w:val="ru-RU"/>
        </w:rPr>
        <w:t>және</w:t>
      </w:r>
      <w:r w:rsidRPr="00D6363B">
        <w:t xml:space="preserve"> </w:t>
      </w:r>
      <w:r w:rsidRPr="00D6363B">
        <w:rPr>
          <w:lang w:val="ru-RU"/>
        </w:rPr>
        <w:t>сана</w:t>
      </w:r>
      <w:r w:rsidRPr="00D6363B">
        <w:t xml:space="preserve"> </w:t>
      </w:r>
      <w:r w:rsidRPr="00D6363B">
        <w:rPr>
          <w:lang w:val="ru-RU"/>
        </w:rPr>
        <w:t>жиіліктің</w:t>
      </w:r>
      <w:r w:rsidRPr="00D6363B">
        <w:t xml:space="preserve"> </w:t>
      </w:r>
      <w:r w:rsidRPr="00D6363B">
        <w:rPr>
          <w:lang w:val="ru-RU"/>
        </w:rPr>
        <w:t>қырлары</w:t>
      </w:r>
      <w:r w:rsidRPr="00D6363B">
        <w:t xml:space="preserve"> </w:t>
      </w:r>
      <w:r w:rsidRPr="00D6363B">
        <w:rPr>
          <w:lang w:val="ru-RU"/>
        </w:rPr>
        <w:t>ретінде</w:t>
      </w:r>
      <w:r w:rsidRPr="00D6363B">
        <w:t>» (</w:t>
      </w:r>
      <w:r>
        <w:t>Zenodo</w:t>
      </w:r>
      <w:r w:rsidRPr="00D6363B">
        <w:t xml:space="preserve">, 2025 </w:t>
      </w:r>
      <w:hyperlink r:id="rId6" w:history="1">
        <w:r w:rsidRPr="00D6363B">
          <w:rPr>
            <w:rStyle w:val="afb"/>
          </w:rPr>
          <w:t>https://zenodo.org/records/17407224</w:t>
        </w:r>
      </w:hyperlink>
      <w:r w:rsidRPr="00D6363B">
        <w:t xml:space="preserve">) </w:t>
      </w:r>
      <w:r>
        <w:t>атты негізгі еңбекте</w:t>
      </w:r>
      <w:r>
        <w:br/>
        <w:t>жеке өлшемдердің жиіліктерінің өзара байланысы келесі өрнекпен сипатталады:</w:t>
      </w:r>
    </w:p>
    <w:p w14:paraId="5A3927D9" w14:textId="77777777" w:rsidR="00D6363B" w:rsidRPr="0018116F" w:rsidRDefault="00D6363B" w:rsidP="00D6363B">
      <w:pPr>
        <w:suppressAutoHyphens w:val="0"/>
        <w:spacing w:after="0"/>
        <w:rPr>
          <w:rFonts w:ascii="Times New Roman" w:eastAsia="Times New Roman" w:hAnsi="Times New Roman" w:cs="Times New Roman"/>
          <w:lang w:eastAsia="ru-RU"/>
        </w:rPr>
      </w:pPr>
      <w:r w:rsidRPr="00C62655">
        <w:rPr>
          <w:b/>
          <w:bCs/>
        </w:rPr>
        <w:t>ν</w:t>
      </w:r>
      <w:r w:rsidRPr="0018116F">
        <w:rPr>
          <w:b/>
          <w:bCs/>
        </w:rPr>
        <w:t>ₙ=(</w:t>
      </w:r>
      <w:r w:rsidRPr="0018116F">
        <w:rPr>
          <w:rFonts w:ascii="Times New Roman" w:eastAsia="Times New Roman" w:hAnsi="Times New Roman" w:cs="Times New Roman"/>
          <w:b/>
          <w:bCs/>
          <w:lang w:eastAsia="ru-RU"/>
        </w:rPr>
        <w:t>2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π</w:t>
      </w:r>
      <w:r w:rsidRPr="00C62655">
        <w:rPr>
          <w:b/>
          <w:bCs/>
        </w:rPr>
        <w:t>ν</w:t>
      </w:r>
      <w:r w:rsidRPr="0018116F">
        <w:rPr>
          <w:b/>
          <w:bCs/>
        </w:rPr>
        <w:t xml:space="preserve">²)ⁿ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18116F">
        <w:rPr>
          <w:rFonts w:ascii="Times New Roman" w:eastAsia="Times New Roman" w:hAnsi="Times New Roman" w:cs="Times New Roman"/>
          <w:b/>
          <w:bCs/>
          <w:lang w:eastAsia="ru-RU"/>
        </w:rPr>
        <w:t xml:space="preserve"> &gt; 0,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18116F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8116F">
        <w:rPr>
          <w:rFonts w:ascii="Cambria Math" w:eastAsia="Times New Roman" w:hAnsi="Cambria Math" w:cs="Cambria Math"/>
          <w:b/>
          <w:bCs/>
          <w:lang w:eastAsia="ru-RU"/>
        </w:rPr>
        <w:t>∈</w:t>
      </w:r>
      <w:r w:rsidRPr="0018116F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546C21E" w14:textId="532BC013" w:rsidR="005D6F1D" w:rsidRPr="0018116F" w:rsidRDefault="005D6F1D" w:rsidP="005D6F1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тәуелділік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жиіліктердің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фракталдық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байланыс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қағидасын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бейнелейді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: </w:t>
      </w:r>
      <w:r w:rsidRPr="005D6F1D">
        <w:rPr>
          <w:rFonts w:ascii="Times New Roman" w:eastAsia="Times New Roman" w:hAnsi="Times New Roman" w:cs="Times New Roman"/>
          <w:lang w:val="ru-RU" w:eastAsia="ru-RU"/>
        </w:rPr>
        <w:t>әрбір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жаңа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деңгей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жай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гармоника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емес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алдыңғы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жиілікті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8116F">
        <w:rPr>
          <w:rFonts w:ascii="Times New Roman" w:eastAsia="Times New Roman" w:hAnsi="Times New Roman" w:cs="Times New Roman"/>
          <w:b/>
          <w:bCs/>
          <w:lang w:eastAsia="ru-RU"/>
        </w:rPr>
        <w:t>2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π</w:t>
      </w:r>
      <w:r w:rsidRPr="00C62655">
        <w:rPr>
          <w:b/>
          <w:bCs/>
        </w:rPr>
        <w:t>ν</w:t>
      </w:r>
      <w:r w:rsidRPr="0018116F">
        <w:rPr>
          <w:b/>
          <w:bCs/>
        </w:rPr>
        <w:t>²</w:t>
      </w:r>
      <w:r w:rsidRPr="0018116F">
        <w:rPr>
          <w:rFonts w:ascii="Times New Roman" w:eastAsia="Times New Roman" w:hAnsi="Times New Roman" w:cs="Times New Roman"/>
          <w:lang w:eastAsia="ru-RU"/>
        </w:rPr>
        <w:t>-</w:t>
      </w:r>
      <w:r w:rsidRPr="005D6F1D">
        <w:rPr>
          <w:rFonts w:ascii="Times New Roman" w:eastAsia="Times New Roman" w:hAnsi="Times New Roman" w:cs="Times New Roman"/>
          <w:lang w:val="ru-RU" w:eastAsia="ru-RU"/>
        </w:rPr>
        <w:t>ге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көбейту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арқылы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туындайтын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сапалық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тұрғыдан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жаңа</w:t>
      </w:r>
      <w:r w:rsidRPr="0018116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өлшем</w:t>
      </w:r>
      <w:r w:rsidRPr="0018116F">
        <w:rPr>
          <w:rFonts w:ascii="Times New Roman" w:eastAsia="Times New Roman" w:hAnsi="Times New Roman" w:cs="Times New Roman"/>
          <w:lang w:eastAsia="ru-RU"/>
        </w:rPr>
        <w:t>.</w:t>
      </w:r>
    </w:p>
    <w:p w14:paraId="5691BBE2" w14:textId="77777777" w:rsidR="005D6F1D" w:rsidRPr="005D6F1D" w:rsidRDefault="005D6F1D" w:rsidP="005D6F1D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>Енді дельта, альфа және гамма диапазондарына назар аударайық.</w:t>
      </w:r>
    </w:p>
    <w:p w14:paraId="2FE1B5C7" w14:textId="1DB0A135" w:rsidR="005D6F1D" w:rsidRPr="005D6F1D" w:rsidRDefault="005D6F1D" w:rsidP="005D6F1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Дельта (δ)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0.5–4 Гц — осы жиіліктердің квадратын алайық, әзірше 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көбейткішін қолданбаймыз (неліктен — төменде түсіндіріледі).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Нәтижесінде 0.25–16 Гц диапазоны шығады.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Бұл 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Альфа (α)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8–13 Гц диапазонына жақын, бірақ толық сәйкес келмейді — бұл қалыпты жағдай, өйткені сана бастапқыда толық когерентті құрылым емес, сондықтан аздаған ауытқулар болуы мүмкін.</w:t>
      </w:r>
    </w:p>
    <w:p w14:paraId="0107639F" w14:textId="5888C939" w:rsidR="005D6F1D" w:rsidRPr="005D6F1D" w:rsidRDefault="005D6F1D" w:rsidP="005D6F1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Енді осындай амал-әрекетті 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Альфа (α)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8–13 Гц диапазонына қолданайық.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Сонда 64–169 Гц диапазонын аламыз, бұл 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Гамма (γ)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30–100 Гц диапазонына біршама сәйкес келеді.</w:t>
      </w:r>
      <w:r w:rsidRPr="005D6F1D">
        <w:rPr>
          <w:rFonts w:ascii="Times New Roman" w:eastAsia="Times New Roman" w:hAnsi="Times New Roman" w:cs="Times New Roman"/>
          <w:lang w:val="ru-RU" w:eastAsia="ru-RU"/>
        </w:rPr>
        <w:br/>
        <w:t>Иә, айырмашылықтар бар, бірақ жалпы заңдылық:</w:t>
      </w:r>
    </w:p>
    <w:p w14:paraId="13857373" w14:textId="230008FD" w:rsidR="005D6F1D" w:rsidRPr="005D6F1D" w:rsidRDefault="00233C4D" w:rsidP="005D6F1D">
      <w:pPr>
        <w:suppressAutoHyphens w:val="0"/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586758">
        <w:rPr>
          <w:b/>
          <w:bCs/>
        </w:rPr>
        <w:t>ν</w:t>
      </w:r>
      <w:r w:rsidRPr="00586758">
        <w:rPr>
          <w:b/>
          <w:bCs/>
          <w:lang w:val="ru-RU"/>
        </w:rPr>
        <w:t>ₙ=(</w:t>
      </w:r>
      <w:r w:rsidRPr="00586758">
        <w:rPr>
          <w:b/>
          <w:bCs/>
        </w:rPr>
        <w:t>ν</w:t>
      </w:r>
      <w:r w:rsidRPr="00586758">
        <w:rPr>
          <w:b/>
          <w:bCs/>
          <w:lang w:val="ru-RU"/>
        </w:rPr>
        <w:t xml:space="preserve">²)ⁿ </w:t>
      </w:r>
      <w:r w:rsidRPr="00586758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&gt; 0, </w:t>
      </w:r>
      <w:r w:rsidRPr="00586758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586758">
        <w:rPr>
          <w:rFonts w:ascii="Cambria Math" w:eastAsia="Times New Roman" w:hAnsi="Cambria Math" w:cs="Cambria Math"/>
          <w:b/>
          <w:bCs/>
          <w:lang w:val="ru-RU" w:eastAsia="ru-RU"/>
        </w:rPr>
        <w:t>∈</w:t>
      </w:r>
      <w:r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586758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 w:rsidR="005D6F1D"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14:paraId="7D2785AE" w14:textId="77777777" w:rsidR="00233C4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lastRenderedPageBreak/>
        <w:t>орындалады.</w:t>
      </w:r>
    </w:p>
    <w:p w14:paraId="01AACE76" w14:textId="5D11D5BB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>Яғни, мидың шекті жиіліктерінде жиіліктер арасындағы байланыс заңдылығы байқалады.</w:t>
      </w:r>
      <w:r w:rsidRPr="005D6F1D">
        <w:rPr>
          <w:rFonts w:ascii="Times New Roman" w:eastAsia="Times New Roman" w:hAnsi="Times New Roman" w:cs="Times New Roman"/>
          <w:lang w:val="ru-RU" w:eastAsia="ru-RU"/>
        </w:rPr>
        <w:br/>
        <w:t xml:space="preserve">Алайда мұнда ең маңыздысы — жаңа өлшемдердің тууы үшін қажет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көбейткішінің болмауы.</w:t>
      </w:r>
    </w:p>
    <w:p w14:paraId="10BF2F04" w14:textId="4A3DA5D8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Сұрақ – неге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көбейткіші жоғалады?</w:t>
      </w:r>
      <w:r w:rsidR="00233C4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>Егер байқалатын ми белсенділігі физикалық және рухани әлемдердің өзара интерференциясының нәтижесі деп есептелсе, онда біз интерференциялық суретті байқаймыз.</w:t>
      </w:r>
    </w:p>
    <w:p w14:paraId="117B79BF" w14:textId="1C1B6A32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Өйткені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көбейткіші екі спектрге де ортақ, олардың сәйкестенуі кезінде ол қысқарып кетеді, және интерференциялық суреттің нәтижелік өрнегі келесі түрде болады:</w:t>
      </w:r>
    </w:p>
    <w:p w14:paraId="48FA5995" w14:textId="0C014DB2" w:rsidR="005D6F1D" w:rsidRPr="005D6F1D" w:rsidRDefault="00233C4D" w:rsidP="005D6F1D">
      <w:pPr>
        <w:suppressAutoHyphens w:val="0"/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134817">
        <w:rPr>
          <w:b/>
          <w:bCs/>
        </w:rPr>
        <w:t>ν</w:t>
      </w:r>
      <w:r w:rsidRPr="00134817">
        <w:rPr>
          <w:b/>
          <w:bCs/>
          <w:lang w:val="ru-RU"/>
        </w:rPr>
        <w:t>ₙ=(</w:t>
      </w:r>
      <w:r w:rsidRPr="00134817">
        <w:rPr>
          <w:b/>
          <w:bCs/>
        </w:rPr>
        <w:t>ν</w:t>
      </w:r>
      <w:r w:rsidRPr="00134817">
        <w:rPr>
          <w:b/>
          <w:bCs/>
          <w:lang w:val="ru-RU"/>
        </w:rPr>
        <w:t>²)ⁿ</w:t>
      </w:r>
      <w:r w:rsidR="005D6F1D" w:rsidRPr="005D6F1D">
        <w:rPr>
          <w:rFonts w:ascii="Times New Roman" w:eastAsia="Times New Roman" w:hAnsi="Times New Roman" w:cs="Times New Roman"/>
          <w:lang w:val="ru-RU" w:eastAsia="ru-RU"/>
        </w:rPr>
        <w:t xml:space="preserve">. </w:t>
      </w:r>
    </w:p>
    <w:p w14:paraId="474B8C5F" w14:textId="3345C2F9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>Осылайша, байқалатын ми толқындарының диапазондары — бұл сананың бастапқы жиіліктері емес, екі әлемдік жиілік жүйелерінің өзара әрекеттесуінен туындайтын туынды құбылыстар.</w:t>
      </w:r>
      <w:r w:rsidR="00233C4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Сондықтан байқалған (дельта, альфа, гамма) диапазондары арасындағы байланыс бастапқы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көбейткіші бар формулаға емес, оның жеңілдетілген интерференциялық түріне сәйкес келеді, және бұл ЭЭГ тәжірибелік деректерімен жақсы үйлеседі.</w:t>
      </w:r>
    </w:p>
    <w:p w14:paraId="3854F593" w14:textId="77777777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lang w:val="ru-RU" w:eastAsia="ru-RU"/>
        </w:rPr>
        <w:t>Болашақта интерференциялық жиіліктер мен жарық жылдамдығының белгілі мәні арқылы рухани өлшемнің жиілігі мен жылдамдығын анықтау мүмкін болады.</w:t>
      </w:r>
    </w:p>
    <w:p w14:paraId="04D34313" w14:textId="71C59997" w:rsidR="00395B7F" w:rsidRPr="005D6F1D" w:rsidRDefault="00395B7F" w:rsidP="00395B7F">
      <w:pPr>
        <w:pStyle w:val="2"/>
        <w:rPr>
          <w:lang w:val="ru-RU"/>
        </w:rPr>
      </w:pPr>
      <w:r w:rsidRPr="005D6F1D">
        <w:rPr>
          <w:rStyle w:val="af1"/>
          <w:b w:val="0"/>
          <w:bCs w:val="0"/>
          <w:lang w:val="ru-RU"/>
        </w:rPr>
        <w:t xml:space="preserve">4. </w:t>
      </w:r>
      <w:r w:rsidR="00F3232C" w:rsidRPr="00F3232C">
        <w:rPr>
          <w:lang w:val="ru-RU"/>
        </w:rPr>
        <w:t>Өзін</w:t>
      </w:r>
      <w:r w:rsidR="00F3232C" w:rsidRPr="005D6F1D">
        <w:rPr>
          <w:lang w:val="ru-RU"/>
        </w:rPr>
        <w:t>-</w:t>
      </w:r>
      <w:r w:rsidR="00F3232C" w:rsidRPr="00F3232C">
        <w:rPr>
          <w:lang w:val="ru-RU"/>
        </w:rPr>
        <w:t>өзі</w:t>
      </w:r>
      <w:r w:rsidR="00F3232C" w:rsidRPr="005D6F1D">
        <w:rPr>
          <w:lang w:val="ru-RU"/>
        </w:rPr>
        <w:t xml:space="preserve"> </w:t>
      </w:r>
      <w:r w:rsidR="00F3232C" w:rsidRPr="00F3232C">
        <w:rPr>
          <w:lang w:val="ru-RU"/>
        </w:rPr>
        <w:t>рефлексиялау</w:t>
      </w:r>
      <w:r w:rsidR="00F3232C" w:rsidRPr="005D6F1D">
        <w:rPr>
          <w:lang w:val="ru-RU"/>
        </w:rPr>
        <w:t xml:space="preserve"> — </w:t>
      </w:r>
      <w:r w:rsidR="00F3232C" w:rsidRPr="00F3232C">
        <w:rPr>
          <w:lang w:val="ru-RU"/>
        </w:rPr>
        <w:t>когеренттілік</w:t>
      </w:r>
      <w:r w:rsidR="00F3232C" w:rsidRPr="005D6F1D">
        <w:rPr>
          <w:lang w:val="ru-RU"/>
        </w:rPr>
        <w:t xml:space="preserve"> </w:t>
      </w:r>
      <w:r w:rsidR="00F3232C" w:rsidRPr="00F3232C">
        <w:rPr>
          <w:lang w:val="ru-RU"/>
        </w:rPr>
        <w:t>процесі</w:t>
      </w:r>
      <w:r w:rsidR="00F3232C" w:rsidRPr="005D6F1D">
        <w:rPr>
          <w:lang w:val="ru-RU"/>
        </w:rPr>
        <w:t xml:space="preserve"> </w:t>
      </w:r>
      <w:r w:rsidR="00F3232C" w:rsidRPr="00F3232C">
        <w:rPr>
          <w:lang w:val="ru-RU"/>
        </w:rPr>
        <w:t>ретінде</w:t>
      </w:r>
    </w:p>
    <w:p w14:paraId="1330FD1D" w14:textId="1727E7E7" w:rsidR="003B0768" w:rsidRDefault="003B0768" w:rsidP="00100F51">
      <w:pPr>
        <w:suppressAutoHyphens w:val="0"/>
        <w:spacing w:before="100" w:beforeAutospacing="1" w:after="100" w:afterAutospacing="1"/>
        <w:jc w:val="both"/>
        <w:rPr>
          <w:lang w:val="ru-RU"/>
        </w:rPr>
      </w:pPr>
      <w:r w:rsidRPr="003B0768">
        <w:rPr>
          <w:lang w:val="ru-RU"/>
        </w:rPr>
        <w:t>Терең өзін-өзі тану, медитация немесе күшті ішкі дағдарыс кезінде тетта мен альфа ырғақтарының синхрондалуы жүреді, бұл бейсаналық және саналы үдерістер арасындағы резонанстың пайда болуын білдіреді.</w:t>
      </w:r>
      <w:r>
        <w:rPr>
          <w:lang w:val="ru-RU"/>
        </w:rPr>
        <w:t xml:space="preserve"> </w:t>
      </w:r>
      <w:r w:rsidRPr="003B0768">
        <w:rPr>
          <w:lang w:val="ru-RU"/>
        </w:rPr>
        <w:t>Гамма белсенділігінің қысқа мерзімді күшею сәттері үш өзара әрекеттесетін жиіліктің үйлесімді резонансының пайда болуына сәйкес келеді.</w:t>
      </w:r>
    </w:p>
    <w:p w14:paraId="7430C558" w14:textId="596AF070" w:rsidR="00100F51" w:rsidRPr="003B0768" w:rsidRDefault="003B0768" w:rsidP="00100F51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3B0768">
        <w:rPr>
          <w:lang w:val="ru-RU"/>
        </w:rPr>
        <w:t xml:space="preserve">Бұл күйді </w:t>
      </w:r>
      <w:r w:rsidRPr="003B0768">
        <w:rPr>
          <w:rStyle w:val="af1"/>
          <w:lang w:val="ru-RU"/>
        </w:rPr>
        <w:t>сананың тұрып қалған толқынының қалыптасуы</w:t>
      </w:r>
      <w:r w:rsidRPr="003B0768">
        <w:rPr>
          <w:lang w:val="ru-RU"/>
        </w:rPr>
        <w:t xml:space="preserve"> ретінде қарастыруға болады — ішкі тепе-теңдік сәті, мұнда үш жиілік деңгейі (</w:t>
      </w:r>
      <w:r>
        <w:t>δ</w:t>
      </w:r>
      <w:r w:rsidRPr="003B0768">
        <w:rPr>
          <w:lang w:val="ru-RU"/>
        </w:rPr>
        <w:t xml:space="preserve">, </w:t>
      </w:r>
      <w:r>
        <w:t>α</w:t>
      </w:r>
      <w:r w:rsidRPr="003B0768">
        <w:rPr>
          <w:lang w:val="ru-RU"/>
        </w:rPr>
        <w:t xml:space="preserve">, </w:t>
      </w:r>
      <w:r>
        <w:t>γ</w:t>
      </w:r>
      <w:r w:rsidRPr="003B0768">
        <w:rPr>
          <w:lang w:val="ru-RU"/>
        </w:rPr>
        <w:t>) келісімге келеді.</w:t>
      </w:r>
      <w:r w:rsidRPr="003B0768">
        <w:rPr>
          <w:lang w:val="ru-RU"/>
        </w:rPr>
        <w:br/>
      </w:r>
      <w:r w:rsidRPr="003B0768">
        <w:rPr>
          <w:rStyle w:val="af1"/>
          <w:lang w:val="ru-RU"/>
        </w:rPr>
        <w:t>Толқындық тепе-теңдік моделінің</w:t>
      </w:r>
      <w:r w:rsidRPr="003B0768">
        <w:rPr>
          <w:lang w:val="ru-RU"/>
        </w:rPr>
        <w:t xml:space="preserve"> тұрғысынан, бұл — жиіліктер белгілі бір гармонияға келетін </w:t>
      </w:r>
      <w:r w:rsidRPr="003B0768">
        <w:rPr>
          <w:rStyle w:val="af1"/>
          <w:lang w:val="ru-RU"/>
        </w:rPr>
        <w:t>тұлғаның немесе сананың тууы</w:t>
      </w:r>
      <w:r w:rsidRPr="003B0768">
        <w:rPr>
          <w:lang w:val="ru-RU"/>
        </w:rPr>
        <w:t>.</w:t>
      </w:r>
    </w:p>
    <w:p w14:paraId="4C9DE127" w14:textId="00075778" w:rsidR="008E17AB" w:rsidRPr="0018116F" w:rsidRDefault="008E17AB" w:rsidP="008E17AB">
      <w:pPr>
        <w:pStyle w:val="2"/>
        <w:rPr>
          <w:lang w:val="ru-RU"/>
        </w:rPr>
      </w:pPr>
      <w:r w:rsidRPr="0018116F">
        <w:rPr>
          <w:rStyle w:val="af1"/>
          <w:b w:val="0"/>
          <w:bCs w:val="0"/>
          <w:lang w:val="ru-RU"/>
        </w:rPr>
        <w:t xml:space="preserve">5. </w:t>
      </w:r>
      <w:r w:rsidR="00DD55C2" w:rsidRPr="00790143">
        <w:rPr>
          <w:lang w:val="ru-RU"/>
        </w:rPr>
        <w:t>Сананың</w:t>
      </w:r>
      <w:r w:rsidR="00DD55C2" w:rsidRPr="0018116F">
        <w:rPr>
          <w:lang w:val="ru-RU"/>
        </w:rPr>
        <w:t xml:space="preserve"> </w:t>
      </w:r>
      <w:r w:rsidR="00DD55C2" w:rsidRPr="00790143">
        <w:rPr>
          <w:lang w:val="ru-RU"/>
        </w:rPr>
        <w:t>геометриясы</w:t>
      </w:r>
    </w:p>
    <w:p w14:paraId="7BCF2B90" w14:textId="17610AEC" w:rsidR="00FA28FA" w:rsidRPr="00FA28FA" w:rsidRDefault="00FA28FA" w:rsidP="00FA28FA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FA28FA">
        <w:rPr>
          <w:rFonts w:ascii="Times New Roman" w:eastAsia="Times New Roman" w:hAnsi="Times New Roman" w:cs="Times New Roman"/>
          <w:lang w:val="ru-RU" w:eastAsia="ru-RU"/>
        </w:rPr>
        <w:t>Үш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негізгі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жиілік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дельта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альфа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және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гамма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көлемді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құрылым</w:t>
      </w:r>
      <w:r w:rsidRPr="0018116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түзеді</w:t>
      </w:r>
      <w:r w:rsidRPr="0018116F">
        <w:rPr>
          <w:rFonts w:ascii="Times New Roman" w:eastAsia="Times New Roman" w:hAnsi="Times New Roman" w:cs="Times New Roman"/>
          <w:lang w:val="ru-RU" w:eastAsia="ru-RU"/>
        </w:rPr>
        <w:t>.</w:t>
      </w:r>
      <w:r w:rsidRPr="0018116F">
        <w:rPr>
          <w:rFonts w:ascii="Times New Roman" w:eastAsia="Times New Roman" w:hAnsi="Times New Roman" w:cs="Times New Roman"/>
          <w:lang w:val="ru-RU" w:eastAsia="ru-RU"/>
        </w:rPr>
        <w:br/>
      </w:r>
      <w:r w:rsidRPr="00FA28FA">
        <w:rPr>
          <w:rFonts w:ascii="Times New Roman" w:eastAsia="Times New Roman" w:hAnsi="Times New Roman" w:cs="Times New Roman"/>
          <w:lang w:val="ru-RU" w:eastAsia="ru-RU"/>
        </w:rPr>
        <w:t>Бастапқыда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бұл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құрылым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сфераға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мүлде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ұқсамауы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мүмкін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Алайда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өзін</w:t>
      </w:r>
      <w:r w:rsidRPr="00FA28FA">
        <w:rPr>
          <w:rFonts w:ascii="Times New Roman" w:eastAsia="Times New Roman" w:hAnsi="Times New Roman" w:cs="Times New Roman"/>
          <w:lang w:eastAsia="ru-RU"/>
        </w:rPr>
        <w:t>-</w:t>
      </w:r>
      <w:r w:rsidRPr="00FA28FA">
        <w:rPr>
          <w:rFonts w:ascii="Times New Roman" w:eastAsia="Times New Roman" w:hAnsi="Times New Roman" w:cs="Times New Roman"/>
          <w:lang w:val="ru-RU" w:eastAsia="ru-RU"/>
        </w:rPr>
        <w:t>өзі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тану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процесі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кезінде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кеңістікте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бір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объект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тұлға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пайда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болады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ол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геометриялық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тұрғыда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элементарлық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бөлшекке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ұқсас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шар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түрінде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бейнеленеді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Бұл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шардың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орталығы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өзін</w:t>
      </w:r>
      <w:r w:rsidRPr="00FA28FA">
        <w:rPr>
          <w:rFonts w:ascii="Times New Roman" w:eastAsia="Times New Roman" w:hAnsi="Times New Roman" w:cs="Times New Roman"/>
          <w:lang w:eastAsia="ru-RU"/>
        </w:rPr>
        <w:t>-</w:t>
      </w:r>
      <w:r w:rsidRPr="00FA28FA">
        <w:rPr>
          <w:rFonts w:ascii="Times New Roman" w:eastAsia="Times New Roman" w:hAnsi="Times New Roman" w:cs="Times New Roman"/>
          <w:lang w:val="ru-RU" w:eastAsia="ru-RU"/>
        </w:rPr>
        <w:t>өзі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сезіну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нүктесі</w:t>
      </w:r>
      <w:r w:rsidRPr="00FA28FA">
        <w:rPr>
          <w:rFonts w:ascii="Times New Roman" w:eastAsia="Times New Roman" w:hAnsi="Times New Roman" w:cs="Times New Roman"/>
          <w:lang w:eastAsia="ru-RU"/>
        </w:rPr>
        <w:t>, “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Мен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”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ұғымы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;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беті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қабылдау</w:t>
      </w:r>
      <w:r w:rsidRPr="00FA28FA">
        <w:rPr>
          <w:rFonts w:ascii="Times New Roman" w:eastAsia="Times New Roman" w:hAnsi="Times New Roman" w:cs="Times New Roman"/>
          <w:i/>
          <w:iCs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өрісі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қоршаған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әлеммен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резонанс</w:t>
      </w:r>
      <w:r w:rsidRPr="00FA28FA">
        <w:rPr>
          <w:rFonts w:ascii="Times New Roman" w:eastAsia="Times New Roman" w:hAnsi="Times New Roman" w:cs="Times New Roman"/>
          <w:lang w:eastAsia="ru-RU"/>
        </w:rPr>
        <w:t>;</w:t>
      </w:r>
      <w:r w:rsidRPr="00FA28FA">
        <w:rPr>
          <w:rFonts w:ascii="Times New Roman" w:eastAsia="Times New Roman" w:hAnsi="Times New Roman" w:cs="Times New Roman"/>
          <w:lang w:eastAsia="ru-RU"/>
        </w:rPr>
        <w:br/>
      </w:r>
      <w:r w:rsidRPr="00FA28FA">
        <w:rPr>
          <w:rFonts w:ascii="Times New Roman" w:eastAsia="Times New Roman" w:hAnsi="Times New Roman" w:cs="Times New Roman"/>
          <w:lang w:val="ru-RU" w:eastAsia="ru-RU"/>
        </w:rPr>
        <w:t>ал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ішкі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кеңістігі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бейсаналыққа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сәйкес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келеді</w:t>
      </w:r>
      <w:r w:rsidRPr="00FA28FA">
        <w:rPr>
          <w:rFonts w:ascii="Times New Roman" w:eastAsia="Times New Roman" w:hAnsi="Times New Roman" w:cs="Times New Roman"/>
          <w:lang w:eastAsia="ru-RU"/>
        </w:rPr>
        <w:t>.</w:t>
      </w:r>
    </w:p>
    <w:p w14:paraId="55C72C52" w14:textId="1724C7F1" w:rsidR="00FA28FA" w:rsidRPr="00FA28FA" w:rsidRDefault="00FA28FA" w:rsidP="00FA28FA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FA28FA">
        <w:rPr>
          <w:rFonts w:ascii="Times New Roman" w:eastAsia="Times New Roman" w:hAnsi="Times New Roman" w:cs="Times New Roman"/>
          <w:lang w:val="ru-RU" w:eastAsia="ru-RU"/>
        </w:rPr>
        <w:t>Осы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үш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құрамдастың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бастапқы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теңгерімсіздігі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адамның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жалпы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мінез</w:t>
      </w:r>
      <w:r w:rsidRPr="00FA28FA">
        <w:rPr>
          <w:rFonts w:ascii="Times New Roman" w:eastAsia="Times New Roman" w:hAnsi="Times New Roman" w:cs="Times New Roman"/>
          <w:lang w:eastAsia="ru-RU"/>
        </w:rPr>
        <w:t>-</w:t>
      </w:r>
      <w:r w:rsidRPr="00FA28FA">
        <w:rPr>
          <w:rFonts w:ascii="Times New Roman" w:eastAsia="Times New Roman" w:hAnsi="Times New Roman" w:cs="Times New Roman"/>
          <w:lang w:val="ru-RU" w:eastAsia="ru-RU"/>
        </w:rPr>
        <w:t>құлқына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әсер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етуі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мүмкін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Адам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өз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жиіліктерінің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резонансына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неғұрлым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жақындаса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соғұрлым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ол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тұрақты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әрі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тәуелсіз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бола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түседі</w:t>
      </w:r>
      <w:r w:rsidRPr="00FA28FA">
        <w:rPr>
          <w:rFonts w:ascii="Times New Roman" w:eastAsia="Times New Roman" w:hAnsi="Times New Roman" w:cs="Times New Roman"/>
          <w:lang w:eastAsia="ru-RU"/>
        </w:rPr>
        <w:t>.</w:t>
      </w:r>
    </w:p>
    <w:p w14:paraId="54FC2D1D" w14:textId="0952B66C" w:rsidR="00FA28FA" w:rsidRPr="00FA28FA" w:rsidRDefault="00FA28FA" w:rsidP="00FA28FA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FA28FA">
        <w:rPr>
          <w:rFonts w:ascii="Times New Roman" w:eastAsia="Times New Roman" w:hAnsi="Times New Roman" w:cs="Times New Roman"/>
          <w:lang w:val="ru-RU" w:eastAsia="ru-RU"/>
        </w:rPr>
        <w:lastRenderedPageBreak/>
        <w:t>Қалыптасқан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тұлғаға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гипноз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ең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ықтимал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әсер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етпейді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себебі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оның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негізгі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жиіліктері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арасында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максималды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байланыс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байқалады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Сондықтан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мұндай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адамға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b/>
          <w:bCs/>
          <w:lang w:val="ru-RU" w:eastAsia="ru-RU"/>
        </w:rPr>
        <w:t>тетта</w:t>
      </w:r>
      <w:r w:rsidRPr="00FA28FA">
        <w:rPr>
          <w:rFonts w:ascii="Times New Roman" w:eastAsia="Times New Roman" w:hAnsi="Times New Roman" w:cs="Times New Roman"/>
          <w:b/>
          <w:bCs/>
          <w:lang w:eastAsia="ru-RU"/>
        </w:rPr>
        <w:t xml:space="preserve"> (</w:t>
      </w:r>
      <w:r w:rsidRPr="00FA28FA">
        <w:rPr>
          <w:rFonts w:ascii="Times New Roman" w:eastAsia="Times New Roman" w:hAnsi="Times New Roman" w:cs="Times New Roman"/>
          <w:b/>
          <w:bCs/>
          <w:lang w:val="ru-RU" w:eastAsia="ru-RU"/>
        </w:rPr>
        <w:t>θ</w:t>
      </w:r>
      <w:r w:rsidRPr="00FA28FA">
        <w:rPr>
          <w:rFonts w:ascii="Times New Roman" w:eastAsia="Times New Roman" w:hAnsi="Times New Roman" w:cs="Times New Roman"/>
          <w:b/>
          <w:bCs/>
          <w:lang w:eastAsia="ru-RU"/>
        </w:rPr>
        <w:t>)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диапазонына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тән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аралық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жиіліктер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арқылы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әсер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ету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мүмкін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болмайды</w:t>
      </w:r>
      <w:r w:rsidRPr="00FA28FA">
        <w:rPr>
          <w:rFonts w:ascii="Times New Roman" w:eastAsia="Times New Roman" w:hAnsi="Times New Roman" w:cs="Times New Roman"/>
          <w:lang w:eastAsia="ru-RU"/>
        </w:rPr>
        <w:t>.</w:t>
      </w:r>
    </w:p>
    <w:p w14:paraId="32222C8C" w14:textId="0258225C" w:rsidR="00804DDB" w:rsidRPr="00C4211A" w:rsidRDefault="00804DDB" w:rsidP="00804DDB">
      <w:pPr>
        <w:pStyle w:val="2"/>
      </w:pPr>
      <w:r w:rsidRPr="00C4211A">
        <w:rPr>
          <w:rStyle w:val="af1"/>
          <w:b w:val="0"/>
          <w:bCs w:val="0"/>
        </w:rPr>
        <w:t xml:space="preserve">6. </w:t>
      </w:r>
      <w:r w:rsidR="00E038E8" w:rsidRPr="00E038E8">
        <w:rPr>
          <w:lang w:val="ru-RU"/>
        </w:rPr>
        <w:t>Тетта</w:t>
      </w:r>
      <w:r w:rsidR="00E038E8" w:rsidRPr="00C4211A">
        <w:t xml:space="preserve"> </w:t>
      </w:r>
      <w:r w:rsidR="00E038E8" w:rsidRPr="00E038E8">
        <w:rPr>
          <w:lang w:val="ru-RU"/>
        </w:rPr>
        <w:t>диапазонының</w:t>
      </w:r>
      <w:r w:rsidR="00E038E8" w:rsidRPr="00C4211A">
        <w:t xml:space="preserve"> </w:t>
      </w:r>
      <w:r w:rsidR="00E038E8" w:rsidRPr="00E038E8">
        <w:rPr>
          <w:lang w:val="ru-RU"/>
        </w:rPr>
        <w:t>интерпретациясы</w:t>
      </w:r>
    </w:p>
    <w:p w14:paraId="6413CF59" w14:textId="5CCD9056" w:rsidR="00804DDB" w:rsidRPr="00496FD9" w:rsidRDefault="00496FD9" w:rsidP="005149D7">
      <w:pPr>
        <w:pStyle w:val="afa"/>
        <w:jc w:val="both"/>
        <w:rPr>
          <w:lang w:val="en-US"/>
        </w:rPr>
      </w:pPr>
      <w:r>
        <w:rPr>
          <w:rStyle w:val="af1"/>
          <w:rFonts w:eastAsiaTheme="majorEastAsia"/>
        </w:rPr>
        <w:t>Тетта</w:t>
      </w:r>
      <w:r w:rsidRPr="00496FD9">
        <w:rPr>
          <w:rStyle w:val="af1"/>
          <w:rFonts w:eastAsiaTheme="majorEastAsia"/>
          <w:lang w:val="en-US"/>
        </w:rPr>
        <w:t xml:space="preserve"> </w:t>
      </w:r>
      <w:r>
        <w:rPr>
          <w:rStyle w:val="af1"/>
          <w:rFonts w:eastAsiaTheme="majorEastAsia"/>
        </w:rPr>
        <w:t>диапазоны</w:t>
      </w:r>
      <w:r w:rsidRPr="00496FD9">
        <w:rPr>
          <w:lang w:val="en-US"/>
        </w:rPr>
        <w:t xml:space="preserve"> (4–8 </w:t>
      </w:r>
      <w:r>
        <w:t>Гц</w:t>
      </w:r>
      <w:r w:rsidRPr="00496FD9">
        <w:rPr>
          <w:lang w:val="en-US"/>
        </w:rPr>
        <w:t xml:space="preserve">) </w:t>
      </w:r>
      <w:r>
        <w:t>негізгі</w:t>
      </w:r>
      <w:r w:rsidRPr="00496FD9">
        <w:rPr>
          <w:lang w:val="en-US"/>
        </w:rPr>
        <w:t xml:space="preserve"> </w:t>
      </w:r>
      <w:r>
        <w:t>рөл</w:t>
      </w:r>
      <w:r w:rsidRPr="00496FD9">
        <w:rPr>
          <w:lang w:val="en-US"/>
        </w:rPr>
        <w:t xml:space="preserve"> </w:t>
      </w:r>
      <w:r>
        <w:t>атқарады</w:t>
      </w:r>
      <w:r w:rsidRPr="00496FD9">
        <w:rPr>
          <w:lang w:val="en-US"/>
        </w:rPr>
        <w:t xml:space="preserve">: </w:t>
      </w:r>
      <w:r>
        <w:t>ол</w:t>
      </w:r>
      <w:r w:rsidRPr="00496FD9">
        <w:rPr>
          <w:lang w:val="en-US"/>
        </w:rPr>
        <w:t xml:space="preserve"> </w:t>
      </w:r>
      <w:r>
        <w:t>бейсаналық</w:t>
      </w:r>
      <w:r w:rsidRPr="00496FD9">
        <w:rPr>
          <w:lang w:val="en-US"/>
        </w:rPr>
        <w:t xml:space="preserve"> (</w:t>
      </w:r>
      <w:r>
        <w:t>дельта</w:t>
      </w:r>
      <w:r w:rsidRPr="00496FD9">
        <w:rPr>
          <w:lang w:val="en-US"/>
        </w:rPr>
        <w:t xml:space="preserve">) </w:t>
      </w:r>
      <w:r>
        <w:t>үдерістерді</w:t>
      </w:r>
      <w:r w:rsidRPr="00496FD9">
        <w:rPr>
          <w:lang w:val="en-US"/>
        </w:rPr>
        <w:t xml:space="preserve"> </w:t>
      </w:r>
      <w:r>
        <w:t>саналы</w:t>
      </w:r>
      <w:r w:rsidRPr="00496FD9">
        <w:rPr>
          <w:lang w:val="en-US"/>
        </w:rPr>
        <w:t xml:space="preserve"> (</w:t>
      </w:r>
      <w:r>
        <w:t>альфа</w:t>
      </w:r>
      <w:r w:rsidRPr="00496FD9">
        <w:rPr>
          <w:lang w:val="en-US"/>
        </w:rPr>
        <w:t xml:space="preserve">) </w:t>
      </w:r>
      <w:r>
        <w:t>үдерістермен</w:t>
      </w:r>
      <w:r w:rsidRPr="00496FD9">
        <w:rPr>
          <w:lang w:val="en-US"/>
        </w:rPr>
        <w:t xml:space="preserve"> </w:t>
      </w:r>
      <w:r>
        <w:t>байланыстырады</w:t>
      </w:r>
      <w:r w:rsidRPr="00496FD9">
        <w:rPr>
          <w:lang w:val="en-US"/>
        </w:rPr>
        <w:t xml:space="preserve">. </w:t>
      </w:r>
      <w:r>
        <w:t>Оның</w:t>
      </w:r>
      <w:r w:rsidRPr="00496FD9">
        <w:rPr>
          <w:lang w:val="en-US"/>
        </w:rPr>
        <w:t xml:space="preserve"> </w:t>
      </w:r>
      <w:r>
        <w:t>қызметі</w:t>
      </w:r>
      <w:r w:rsidRPr="00496FD9">
        <w:rPr>
          <w:lang w:val="en-US"/>
        </w:rPr>
        <w:t xml:space="preserve"> — </w:t>
      </w:r>
      <w:r>
        <w:t>қабаттар</w:t>
      </w:r>
      <w:r w:rsidRPr="00496FD9">
        <w:rPr>
          <w:lang w:val="en-US"/>
        </w:rPr>
        <w:t xml:space="preserve"> </w:t>
      </w:r>
      <w:r>
        <w:t>арасындағы</w:t>
      </w:r>
      <w:r w:rsidRPr="00496FD9">
        <w:rPr>
          <w:lang w:val="en-US"/>
        </w:rPr>
        <w:t xml:space="preserve"> </w:t>
      </w:r>
      <w:r>
        <w:rPr>
          <w:rStyle w:val="af1"/>
          <w:rFonts w:eastAsiaTheme="majorEastAsia"/>
        </w:rPr>
        <w:t>резонанстық</w:t>
      </w:r>
      <w:r w:rsidRPr="00496FD9">
        <w:rPr>
          <w:rStyle w:val="af1"/>
          <w:rFonts w:eastAsiaTheme="majorEastAsia"/>
          <w:lang w:val="en-US"/>
        </w:rPr>
        <w:t xml:space="preserve"> </w:t>
      </w:r>
      <w:r>
        <w:rPr>
          <w:rStyle w:val="af1"/>
          <w:rFonts w:eastAsiaTheme="majorEastAsia"/>
        </w:rPr>
        <w:t>өткізгіштікті</w:t>
      </w:r>
      <w:r w:rsidRPr="00496FD9">
        <w:rPr>
          <w:lang w:val="en-US"/>
        </w:rPr>
        <w:t xml:space="preserve"> </w:t>
      </w:r>
      <w:r>
        <w:t>қамтамасыз</w:t>
      </w:r>
      <w:r w:rsidRPr="00496FD9">
        <w:rPr>
          <w:lang w:val="en-US"/>
        </w:rPr>
        <w:t xml:space="preserve"> </w:t>
      </w:r>
      <w:r>
        <w:t>ету</w:t>
      </w:r>
      <w:r w:rsidRPr="00496FD9">
        <w:rPr>
          <w:lang w:val="en-US"/>
        </w:rPr>
        <w:t xml:space="preserve">. </w:t>
      </w:r>
      <w:r>
        <w:t>Дәл</w:t>
      </w:r>
      <w:r w:rsidRPr="00496FD9">
        <w:rPr>
          <w:lang w:val="en-US"/>
        </w:rPr>
        <w:t xml:space="preserve"> </w:t>
      </w:r>
      <w:r>
        <w:t>осы</w:t>
      </w:r>
      <w:r w:rsidRPr="00496FD9">
        <w:rPr>
          <w:lang w:val="en-US"/>
        </w:rPr>
        <w:t xml:space="preserve"> </w:t>
      </w:r>
      <w:r>
        <w:t>тетта</w:t>
      </w:r>
      <w:r w:rsidRPr="00496FD9">
        <w:rPr>
          <w:lang w:val="en-US"/>
        </w:rPr>
        <w:t>-</w:t>
      </w:r>
      <w:r>
        <w:t>күйлер</w:t>
      </w:r>
      <w:r w:rsidRPr="00496FD9">
        <w:rPr>
          <w:lang w:val="en-US"/>
        </w:rPr>
        <w:t xml:space="preserve"> — </w:t>
      </w:r>
      <w:r>
        <w:t>түстер</w:t>
      </w:r>
      <w:r w:rsidRPr="00496FD9">
        <w:rPr>
          <w:lang w:val="en-US"/>
        </w:rPr>
        <w:t xml:space="preserve">, </w:t>
      </w:r>
      <w:r>
        <w:t>транс</w:t>
      </w:r>
      <w:r w:rsidRPr="00496FD9">
        <w:rPr>
          <w:lang w:val="en-US"/>
        </w:rPr>
        <w:t xml:space="preserve"> </w:t>
      </w:r>
      <w:r>
        <w:t>жағдайлары</w:t>
      </w:r>
      <w:r w:rsidRPr="00496FD9">
        <w:rPr>
          <w:lang w:val="en-US"/>
        </w:rPr>
        <w:t xml:space="preserve">, </w:t>
      </w:r>
      <w:r>
        <w:t>терең</w:t>
      </w:r>
      <w:r w:rsidRPr="00496FD9">
        <w:rPr>
          <w:lang w:val="en-US"/>
        </w:rPr>
        <w:t xml:space="preserve"> </w:t>
      </w:r>
      <w:r>
        <w:t>медитациялар</w:t>
      </w:r>
      <w:r w:rsidRPr="00496FD9">
        <w:rPr>
          <w:lang w:val="en-US"/>
        </w:rPr>
        <w:t xml:space="preserve"> — </w:t>
      </w:r>
      <w:r>
        <w:t>бейсаналық</w:t>
      </w:r>
      <w:r w:rsidRPr="00496FD9">
        <w:rPr>
          <w:lang w:val="en-US"/>
        </w:rPr>
        <w:t xml:space="preserve"> </w:t>
      </w:r>
      <w:r>
        <w:t>қабаттарға</w:t>
      </w:r>
      <w:r w:rsidRPr="00496FD9">
        <w:rPr>
          <w:lang w:val="en-US"/>
        </w:rPr>
        <w:t xml:space="preserve"> </w:t>
      </w:r>
      <w:r>
        <w:t>жол</w:t>
      </w:r>
      <w:r w:rsidRPr="00496FD9">
        <w:rPr>
          <w:lang w:val="en-US"/>
        </w:rPr>
        <w:t xml:space="preserve"> </w:t>
      </w:r>
      <w:r>
        <w:t>ашып</w:t>
      </w:r>
      <w:r w:rsidRPr="00496FD9">
        <w:rPr>
          <w:lang w:val="en-US"/>
        </w:rPr>
        <w:t xml:space="preserve">, </w:t>
      </w:r>
      <w:r>
        <w:t>қабылдаудың</w:t>
      </w:r>
      <w:r w:rsidRPr="00496FD9">
        <w:rPr>
          <w:lang w:val="en-US"/>
        </w:rPr>
        <w:t xml:space="preserve"> </w:t>
      </w:r>
      <w:r>
        <w:t>қалыптасқан</w:t>
      </w:r>
      <w:r w:rsidRPr="00496FD9">
        <w:rPr>
          <w:lang w:val="en-US"/>
        </w:rPr>
        <w:t xml:space="preserve"> </w:t>
      </w:r>
      <w:r>
        <w:t>бағдарламаларын</w:t>
      </w:r>
      <w:r w:rsidRPr="00496FD9">
        <w:rPr>
          <w:lang w:val="en-US"/>
        </w:rPr>
        <w:t xml:space="preserve"> </w:t>
      </w:r>
      <w:r>
        <w:t>өзгертуге</w:t>
      </w:r>
      <w:r w:rsidRPr="00496FD9">
        <w:rPr>
          <w:lang w:val="en-US"/>
        </w:rPr>
        <w:t xml:space="preserve"> </w:t>
      </w:r>
      <w:r>
        <w:t>мүмкіндік</w:t>
      </w:r>
      <w:r w:rsidRPr="00496FD9">
        <w:rPr>
          <w:lang w:val="en-US"/>
        </w:rPr>
        <w:t xml:space="preserve"> </w:t>
      </w:r>
      <w:r>
        <w:t>береді</w:t>
      </w:r>
      <w:r w:rsidRPr="00496FD9">
        <w:rPr>
          <w:lang w:val="en-US"/>
        </w:rPr>
        <w:t xml:space="preserve">. </w:t>
      </w:r>
      <w:r>
        <w:t>Осылайша</w:t>
      </w:r>
      <w:r w:rsidRPr="00496FD9">
        <w:rPr>
          <w:lang w:val="en-US"/>
        </w:rPr>
        <w:t xml:space="preserve">, </w:t>
      </w:r>
      <w:r>
        <w:rPr>
          <w:rStyle w:val="af1"/>
          <w:rFonts w:eastAsiaTheme="majorEastAsia"/>
        </w:rPr>
        <w:t>тетта</w:t>
      </w:r>
      <w:r w:rsidRPr="00496FD9">
        <w:rPr>
          <w:rStyle w:val="af1"/>
          <w:rFonts w:eastAsiaTheme="majorEastAsia"/>
          <w:lang w:val="en-US"/>
        </w:rPr>
        <w:t xml:space="preserve"> </w:t>
      </w:r>
      <w:r>
        <w:rPr>
          <w:rStyle w:val="af1"/>
          <w:rFonts w:eastAsiaTheme="majorEastAsia"/>
        </w:rPr>
        <w:t>ырғақтары</w:t>
      </w:r>
      <w:r w:rsidRPr="00496FD9">
        <w:rPr>
          <w:lang w:val="en-US"/>
        </w:rPr>
        <w:t xml:space="preserve"> — </w:t>
      </w:r>
      <w:r>
        <w:t>рухани</w:t>
      </w:r>
      <w:r w:rsidRPr="00496FD9">
        <w:rPr>
          <w:lang w:val="en-US"/>
        </w:rPr>
        <w:t xml:space="preserve"> </w:t>
      </w:r>
      <w:r>
        <w:t>бейсаналық</w:t>
      </w:r>
      <w:r w:rsidRPr="00496FD9">
        <w:rPr>
          <w:lang w:val="en-US"/>
        </w:rPr>
        <w:t xml:space="preserve"> </w:t>
      </w:r>
      <w:r>
        <w:t>пен</w:t>
      </w:r>
      <w:r w:rsidRPr="00496FD9">
        <w:rPr>
          <w:lang w:val="en-US"/>
        </w:rPr>
        <w:t xml:space="preserve"> </w:t>
      </w:r>
      <w:r>
        <w:t>сананы</w:t>
      </w:r>
      <w:r w:rsidRPr="00496FD9">
        <w:rPr>
          <w:lang w:val="en-US"/>
        </w:rPr>
        <w:t xml:space="preserve"> </w:t>
      </w:r>
      <w:r>
        <w:t>байланыстыратын</w:t>
      </w:r>
      <w:r w:rsidRPr="00496FD9">
        <w:rPr>
          <w:lang w:val="en-US"/>
        </w:rPr>
        <w:t xml:space="preserve"> </w:t>
      </w:r>
      <w:r>
        <w:rPr>
          <w:rStyle w:val="af1"/>
          <w:rFonts w:eastAsiaTheme="majorEastAsia"/>
        </w:rPr>
        <w:t>жиіліктік</w:t>
      </w:r>
      <w:r w:rsidRPr="00496FD9">
        <w:rPr>
          <w:rStyle w:val="af1"/>
          <w:rFonts w:eastAsiaTheme="majorEastAsia"/>
          <w:lang w:val="en-US"/>
        </w:rPr>
        <w:t xml:space="preserve"> </w:t>
      </w:r>
      <w:r>
        <w:rPr>
          <w:rStyle w:val="af1"/>
          <w:rFonts w:eastAsiaTheme="majorEastAsia"/>
        </w:rPr>
        <w:t>көпір</w:t>
      </w:r>
      <w:r w:rsidRPr="00496FD9">
        <w:rPr>
          <w:lang w:val="en-US"/>
        </w:rPr>
        <w:t xml:space="preserve"> </w:t>
      </w:r>
      <w:r>
        <w:t>болып</w:t>
      </w:r>
      <w:r w:rsidRPr="00496FD9">
        <w:rPr>
          <w:lang w:val="en-US"/>
        </w:rPr>
        <w:t xml:space="preserve"> </w:t>
      </w:r>
      <w:r>
        <w:t>табылады</w:t>
      </w:r>
      <w:r w:rsidRPr="00496FD9">
        <w:rPr>
          <w:lang w:val="en-US"/>
        </w:rPr>
        <w:t>.</w:t>
      </w:r>
    </w:p>
    <w:p w14:paraId="633F0FB2" w14:textId="7677C9A6" w:rsidR="00415ED3" w:rsidRPr="00C4211A" w:rsidRDefault="00415ED3" w:rsidP="00415ED3">
      <w:pPr>
        <w:pStyle w:val="2"/>
      </w:pPr>
      <w:r w:rsidRPr="00C4211A">
        <w:rPr>
          <w:rStyle w:val="af1"/>
          <w:b w:val="0"/>
          <w:bCs w:val="0"/>
        </w:rPr>
        <w:t xml:space="preserve">7. </w:t>
      </w:r>
      <w:r w:rsidR="000A2CB9" w:rsidRPr="000A2CB9">
        <w:rPr>
          <w:lang w:val="ru-RU"/>
        </w:rPr>
        <w:t>Қорытынды</w:t>
      </w:r>
    </w:p>
    <w:p w14:paraId="6C53AEC8" w14:textId="40B32EED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1F7DBC">
        <w:rPr>
          <w:rFonts w:ascii="Times New Roman" w:eastAsia="Times New Roman" w:hAnsi="Times New Roman" w:cs="Times New Roman"/>
          <w:lang w:val="ru-RU" w:eastAsia="ru-RU"/>
        </w:rPr>
        <w:t>Ми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толқындары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сананың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нақты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әрекетін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емес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оның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материямен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өзара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әрекеттесуінен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туындайтын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интерференцияны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көрсетеді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Сана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әлдеқайда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жоғары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жиіліктерде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жұмыс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істейді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ал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ЭЭГ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диапазондары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тек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ішкі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резонанстың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физикалық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проекциясы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, “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көлеңкесі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”</w:t>
      </w:r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61652052" w14:textId="77777777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Өзін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-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өзі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тану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рухани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өлшемде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резонанстың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пайда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болу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сәті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яғни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жоғары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деңгейде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тұрып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қалған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құрылымның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тууы</w:t>
      </w:r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7F95D8C1" w14:textId="0FC000AD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1F7DBC">
        <w:rPr>
          <w:rFonts w:ascii="Times New Roman" w:eastAsia="Times New Roman" w:hAnsi="Times New Roman" w:cs="Times New Roman"/>
          <w:lang w:val="ru-RU" w:eastAsia="ru-RU"/>
        </w:rPr>
        <w:t>Осылайша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толқындық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тепе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-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теңдік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идеялары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нейрофизиологиялық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деректерді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қайта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қарастыруға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мүмкіндік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береді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: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оларды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себеп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емес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рухани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және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физикалық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әлемдердің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өзара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байланысының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салдары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ретінде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түсіндіруге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болады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көзқарас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сондай</w:t>
      </w:r>
      <w:r w:rsidRPr="001F7DBC">
        <w:rPr>
          <w:rFonts w:ascii="Times New Roman" w:eastAsia="Times New Roman" w:hAnsi="Times New Roman" w:cs="Times New Roman"/>
          <w:lang w:eastAsia="ru-RU"/>
        </w:rPr>
        <w:t>-</w:t>
      </w:r>
      <w:r w:rsidRPr="001F7DBC">
        <w:rPr>
          <w:rFonts w:ascii="Times New Roman" w:eastAsia="Times New Roman" w:hAnsi="Times New Roman" w:cs="Times New Roman"/>
          <w:lang w:val="ru-RU" w:eastAsia="ru-RU"/>
        </w:rPr>
        <w:t>ақ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өлшемдердің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пайда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болуы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мен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Әлемнің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жаратылысы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туралы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бастапқы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гипотезаны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растауы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мүмкін</w:t>
      </w:r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32A964B1" w14:textId="6030B05A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1F7DBC">
        <w:rPr>
          <w:rFonts w:ascii="Times New Roman" w:eastAsia="Times New Roman" w:hAnsi="Times New Roman" w:cs="Times New Roman"/>
          <w:lang w:val="ru-RU" w:eastAsia="ru-RU"/>
        </w:rPr>
        <w:t>Ең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бастысы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материалдық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және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рухани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әлемдердің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өзара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әрекеттесе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отырып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бір</w:t>
      </w:r>
      <w:r w:rsidRPr="001F7DBC">
        <w:rPr>
          <w:rFonts w:ascii="Times New Roman" w:eastAsia="Times New Roman" w:hAnsi="Times New Roman" w:cs="Times New Roman"/>
          <w:lang w:eastAsia="ru-RU"/>
        </w:rPr>
        <w:t>-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бірінен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тәуелсіз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өмір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сүре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алатынын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дәлелдеуі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ықтимал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Сондықтан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тұлғаның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материядан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бөлек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өмір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сүру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мүмкіндігі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бар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деуге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негіз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бар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1F7DBC">
        <w:rPr>
          <w:rFonts w:ascii="Times New Roman" w:eastAsia="Times New Roman" w:hAnsi="Times New Roman" w:cs="Times New Roman"/>
          <w:lang w:val="ru-RU" w:eastAsia="ru-RU"/>
        </w:rPr>
        <w:t>Өмір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тұлғаның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тууына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мүмкіндік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беретін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жағдай</w:t>
      </w:r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1A7DE021" w14:textId="77777777" w:rsidR="0018116F" w:rsidRDefault="0018116F" w:rsidP="0018116F">
      <w:pPr>
        <w:pStyle w:val="2"/>
      </w:pPr>
      <w:r>
        <w:rPr>
          <w:rStyle w:val="af1"/>
          <w:b w:val="0"/>
          <w:bCs w:val="0"/>
        </w:rPr>
        <w:t>8. «Меннің» сана қайнары ретіндегі табиғаты</w:t>
      </w:r>
    </w:p>
    <w:p w14:paraId="6A0C1532" w14:textId="52FE03A4" w:rsidR="0018116F" w:rsidRPr="0018116F" w:rsidRDefault="0018116F" w:rsidP="0018116F">
      <w:pPr>
        <w:pStyle w:val="afa"/>
        <w:jc w:val="both"/>
        <w:rPr>
          <w:lang w:val="en-US"/>
        </w:rPr>
      </w:pPr>
      <w:r>
        <w:t>Қазіргі</w:t>
      </w:r>
      <w:r w:rsidRPr="0018116F">
        <w:rPr>
          <w:lang w:val="en-US"/>
        </w:rPr>
        <w:t xml:space="preserve"> </w:t>
      </w:r>
      <w:r>
        <w:t>нейроғылым</w:t>
      </w:r>
      <w:r w:rsidRPr="0018116F">
        <w:rPr>
          <w:lang w:val="en-US"/>
        </w:rPr>
        <w:t xml:space="preserve"> </w:t>
      </w:r>
      <w:r>
        <w:t>мен</w:t>
      </w:r>
      <w:r w:rsidRPr="0018116F">
        <w:rPr>
          <w:lang w:val="en-US"/>
        </w:rPr>
        <w:t xml:space="preserve"> </w:t>
      </w:r>
      <w:r>
        <w:t>философиялық</w:t>
      </w:r>
      <w:r w:rsidRPr="0018116F">
        <w:rPr>
          <w:lang w:val="en-US"/>
        </w:rPr>
        <w:t xml:space="preserve"> </w:t>
      </w:r>
      <w:r>
        <w:t>тұжырымдар</w:t>
      </w:r>
      <w:r w:rsidRPr="0018116F">
        <w:rPr>
          <w:lang w:val="en-US"/>
        </w:rPr>
        <w:t xml:space="preserve"> «</w:t>
      </w:r>
      <w:r>
        <w:t>Мен</w:t>
      </w:r>
      <w:r w:rsidRPr="0018116F">
        <w:rPr>
          <w:lang w:val="en-US"/>
        </w:rPr>
        <w:t xml:space="preserve">» </w:t>
      </w:r>
      <w:r>
        <w:t>ұғымын</w:t>
      </w:r>
      <w:r w:rsidRPr="0018116F">
        <w:rPr>
          <w:lang w:val="en-US"/>
        </w:rPr>
        <w:t xml:space="preserve"> </w:t>
      </w:r>
      <w:r>
        <w:t>көбінесе</w:t>
      </w:r>
      <w:r w:rsidRPr="0018116F">
        <w:rPr>
          <w:lang w:val="en-US"/>
        </w:rPr>
        <w:t xml:space="preserve"> </w:t>
      </w:r>
      <w:r>
        <w:t>тек</w:t>
      </w:r>
      <w:r w:rsidRPr="0018116F">
        <w:rPr>
          <w:lang w:val="en-US"/>
        </w:rPr>
        <w:t xml:space="preserve"> </w:t>
      </w:r>
      <w:r>
        <w:t>саналы</w:t>
      </w:r>
      <w:r w:rsidRPr="0018116F">
        <w:rPr>
          <w:lang w:val="en-US"/>
        </w:rPr>
        <w:t xml:space="preserve"> </w:t>
      </w:r>
      <w:r>
        <w:t>қабылдау</w:t>
      </w:r>
      <w:r w:rsidRPr="0018116F">
        <w:rPr>
          <w:lang w:val="en-US"/>
        </w:rPr>
        <w:t xml:space="preserve"> </w:t>
      </w:r>
      <w:r>
        <w:t>аймағымен</w:t>
      </w:r>
      <w:r w:rsidRPr="0018116F">
        <w:rPr>
          <w:lang w:val="en-US"/>
        </w:rPr>
        <w:t xml:space="preserve"> </w:t>
      </w:r>
      <w:r>
        <w:t>байланыстырады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Алайда</w:t>
      </w:r>
      <w:r w:rsidRPr="0018116F">
        <w:rPr>
          <w:lang w:val="en-US"/>
        </w:rPr>
        <w:t xml:space="preserve"> </w:t>
      </w:r>
      <w:r>
        <w:t>сана</w:t>
      </w:r>
      <w:r w:rsidRPr="0018116F">
        <w:rPr>
          <w:lang w:val="en-US"/>
        </w:rPr>
        <w:t xml:space="preserve"> </w:t>
      </w:r>
      <w:r>
        <w:t>толқындық</w:t>
      </w:r>
      <w:r w:rsidRPr="0018116F">
        <w:rPr>
          <w:lang w:val="en-US"/>
        </w:rPr>
        <w:t xml:space="preserve"> </w:t>
      </w:r>
      <w:r>
        <w:t>үлгісінде</w:t>
      </w:r>
      <w:r w:rsidRPr="0018116F">
        <w:rPr>
          <w:lang w:val="en-US"/>
        </w:rPr>
        <w:t xml:space="preserve"> </w:t>
      </w:r>
      <w:r>
        <w:t>бұлайша</w:t>
      </w:r>
      <w:r w:rsidRPr="0018116F">
        <w:rPr>
          <w:lang w:val="en-US"/>
        </w:rPr>
        <w:t xml:space="preserve"> </w:t>
      </w:r>
      <w:r>
        <w:t>түсіндіру</w:t>
      </w:r>
      <w:r w:rsidRPr="0018116F">
        <w:rPr>
          <w:lang w:val="en-US"/>
        </w:rPr>
        <w:t xml:space="preserve"> </w:t>
      </w:r>
      <w:r>
        <w:t>толық</w:t>
      </w:r>
      <w:r w:rsidRPr="0018116F">
        <w:rPr>
          <w:lang w:val="en-US"/>
        </w:rPr>
        <w:t xml:space="preserve"> </w:t>
      </w:r>
      <w:r>
        <w:t>емес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 w:rsidRPr="0018116F">
        <w:rPr>
          <w:lang w:val="en-US"/>
        </w:rPr>
        <w:t>«</w:t>
      </w:r>
      <w:r>
        <w:t>Мен</w:t>
      </w:r>
      <w:r w:rsidRPr="0018116F">
        <w:rPr>
          <w:lang w:val="en-US"/>
        </w:rPr>
        <w:t xml:space="preserve">» — </w:t>
      </w:r>
      <w:r>
        <w:t>сана</w:t>
      </w:r>
      <w:r w:rsidRPr="0018116F">
        <w:rPr>
          <w:lang w:val="en-US"/>
        </w:rPr>
        <w:t xml:space="preserve"> </w:t>
      </w:r>
      <w:r>
        <w:t>қызметі</w:t>
      </w:r>
      <w:r w:rsidRPr="0018116F">
        <w:rPr>
          <w:lang w:val="en-US"/>
        </w:rPr>
        <w:t xml:space="preserve"> </w:t>
      </w:r>
      <w:r>
        <w:t>емес</w:t>
      </w:r>
      <w:r w:rsidRPr="0018116F">
        <w:rPr>
          <w:lang w:val="en-US"/>
        </w:rPr>
        <w:t xml:space="preserve">, </w:t>
      </w:r>
      <w:r>
        <w:t>оның</w:t>
      </w:r>
      <w:r w:rsidRPr="0018116F">
        <w:rPr>
          <w:lang w:val="en-US"/>
        </w:rPr>
        <w:t xml:space="preserve"> </w:t>
      </w:r>
      <w:r>
        <w:t>бастауы</w:t>
      </w:r>
      <w:r w:rsidRPr="0018116F">
        <w:rPr>
          <w:lang w:val="en-US"/>
        </w:rPr>
        <w:t xml:space="preserve">; </w:t>
      </w:r>
      <w:r>
        <w:t>ол</w:t>
      </w:r>
      <w:r w:rsidRPr="0018116F">
        <w:rPr>
          <w:lang w:val="en-US"/>
        </w:rPr>
        <w:t xml:space="preserve"> </w:t>
      </w:r>
      <w:r>
        <w:t>үш</w:t>
      </w:r>
      <w:r w:rsidRPr="0018116F">
        <w:rPr>
          <w:lang w:val="en-US"/>
        </w:rPr>
        <w:t xml:space="preserve"> </w:t>
      </w:r>
      <w:r>
        <w:t>деңгейді</w:t>
      </w:r>
      <w:r w:rsidRPr="0018116F">
        <w:rPr>
          <w:lang w:val="en-US"/>
        </w:rPr>
        <w:t xml:space="preserve"> — </w:t>
      </w:r>
      <w:r>
        <w:t>бейсаналықты</w:t>
      </w:r>
      <w:r w:rsidRPr="0018116F">
        <w:rPr>
          <w:lang w:val="en-US"/>
        </w:rPr>
        <w:t xml:space="preserve">, </w:t>
      </w:r>
      <w:r>
        <w:t>саналықты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жоғары</w:t>
      </w:r>
      <w:r w:rsidRPr="0018116F">
        <w:rPr>
          <w:lang w:val="en-US"/>
        </w:rPr>
        <w:t xml:space="preserve"> </w:t>
      </w:r>
      <w:r>
        <w:t>сананы</w:t>
      </w:r>
      <w:r w:rsidRPr="0018116F">
        <w:rPr>
          <w:lang w:val="en-US"/>
        </w:rPr>
        <w:t xml:space="preserve"> </w:t>
      </w:r>
      <w:r>
        <w:t>үйлестіретін</w:t>
      </w:r>
      <w:r w:rsidRPr="0018116F">
        <w:rPr>
          <w:lang w:val="en-US"/>
        </w:rPr>
        <w:t xml:space="preserve"> </w:t>
      </w:r>
      <w:r>
        <w:t>орталық</w:t>
      </w:r>
      <w:r w:rsidRPr="0018116F">
        <w:rPr>
          <w:lang w:val="en-US"/>
        </w:rPr>
        <w:t>.</w:t>
      </w:r>
    </w:p>
    <w:p w14:paraId="6C961CBE" w14:textId="76AAF7F6" w:rsidR="0018116F" w:rsidRPr="0018116F" w:rsidRDefault="0018116F" w:rsidP="0018116F">
      <w:pPr>
        <w:pStyle w:val="afa"/>
        <w:jc w:val="both"/>
        <w:rPr>
          <w:lang w:val="en-US"/>
        </w:rPr>
      </w:pPr>
      <w:r>
        <w:t>Егер</w:t>
      </w:r>
      <w:r w:rsidRPr="0018116F">
        <w:rPr>
          <w:lang w:val="en-US"/>
        </w:rPr>
        <w:t xml:space="preserve"> </w:t>
      </w:r>
      <w:r>
        <w:t>сананы</w:t>
      </w:r>
      <w:r w:rsidRPr="0018116F">
        <w:rPr>
          <w:lang w:val="en-US"/>
        </w:rPr>
        <w:t xml:space="preserve"> </w:t>
      </w:r>
      <w:r>
        <w:t>әртүрлі</w:t>
      </w:r>
      <w:r w:rsidRPr="0018116F">
        <w:rPr>
          <w:lang w:val="en-US"/>
        </w:rPr>
        <w:t xml:space="preserve"> </w:t>
      </w:r>
      <w:r>
        <w:t>жиіліктердің</w:t>
      </w:r>
      <w:r w:rsidRPr="0018116F">
        <w:rPr>
          <w:lang w:val="en-US"/>
        </w:rPr>
        <w:t xml:space="preserve"> </w:t>
      </w:r>
      <w:r>
        <w:t>интерференциясынан</w:t>
      </w:r>
      <w:r w:rsidRPr="0018116F">
        <w:rPr>
          <w:lang w:val="en-US"/>
        </w:rPr>
        <w:t xml:space="preserve"> </w:t>
      </w:r>
      <w:r>
        <w:t>пайда</w:t>
      </w:r>
      <w:r w:rsidRPr="0018116F">
        <w:rPr>
          <w:lang w:val="en-US"/>
        </w:rPr>
        <w:t xml:space="preserve"> </w:t>
      </w:r>
      <w:r>
        <w:t>болған</w:t>
      </w:r>
      <w:r w:rsidRPr="0018116F">
        <w:rPr>
          <w:lang w:val="en-US"/>
        </w:rPr>
        <w:t xml:space="preserve"> </w:t>
      </w:r>
      <w:r>
        <w:t>тұрақты</w:t>
      </w:r>
      <w:r w:rsidRPr="0018116F">
        <w:rPr>
          <w:lang w:val="en-US"/>
        </w:rPr>
        <w:t xml:space="preserve"> </w:t>
      </w:r>
      <w:r>
        <w:t>толқын</w:t>
      </w:r>
      <w:r w:rsidRPr="0018116F">
        <w:rPr>
          <w:lang w:val="en-US"/>
        </w:rPr>
        <w:t xml:space="preserve"> </w:t>
      </w:r>
      <w:r>
        <w:t>деп</w:t>
      </w:r>
      <w:r w:rsidRPr="0018116F">
        <w:rPr>
          <w:lang w:val="en-US"/>
        </w:rPr>
        <w:t xml:space="preserve"> </w:t>
      </w:r>
      <w:r>
        <w:t>қарасақ</w:t>
      </w:r>
      <w:r w:rsidRPr="0018116F">
        <w:rPr>
          <w:lang w:val="en-US"/>
        </w:rPr>
        <w:t xml:space="preserve">, </w:t>
      </w:r>
      <w:r>
        <w:t>онда</w:t>
      </w:r>
      <w:r w:rsidRPr="0018116F">
        <w:rPr>
          <w:lang w:val="en-US"/>
        </w:rPr>
        <w:t xml:space="preserve"> «</w:t>
      </w:r>
      <w:r>
        <w:t>Мен</w:t>
      </w:r>
      <w:r w:rsidRPr="0018116F">
        <w:rPr>
          <w:lang w:val="en-US"/>
        </w:rPr>
        <w:t xml:space="preserve">» </w:t>
      </w:r>
      <w:r>
        <w:t>сол</w:t>
      </w:r>
      <w:r w:rsidRPr="0018116F">
        <w:rPr>
          <w:lang w:val="en-US"/>
        </w:rPr>
        <w:t xml:space="preserve"> </w:t>
      </w:r>
      <w:r>
        <w:t>толқынның</w:t>
      </w:r>
      <w:r w:rsidRPr="0018116F">
        <w:rPr>
          <w:lang w:val="en-US"/>
        </w:rPr>
        <w:t xml:space="preserve"> </w:t>
      </w:r>
      <w:r>
        <w:t>тепе</w:t>
      </w:r>
      <w:r w:rsidRPr="0018116F">
        <w:rPr>
          <w:lang w:val="en-US"/>
        </w:rPr>
        <w:t>-</w:t>
      </w:r>
      <w:r>
        <w:t>теңдік</w:t>
      </w:r>
      <w:r w:rsidRPr="0018116F">
        <w:rPr>
          <w:lang w:val="en-US"/>
        </w:rPr>
        <w:t xml:space="preserve"> </w:t>
      </w:r>
      <w:r>
        <w:t>нүктесі</w:t>
      </w:r>
      <w:r w:rsidRPr="0018116F">
        <w:rPr>
          <w:lang w:val="en-US"/>
        </w:rPr>
        <w:t xml:space="preserve"> </w:t>
      </w:r>
      <w:r>
        <w:t>болып</w:t>
      </w:r>
      <w:r w:rsidRPr="0018116F">
        <w:rPr>
          <w:lang w:val="en-US"/>
        </w:rPr>
        <w:t xml:space="preserve"> </w:t>
      </w:r>
      <w:r>
        <w:t>табылады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Бейсаналық</w:t>
      </w:r>
      <w:r w:rsidRPr="0018116F">
        <w:rPr>
          <w:lang w:val="en-US"/>
        </w:rPr>
        <w:t xml:space="preserve"> — </w:t>
      </w:r>
      <w:r>
        <w:t>төмен</w:t>
      </w:r>
      <w:r w:rsidRPr="0018116F">
        <w:rPr>
          <w:lang w:val="en-US"/>
        </w:rPr>
        <w:t xml:space="preserve"> </w:t>
      </w:r>
      <w:r>
        <w:t>жиілікті</w:t>
      </w:r>
      <w:r w:rsidRPr="0018116F">
        <w:rPr>
          <w:lang w:val="en-US"/>
        </w:rPr>
        <w:t xml:space="preserve">, </w:t>
      </w:r>
      <w:r>
        <w:t>реактивті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денелік</w:t>
      </w:r>
      <w:r w:rsidRPr="0018116F">
        <w:rPr>
          <w:lang w:val="en-US"/>
        </w:rPr>
        <w:t xml:space="preserve"> </w:t>
      </w:r>
      <w:r>
        <w:t>аймақ</w:t>
      </w:r>
      <w:r w:rsidRPr="0018116F">
        <w:rPr>
          <w:lang w:val="en-US"/>
        </w:rPr>
        <w:t>;</w:t>
      </w:r>
      <w:r w:rsidRPr="0018116F">
        <w:rPr>
          <w:lang w:val="en-US"/>
        </w:rPr>
        <w:t xml:space="preserve"> </w:t>
      </w:r>
      <w:r>
        <w:t>саналық</w:t>
      </w:r>
      <w:r w:rsidRPr="0018116F">
        <w:rPr>
          <w:lang w:val="en-US"/>
        </w:rPr>
        <w:t xml:space="preserve"> — </w:t>
      </w:r>
      <w:r>
        <w:t>орта</w:t>
      </w:r>
      <w:r w:rsidRPr="0018116F">
        <w:rPr>
          <w:lang w:val="en-US"/>
        </w:rPr>
        <w:t xml:space="preserve"> </w:t>
      </w:r>
      <w:r>
        <w:t>жиілікті</w:t>
      </w:r>
      <w:r w:rsidRPr="0018116F">
        <w:rPr>
          <w:lang w:val="en-US"/>
        </w:rPr>
        <w:t xml:space="preserve">, </w:t>
      </w:r>
      <w:r>
        <w:t>онда</w:t>
      </w:r>
      <w:r w:rsidRPr="0018116F">
        <w:rPr>
          <w:lang w:val="en-US"/>
        </w:rPr>
        <w:t xml:space="preserve"> </w:t>
      </w:r>
      <w:r>
        <w:t>түсіну</w:t>
      </w:r>
      <w:r w:rsidRPr="0018116F">
        <w:rPr>
          <w:lang w:val="en-US"/>
        </w:rPr>
        <w:t xml:space="preserve"> </w:t>
      </w:r>
      <w:r>
        <w:t>мен</w:t>
      </w:r>
      <w:r w:rsidRPr="0018116F">
        <w:rPr>
          <w:lang w:val="en-US"/>
        </w:rPr>
        <w:t xml:space="preserve"> </w:t>
      </w:r>
      <w:r>
        <w:t>таңдау</w:t>
      </w:r>
      <w:r w:rsidRPr="0018116F">
        <w:rPr>
          <w:lang w:val="en-US"/>
        </w:rPr>
        <w:t xml:space="preserve"> </w:t>
      </w:r>
      <w:r>
        <w:t>жүреді</w:t>
      </w:r>
      <w:r w:rsidRPr="0018116F">
        <w:rPr>
          <w:lang w:val="en-US"/>
        </w:rPr>
        <w:t>;</w:t>
      </w:r>
      <w:r w:rsidRPr="0018116F">
        <w:rPr>
          <w:lang w:val="en-US"/>
        </w:rPr>
        <w:t xml:space="preserve"> </w:t>
      </w:r>
      <w:r>
        <w:t>жоғары</w:t>
      </w:r>
      <w:r w:rsidRPr="0018116F">
        <w:rPr>
          <w:lang w:val="en-US"/>
        </w:rPr>
        <w:t xml:space="preserve"> </w:t>
      </w:r>
      <w:r>
        <w:t>сана</w:t>
      </w:r>
      <w:r w:rsidRPr="0018116F">
        <w:rPr>
          <w:lang w:val="en-US"/>
        </w:rPr>
        <w:t xml:space="preserve"> — </w:t>
      </w:r>
      <w:r>
        <w:t>сыртқы</w:t>
      </w:r>
      <w:r w:rsidRPr="0018116F">
        <w:rPr>
          <w:lang w:val="en-US"/>
        </w:rPr>
        <w:t xml:space="preserve"> </w:t>
      </w:r>
      <w:r>
        <w:t>ӘЛЕММЕН</w:t>
      </w:r>
      <w:r w:rsidRPr="0018116F">
        <w:rPr>
          <w:lang w:val="en-US"/>
        </w:rPr>
        <w:t xml:space="preserve"> </w:t>
      </w:r>
      <w:r>
        <w:t>байланысты</w:t>
      </w:r>
      <w:r w:rsidRPr="0018116F">
        <w:rPr>
          <w:lang w:val="en-US"/>
        </w:rPr>
        <w:t xml:space="preserve"> </w:t>
      </w:r>
      <w:r>
        <w:t>жоғары</w:t>
      </w:r>
      <w:r w:rsidRPr="0018116F">
        <w:rPr>
          <w:lang w:val="en-US"/>
        </w:rPr>
        <w:t xml:space="preserve"> </w:t>
      </w:r>
      <w:r>
        <w:t>жиілікті</w:t>
      </w:r>
      <w:r w:rsidRPr="0018116F">
        <w:rPr>
          <w:lang w:val="en-US"/>
        </w:rPr>
        <w:t xml:space="preserve"> </w:t>
      </w:r>
      <w:r>
        <w:t>аймақ</w:t>
      </w:r>
      <w:r w:rsidRPr="0018116F">
        <w:rPr>
          <w:lang w:val="en-US"/>
        </w:rPr>
        <w:t>.</w:t>
      </w:r>
      <w:r w:rsidRPr="0018116F">
        <w:rPr>
          <w:lang w:val="en-US"/>
        </w:rPr>
        <w:br/>
        <w:t>«</w:t>
      </w:r>
      <w:r>
        <w:t>Мен</w:t>
      </w:r>
      <w:r w:rsidRPr="0018116F">
        <w:rPr>
          <w:lang w:val="en-US"/>
        </w:rPr>
        <w:t xml:space="preserve">» </w:t>
      </w:r>
      <w:r>
        <w:t>осы</w:t>
      </w:r>
      <w:r w:rsidRPr="0018116F">
        <w:rPr>
          <w:lang w:val="en-US"/>
        </w:rPr>
        <w:t xml:space="preserve"> </w:t>
      </w:r>
      <w:r>
        <w:t>үш</w:t>
      </w:r>
      <w:r w:rsidRPr="0018116F">
        <w:rPr>
          <w:lang w:val="en-US"/>
        </w:rPr>
        <w:t xml:space="preserve"> </w:t>
      </w:r>
      <w:r>
        <w:t>деңгейді</w:t>
      </w:r>
      <w:r w:rsidRPr="0018116F">
        <w:rPr>
          <w:lang w:val="en-US"/>
        </w:rPr>
        <w:t xml:space="preserve"> </w:t>
      </w:r>
      <w:r>
        <w:t>бір</w:t>
      </w:r>
      <w:r w:rsidRPr="0018116F">
        <w:rPr>
          <w:lang w:val="en-US"/>
        </w:rPr>
        <w:t xml:space="preserve"> </w:t>
      </w:r>
      <w:r>
        <w:t>құрылымға</w:t>
      </w:r>
      <w:r w:rsidRPr="0018116F">
        <w:rPr>
          <w:lang w:val="en-US"/>
        </w:rPr>
        <w:t xml:space="preserve"> </w:t>
      </w:r>
      <w:r>
        <w:t>біріктіріп</w:t>
      </w:r>
      <w:r w:rsidRPr="0018116F">
        <w:rPr>
          <w:lang w:val="en-US"/>
        </w:rPr>
        <w:t xml:space="preserve">, </w:t>
      </w:r>
      <w:r>
        <w:t>тұлғаның</w:t>
      </w:r>
      <w:r w:rsidRPr="0018116F">
        <w:rPr>
          <w:lang w:val="en-US"/>
        </w:rPr>
        <w:t xml:space="preserve"> </w:t>
      </w:r>
      <w:r>
        <w:t>тұрақтылығын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өзін</w:t>
      </w:r>
      <w:r w:rsidRPr="0018116F">
        <w:rPr>
          <w:lang w:val="en-US"/>
        </w:rPr>
        <w:t>-</w:t>
      </w:r>
      <w:r>
        <w:t>өзі</w:t>
      </w:r>
      <w:r w:rsidRPr="0018116F">
        <w:rPr>
          <w:lang w:val="en-US"/>
        </w:rPr>
        <w:t xml:space="preserve"> </w:t>
      </w:r>
      <w:r>
        <w:t>сезінуін</w:t>
      </w:r>
      <w:r w:rsidRPr="0018116F">
        <w:rPr>
          <w:lang w:val="en-US"/>
        </w:rPr>
        <w:t xml:space="preserve"> </w:t>
      </w:r>
      <w:r>
        <w:t>қамтамасыз</w:t>
      </w:r>
      <w:r w:rsidRPr="0018116F">
        <w:rPr>
          <w:lang w:val="en-US"/>
        </w:rPr>
        <w:t xml:space="preserve"> </w:t>
      </w:r>
      <w:r>
        <w:t>етеді</w:t>
      </w:r>
      <w:r w:rsidRPr="0018116F">
        <w:rPr>
          <w:lang w:val="en-US"/>
        </w:rPr>
        <w:t>.</w:t>
      </w:r>
    </w:p>
    <w:p w14:paraId="55D98F58" w14:textId="118800A6" w:rsidR="0018116F" w:rsidRPr="0018116F" w:rsidRDefault="0018116F" w:rsidP="0018116F">
      <w:pPr>
        <w:pStyle w:val="afa"/>
        <w:jc w:val="both"/>
        <w:rPr>
          <w:lang w:val="en-US"/>
        </w:rPr>
      </w:pPr>
      <w:r>
        <w:t>Сондықтан</w:t>
      </w:r>
      <w:r w:rsidRPr="0018116F">
        <w:rPr>
          <w:lang w:val="en-US"/>
        </w:rPr>
        <w:t xml:space="preserve"> «</w:t>
      </w:r>
      <w:r>
        <w:t>Мен</w:t>
      </w:r>
      <w:r w:rsidRPr="0018116F">
        <w:rPr>
          <w:lang w:val="en-US"/>
        </w:rPr>
        <w:t xml:space="preserve">» </w:t>
      </w:r>
      <w:r>
        <w:t>тек</w:t>
      </w:r>
      <w:r w:rsidRPr="0018116F">
        <w:rPr>
          <w:lang w:val="en-US"/>
        </w:rPr>
        <w:t xml:space="preserve"> </w:t>
      </w:r>
      <w:r>
        <w:t>саналы</w:t>
      </w:r>
      <w:r w:rsidRPr="0018116F">
        <w:rPr>
          <w:lang w:val="en-US"/>
        </w:rPr>
        <w:t xml:space="preserve"> </w:t>
      </w:r>
      <w:r>
        <w:t>емес</w:t>
      </w:r>
      <w:r w:rsidRPr="0018116F">
        <w:rPr>
          <w:lang w:val="en-US"/>
        </w:rPr>
        <w:t xml:space="preserve">, </w:t>
      </w:r>
      <w:r>
        <w:t>бейсаналы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жоғары</w:t>
      </w:r>
      <w:r w:rsidRPr="0018116F">
        <w:rPr>
          <w:lang w:val="en-US"/>
        </w:rPr>
        <w:t xml:space="preserve"> </w:t>
      </w:r>
      <w:r>
        <w:t>саналы</w:t>
      </w:r>
      <w:r w:rsidRPr="0018116F">
        <w:rPr>
          <w:lang w:val="en-US"/>
        </w:rPr>
        <w:t xml:space="preserve"> </w:t>
      </w:r>
      <w:r>
        <w:t>үрдістерде</w:t>
      </w:r>
      <w:r w:rsidRPr="0018116F">
        <w:rPr>
          <w:lang w:val="en-US"/>
        </w:rPr>
        <w:t xml:space="preserve"> </w:t>
      </w:r>
      <w:r>
        <w:t>де</w:t>
      </w:r>
      <w:r w:rsidRPr="0018116F">
        <w:rPr>
          <w:lang w:val="en-US"/>
        </w:rPr>
        <w:t xml:space="preserve"> </w:t>
      </w:r>
      <w:r>
        <w:t>бар</w:t>
      </w:r>
      <w:r w:rsidRPr="0018116F">
        <w:rPr>
          <w:lang w:val="en-US"/>
        </w:rPr>
        <w:t>.</w:t>
      </w:r>
      <w:r w:rsidRPr="0018116F">
        <w:rPr>
          <w:lang w:val="en-US"/>
        </w:rPr>
        <w:br/>
      </w:r>
      <w:r>
        <w:t>Өзін</w:t>
      </w:r>
      <w:r w:rsidRPr="0018116F">
        <w:rPr>
          <w:lang w:val="en-US"/>
        </w:rPr>
        <w:t>-</w:t>
      </w:r>
      <w:r>
        <w:t>өзі</w:t>
      </w:r>
      <w:r w:rsidRPr="0018116F">
        <w:rPr>
          <w:lang w:val="en-US"/>
        </w:rPr>
        <w:t xml:space="preserve"> </w:t>
      </w:r>
      <w:r>
        <w:t>сақтау</w:t>
      </w:r>
      <w:r w:rsidRPr="0018116F">
        <w:rPr>
          <w:lang w:val="en-US"/>
        </w:rPr>
        <w:t xml:space="preserve"> </w:t>
      </w:r>
      <w:r>
        <w:t>инстинктімен</w:t>
      </w:r>
      <w:r w:rsidRPr="0018116F">
        <w:rPr>
          <w:lang w:val="en-US"/>
        </w:rPr>
        <w:t xml:space="preserve"> </w:t>
      </w:r>
      <w:r>
        <w:t>басқарылатын</w:t>
      </w:r>
      <w:r w:rsidRPr="0018116F">
        <w:rPr>
          <w:lang w:val="en-US"/>
        </w:rPr>
        <w:t xml:space="preserve"> </w:t>
      </w:r>
      <w:r>
        <w:t>жануар</w:t>
      </w:r>
      <w:r w:rsidRPr="0018116F">
        <w:rPr>
          <w:lang w:val="en-US"/>
        </w:rPr>
        <w:t xml:space="preserve"> </w:t>
      </w:r>
      <w:r>
        <w:t>да</w:t>
      </w:r>
      <w:r w:rsidRPr="0018116F">
        <w:rPr>
          <w:lang w:val="en-US"/>
        </w:rPr>
        <w:t xml:space="preserve"> </w:t>
      </w:r>
      <w:r>
        <w:t>өзінің</w:t>
      </w:r>
      <w:r w:rsidRPr="0018116F">
        <w:rPr>
          <w:lang w:val="en-US"/>
        </w:rPr>
        <w:t xml:space="preserve"> «</w:t>
      </w:r>
      <w:r>
        <w:t>Менінің</w:t>
      </w:r>
      <w:r w:rsidRPr="0018116F">
        <w:rPr>
          <w:lang w:val="en-US"/>
        </w:rPr>
        <w:t xml:space="preserve">» </w:t>
      </w:r>
      <w:r>
        <w:t>мүддесінде</w:t>
      </w:r>
      <w:r w:rsidRPr="0018116F">
        <w:rPr>
          <w:lang w:val="en-US"/>
        </w:rPr>
        <w:t xml:space="preserve"> </w:t>
      </w:r>
      <w:r>
        <w:t>әрекет</w:t>
      </w:r>
      <w:r w:rsidRPr="0018116F">
        <w:rPr>
          <w:lang w:val="en-US"/>
        </w:rPr>
        <w:t xml:space="preserve"> </w:t>
      </w:r>
      <w:r>
        <w:t>етеді</w:t>
      </w:r>
      <w:r w:rsidRPr="0018116F">
        <w:rPr>
          <w:lang w:val="en-US"/>
        </w:rPr>
        <w:t xml:space="preserve">, </w:t>
      </w:r>
      <w:r>
        <w:t>бірақ</w:t>
      </w:r>
      <w:r w:rsidRPr="0018116F">
        <w:rPr>
          <w:lang w:val="en-US"/>
        </w:rPr>
        <w:t xml:space="preserve"> </w:t>
      </w:r>
      <w:r>
        <w:t>оны</w:t>
      </w:r>
      <w:r w:rsidRPr="0018116F">
        <w:rPr>
          <w:lang w:val="en-US"/>
        </w:rPr>
        <w:t xml:space="preserve"> </w:t>
      </w:r>
      <w:r>
        <w:t>сөзбен</w:t>
      </w:r>
      <w:r w:rsidRPr="0018116F">
        <w:rPr>
          <w:lang w:val="en-US"/>
        </w:rPr>
        <w:t xml:space="preserve"> </w:t>
      </w:r>
      <w:r>
        <w:t>білдірмейді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Интуиция</w:t>
      </w:r>
      <w:r w:rsidRPr="0018116F">
        <w:rPr>
          <w:lang w:val="en-US"/>
        </w:rPr>
        <w:t xml:space="preserve"> </w:t>
      </w:r>
      <w:r>
        <w:t>өз</w:t>
      </w:r>
      <w:r w:rsidRPr="0018116F">
        <w:rPr>
          <w:lang w:val="en-US"/>
        </w:rPr>
        <w:t xml:space="preserve"> </w:t>
      </w:r>
      <w:r>
        <w:t>кезегінде</w:t>
      </w:r>
      <w:r w:rsidRPr="0018116F">
        <w:rPr>
          <w:lang w:val="en-US"/>
        </w:rPr>
        <w:t xml:space="preserve"> «</w:t>
      </w:r>
      <w:r>
        <w:t>Меннің</w:t>
      </w:r>
      <w:r w:rsidRPr="0018116F">
        <w:rPr>
          <w:lang w:val="en-US"/>
        </w:rPr>
        <w:t xml:space="preserve">» </w:t>
      </w:r>
      <w:r>
        <w:t>сыртқы</w:t>
      </w:r>
      <w:r w:rsidRPr="0018116F">
        <w:rPr>
          <w:lang w:val="en-US"/>
        </w:rPr>
        <w:t xml:space="preserve"> </w:t>
      </w:r>
      <w:r>
        <w:lastRenderedPageBreak/>
        <w:t>ӘЛЕММЕН</w:t>
      </w:r>
      <w:r w:rsidRPr="0018116F">
        <w:rPr>
          <w:lang w:val="en-US"/>
        </w:rPr>
        <w:t xml:space="preserve"> </w:t>
      </w:r>
      <w:r>
        <w:t>кері</w:t>
      </w:r>
      <w:r w:rsidRPr="0018116F">
        <w:rPr>
          <w:lang w:val="en-US"/>
        </w:rPr>
        <w:t xml:space="preserve"> </w:t>
      </w:r>
      <w:r>
        <w:t>байланысы</w:t>
      </w:r>
      <w:r w:rsidRPr="0018116F">
        <w:rPr>
          <w:lang w:val="en-US"/>
        </w:rPr>
        <w:t xml:space="preserve"> </w:t>
      </w:r>
      <w:r>
        <w:t>болып</w:t>
      </w:r>
      <w:r w:rsidRPr="0018116F">
        <w:rPr>
          <w:lang w:val="en-US"/>
        </w:rPr>
        <w:t xml:space="preserve"> </w:t>
      </w:r>
      <w:r>
        <w:t>табылады</w:t>
      </w:r>
      <w:r w:rsidRPr="0018116F">
        <w:rPr>
          <w:lang w:val="en-US"/>
        </w:rPr>
        <w:t xml:space="preserve"> — </w:t>
      </w:r>
      <w:r>
        <w:t>ол</w:t>
      </w:r>
      <w:r w:rsidRPr="0018116F">
        <w:rPr>
          <w:lang w:val="en-US"/>
        </w:rPr>
        <w:t xml:space="preserve"> </w:t>
      </w:r>
      <w:r>
        <w:t>энергетикалық</w:t>
      </w:r>
      <w:r w:rsidRPr="0018116F">
        <w:rPr>
          <w:lang w:val="en-US"/>
        </w:rPr>
        <w:t xml:space="preserve"> </w:t>
      </w:r>
      <w:r>
        <w:t>ағындар</w:t>
      </w:r>
      <w:r w:rsidRPr="0018116F">
        <w:rPr>
          <w:lang w:val="en-US"/>
        </w:rPr>
        <w:t xml:space="preserve"> </w:t>
      </w:r>
      <w:r>
        <w:t>түрінде</w:t>
      </w:r>
      <w:r w:rsidRPr="0018116F">
        <w:rPr>
          <w:lang w:val="en-US"/>
        </w:rPr>
        <w:t xml:space="preserve"> </w:t>
      </w:r>
      <w:r>
        <w:t>айналада</w:t>
      </w:r>
      <w:r w:rsidRPr="0018116F">
        <w:rPr>
          <w:lang w:val="en-US"/>
        </w:rPr>
        <w:t xml:space="preserve"> </w:t>
      </w:r>
      <w:r>
        <w:t>болып</w:t>
      </w:r>
      <w:r w:rsidRPr="0018116F">
        <w:rPr>
          <w:lang w:val="en-US"/>
        </w:rPr>
        <w:t xml:space="preserve"> </w:t>
      </w:r>
      <w:r>
        <w:t>жатқанды</w:t>
      </w:r>
      <w:r w:rsidRPr="0018116F">
        <w:rPr>
          <w:lang w:val="en-US"/>
        </w:rPr>
        <w:t xml:space="preserve"> «</w:t>
      </w:r>
      <w:r>
        <w:t>Менге</w:t>
      </w:r>
      <w:r w:rsidRPr="0018116F">
        <w:rPr>
          <w:lang w:val="en-US"/>
        </w:rPr>
        <w:t xml:space="preserve">» </w:t>
      </w:r>
      <w:r>
        <w:t>жеткізетін</w:t>
      </w:r>
      <w:r w:rsidRPr="0018116F">
        <w:rPr>
          <w:lang w:val="en-US"/>
        </w:rPr>
        <w:t xml:space="preserve"> </w:t>
      </w:r>
      <w:r>
        <w:t>сезімдік</w:t>
      </w:r>
      <w:r w:rsidRPr="0018116F">
        <w:rPr>
          <w:lang w:val="en-US"/>
        </w:rPr>
        <w:t xml:space="preserve"> </w:t>
      </w:r>
      <w:r>
        <w:t>қабық</w:t>
      </w:r>
      <w:r w:rsidRPr="0018116F">
        <w:rPr>
          <w:lang w:val="en-US"/>
        </w:rPr>
        <w:t xml:space="preserve"> </w:t>
      </w:r>
      <w:r>
        <w:t>іспетті</w:t>
      </w:r>
      <w:r w:rsidRPr="0018116F">
        <w:rPr>
          <w:lang w:val="en-US"/>
        </w:rPr>
        <w:t xml:space="preserve">, </w:t>
      </w:r>
      <w:r>
        <w:t>гравитацияның</w:t>
      </w:r>
      <w:r w:rsidRPr="0018116F">
        <w:rPr>
          <w:lang w:val="en-US"/>
        </w:rPr>
        <w:t xml:space="preserve"> </w:t>
      </w:r>
      <w:r>
        <w:t>материалдық</w:t>
      </w:r>
      <w:r w:rsidRPr="0018116F">
        <w:rPr>
          <w:lang w:val="en-US"/>
        </w:rPr>
        <w:t xml:space="preserve"> </w:t>
      </w:r>
      <w:r>
        <w:t>денеге</w:t>
      </w:r>
      <w:r w:rsidRPr="0018116F">
        <w:rPr>
          <w:lang w:val="en-US"/>
        </w:rPr>
        <w:t xml:space="preserve"> </w:t>
      </w:r>
      <w:r>
        <w:t>қозғалыс</w:t>
      </w:r>
      <w:r w:rsidRPr="0018116F">
        <w:rPr>
          <w:lang w:val="en-US"/>
        </w:rPr>
        <w:t xml:space="preserve"> </w:t>
      </w:r>
      <w:r>
        <w:t>бағытын</w:t>
      </w:r>
      <w:r w:rsidRPr="0018116F">
        <w:rPr>
          <w:lang w:val="en-US"/>
        </w:rPr>
        <w:t xml:space="preserve"> </w:t>
      </w:r>
      <w:r>
        <w:t>көрсететіні</w:t>
      </w:r>
      <w:r w:rsidRPr="0018116F">
        <w:rPr>
          <w:lang w:val="en-US"/>
        </w:rPr>
        <w:t xml:space="preserve"> </w:t>
      </w:r>
      <w:r>
        <w:t>сияқты</w:t>
      </w:r>
      <w:r w:rsidRPr="0018116F">
        <w:rPr>
          <w:lang w:val="en-US"/>
        </w:rPr>
        <w:t>.</w:t>
      </w:r>
    </w:p>
    <w:p w14:paraId="165D1995" w14:textId="0BABC085" w:rsidR="0018116F" w:rsidRPr="0018116F" w:rsidRDefault="0018116F" w:rsidP="0018116F">
      <w:pPr>
        <w:pStyle w:val="afa"/>
        <w:jc w:val="both"/>
        <w:rPr>
          <w:lang w:val="en-US"/>
        </w:rPr>
      </w:pPr>
      <w:r w:rsidRPr="0018116F">
        <w:rPr>
          <w:lang w:val="en-US"/>
        </w:rPr>
        <w:t>«</w:t>
      </w:r>
      <w:r>
        <w:t>Мен</w:t>
      </w:r>
      <w:r w:rsidRPr="0018116F">
        <w:rPr>
          <w:lang w:val="en-US"/>
        </w:rPr>
        <w:t xml:space="preserve">» — </w:t>
      </w:r>
      <w:r>
        <w:t>рух</w:t>
      </w:r>
      <w:r w:rsidRPr="0018116F">
        <w:rPr>
          <w:lang w:val="en-US"/>
        </w:rPr>
        <w:t xml:space="preserve"> </w:t>
      </w:r>
      <w:r>
        <w:t>пен</w:t>
      </w:r>
      <w:r w:rsidRPr="0018116F">
        <w:rPr>
          <w:lang w:val="en-US"/>
        </w:rPr>
        <w:t xml:space="preserve"> </w:t>
      </w:r>
      <w:r>
        <w:t>материяның</w:t>
      </w:r>
      <w:r w:rsidRPr="0018116F">
        <w:rPr>
          <w:lang w:val="en-US"/>
        </w:rPr>
        <w:t xml:space="preserve"> </w:t>
      </w:r>
      <w:r>
        <w:t>тепе</w:t>
      </w:r>
      <w:r w:rsidRPr="0018116F">
        <w:rPr>
          <w:lang w:val="en-US"/>
        </w:rPr>
        <w:t>-</w:t>
      </w:r>
      <w:r>
        <w:t>теңдікке</w:t>
      </w:r>
      <w:r w:rsidRPr="0018116F">
        <w:rPr>
          <w:lang w:val="en-US"/>
        </w:rPr>
        <w:t xml:space="preserve"> </w:t>
      </w:r>
      <w:r>
        <w:t>келетін</w:t>
      </w:r>
      <w:r w:rsidRPr="0018116F">
        <w:rPr>
          <w:lang w:val="en-US"/>
        </w:rPr>
        <w:t xml:space="preserve"> </w:t>
      </w:r>
      <w:r>
        <w:t>нүктесі</w:t>
      </w:r>
      <w:r w:rsidRPr="0018116F">
        <w:rPr>
          <w:lang w:val="en-US"/>
        </w:rPr>
        <w:t>,</w:t>
      </w:r>
      <w:r w:rsidRPr="0018116F">
        <w:rPr>
          <w:lang w:val="en-US"/>
        </w:rPr>
        <w:t xml:space="preserve"> </w:t>
      </w:r>
      <w:r>
        <w:t>ал</w:t>
      </w:r>
      <w:r w:rsidRPr="0018116F">
        <w:rPr>
          <w:lang w:val="en-US"/>
        </w:rPr>
        <w:t xml:space="preserve"> </w:t>
      </w:r>
      <w:r>
        <w:t>сана</w:t>
      </w:r>
      <w:r w:rsidRPr="0018116F">
        <w:rPr>
          <w:lang w:val="en-US"/>
        </w:rPr>
        <w:t xml:space="preserve"> — </w:t>
      </w:r>
      <w:r>
        <w:t>осы</w:t>
      </w:r>
      <w:r w:rsidRPr="0018116F">
        <w:rPr>
          <w:lang w:val="en-US"/>
        </w:rPr>
        <w:t xml:space="preserve"> </w:t>
      </w:r>
      <w:r>
        <w:t>тепе</w:t>
      </w:r>
      <w:r w:rsidRPr="0018116F">
        <w:rPr>
          <w:lang w:val="en-US"/>
        </w:rPr>
        <w:t>-</w:t>
      </w:r>
      <w:r>
        <w:t>теңдіктің</w:t>
      </w:r>
      <w:r w:rsidRPr="0018116F">
        <w:rPr>
          <w:lang w:val="en-US"/>
        </w:rPr>
        <w:t xml:space="preserve"> </w:t>
      </w:r>
      <w:r>
        <w:t>уақыт</w:t>
      </w:r>
      <w:r w:rsidRPr="0018116F">
        <w:rPr>
          <w:lang w:val="en-US"/>
        </w:rPr>
        <w:t xml:space="preserve"> </w:t>
      </w:r>
      <w:r>
        <w:t>ішінде</w:t>
      </w:r>
      <w:r w:rsidRPr="0018116F">
        <w:rPr>
          <w:lang w:val="en-US"/>
        </w:rPr>
        <w:t xml:space="preserve"> </w:t>
      </w:r>
      <w:r>
        <w:t>көрініс</w:t>
      </w:r>
      <w:r w:rsidRPr="0018116F">
        <w:rPr>
          <w:lang w:val="en-US"/>
        </w:rPr>
        <w:t xml:space="preserve"> </w:t>
      </w:r>
      <w:r>
        <w:t>беру</w:t>
      </w:r>
      <w:r w:rsidRPr="0018116F">
        <w:rPr>
          <w:lang w:val="en-US"/>
        </w:rPr>
        <w:t xml:space="preserve"> </w:t>
      </w:r>
      <w:r>
        <w:t>нысаны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Дәл</w:t>
      </w:r>
      <w:r w:rsidRPr="0018116F">
        <w:rPr>
          <w:lang w:val="en-US"/>
        </w:rPr>
        <w:t xml:space="preserve"> </w:t>
      </w:r>
      <w:r>
        <w:t>осы</w:t>
      </w:r>
      <w:r w:rsidRPr="0018116F">
        <w:rPr>
          <w:lang w:val="en-US"/>
        </w:rPr>
        <w:t xml:space="preserve"> «</w:t>
      </w:r>
      <w:r>
        <w:t>Мен</w:t>
      </w:r>
      <w:r w:rsidRPr="0018116F">
        <w:rPr>
          <w:lang w:val="en-US"/>
        </w:rPr>
        <w:t xml:space="preserve">» </w:t>
      </w:r>
      <w:r>
        <w:t>үш</w:t>
      </w:r>
      <w:r w:rsidRPr="0018116F">
        <w:rPr>
          <w:lang w:val="en-US"/>
        </w:rPr>
        <w:t xml:space="preserve"> </w:t>
      </w:r>
      <w:r>
        <w:t>деңгейдің</w:t>
      </w:r>
      <w:r w:rsidRPr="0018116F">
        <w:rPr>
          <w:lang w:val="en-US"/>
        </w:rPr>
        <w:t xml:space="preserve"> </w:t>
      </w:r>
      <w:r>
        <w:t>жиіліктерін</w:t>
      </w:r>
      <w:r w:rsidRPr="0018116F">
        <w:rPr>
          <w:lang w:val="en-US"/>
        </w:rPr>
        <w:t xml:space="preserve"> </w:t>
      </w:r>
      <w:r>
        <w:t>резонансқа</w:t>
      </w:r>
      <w:r w:rsidRPr="0018116F">
        <w:rPr>
          <w:lang w:val="en-US"/>
        </w:rPr>
        <w:t xml:space="preserve"> </w:t>
      </w:r>
      <w:r>
        <w:t>келтіріп</w:t>
      </w:r>
      <w:r w:rsidRPr="0018116F">
        <w:rPr>
          <w:lang w:val="en-US"/>
        </w:rPr>
        <w:t xml:space="preserve">, </w:t>
      </w:r>
      <w:r>
        <w:t>тұлғаның</w:t>
      </w:r>
      <w:r w:rsidRPr="0018116F">
        <w:rPr>
          <w:lang w:val="en-US"/>
        </w:rPr>
        <w:t xml:space="preserve"> </w:t>
      </w:r>
      <w:r>
        <w:t>тұрақты</w:t>
      </w:r>
      <w:r w:rsidRPr="0018116F">
        <w:rPr>
          <w:lang w:val="en-US"/>
        </w:rPr>
        <w:t xml:space="preserve"> </w:t>
      </w:r>
      <w:r>
        <w:t>тұрақты</w:t>
      </w:r>
      <w:r w:rsidRPr="0018116F">
        <w:rPr>
          <w:lang w:val="en-US"/>
        </w:rPr>
        <w:t xml:space="preserve"> </w:t>
      </w:r>
      <w:r>
        <w:t>толқынын</w:t>
      </w:r>
      <w:r w:rsidRPr="0018116F">
        <w:rPr>
          <w:lang w:val="en-US"/>
        </w:rPr>
        <w:t xml:space="preserve"> </w:t>
      </w:r>
      <w:r>
        <w:t>қалыптастыратын</w:t>
      </w:r>
      <w:r w:rsidRPr="0018116F">
        <w:rPr>
          <w:lang w:val="en-US"/>
        </w:rPr>
        <w:t xml:space="preserve"> </w:t>
      </w:r>
      <w:r>
        <w:t>өзін</w:t>
      </w:r>
      <w:r w:rsidRPr="0018116F">
        <w:rPr>
          <w:lang w:val="en-US"/>
        </w:rPr>
        <w:t>-</w:t>
      </w:r>
      <w:r>
        <w:t>өзі</w:t>
      </w:r>
      <w:r w:rsidRPr="0018116F">
        <w:rPr>
          <w:lang w:val="en-US"/>
        </w:rPr>
        <w:t xml:space="preserve"> </w:t>
      </w:r>
      <w:r>
        <w:t>рефлексиялау</w:t>
      </w:r>
      <w:r w:rsidRPr="0018116F">
        <w:rPr>
          <w:lang w:val="en-US"/>
        </w:rPr>
        <w:t xml:space="preserve"> </w:t>
      </w:r>
      <w:r>
        <w:t>мүмкіндігін</w:t>
      </w:r>
      <w:r w:rsidRPr="0018116F">
        <w:rPr>
          <w:lang w:val="en-US"/>
        </w:rPr>
        <w:t xml:space="preserve"> </w:t>
      </w:r>
      <w:r>
        <w:t>тудырады</w:t>
      </w:r>
      <w:r w:rsidRPr="0018116F">
        <w:rPr>
          <w:lang w:val="en-US"/>
        </w:rPr>
        <w:t>.</w:t>
      </w:r>
    </w:p>
    <w:p w14:paraId="0CAB3137" w14:textId="5DBE636F" w:rsidR="0018116F" w:rsidRPr="0018116F" w:rsidRDefault="0018116F" w:rsidP="0018116F">
      <w:pPr>
        <w:pStyle w:val="afa"/>
        <w:jc w:val="both"/>
        <w:rPr>
          <w:lang w:val="en-US"/>
        </w:rPr>
      </w:pPr>
      <w:r>
        <w:t>Сана</w:t>
      </w:r>
      <w:r w:rsidRPr="0018116F">
        <w:rPr>
          <w:lang w:val="en-US"/>
        </w:rPr>
        <w:t xml:space="preserve"> «</w:t>
      </w:r>
      <w:r>
        <w:t>Менге</w:t>
      </w:r>
      <w:r w:rsidRPr="0018116F">
        <w:rPr>
          <w:lang w:val="en-US"/>
        </w:rPr>
        <w:t xml:space="preserve">» </w:t>
      </w:r>
      <w:r>
        <w:t>тең</w:t>
      </w:r>
      <w:r w:rsidRPr="0018116F">
        <w:rPr>
          <w:lang w:val="en-US"/>
        </w:rPr>
        <w:t xml:space="preserve"> </w:t>
      </w:r>
      <w:r>
        <w:t>емес</w:t>
      </w:r>
      <w:r w:rsidRPr="0018116F">
        <w:rPr>
          <w:lang w:val="en-US"/>
        </w:rPr>
        <w:t>. «</w:t>
      </w:r>
      <w:r>
        <w:t>Мен</w:t>
      </w:r>
      <w:r w:rsidRPr="0018116F">
        <w:rPr>
          <w:lang w:val="en-US"/>
        </w:rPr>
        <w:t xml:space="preserve">» — </w:t>
      </w:r>
      <w:r>
        <w:t>орталық</w:t>
      </w:r>
      <w:r w:rsidRPr="0018116F">
        <w:rPr>
          <w:lang w:val="en-US"/>
        </w:rPr>
        <w:t xml:space="preserve">, </w:t>
      </w:r>
      <w:r>
        <w:t>бастау</w:t>
      </w:r>
      <w:r w:rsidRPr="0018116F">
        <w:rPr>
          <w:lang w:val="en-US"/>
        </w:rPr>
        <w:t xml:space="preserve">, </w:t>
      </w:r>
      <w:r>
        <w:t>барлық</w:t>
      </w:r>
      <w:r w:rsidRPr="0018116F">
        <w:rPr>
          <w:lang w:val="en-US"/>
        </w:rPr>
        <w:t xml:space="preserve"> </w:t>
      </w:r>
      <w:r>
        <w:t>нәрсенің</w:t>
      </w:r>
      <w:r w:rsidRPr="0018116F">
        <w:rPr>
          <w:lang w:val="en-US"/>
        </w:rPr>
        <w:t xml:space="preserve"> </w:t>
      </w:r>
      <w:r>
        <w:t>шығу</w:t>
      </w:r>
      <w:r w:rsidRPr="0018116F">
        <w:rPr>
          <w:lang w:val="en-US"/>
        </w:rPr>
        <w:t xml:space="preserve"> </w:t>
      </w:r>
      <w:r>
        <w:t>нүктесі</w:t>
      </w:r>
      <w:r w:rsidRPr="0018116F">
        <w:rPr>
          <w:lang w:val="en-US"/>
        </w:rPr>
        <w:t>.</w:t>
      </w:r>
      <w:r w:rsidRPr="0018116F">
        <w:rPr>
          <w:lang w:val="en-US"/>
        </w:rPr>
        <w:br/>
        <w:t>«</w:t>
      </w:r>
      <w:r>
        <w:t>Мен</w:t>
      </w:r>
      <w:r w:rsidRPr="0018116F">
        <w:rPr>
          <w:lang w:val="en-US"/>
        </w:rPr>
        <w:t xml:space="preserve">» — </w:t>
      </w:r>
      <w:r>
        <w:t>барлық</w:t>
      </w:r>
      <w:r w:rsidRPr="0018116F">
        <w:rPr>
          <w:lang w:val="en-US"/>
        </w:rPr>
        <w:t xml:space="preserve"> </w:t>
      </w:r>
      <w:r>
        <w:t>шындық</w:t>
      </w:r>
      <w:r w:rsidRPr="0018116F">
        <w:rPr>
          <w:lang w:val="en-US"/>
        </w:rPr>
        <w:t xml:space="preserve"> </w:t>
      </w:r>
      <w:r>
        <w:t>деңгейлері</w:t>
      </w:r>
      <w:r w:rsidRPr="0018116F">
        <w:rPr>
          <w:lang w:val="en-US"/>
        </w:rPr>
        <w:t xml:space="preserve"> </w:t>
      </w:r>
      <w:r>
        <w:t>бір</w:t>
      </w:r>
      <w:r w:rsidRPr="0018116F">
        <w:rPr>
          <w:lang w:val="en-US"/>
        </w:rPr>
        <w:t xml:space="preserve"> </w:t>
      </w:r>
      <w:r>
        <w:t>нүктеде</w:t>
      </w:r>
      <w:r w:rsidRPr="0018116F">
        <w:rPr>
          <w:lang w:val="en-US"/>
        </w:rPr>
        <w:t xml:space="preserve"> </w:t>
      </w:r>
      <w:r>
        <w:t>түйісетін</w:t>
      </w:r>
      <w:r w:rsidRPr="0018116F">
        <w:rPr>
          <w:lang w:val="en-US"/>
        </w:rPr>
        <w:t xml:space="preserve"> </w:t>
      </w:r>
      <w:r>
        <w:t>қара</w:t>
      </w:r>
      <w:r w:rsidRPr="0018116F">
        <w:rPr>
          <w:lang w:val="en-US"/>
        </w:rPr>
        <w:t xml:space="preserve"> </w:t>
      </w:r>
      <w:r>
        <w:t>тесікке</w:t>
      </w:r>
      <w:r w:rsidRPr="0018116F">
        <w:rPr>
          <w:lang w:val="en-US"/>
        </w:rPr>
        <w:t xml:space="preserve"> </w:t>
      </w:r>
      <w:r>
        <w:t>ұқсайды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Бұл</w:t>
      </w:r>
      <w:r w:rsidRPr="0018116F">
        <w:rPr>
          <w:lang w:val="en-US"/>
        </w:rPr>
        <w:t xml:space="preserve"> </w:t>
      </w:r>
      <w:r>
        <w:t>түсінік</w:t>
      </w:r>
      <w:r w:rsidRPr="0018116F">
        <w:rPr>
          <w:lang w:val="en-US"/>
        </w:rPr>
        <w:t xml:space="preserve"> </w:t>
      </w:r>
      <w:r>
        <w:t>Бенджамин</w:t>
      </w:r>
      <w:r w:rsidRPr="0018116F">
        <w:rPr>
          <w:lang w:val="en-US"/>
        </w:rPr>
        <w:t xml:space="preserve"> </w:t>
      </w:r>
      <w:r>
        <w:t>Либет</w:t>
      </w:r>
      <w:r w:rsidRPr="0018116F">
        <w:rPr>
          <w:lang w:val="en-US"/>
        </w:rPr>
        <w:t xml:space="preserve"> (1980-</w:t>
      </w:r>
      <w:r>
        <w:t>жж</w:t>
      </w:r>
      <w:r w:rsidRPr="0018116F">
        <w:rPr>
          <w:lang w:val="en-US"/>
        </w:rPr>
        <w:t xml:space="preserve">.) </w:t>
      </w:r>
      <w:r>
        <w:t>тәжірибесін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басқа</w:t>
      </w:r>
      <w:r w:rsidRPr="0018116F">
        <w:rPr>
          <w:lang w:val="en-US"/>
        </w:rPr>
        <w:t xml:space="preserve"> </w:t>
      </w:r>
      <w:r>
        <w:t>зерттеулерді</w:t>
      </w:r>
      <w:r w:rsidRPr="0018116F">
        <w:rPr>
          <w:lang w:val="en-US"/>
        </w:rPr>
        <w:t xml:space="preserve"> </w:t>
      </w:r>
      <w:r>
        <w:t>түсіндіреді</w:t>
      </w:r>
      <w:r w:rsidRPr="0018116F">
        <w:rPr>
          <w:lang w:val="en-US"/>
        </w:rPr>
        <w:t xml:space="preserve">: </w:t>
      </w:r>
      <w:r>
        <w:t>таңдау</w:t>
      </w:r>
      <w:r w:rsidRPr="0018116F">
        <w:rPr>
          <w:lang w:val="en-US"/>
        </w:rPr>
        <w:t xml:space="preserve"> </w:t>
      </w:r>
      <w:r>
        <w:t>туралы</w:t>
      </w:r>
      <w:r w:rsidRPr="0018116F">
        <w:rPr>
          <w:lang w:val="en-US"/>
        </w:rPr>
        <w:t xml:space="preserve"> </w:t>
      </w:r>
      <w:r>
        <w:t>сезіну</w:t>
      </w:r>
      <w:r w:rsidRPr="0018116F">
        <w:rPr>
          <w:lang w:val="en-US"/>
        </w:rPr>
        <w:t xml:space="preserve"> </w:t>
      </w:r>
      <w:r>
        <w:t>ми</w:t>
      </w:r>
      <w:r w:rsidRPr="0018116F">
        <w:rPr>
          <w:lang w:val="en-US"/>
        </w:rPr>
        <w:t xml:space="preserve"> </w:t>
      </w:r>
      <w:r>
        <w:t>әрекетті</w:t>
      </w:r>
      <w:r w:rsidRPr="0018116F">
        <w:rPr>
          <w:lang w:val="en-US"/>
        </w:rPr>
        <w:t xml:space="preserve"> </w:t>
      </w:r>
      <w:r>
        <w:t>бастап</w:t>
      </w:r>
      <w:r w:rsidRPr="0018116F">
        <w:rPr>
          <w:lang w:val="en-US"/>
        </w:rPr>
        <w:t xml:space="preserve"> </w:t>
      </w:r>
      <w:r>
        <w:t>жібергеннен</w:t>
      </w:r>
      <w:r w:rsidRPr="0018116F">
        <w:rPr>
          <w:lang w:val="en-US"/>
        </w:rPr>
        <w:t xml:space="preserve"> </w:t>
      </w:r>
      <w:r>
        <w:t>кейін</w:t>
      </w:r>
      <w:r w:rsidRPr="0018116F">
        <w:rPr>
          <w:lang w:val="en-US"/>
        </w:rPr>
        <w:t xml:space="preserve"> </w:t>
      </w:r>
      <w:r>
        <w:t>пайда</w:t>
      </w:r>
      <w:r w:rsidRPr="0018116F">
        <w:rPr>
          <w:lang w:val="en-US"/>
        </w:rPr>
        <w:t xml:space="preserve"> </w:t>
      </w:r>
      <w:r>
        <w:t>болады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Шындығында</w:t>
      </w:r>
      <w:r w:rsidRPr="0018116F">
        <w:rPr>
          <w:lang w:val="en-US"/>
        </w:rPr>
        <w:t xml:space="preserve"> </w:t>
      </w:r>
      <w:r>
        <w:t>дәл</w:t>
      </w:r>
      <w:r w:rsidRPr="0018116F">
        <w:rPr>
          <w:lang w:val="en-US"/>
        </w:rPr>
        <w:t xml:space="preserve"> </w:t>
      </w:r>
      <w:r>
        <w:t>солай</w:t>
      </w:r>
      <w:r w:rsidRPr="0018116F">
        <w:rPr>
          <w:lang w:val="en-US"/>
        </w:rPr>
        <w:t xml:space="preserve"> — «</w:t>
      </w:r>
      <w:r>
        <w:t>Мен</w:t>
      </w:r>
      <w:r w:rsidRPr="0018116F">
        <w:rPr>
          <w:lang w:val="en-US"/>
        </w:rPr>
        <w:t xml:space="preserve">» </w:t>
      </w:r>
      <w:r>
        <w:t>шешімді</w:t>
      </w:r>
      <w:r w:rsidRPr="0018116F">
        <w:rPr>
          <w:lang w:val="en-US"/>
        </w:rPr>
        <w:t xml:space="preserve"> </w:t>
      </w:r>
      <w:r>
        <w:t>бейсаналық</w:t>
      </w:r>
      <w:r w:rsidRPr="0018116F">
        <w:rPr>
          <w:lang w:val="en-US"/>
        </w:rPr>
        <w:t xml:space="preserve"> </w:t>
      </w:r>
      <w:r>
        <w:t>деңгейде</w:t>
      </w:r>
      <w:r w:rsidRPr="0018116F">
        <w:rPr>
          <w:lang w:val="en-US"/>
        </w:rPr>
        <w:t xml:space="preserve"> </w:t>
      </w:r>
      <w:r>
        <w:t>қабылдайды</w:t>
      </w:r>
      <w:r w:rsidRPr="0018116F">
        <w:rPr>
          <w:lang w:val="en-US"/>
        </w:rPr>
        <w:t xml:space="preserve">; </w:t>
      </w:r>
      <w:r>
        <w:t>бейсаналық</w:t>
      </w:r>
      <w:r w:rsidRPr="0018116F">
        <w:rPr>
          <w:lang w:val="en-US"/>
        </w:rPr>
        <w:t xml:space="preserve"> </w:t>
      </w:r>
      <w:r>
        <w:t>бұл</w:t>
      </w:r>
      <w:r w:rsidRPr="0018116F">
        <w:rPr>
          <w:lang w:val="en-US"/>
        </w:rPr>
        <w:t xml:space="preserve"> </w:t>
      </w:r>
      <w:r>
        <w:t>туралы</w:t>
      </w:r>
      <w:r w:rsidRPr="0018116F">
        <w:rPr>
          <w:lang w:val="en-US"/>
        </w:rPr>
        <w:t xml:space="preserve"> </w:t>
      </w:r>
      <w:r>
        <w:t>ақпарат</w:t>
      </w:r>
      <w:r w:rsidRPr="0018116F">
        <w:rPr>
          <w:lang w:val="en-US"/>
        </w:rPr>
        <w:t xml:space="preserve"> </w:t>
      </w:r>
      <w:r>
        <w:t>бермейді</w:t>
      </w:r>
      <w:r w:rsidRPr="0018116F">
        <w:rPr>
          <w:lang w:val="en-US"/>
        </w:rPr>
        <w:t xml:space="preserve">, </w:t>
      </w:r>
      <w:r>
        <w:t>бірақ</w:t>
      </w:r>
      <w:r w:rsidRPr="0018116F">
        <w:rPr>
          <w:lang w:val="en-US"/>
        </w:rPr>
        <w:t xml:space="preserve"> </w:t>
      </w:r>
      <w:r>
        <w:t>үрдіс</w:t>
      </w:r>
      <w:r w:rsidRPr="0018116F">
        <w:rPr>
          <w:lang w:val="en-US"/>
        </w:rPr>
        <w:t xml:space="preserve"> </w:t>
      </w:r>
      <w:r>
        <w:t>жүру</w:t>
      </w:r>
      <w:r w:rsidRPr="0018116F">
        <w:rPr>
          <w:lang w:val="en-US"/>
        </w:rPr>
        <w:t xml:space="preserve"> </w:t>
      </w:r>
      <w:r>
        <w:t>барысында</w:t>
      </w:r>
      <w:r w:rsidRPr="0018116F">
        <w:rPr>
          <w:lang w:val="en-US"/>
        </w:rPr>
        <w:t xml:space="preserve"> </w:t>
      </w:r>
      <w:r>
        <w:t>сана</w:t>
      </w:r>
      <w:r w:rsidRPr="0018116F">
        <w:rPr>
          <w:lang w:val="en-US"/>
        </w:rPr>
        <w:t xml:space="preserve"> </w:t>
      </w:r>
      <w:r>
        <w:t>әрекетті</w:t>
      </w:r>
      <w:r w:rsidRPr="0018116F">
        <w:rPr>
          <w:lang w:val="en-US"/>
        </w:rPr>
        <w:t xml:space="preserve"> </w:t>
      </w:r>
      <w:r>
        <w:t>танып</w:t>
      </w:r>
      <w:r w:rsidRPr="0018116F">
        <w:rPr>
          <w:lang w:val="en-US"/>
        </w:rPr>
        <w:t>, «</w:t>
      </w:r>
      <w:r>
        <w:t>Меннің</w:t>
      </w:r>
      <w:r w:rsidRPr="0018116F">
        <w:rPr>
          <w:lang w:val="en-US"/>
        </w:rPr>
        <w:t xml:space="preserve">» </w:t>
      </w:r>
      <w:r>
        <w:t>таңдауын</w:t>
      </w:r>
      <w:r w:rsidRPr="0018116F">
        <w:rPr>
          <w:lang w:val="en-US"/>
        </w:rPr>
        <w:t xml:space="preserve"> </w:t>
      </w:r>
      <w:r>
        <w:t>қабылдайды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Шын</w:t>
      </w:r>
      <w:r w:rsidRPr="0018116F">
        <w:rPr>
          <w:lang w:val="en-US"/>
        </w:rPr>
        <w:t xml:space="preserve"> </w:t>
      </w:r>
      <w:r>
        <w:t>мәнінде</w:t>
      </w:r>
      <w:r w:rsidRPr="0018116F">
        <w:rPr>
          <w:lang w:val="en-US"/>
        </w:rPr>
        <w:t xml:space="preserve"> «</w:t>
      </w:r>
      <w:r>
        <w:t>Мен</w:t>
      </w:r>
      <w:r w:rsidRPr="0018116F">
        <w:rPr>
          <w:lang w:val="en-US"/>
        </w:rPr>
        <w:t xml:space="preserve">» </w:t>
      </w:r>
      <w:r>
        <w:t>шешімді</w:t>
      </w:r>
      <w:r w:rsidRPr="0018116F">
        <w:rPr>
          <w:lang w:val="en-US"/>
        </w:rPr>
        <w:t xml:space="preserve"> </w:t>
      </w:r>
      <w:r>
        <w:t>бұрын</w:t>
      </w:r>
      <w:r w:rsidRPr="0018116F">
        <w:rPr>
          <w:lang w:val="en-US"/>
        </w:rPr>
        <w:t xml:space="preserve"> </w:t>
      </w:r>
      <w:r>
        <w:t>қабылдаған</w:t>
      </w:r>
      <w:r w:rsidRPr="0018116F">
        <w:rPr>
          <w:lang w:val="en-US"/>
        </w:rPr>
        <w:t xml:space="preserve">, </w:t>
      </w:r>
      <w:r>
        <w:t>ал</w:t>
      </w:r>
      <w:r w:rsidRPr="0018116F">
        <w:rPr>
          <w:lang w:val="en-US"/>
        </w:rPr>
        <w:t xml:space="preserve"> </w:t>
      </w:r>
      <w:r>
        <w:t>ол</w:t>
      </w:r>
      <w:r w:rsidRPr="0018116F">
        <w:rPr>
          <w:lang w:val="en-US"/>
        </w:rPr>
        <w:t xml:space="preserve"> </w:t>
      </w:r>
      <w:r>
        <w:t>мидағы</w:t>
      </w:r>
      <w:r w:rsidRPr="0018116F">
        <w:rPr>
          <w:lang w:val="en-US"/>
        </w:rPr>
        <w:t xml:space="preserve"> </w:t>
      </w:r>
      <w:r>
        <w:t>толқындық</w:t>
      </w:r>
      <w:r w:rsidRPr="0018116F">
        <w:rPr>
          <w:lang w:val="en-US"/>
        </w:rPr>
        <w:t xml:space="preserve"> </w:t>
      </w:r>
      <w:r>
        <w:t>белсенділік</w:t>
      </w:r>
      <w:r w:rsidRPr="0018116F">
        <w:rPr>
          <w:lang w:val="en-US"/>
        </w:rPr>
        <w:t xml:space="preserve"> </w:t>
      </w:r>
      <w:r>
        <w:t>арқылы</w:t>
      </w:r>
      <w:r w:rsidRPr="0018116F">
        <w:rPr>
          <w:lang w:val="en-US"/>
        </w:rPr>
        <w:t xml:space="preserve"> </w:t>
      </w:r>
      <w:r>
        <w:t>байқалады</w:t>
      </w:r>
      <w:r w:rsidRPr="0018116F">
        <w:rPr>
          <w:lang w:val="en-US"/>
        </w:rPr>
        <w:t>.</w:t>
      </w:r>
    </w:p>
    <w:p w14:paraId="1E8BB46B" w14:textId="36B4419D" w:rsidR="0018116F" w:rsidRPr="0018116F" w:rsidRDefault="0018116F" w:rsidP="0018116F">
      <w:pPr>
        <w:pStyle w:val="afa"/>
        <w:jc w:val="both"/>
        <w:rPr>
          <w:lang w:val="en-US"/>
        </w:rPr>
      </w:pPr>
      <w:r>
        <w:t>Интуиция</w:t>
      </w:r>
      <w:r w:rsidRPr="0018116F">
        <w:rPr>
          <w:lang w:val="en-US"/>
        </w:rPr>
        <w:t xml:space="preserve"> — </w:t>
      </w:r>
      <w:r>
        <w:t>осы</w:t>
      </w:r>
      <w:r w:rsidRPr="0018116F">
        <w:rPr>
          <w:lang w:val="en-US"/>
        </w:rPr>
        <w:t xml:space="preserve"> </w:t>
      </w:r>
      <w:r>
        <w:t>үрдістің</w:t>
      </w:r>
      <w:r w:rsidRPr="0018116F">
        <w:rPr>
          <w:lang w:val="en-US"/>
        </w:rPr>
        <w:t xml:space="preserve"> </w:t>
      </w:r>
      <w:r>
        <w:t>кері</w:t>
      </w:r>
      <w:r w:rsidRPr="0018116F">
        <w:rPr>
          <w:lang w:val="en-US"/>
        </w:rPr>
        <w:t xml:space="preserve"> </w:t>
      </w:r>
      <w:r>
        <w:t>бағыттағы</w:t>
      </w:r>
      <w:r w:rsidRPr="0018116F">
        <w:rPr>
          <w:lang w:val="en-US"/>
        </w:rPr>
        <w:t xml:space="preserve"> </w:t>
      </w:r>
      <w:r>
        <w:t>нұсқасы</w:t>
      </w:r>
      <w:r w:rsidRPr="0018116F">
        <w:rPr>
          <w:lang w:val="en-US"/>
        </w:rPr>
        <w:t xml:space="preserve">: </w:t>
      </w:r>
      <w:r>
        <w:t>әсер</w:t>
      </w:r>
      <w:r w:rsidRPr="0018116F">
        <w:rPr>
          <w:lang w:val="en-US"/>
        </w:rPr>
        <w:t xml:space="preserve"> «</w:t>
      </w:r>
      <w:r>
        <w:t>Меннен</w:t>
      </w:r>
      <w:r w:rsidRPr="0018116F">
        <w:rPr>
          <w:lang w:val="en-US"/>
        </w:rPr>
        <w:t xml:space="preserve">» </w:t>
      </w:r>
      <w:r>
        <w:t>сыртқа</w:t>
      </w:r>
      <w:r w:rsidRPr="0018116F">
        <w:rPr>
          <w:lang w:val="en-US"/>
        </w:rPr>
        <w:t xml:space="preserve"> </w:t>
      </w:r>
      <w:r>
        <w:t>емес</w:t>
      </w:r>
      <w:r w:rsidRPr="0018116F">
        <w:rPr>
          <w:lang w:val="en-US"/>
        </w:rPr>
        <w:t xml:space="preserve">, </w:t>
      </w:r>
      <w:r>
        <w:t>сыртқы</w:t>
      </w:r>
      <w:r w:rsidRPr="0018116F">
        <w:rPr>
          <w:lang w:val="en-US"/>
        </w:rPr>
        <w:t xml:space="preserve"> </w:t>
      </w:r>
      <w:r>
        <w:t>әлемнен</w:t>
      </w:r>
      <w:r w:rsidRPr="0018116F">
        <w:rPr>
          <w:lang w:val="en-US"/>
        </w:rPr>
        <w:t xml:space="preserve"> «</w:t>
      </w:r>
      <w:r>
        <w:t>Менге</w:t>
      </w:r>
      <w:r w:rsidRPr="0018116F">
        <w:rPr>
          <w:lang w:val="en-US"/>
        </w:rPr>
        <w:t xml:space="preserve">» </w:t>
      </w:r>
      <w:r>
        <w:t>бағытталады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Сана</w:t>
      </w:r>
      <w:r w:rsidRPr="0018116F">
        <w:rPr>
          <w:lang w:val="en-US"/>
        </w:rPr>
        <w:t xml:space="preserve"> </w:t>
      </w:r>
      <w:r>
        <w:t>бұл</w:t>
      </w:r>
      <w:r w:rsidRPr="0018116F">
        <w:rPr>
          <w:lang w:val="en-US"/>
        </w:rPr>
        <w:t xml:space="preserve"> </w:t>
      </w:r>
      <w:r>
        <w:t>импульсті</w:t>
      </w:r>
      <w:r w:rsidRPr="0018116F">
        <w:rPr>
          <w:lang w:val="en-US"/>
        </w:rPr>
        <w:t xml:space="preserve"> </w:t>
      </w:r>
      <w:r>
        <w:t>ішкі</w:t>
      </w:r>
      <w:r w:rsidRPr="0018116F">
        <w:rPr>
          <w:lang w:val="en-US"/>
        </w:rPr>
        <w:t xml:space="preserve"> </w:t>
      </w:r>
      <w:r>
        <w:t>сезім</w:t>
      </w:r>
      <w:r w:rsidRPr="0018116F">
        <w:rPr>
          <w:lang w:val="en-US"/>
        </w:rPr>
        <w:t xml:space="preserve">, </w:t>
      </w:r>
      <w:r>
        <w:t>алдын</w:t>
      </w:r>
      <w:r w:rsidRPr="0018116F">
        <w:rPr>
          <w:lang w:val="en-US"/>
        </w:rPr>
        <w:t xml:space="preserve"> </w:t>
      </w:r>
      <w:r>
        <w:t>ала</w:t>
      </w:r>
      <w:r w:rsidRPr="0018116F">
        <w:rPr>
          <w:lang w:val="en-US"/>
        </w:rPr>
        <w:t xml:space="preserve"> </w:t>
      </w:r>
      <w:r>
        <w:t>сезіну</w:t>
      </w:r>
      <w:r w:rsidRPr="0018116F">
        <w:rPr>
          <w:lang w:val="en-US"/>
        </w:rPr>
        <w:t xml:space="preserve"> </w:t>
      </w:r>
      <w:r>
        <w:t>ретінде</w:t>
      </w:r>
      <w:r w:rsidRPr="0018116F">
        <w:rPr>
          <w:lang w:val="en-US"/>
        </w:rPr>
        <w:t xml:space="preserve"> </w:t>
      </w:r>
      <w:r>
        <w:t>қабылдайды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Үш</w:t>
      </w:r>
      <w:r w:rsidRPr="0018116F">
        <w:rPr>
          <w:lang w:val="en-US"/>
        </w:rPr>
        <w:t xml:space="preserve"> </w:t>
      </w:r>
      <w:r>
        <w:t>деңгейдің</w:t>
      </w:r>
      <w:r w:rsidRPr="0018116F">
        <w:rPr>
          <w:lang w:val="en-US"/>
        </w:rPr>
        <w:t xml:space="preserve"> — </w:t>
      </w:r>
      <w:r>
        <w:t>бейсаналықтың</w:t>
      </w:r>
      <w:r w:rsidRPr="0018116F">
        <w:rPr>
          <w:lang w:val="en-US"/>
        </w:rPr>
        <w:t xml:space="preserve">, </w:t>
      </w:r>
      <w:r>
        <w:t>саналықтың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жоғары</w:t>
      </w:r>
      <w:r w:rsidRPr="0018116F">
        <w:rPr>
          <w:lang w:val="en-US"/>
        </w:rPr>
        <w:t xml:space="preserve"> </w:t>
      </w:r>
      <w:r>
        <w:t>сананың</w:t>
      </w:r>
      <w:r w:rsidRPr="0018116F">
        <w:rPr>
          <w:lang w:val="en-US"/>
        </w:rPr>
        <w:t xml:space="preserve"> — </w:t>
      </w:r>
      <w:r>
        <w:t>өзара</w:t>
      </w:r>
      <w:r w:rsidRPr="0018116F">
        <w:rPr>
          <w:lang w:val="en-US"/>
        </w:rPr>
        <w:t xml:space="preserve"> </w:t>
      </w:r>
      <w:r>
        <w:t>әрекеттесуі</w:t>
      </w:r>
      <w:r w:rsidRPr="0018116F">
        <w:rPr>
          <w:lang w:val="en-US"/>
        </w:rPr>
        <w:t xml:space="preserve"> </w:t>
      </w:r>
      <w:r>
        <w:t>резонансқа</w:t>
      </w:r>
      <w:r w:rsidRPr="0018116F">
        <w:rPr>
          <w:lang w:val="en-US"/>
        </w:rPr>
        <w:t xml:space="preserve"> </w:t>
      </w:r>
      <w:r>
        <w:t>жақындаған</w:t>
      </w:r>
      <w:r w:rsidRPr="0018116F">
        <w:rPr>
          <w:lang w:val="en-US"/>
        </w:rPr>
        <w:t xml:space="preserve"> </w:t>
      </w:r>
      <w:r>
        <w:t>сайын</w:t>
      </w:r>
      <w:r w:rsidRPr="0018116F">
        <w:rPr>
          <w:lang w:val="en-US"/>
        </w:rPr>
        <w:t xml:space="preserve">, </w:t>
      </w:r>
      <w:r>
        <w:t>тұлға</w:t>
      </w:r>
      <w:r w:rsidRPr="0018116F">
        <w:rPr>
          <w:lang w:val="en-US"/>
        </w:rPr>
        <w:t xml:space="preserve"> </w:t>
      </w:r>
      <w:r>
        <w:t>соншалықты</w:t>
      </w:r>
      <w:r w:rsidRPr="0018116F">
        <w:rPr>
          <w:lang w:val="en-US"/>
        </w:rPr>
        <w:t xml:space="preserve"> </w:t>
      </w:r>
      <w:r>
        <w:t>тұрақты</w:t>
      </w:r>
      <w:r w:rsidRPr="0018116F">
        <w:rPr>
          <w:lang w:val="en-US"/>
        </w:rPr>
        <w:t xml:space="preserve"> </w:t>
      </w:r>
      <w:r>
        <w:t>болады</w:t>
      </w:r>
      <w:r w:rsidRPr="0018116F">
        <w:rPr>
          <w:lang w:val="en-US"/>
        </w:rPr>
        <w:t xml:space="preserve"> </w:t>
      </w:r>
      <w:r>
        <w:t>және</w:t>
      </w:r>
      <w:r w:rsidRPr="0018116F">
        <w:rPr>
          <w:lang w:val="en-US"/>
        </w:rPr>
        <w:t xml:space="preserve"> </w:t>
      </w:r>
      <w:r>
        <w:t>сыртқы</w:t>
      </w:r>
      <w:r w:rsidRPr="0018116F">
        <w:rPr>
          <w:lang w:val="en-US"/>
        </w:rPr>
        <w:t xml:space="preserve"> </w:t>
      </w:r>
      <w:r>
        <w:t>әсерлерге</w:t>
      </w:r>
      <w:r w:rsidRPr="0018116F">
        <w:rPr>
          <w:lang w:val="en-US"/>
        </w:rPr>
        <w:t xml:space="preserve"> </w:t>
      </w:r>
      <w:r>
        <w:t>соншалықты</w:t>
      </w:r>
      <w:r w:rsidRPr="0018116F">
        <w:rPr>
          <w:lang w:val="en-US"/>
        </w:rPr>
        <w:t xml:space="preserve"> </w:t>
      </w:r>
      <w:r>
        <w:t>төзімді</w:t>
      </w:r>
      <w:r w:rsidRPr="0018116F">
        <w:rPr>
          <w:lang w:val="en-US"/>
        </w:rPr>
        <w:t xml:space="preserve"> </w:t>
      </w:r>
      <w:r>
        <w:t>болады</w:t>
      </w:r>
      <w:r w:rsidRPr="0018116F">
        <w:rPr>
          <w:lang w:val="en-US"/>
        </w:rPr>
        <w:t>.</w:t>
      </w:r>
      <w:r w:rsidRPr="0018116F">
        <w:rPr>
          <w:lang w:val="en-US"/>
        </w:rPr>
        <w:t xml:space="preserve"> </w:t>
      </w:r>
      <w:r>
        <w:t>Нәтижесінде</w:t>
      </w:r>
      <w:r w:rsidRPr="0018116F">
        <w:rPr>
          <w:lang w:val="en-US"/>
        </w:rPr>
        <w:t xml:space="preserve">, </w:t>
      </w:r>
      <w:r>
        <w:t>тұлғаның</w:t>
      </w:r>
      <w:r w:rsidRPr="0018116F">
        <w:rPr>
          <w:lang w:val="en-US"/>
        </w:rPr>
        <w:t xml:space="preserve"> </w:t>
      </w:r>
      <w:r>
        <w:t>ішкі</w:t>
      </w:r>
      <w:r w:rsidRPr="0018116F">
        <w:rPr>
          <w:lang w:val="en-US"/>
        </w:rPr>
        <w:t xml:space="preserve"> </w:t>
      </w:r>
      <w:r>
        <w:t>толқындық</w:t>
      </w:r>
      <w:r w:rsidRPr="0018116F">
        <w:rPr>
          <w:lang w:val="en-US"/>
        </w:rPr>
        <w:t xml:space="preserve"> </w:t>
      </w:r>
      <w:r>
        <w:t>құрылымы</w:t>
      </w:r>
      <w:r w:rsidRPr="0018116F">
        <w:rPr>
          <w:lang w:val="en-US"/>
        </w:rPr>
        <w:t xml:space="preserve"> </w:t>
      </w:r>
      <w:r>
        <w:t>тұрақты</w:t>
      </w:r>
      <w:r w:rsidRPr="0018116F">
        <w:rPr>
          <w:lang w:val="en-US"/>
        </w:rPr>
        <w:t xml:space="preserve"> </w:t>
      </w:r>
      <w:r>
        <w:t>тепе</w:t>
      </w:r>
      <w:r w:rsidRPr="0018116F">
        <w:rPr>
          <w:lang w:val="en-US"/>
        </w:rPr>
        <w:t>-</w:t>
      </w:r>
      <w:r>
        <w:t>теңдікке</w:t>
      </w:r>
      <w:r w:rsidRPr="0018116F">
        <w:rPr>
          <w:lang w:val="en-US"/>
        </w:rPr>
        <w:t xml:space="preserve"> </w:t>
      </w:r>
      <w:r>
        <w:t>келіп</w:t>
      </w:r>
      <w:r w:rsidRPr="0018116F">
        <w:rPr>
          <w:lang w:val="en-US"/>
        </w:rPr>
        <w:t xml:space="preserve">, </w:t>
      </w:r>
      <w:r>
        <w:t>гипноздық</w:t>
      </w:r>
      <w:r w:rsidRPr="0018116F">
        <w:rPr>
          <w:lang w:val="en-US"/>
        </w:rPr>
        <w:t xml:space="preserve"> </w:t>
      </w:r>
      <w:r>
        <w:t>әсер</w:t>
      </w:r>
      <w:r w:rsidRPr="0018116F">
        <w:rPr>
          <w:lang w:val="en-US"/>
        </w:rPr>
        <w:t xml:space="preserve"> </w:t>
      </w:r>
      <w:r>
        <w:t>мүмкіндігі</w:t>
      </w:r>
      <w:r w:rsidRPr="0018116F">
        <w:rPr>
          <w:lang w:val="en-US"/>
        </w:rPr>
        <w:t xml:space="preserve"> </w:t>
      </w:r>
      <w:r>
        <w:t>жойылады</w:t>
      </w:r>
      <w:r w:rsidRPr="0018116F">
        <w:rPr>
          <w:lang w:val="en-US"/>
        </w:rPr>
        <w:t>.</w:t>
      </w:r>
    </w:p>
    <w:p w14:paraId="242E7D66" w14:textId="77777777" w:rsidR="00851060" w:rsidRDefault="00851060" w:rsidP="00851060">
      <w:pPr>
        <w:pStyle w:val="2"/>
      </w:pPr>
      <w:r>
        <w:rPr>
          <w:rStyle w:val="af1"/>
          <w:b w:val="0"/>
          <w:bCs w:val="0"/>
        </w:rPr>
        <w:t>9. «Мен» ұғымының қазіргі түсінігінің шектері туралы</w:t>
      </w:r>
    </w:p>
    <w:p w14:paraId="268D7EA2" w14:textId="2713B5A3" w:rsidR="00851060" w:rsidRPr="00851060" w:rsidRDefault="00851060" w:rsidP="00851060">
      <w:pPr>
        <w:pStyle w:val="afa"/>
        <w:jc w:val="both"/>
        <w:rPr>
          <w:lang w:val="en-US"/>
        </w:rPr>
      </w:pPr>
      <w:r>
        <w:t>Қазіргі</w:t>
      </w:r>
      <w:r w:rsidRPr="00851060">
        <w:rPr>
          <w:lang w:val="en-US"/>
        </w:rPr>
        <w:t xml:space="preserve"> </w:t>
      </w:r>
      <w:r>
        <w:t>психологиялық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</w:t>
      </w:r>
      <w:r>
        <w:t>нейроғылыми</w:t>
      </w:r>
      <w:r w:rsidRPr="00851060">
        <w:rPr>
          <w:lang w:val="en-US"/>
        </w:rPr>
        <w:t xml:space="preserve"> </w:t>
      </w:r>
      <w:r>
        <w:t>тұжырымдардың</w:t>
      </w:r>
      <w:r w:rsidRPr="00851060">
        <w:rPr>
          <w:lang w:val="en-US"/>
        </w:rPr>
        <w:t xml:space="preserve"> </w:t>
      </w:r>
      <w:r>
        <w:t>көбінде</w:t>
      </w:r>
      <w:r w:rsidRPr="00851060">
        <w:rPr>
          <w:lang w:val="en-US"/>
        </w:rPr>
        <w:t xml:space="preserve"> «</w:t>
      </w:r>
      <w:r>
        <w:t>Мен</w:t>
      </w:r>
      <w:r w:rsidRPr="00851060">
        <w:rPr>
          <w:lang w:val="en-US"/>
        </w:rPr>
        <w:t xml:space="preserve">» </w:t>
      </w:r>
      <w:r>
        <w:t>ұғымы</w:t>
      </w:r>
      <w:r w:rsidRPr="00851060">
        <w:rPr>
          <w:lang w:val="en-US"/>
        </w:rPr>
        <w:t xml:space="preserve"> </w:t>
      </w:r>
      <w:r>
        <w:t>саналы</w:t>
      </w:r>
      <w:r w:rsidRPr="00851060">
        <w:rPr>
          <w:lang w:val="en-US"/>
        </w:rPr>
        <w:t xml:space="preserve"> </w:t>
      </w:r>
      <w:r>
        <w:t>қабылдау</w:t>
      </w:r>
      <w:r w:rsidRPr="00851060">
        <w:rPr>
          <w:lang w:val="en-US"/>
        </w:rPr>
        <w:t xml:space="preserve"> </w:t>
      </w:r>
      <w:r>
        <w:t>мен</w:t>
      </w:r>
      <w:r w:rsidRPr="00851060">
        <w:rPr>
          <w:lang w:val="en-US"/>
        </w:rPr>
        <w:t xml:space="preserve"> </w:t>
      </w:r>
      <w:r>
        <w:t>өзіндік</w:t>
      </w:r>
      <w:r w:rsidRPr="00851060">
        <w:rPr>
          <w:lang w:val="en-US"/>
        </w:rPr>
        <w:t xml:space="preserve"> </w:t>
      </w:r>
      <w:r>
        <w:t>сілтеме</w:t>
      </w:r>
      <w:r w:rsidRPr="00851060">
        <w:rPr>
          <w:lang w:val="en-US"/>
        </w:rPr>
        <w:t xml:space="preserve"> </w:t>
      </w:r>
      <w:r>
        <w:t>саласымен</w:t>
      </w:r>
      <w:r w:rsidRPr="00851060">
        <w:rPr>
          <w:lang w:val="en-US"/>
        </w:rPr>
        <w:t xml:space="preserve"> </w:t>
      </w:r>
      <w:r>
        <w:t>ғана</w:t>
      </w:r>
      <w:r w:rsidRPr="00851060">
        <w:rPr>
          <w:lang w:val="en-US"/>
        </w:rPr>
        <w:t xml:space="preserve"> </w:t>
      </w:r>
      <w:r>
        <w:t>шектеледі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Бұл</w:t>
      </w:r>
      <w:r w:rsidRPr="00851060">
        <w:rPr>
          <w:lang w:val="en-US"/>
        </w:rPr>
        <w:t xml:space="preserve"> </w:t>
      </w:r>
      <w:r>
        <w:t>шектеу</w:t>
      </w:r>
      <w:r w:rsidRPr="00851060">
        <w:rPr>
          <w:lang w:val="en-US"/>
        </w:rPr>
        <w:t xml:space="preserve"> </w:t>
      </w:r>
      <w:r>
        <w:t>терең</w:t>
      </w:r>
      <w:r w:rsidRPr="00851060">
        <w:rPr>
          <w:lang w:val="en-US"/>
        </w:rPr>
        <w:t xml:space="preserve"> </w:t>
      </w:r>
      <w:r>
        <w:t>деңгейлердің</w:t>
      </w:r>
      <w:r w:rsidRPr="00851060">
        <w:rPr>
          <w:lang w:val="en-US"/>
        </w:rPr>
        <w:t xml:space="preserve"> </w:t>
      </w:r>
      <w:r>
        <w:t>жоқтығынан</w:t>
      </w:r>
      <w:r w:rsidRPr="00851060">
        <w:rPr>
          <w:lang w:val="en-US"/>
        </w:rPr>
        <w:t xml:space="preserve"> </w:t>
      </w:r>
      <w:r>
        <w:t>емес</w:t>
      </w:r>
      <w:r w:rsidRPr="00851060">
        <w:rPr>
          <w:lang w:val="en-US"/>
        </w:rPr>
        <w:t xml:space="preserve">, </w:t>
      </w:r>
      <w:r>
        <w:t>әдістемелік</w:t>
      </w:r>
      <w:r w:rsidRPr="00851060">
        <w:rPr>
          <w:lang w:val="en-US"/>
        </w:rPr>
        <w:t xml:space="preserve"> </w:t>
      </w:r>
      <w:r>
        <w:t>қажеттіліктен</w:t>
      </w:r>
      <w:r w:rsidRPr="00851060">
        <w:rPr>
          <w:lang w:val="en-US"/>
        </w:rPr>
        <w:t xml:space="preserve"> </w:t>
      </w:r>
      <w:r>
        <w:t>туындайды</w:t>
      </w:r>
      <w:r w:rsidRPr="00851060">
        <w:rPr>
          <w:lang w:val="en-US"/>
        </w:rPr>
        <w:t xml:space="preserve">: </w:t>
      </w:r>
      <w:r>
        <w:t>ғылым</w:t>
      </w:r>
      <w:r w:rsidRPr="00851060">
        <w:rPr>
          <w:lang w:val="en-US"/>
        </w:rPr>
        <w:t xml:space="preserve"> </w:t>
      </w:r>
      <w:r>
        <w:t>тек</w:t>
      </w:r>
      <w:r w:rsidRPr="00851060">
        <w:rPr>
          <w:lang w:val="en-US"/>
        </w:rPr>
        <w:t xml:space="preserve"> </w:t>
      </w:r>
      <w:r>
        <w:t>тіркеуге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</w:t>
      </w:r>
      <w:r>
        <w:t>сипаттауға</w:t>
      </w:r>
      <w:r w:rsidRPr="00851060">
        <w:rPr>
          <w:lang w:val="en-US"/>
        </w:rPr>
        <w:t xml:space="preserve"> </w:t>
      </w:r>
      <w:r>
        <w:t>болатын</w:t>
      </w:r>
      <w:r w:rsidRPr="00851060">
        <w:rPr>
          <w:lang w:val="en-US"/>
        </w:rPr>
        <w:t xml:space="preserve"> </w:t>
      </w:r>
      <w:r>
        <w:t>құбылыстармен</w:t>
      </w:r>
      <w:r w:rsidRPr="00851060">
        <w:rPr>
          <w:lang w:val="en-US"/>
        </w:rPr>
        <w:t xml:space="preserve"> </w:t>
      </w:r>
      <w:r>
        <w:t>жұмыс</w:t>
      </w:r>
      <w:r w:rsidRPr="00851060">
        <w:rPr>
          <w:lang w:val="en-US"/>
        </w:rPr>
        <w:t xml:space="preserve"> </w:t>
      </w:r>
      <w:r>
        <w:t>істейді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Бейсаналық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</w:t>
      </w:r>
      <w:r>
        <w:t>жоғары</w:t>
      </w:r>
      <w:r w:rsidRPr="00851060">
        <w:rPr>
          <w:lang w:val="en-US"/>
        </w:rPr>
        <w:t xml:space="preserve"> </w:t>
      </w:r>
      <w:r>
        <w:t>сана</w:t>
      </w:r>
      <w:r w:rsidRPr="00851060">
        <w:rPr>
          <w:lang w:val="en-US"/>
        </w:rPr>
        <w:t xml:space="preserve"> </w:t>
      </w:r>
      <w:r>
        <w:t>үрдістерін</w:t>
      </w:r>
      <w:r w:rsidRPr="00851060">
        <w:rPr>
          <w:lang w:val="en-US"/>
        </w:rPr>
        <w:t xml:space="preserve"> </w:t>
      </w:r>
      <w:r>
        <w:t>тікелей</w:t>
      </w:r>
      <w:r w:rsidRPr="00851060">
        <w:rPr>
          <w:lang w:val="en-US"/>
        </w:rPr>
        <w:t xml:space="preserve"> </w:t>
      </w:r>
      <w:r>
        <w:t>өлшеу</w:t>
      </w:r>
      <w:r w:rsidRPr="00851060">
        <w:rPr>
          <w:lang w:val="en-US"/>
        </w:rPr>
        <w:t xml:space="preserve"> </w:t>
      </w:r>
      <w:r>
        <w:t>мүмкін</w:t>
      </w:r>
      <w:r w:rsidRPr="00851060">
        <w:rPr>
          <w:lang w:val="en-US"/>
        </w:rPr>
        <w:t xml:space="preserve"> </w:t>
      </w:r>
      <w:r>
        <w:t>емес</w:t>
      </w:r>
      <w:r w:rsidRPr="00851060">
        <w:rPr>
          <w:lang w:val="en-US"/>
        </w:rPr>
        <w:t xml:space="preserve">, </w:t>
      </w:r>
      <w:r>
        <w:t>сондықтан</w:t>
      </w:r>
      <w:r w:rsidRPr="00851060">
        <w:rPr>
          <w:lang w:val="en-US"/>
        </w:rPr>
        <w:t xml:space="preserve"> «</w:t>
      </w:r>
      <w:r>
        <w:t>Мен</w:t>
      </w:r>
      <w:r w:rsidRPr="00851060">
        <w:rPr>
          <w:lang w:val="en-US"/>
        </w:rPr>
        <w:t xml:space="preserve">» </w:t>
      </w:r>
      <w:r>
        <w:t>бақылауға</w:t>
      </w:r>
      <w:r w:rsidRPr="00851060">
        <w:rPr>
          <w:lang w:val="en-US"/>
        </w:rPr>
        <w:t xml:space="preserve"> </w:t>
      </w:r>
      <w:r>
        <w:t>болатын</w:t>
      </w:r>
      <w:r w:rsidRPr="00851060">
        <w:rPr>
          <w:lang w:val="en-US"/>
        </w:rPr>
        <w:t xml:space="preserve"> </w:t>
      </w:r>
      <w:r>
        <w:t>нысанға</w:t>
      </w:r>
      <w:r w:rsidRPr="00851060">
        <w:rPr>
          <w:lang w:val="en-US"/>
        </w:rPr>
        <w:t xml:space="preserve"> — </w:t>
      </w:r>
      <w:r>
        <w:t>ойлар</w:t>
      </w:r>
      <w:r w:rsidRPr="00851060">
        <w:rPr>
          <w:lang w:val="en-US"/>
        </w:rPr>
        <w:t xml:space="preserve"> </w:t>
      </w:r>
      <w:r>
        <w:t>мен</w:t>
      </w:r>
      <w:r w:rsidRPr="00851060">
        <w:rPr>
          <w:lang w:val="en-US"/>
        </w:rPr>
        <w:t xml:space="preserve"> </w:t>
      </w:r>
      <w:r>
        <w:t>шешімдерді</w:t>
      </w:r>
      <w:r w:rsidRPr="00851060">
        <w:rPr>
          <w:lang w:val="en-US"/>
        </w:rPr>
        <w:t xml:space="preserve"> </w:t>
      </w:r>
      <w:r>
        <w:t>қалыптастыратын</w:t>
      </w:r>
      <w:r w:rsidRPr="00851060">
        <w:rPr>
          <w:lang w:val="en-US"/>
        </w:rPr>
        <w:t xml:space="preserve"> </w:t>
      </w:r>
      <w:r>
        <w:t>саналы</w:t>
      </w:r>
      <w:r w:rsidRPr="00851060">
        <w:rPr>
          <w:lang w:val="en-US"/>
        </w:rPr>
        <w:t xml:space="preserve"> </w:t>
      </w:r>
      <w:r>
        <w:t>субьектіге</w:t>
      </w:r>
      <w:r w:rsidRPr="00851060">
        <w:rPr>
          <w:lang w:val="en-US"/>
        </w:rPr>
        <w:t xml:space="preserve"> </w:t>
      </w:r>
      <w:r>
        <w:t>дейін</w:t>
      </w:r>
      <w:r w:rsidRPr="00851060">
        <w:rPr>
          <w:lang w:val="en-US"/>
        </w:rPr>
        <w:t xml:space="preserve"> </w:t>
      </w:r>
      <w:r>
        <w:t>тарылып</w:t>
      </w:r>
      <w:r w:rsidRPr="00851060">
        <w:rPr>
          <w:lang w:val="en-US"/>
        </w:rPr>
        <w:t xml:space="preserve"> </w:t>
      </w:r>
      <w:r>
        <w:t>қалады</w:t>
      </w:r>
      <w:r w:rsidRPr="00851060">
        <w:rPr>
          <w:lang w:val="en-US"/>
        </w:rPr>
        <w:t>.</w:t>
      </w:r>
    </w:p>
    <w:p w14:paraId="1D3FD8C2" w14:textId="78253103" w:rsidR="00851060" w:rsidRPr="00851060" w:rsidRDefault="00851060" w:rsidP="00851060">
      <w:pPr>
        <w:pStyle w:val="afa"/>
        <w:jc w:val="both"/>
        <w:rPr>
          <w:lang w:val="en-US"/>
        </w:rPr>
      </w:pPr>
      <w:r>
        <w:t>Алайда</w:t>
      </w:r>
      <w:r w:rsidRPr="00851060">
        <w:rPr>
          <w:lang w:val="en-US"/>
        </w:rPr>
        <w:t xml:space="preserve"> </w:t>
      </w:r>
      <w:r>
        <w:t>мұндай</w:t>
      </w:r>
      <w:r w:rsidRPr="00851060">
        <w:rPr>
          <w:lang w:val="en-US"/>
        </w:rPr>
        <w:t xml:space="preserve"> </w:t>
      </w:r>
      <w:r>
        <w:t>қарапайымдандыру</w:t>
      </w:r>
      <w:r w:rsidRPr="00851060">
        <w:rPr>
          <w:lang w:val="en-US"/>
        </w:rPr>
        <w:t xml:space="preserve"> «</w:t>
      </w:r>
      <w:r>
        <w:t>Меннің</w:t>
      </w:r>
      <w:r w:rsidRPr="00851060">
        <w:rPr>
          <w:lang w:val="en-US"/>
        </w:rPr>
        <w:t xml:space="preserve">» </w:t>
      </w:r>
      <w:r>
        <w:t>шынайы</w:t>
      </w:r>
      <w:r w:rsidRPr="00851060">
        <w:rPr>
          <w:lang w:val="en-US"/>
        </w:rPr>
        <w:t xml:space="preserve"> </w:t>
      </w:r>
      <w:r>
        <w:t>табиғатын</w:t>
      </w:r>
      <w:r w:rsidRPr="00851060">
        <w:rPr>
          <w:lang w:val="en-US"/>
        </w:rPr>
        <w:t xml:space="preserve"> </w:t>
      </w:r>
      <w:r>
        <w:t>бейнелемейді</w:t>
      </w:r>
      <w:r w:rsidRPr="00851060">
        <w:rPr>
          <w:lang w:val="en-US"/>
        </w:rPr>
        <w:t>.</w:t>
      </w:r>
      <w:r w:rsidRPr="00851060">
        <w:rPr>
          <w:lang w:val="en-US"/>
        </w:rPr>
        <w:br/>
      </w:r>
      <w:r>
        <w:t>Феноменологиялық</w:t>
      </w:r>
      <w:r w:rsidRPr="00851060">
        <w:rPr>
          <w:lang w:val="en-US"/>
        </w:rPr>
        <w:t xml:space="preserve"> </w:t>
      </w:r>
      <w:r>
        <w:t>тұрғыдан</w:t>
      </w:r>
      <w:r w:rsidRPr="00851060">
        <w:rPr>
          <w:lang w:val="en-US"/>
        </w:rPr>
        <w:t xml:space="preserve"> </w:t>
      </w:r>
      <w:r>
        <w:t>алғанда</w:t>
      </w:r>
      <w:r w:rsidRPr="00851060">
        <w:rPr>
          <w:lang w:val="en-US"/>
        </w:rPr>
        <w:t xml:space="preserve">, </w:t>
      </w:r>
      <w:r>
        <w:t>адам</w:t>
      </w:r>
      <w:r w:rsidRPr="00851060">
        <w:rPr>
          <w:lang w:val="en-US"/>
        </w:rPr>
        <w:t xml:space="preserve"> </w:t>
      </w:r>
      <w:r>
        <w:t>өзін</w:t>
      </w:r>
      <w:r w:rsidRPr="00851060">
        <w:rPr>
          <w:lang w:val="en-US"/>
        </w:rPr>
        <w:t xml:space="preserve"> </w:t>
      </w:r>
      <w:r>
        <w:t>саналы</w:t>
      </w:r>
      <w:r w:rsidRPr="00851060">
        <w:rPr>
          <w:lang w:val="en-US"/>
        </w:rPr>
        <w:t xml:space="preserve"> </w:t>
      </w:r>
      <w:r>
        <w:t>аймақпен</w:t>
      </w:r>
      <w:r w:rsidRPr="00851060">
        <w:rPr>
          <w:lang w:val="en-US"/>
        </w:rPr>
        <w:t xml:space="preserve"> </w:t>
      </w:r>
      <w:r>
        <w:t>сәйкестендіреді</w:t>
      </w:r>
      <w:r w:rsidRPr="00851060">
        <w:rPr>
          <w:lang w:val="en-US"/>
        </w:rPr>
        <w:t xml:space="preserve">, </w:t>
      </w:r>
      <w:r>
        <w:t>өйткені</w:t>
      </w:r>
      <w:r w:rsidRPr="00851060">
        <w:rPr>
          <w:lang w:val="en-US"/>
        </w:rPr>
        <w:t xml:space="preserve"> </w:t>
      </w:r>
      <w:r>
        <w:t>дәл</w:t>
      </w:r>
      <w:r w:rsidRPr="00851060">
        <w:rPr>
          <w:lang w:val="en-US"/>
        </w:rPr>
        <w:t xml:space="preserve"> </w:t>
      </w:r>
      <w:r>
        <w:t>осы</w:t>
      </w:r>
      <w:r w:rsidRPr="00851060">
        <w:rPr>
          <w:lang w:val="en-US"/>
        </w:rPr>
        <w:t xml:space="preserve"> </w:t>
      </w:r>
      <w:r>
        <w:t>салада</w:t>
      </w:r>
      <w:r w:rsidRPr="00851060">
        <w:rPr>
          <w:lang w:val="en-US"/>
        </w:rPr>
        <w:t xml:space="preserve"> </w:t>
      </w:r>
      <w:r>
        <w:t>ғана</w:t>
      </w:r>
      <w:r w:rsidRPr="00851060">
        <w:rPr>
          <w:lang w:val="en-US"/>
        </w:rPr>
        <w:t xml:space="preserve"> </w:t>
      </w:r>
      <w:r>
        <w:t>бақылау</w:t>
      </w:r>
      <w:r w:rsidRPr="00851060">
        <w:rPr>
          <w:lang w:val="en-US"/>
        </w:rPr>
        <w:t xml:space="preserve"> </w:t>
      </w:r>
      <w:r>
        <w:t>мен</w:t>
      </w:r>
      <w:r w:rsidRPr="00851060">
        <w:rPr>
          <w:lang w:val="en-US"/>
        </w:rPr>
        <w:t xml:space="preserve"> </w:t>
      </w:r>
      <w:r>
        <w:t>сөзбен</w:t>
      </w:r>
      <w:r w:rsidRPr="00851060">
        <w:rPr>
          <w:lang w:val="en-US"/>
        </w:rPr>
        <w:t xml:space="preserve"> </w:t>
      </w:r>
      <w:r>
        <w:t>жеткізу</w:t>
      </w:r>
      <w:r w:rsidRPr="00851060">
        <w:rPr>
          <w:lang w:val="en-US"/>
        </w:rPr>
        <w:t xml:space="preserve"> </w:t>
      </w:r>
      <w:r>
        <w:t>мүмкіндігі</w:t>
      </w:r>
      <w:r w:rsidRPr="00851060">
        <w:rPr>
          <w:lang w:val="en-US"/>
        </w:rPr>
        <w:t xml:space="preserve"> </w:t>
      </w:r>
      <w:r>
        <w:t>бар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Бейсаналық</w:t>
      </w:r>
      <w:r w:rsidRPr="00851060">
        <w:rPr>
          <w:lang w:val="en-US"/>
        </w:rPr>
        <w:t xml:space="preserve"> «</w:t>
      </w:r>
      <w:r>
        <w:t>бөтен</w:t>
      </w:r>
      <w:r w:rsidRPr="00851060">
        <w:rPr>
          <w:lang w:val="en-US"/>
        </w:rPr>
        <w:t xml:space="preserve">» </w:t>
      </w:r>
      <w:r>
        <w:t>ретінде</w:t>
      </w:r>
      <w:r w:rsidRPr="00851060">
        <w:rPr>
          <w:lang w:val="en-US"/>
        </w:rPr>
        <w:t xml:space="preserve"> </w:t>
      </w:r>
      <w:r>
        <w:t>қабылданады</w:t>
      </w:r>
      <w:r w:rsidRPr="00851060">
        <w:rPr>
          <w:lang w:val="en-US"/>
        </w:rPr>
        <w:t xml:space="preserve"> — </w:t>
      </w:r>
      <w:r>
        <w:t>ерікке</w:t>
      </w:r>
      <w:r w:rsidRPr="00851060">
        <w:rPr>
          <w:lang w:val="en-US"/>
        </w:rPr>
        <w:t xml:space="preserve"> </w:t>
      </w:r>
      <w:r>
        <w:t>бағынбайтын</w:t>
      </w:r>
      <w:r w:rsidRPr="00851060">
        <w:rPr>
          <w:lang w:val="en-US"/>
        </w:rPr>
        <w:t xml:space="preserve"> </w:t>
      </w:r>
      <w:r>
        <w:t>импульстардың</w:t>
      </w:r>
      <w:r w:rsidRPr="00851060">
        <w:rPr>
          <w:lang w:val="en-US"/>
        </w:rPr>
        <w:t xml:space="preserve">, </w:t>
      </w:r>
      <w:r>
        <w:t>инстинктердің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</w:t>
      </w:r>
      <w:r>
        <w:t>түстердің</w:t>
      </w:r>
      <w:r w:rsidRPr="00851060">
        <w:rPr>
          <w:lang w:val="en-US"/>
        </w:rPr>
        <w:t xml:space="preserve"> </w:t>
      </w:r>
      <w:r>
        <w:t>көзі</w:t>
      </w:r>
      <w:r w:rsidRPr="00851060">
        <w:rPr>
          <w:lang w:val="en-US"/>
        </w:rPr>
        <w:t xml:space="preserve"> </w:t>
      </w:r>
      <w:r>
        <w:t>ретінде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Бұл</w:t>
      </w:r>
      <w:r w:rsidRPr="00851060">
        <w:rPr>
          <w:lang w:val="en-US"/>
        </w:rPr>
        <w:t xml:space="preserve"> «</w:t>
      </w:r>
      <w:r>
        <w:t>Мен</w:t>
      </w:r>
      <w:r w:rsidRPr="00851060">
        <w:rPr>
          <w:lang w:val="en-US"/>
        </w:rPr>
        <w:t xml:space="preserve">» </w:t>
      </w:r>
      <w:r>
        <w:t>тек</w:t>
      </w:r>
      <w:r w:rsidRPr="00851060">
        <w:rPr>
          <w:lang w:val="en-US"/>
        </w:rPr>
        <w:t xml:space="preserve"> </w:t>
      </w:r>
      <w:r>
        <w:t>бақылаушы</w:t>
      </w:r>
      <w:r w:rsidRPr="00851060">
        <w:rPr>
          <w:lang w:val="en-US"/>
        </w:rPr>
        <w:t xml:space="preserve">, </w:t>
      </w:r>
      <w:r>
        <w:t>бірақ</w:t>
      </w:r>
      <w:r w:rsidRPr="00851060">
        <w:rPr>
          <w:lang w:val="en-US"/>
        </w:rPr>
        <w:t xml:space="preserve"> </w:t>
      </w:r>
      <w:r>
        <w:t>әрекет</w:t>
      </w:r>
      <w:r w:rsidRPr="00851060">
        <w:rPr>
          <w:lang w:val="en-US"/>
        </w:rPr>
        <w:t xml:space="preserve"> </w:t>
      </w:r>
      <w:r>
        <w:t>етпейтін</w:t>
      </w:r>
      <w:r w:rsidRPr="00851060">
        <w:rPr>
          <w:lang w:val="en-US"/>
        </w:rPr>
        <w:t xml:space="preserve"> </w:t>
      </w:r>
      <w:r>
        <w:t>сияқты</w:t>
      </w:r>
      <w:r w:rsidRPr="00851060">
        <w:rPr>
          <w:lang w:val="en-US"/>
        </w:rPr>
        <w:t xml:space="preserve"> </w:t>
      </w:r>
      <w:r>
        <w:t>елес</w:t>
      </w:r>
      <w:r w:rsidRPr="00851060">
        <w:rPr>
          <w:lang w:val="en-US"/>
        </w:rPr>
        <w:t xml:space="preserve"> </w:t>
      </w:r>
      <w:r>
        <w:t>тудырады</w:t>
      </w:r>
      <w:r w:rsidRPr="00851060">
        <w:rPr>
          <w:lang w:val="en-US"/>
        </w:rPr>
        <w:t>.</w:t>
      </w:r>
    </w:p>
    <w:p w14:paraId="356B3E07" w14:textId="12E42A7D" w:rsidR="00851060" w:rsidRPr="00851060" w:rsidRDefault="00851060" w:rsidP="00851060">
      <w:pPr>
        <w:pStyle w:val="afa"/>
        <w:jc w:val="both"/>
        <w:rPr>
          <w:lang w:val="en-US"/>
        </w:rPr>
      </w:pPr>
      <w:r>
        <w:t>Тарихи</w:t>
      </w:r>
      <w:r w:rsidRPr="00851060">
        <w:rPr>
          <w:lang w:val="en-US"/>
        </w:rPr>
        <w:t xml:space="preserve"> </w:t>
      </w:r>
      <w:r>
        <w:t>тұрғыдан</w:t>
      </w:r>
      <w:r w:rsidRPr="00851060">
        <w:rPr>
          <w:lang w:val="en-US"/>
        </w:rPr>
        <w:t xml:space="preserve"> </w:t>
      </w:r>
      <w:r>
        <w:t>мұндай</w:t>
      </w:r>
      <w:r w:rsidRPr="00851060">
        <w:rPr>
          <w:lang w:val="en-US"/>
        </w:rPr>
        <w:t xml:space="preserve"> </w:t>
      </w:r>
      <w:r>
        <w:t>көзқарас</w:t>
      </w:r>
      <w:r w:rsidRPr="00851060">
        <w:rPr>
          <w:lang w:val="en-US"/>
        </w:rPr>
        <w:t xml:space="preserve"> </w:t>
      </w:r>
      <w:r>
        <w:t>картезиандық</w:t>
      </w:r>
      <w:r w:rsidRPr="00851060">
        <w:rPr>
          <w:lang w:val="en-US"/>
        </w:rPr>
        <w:t xml:space="preserve"> </w:t>
      </w:r>
      <w:r>
        <w:t>дуализмнен</w:t>
      </w:r>
      <w:r w:rsidRPr="00851060">
        <w:rPr>
          <w:lang w:val="en-US"/>
        </w:rPr>
        <w:t xml:space="preserve"> </w:t>
      </w:r>
      <w:r>
        <w:t>бастау</w:t>
      </w:r>
      <w:r w:rsidRPr="00851060">
        <w:rPr>
          <w:lang w:val="en-US"/>
        </w:rPr>
        <w:t xml:space="preserve"> </w:t>
      </w:r>
      <w:r>
        <w:t>алады</w:t>
      </w:r>
      <w:r w:rsidRPr="00851060">
        <w:rPr>
          <w:lang w:val="en-US"/>
        </w:rPr>
        <w:t xml:space="preserve">, </w:t>
      </w:r>
      <w:r>
        <w:t>онда</w:t>
      </w:r>
      <w:r w:rsidRPr="00851060">
        <w:rPr>
          <w:lang w:val="en-US"/>
        </w:rPr>
        <w:t xml:space="preserve"> </w:t>
      </w:r>
      <w:r>
        <w:t>ақыл</w:t>
      </w:r>
      <w:r w:rsidRPr="00851060">
        <w:rPr>
          <w:lang w:val="en-US"/>
        </w:rPr>
        <w:t xml:space="preserve"> </w:t>
      </w:r>
      <w:r>
        <w:t>материяға</w:t>
      </w:r>
      <w:r w:rsidRPr="00851060">
        <w:rPr>
          <w:lang w:val="en-US"/>
        </w:rPr>
        <w:t xml:space="preserve">, </w:t>
      </w:r>
      <w:r>
        <w:t>ал</w:t>
      </w:r>
      <w:r w:rsidRPr="00851060">
        <w:rPr>
          <w:lang w:val="en-US"/>
        </w:rPr>
        <w:t xml:space="preserve"> </w:t>
      </w:r>
      <w:r>
        <w:t>рух</w:t>
      </w:r>
      <w:r w:rsidRPr="00851060">
        <w:rPr>
          <w:lang w:val="en-US"/>
        </w:rPr>
        <w:t xml:space="preserve"> </w:t>
      </w:r>
      <w:r>
        <w:t>денеге</w:t>
      </w:r>
      <w:r w:rsidRPr="00851060">
        <w:rPr>
          <w:lang w:val="en-US"/>
        </w:rPr>
        <w:t xml:space="preserve"> </w:t>
      </w:r>
      <w:r>
        <w:t>қарсы</w:t>
      </w:r>
      <w:r w:rsidRPr="00851060">
        <w:rPr>
          <w:lang w:val="en-US"/>
        </w:rPr>
        <w:t xml:space="preserve"> </w:t>
      </w:r>
      <w:r>
        <w:t>қойылды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Сондықтан</w:t>
      </w:r>
      <w:r w:rsidRPr="00851060">
        <w:rPr>
          <w:lang w:val="en-US"/>
        </w:rPr>
        <w:t xml:space="preserve"> «</w:t>
      </w:r>
      <w:r>
        <w:t>Мен</w:t>
      </w:r>
      <w:r w:rsidRPr="00851060">
        <w:rPr>
          <w:lang w:val="en-US"/>
        </w:rPr>
        <w:t xml:space="preserve">» </w:t>
      </w:r>
      <w:r>
        <w:t>тұтас</w:t>
      </w:r>
      <w:r w:rsidRPr="00851060">
        <w:rPr>
          <w:lang w:val="en-US"/>
        </w:rPr>
        <w:t xml:space="preserve"> </w:t>
      </w:r>
      <w:r>
        <w:t>болмыстан</w:t>
      </w:r>
      <w:r w:rsidRPr="00851060">
        <w:rPr>
          <w:lang w:val="en-US"/>
        </w:rPr>
        <w:t xml:space="preserve"> </w:t>
      </w:r>
      <w:r>
        <w:t>гөрі</w:t>
      </w:r>
      <w:r w:rsidRPr="00851060">
        <w:rPr>
          <w:lang w:val="en-US"/>
        </w:rPr>
        <w:t xml:space="preserve"> </w:t>
      </w:r>
      <w:r>
        <w:t>ақыл</w:t>
      </w:r>
      <w:r w:rsidRPr="00851060">
        <w:rPr>
          <w:lang w:val="en-US"/>
        </w:rPr>
        <w:t xml:space="preserve"> </w:t>
      </w:r>
      <w:r>
        <w:t>саласына</w:t>
      </w:r>
      <w:r w:rsidRPr="00851060">
        <w:rPr>
          <w:lang w:val="en-US"/>
        </w:rPr>
        <w:t xml:space="preserve"> </w:t>
      </w:r>
      <w:r>
        <w:t>бекітілді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Шығыс</w:t>
      </w:r>
      <w:r w:rsidRPr="00851060">
        <w:rPr>
          <w:lang w:val="en-US"/>
        </w:rPr>
        <w:t xml:space="preserve"> </w:t>
      </w:r>
      <w:r>
        <w:t>дәстүрлері</w:t>
      </w:r>
      <w:r w:rsidRPr="00851060">
        <w:rPr>
          <w:lang w:val="en-US"/>
        </w:rPr>
        <w:t xml:space="preserve">, </w:t>
      </w:r>
      <w:r>
        <w:t>керісінше</w:t>
      </w:r>
      <w:r w:rsidRPr="00851060">
        <w:rPr>
          <w:lang w:val="en-US"/>
        </w:rPr>
        <w:t>, «</w:t>
      </w:r>
      <w:r>
        <w:t>Менді</w:t>
      </w:r>
      <w:r w:rsidRPr="00851060">
        <w:rPr>
          <w:lang w:val="en-US"/>
        </w:rPr>
        <w:t>» (</w:t>
      </w:r>
      <w:r>
        <w:t>Атман</w:t>
      </w:r>
      <w:r w:rsidRPr="00851060">
        <w:rPr>
          <w:lang w:val="en-US"/>
        </w:rPr>
        <w:t xml:space="preserve">) </w:t>
      </w:r>
      <w:r>
        <w:t>денелік</w:t>
      </w:r>
      <w:r w:rsidRPr="00851060">
        <w:rPr>
          <w:lang w:val="en-US"/>
        </w:rPr>
        <w:t xml:space="preserve">, </w:t>
      </w:r>
      <w:r>
        <w:t>бейсаналық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</w:t>
      </w:r>
      <w:r>
        <w:t>рухани</w:t>
      </w:r>
      <w:r w:rsidRPr="00851060">
        <w:rPr>
          <w:lang w:val="en-US"/>
        </w:rPr>
        <w:t xml:space="preserve"> </w:t>
      </w:r>
      <w:r>
        <w:t>өлшемдерді</w:t>
      </w:r>
      <w:r w:rsidRPr="00851060">
        <w:rPr>
          <w:lang w:val="en-US"/>
        </w:rPr>
        <w:t xml:space="preserve"> </w:t>
      </w:r>
      <w:r>
        <w:t>қамтитын</w:t>
      </w:r>
      <w:r w:rsidRPr="00851060">
        <w:rPr>
          <w:lang w:val="en-US"/>
        </w:rPr>
        <w:t xml:space="preserve"> </w:t>
      </w:r>
      <w:r>
        <w:t>біртұтас</w:t>
      </w:r>
      <w:r w:rsidRPr="00851060">
        <w:rPr>
          <w:lang w:val="en-US"/>
        </w:rPr>
        <w:t xml:space="preserve"> </w:t>
      </w:r>
      <w:r>
        <w:t>бастау</w:t>
      </w:r>
      <w:r w:rsidRPr="00851060">
        <w:rPr>
          <w:lang w:val="en-US"/>
        </w:rPr>
        <w:t xml:space="preserve"> </w:t>
      </w:r>
      <w:r>
        <w:t>деп</w:t>
      </w:r>
      <w:r w:rsidRPr="00851060">
        <w:rPr>
          <w:lang w:val="en-US"/>
        </w:rPr>
        <w:t xml:space="preserve"> </w:t>
      </w:r>
      <w:r>
        <w:t>санаған</w:t>
      </w:r>
      <w:r w:rsidRPr="00851060">
        <w:rPr>
          <w:lang w:val="en-US"/>
        </w:rPr>
        <w:t>.</w:t>
      </w:r>
    </w:p>
    <w:p w14:paraId="6E376B2E" w14:textId="5357DD2D" w:rsidR="00851060" w:rsidRPr="00851060" w:rsidRDefault="00851060" w:rsidP="00851060">
      <w:pPr>
        <w:pStyle w:val="afa"/>
        <w:jc w:val="both"/>
        <w:rPr>
          <w:lang w:val="en-US"/>
        </w:rPr>
      </w:pPr>
      <w:r>
        <w:t>Сананың</w:t>
      </w:r>
      <w:r w:rsidRPr="00851060">
        <w:rPr>
          <w:lang w:val="en-US"/>
        </w:rPr>
        <w:t xml:space="preserve"> </w:t>
      </w:r>
      <w:r>
        <w:t>толқындық</w:t>
      </w:r>
      <w:r w:rsidRPr="00851060">
        <w:rPr>
          <w:lang w:val="en-US"/>
        </w:rPr>
        <w:t xml:space="preserve"> </w:t>
      </w:r>
      <w:r>
        <w:t>моделінде</w:t>
      </w:r>
      <w:r w:rsidRPr="00851060">
        <w:rPr>
          <w:lang w:val="en-US"/>
        </w:rPr>
        <w:t xml:space="preserve"> </w:t>
      </w:r>
      <w:r>
        <w:t>мұндай</w:t>
      </w:r>
      <w:r w:rsidRPr="00851060">
        <w:rPr>
          <w:lang w:val="en-US"/>
        </w:rPr>
        <w:t xml:space="preserve"> </w:t>
      </w:r>
      <w:r>
        <w:t>шектеу</w:t>
      </w:r>
      <w:r w:rsidRPr="00851060">
        <w:rPr>
          <w:lang w:val="en-US"/>
        </w:rPr>
        <w:t xml:space="preserve"> </w:t>
      </w:r>
      <w:r>
        <w:t>өз</w:t>
      </w:r>
      <w:r w:rsidRPr="00851060">
        <w:rPr>
          <w:lang w:val="en-US"/>
        </w:rPr>
        <w:t xml:space="preserve"> </w:t>
      </w:r>
      <w:r>
        <w:t>мәнін</w:t>
      </w:r>
      <w:r w:rsidRPr="00851060">
        <w:rPr>
          <w:lang w:val="en-US"/>
        </w:rPr>
        <w:t xml:space="preserve"> </w:t>
      </w:r>
      <w:r>
        <w:t>жоғалтады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Егер</w:t>
      </w:r>
      <w:r w:rsidRPr="00851060">
        <w:rPr>
          <w:lang w:val="en-US"/>
        </w:rPr>
        <w:t xml:space="preserve"> </w:t>
      </w:r>
      <w:r>
        <w:t>сана</w:t>
      </w:r>
      <w:r w:rsidRPr="00851060">
        <w:rPr>
          <w:lang w:val="en-US"/>
        </w:rPr>
        <w:t xml:space="preserve"> </w:t>
      </w:r>
      <w:r>
        <w:t>әртүрлі</w:t>
      </w:r>
      <w:r w:rsidRPr="00851060">
        <w:rPr>
          <w:lang w:val="en-US"/>
        </w:rPr>
        <w:t xml:space="preserve"> </w:t>
      </w:r>
      <w:r>
        <w:t>деңгейдегі</w:t>
      </w:r>
      <w:r w:rsidRPr="00851060">
        <w:rPr>
          <w:lang w:val="en-US"/>
        </w:rPr>
        <w:t xml:space="preserve"> </w:t>
      </w:r>
      <w:r>
        <w:t>жиіліктердің</w:t>
      </w:r>
      <w:r w:rsidRPr="00851060">
        <w:rPr>
          <w:lang w:val="en-US"/>
        </w:rPr>
        <w:t xml:space="preserve"> </w:t>
      </w:r>
      <w:r>
        <w:t>интерференциясынан</w:t>
      </w:r>
      <w:r w:rsidRPr="00851060">
        <w:rPr>
          <w:lang w:val="en-US"/>
        </w:rPr>
        <w:t xml:space="preserve"> </w:t>
      </w:r>
      <w:r>
        <w:t>туындайтын</w:t>
      </w:r>
      <w:r w:rsidRPr="00851060">
        <w:rPr>
          <w:lang w:val="en-US"/>
        </w:rPr>
        <w:t xml:space="preserve"> </w:t>
      </w:r>
      <w:r>
        <w:t>тұрақты</w:t>
      </w:r>
      <w:r w:rsidRPr="00851060">
        <w:rPr>
          <w:lang w:val="en-US"/>
        </w:rPr>
        <w:t xml:space="preserve"> </w:t>
      </w:r>
      <w:r>
        <w:t>толқын</w:t>
      </w:r>
      <w:r w:rsidRPr="00851060">
        <w:rPr>
          <w:lang w:val="en-US"/>
        </w:rPr>
        <w:t xml:space="preserve"> </w:t>
      </w:r>
      <w:r>
        <w:t>болса</w:t>
      </w:r>
      <w:r w:rsidRPr="00851060">
        <w:rPr>
          <w:lang w:val="en-US"/>
        </w:rPr>
        <w:t xml:space="preserve">, </w:t>
      </w:r>
      <w:r>
        <w:t>онда</w:t>
      </w:r>
      <w:r w:rsidRPr="00851060">
        <w:rPr>
          <w:lang w:val="en-US"/>
        </w:rPr>
        <w:t xml:space="preserve"> «</w:t>
      </w:r>
      <w:r>
        <w:t>Мен</w:t>
      </w:r>
      <w:r w:rsidRPr="00851060">
        <w:rPr>
          <w:lang w:val="en-US"/>
        </w:rPr>
        <w:t xml:space="preserve">» — </w:t>
      </w:r>
      <w:r>
        <w:t>сол</w:t>
      </w:r>
      <w:r w:rsidRPr="00851060">
        <w:rPr>
          <w:lang w:val="en-US"/>
        </w:rPr>
        <w:t xml:space="preserve"> </w:t>
      </w:r>
      <w:r>
        <w:t>толқынның</w:t>
      </w:r>
      <w:r w:rsidRPr="00851060">
        <w:rPr>
          <w:lang w:val="en-US"/>
        </w:rPr>
        <w:t xml:space="preserve"> </w:t>
      </w:r>
      <w:r>
        <w:t>үйлесім</w:t>
      </w:r>
      <w:r w:rsidRPr="00851060">
        <w:rPr>
          <w:lang w:val="en-US"/>
        </w:rPr>
        <w:t xml:space="preserve"> </w:t>
      </w:r>
      <w:r>
        <w:t>орталығы</w:t>
      </w:r>
      <w:r w:rsidRPr="00851060">
        <w:rPr>
          <w:lang w:val="en-US"/>
        </w:rPr>
        <w:t xml:space="preserve">, </w:t>
      </w:r>
      <w:r>
        <w:t>оның</w:t>
      </w:r>
      <w:r w:rsidRPr="00851060">
        <w:rPr>
          <w:lang w:val="en-US"/>
        </w:rPr>
        <w:t xml:space="preserve"> </w:t>
      </w:r>
      <w:r>
        <w:t>бір</w:t>
      </w:r>
      <w:r w:rsidRPr="00851060">
        <w:rPr>
          <w:lang w:val="en-US"/>
        </w:rPr>
        <w:t xml:space="preserve"> </w:t>
      </w:r>
      <w:r>
        <w:t>бөлігі</w:t>
      </w:r>
      <w:r w:rsidRPr="00851060">
        <w:rPr>
          <w:lang w:val="en-US"/>
        </w:rPr>
        <w:t xml:space="preserve"> </w:t>
      </w:r>
      <w:r>
        <w:t>емес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Ол</w:t>
      </w:r>
      <w:r w:rsidRPr="00851060">
        <w:rPr>
          <w:lang w:val="en-US"/>
        </w:rPr>
        <w:t xml:space="preserve"> </w:t>
      </w:r>
      <w:r>
        <w:t>барлық</w:t>
      </w:r>
      <w:r w:rsidRPr="00851060">
        <w:rPr>
          <w:lang w:val="en-US"/>
        </w:rPr>
        <w:t xml:space="preserve"> </w:t>
      </w:r>
      <w:r>
        <w:t>жиілік</w:t>
      </w:r>
      <w:r w:rsidRPr="00851060">
        <w:rPr>
          <w:lang w:val="en-US"/>
        </w:rPr>
        <w:t xml:space="preserve"> </w:t>
      </w:r>
      <w:r>
        <w:t>қабаттарында</w:t>
      </w:r>
      <w:r w:rsidRPr="00851060">
        <w:rPr>
          <w:lang w:val="en-US"/>
        </w:rPr>
        <w:t xml:space="preserve"> — </w:t>
      </w:r>
      <w:r>
        <w:t>бейсаналықтан</w:t>
      </w:r>
      <w:r w:rsidRPr="00851060">
        <w:rPr>
          <w:lang w:val="en-US"/>
        </w:rPr>
        <w:t xml:space="preserve"> </w:t>
      </w:r>
      <w:r>
        <w:t>жоғары</w:t>
      </w:r>
      <w:r w:rsidRPr="00851060">
        <w:rPr>
          <w:lang w:val="en-US"/>
        </w:rPr>
        <w:t xml:space="preserve"> </w:t>
      </w:r>
      <w:r>
        <w:t>санаға</w:t>
      </w:r>
      <w:r w:rsidRPr="00851060">
        <w:rPr>
          <w:lang w:val="en-US"/>
        </w:rPr>
        <w:t xml:space="preserve"> </w:t>
      </w:r>
      <w:r>
        <w:t>дейін</w:t>
      </w:r>
      <w:r w:rsidRPr="00851060">
        <w:rPr>
          <w:lang w:val="en-US"/>
        </w:rPr>
        <w:t xml:space="preserve"> — </w:t>
      </w:r>
      <w:r>
        <w:t>бар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</w:t>
      </w:r>
      <w:r>
        <w:t>олардың</w:t>
      </w:r>
      <w:r w:rsidRPr="00851060">
        <w:rPr>
          <w:lang w:val="en-US"/>
        </w:rPr>
        <w:t xml:space="preserve"> </w:t>
      </w:r>
      <w:r>
        <w:t>бірлігін</w:t>
      </w:r>
      <w:r w:rsidRPr="00851060">
        <w:rPr>
          <w:lang w:val="en-US"/>
        </w:rPr>
        <w:t xml:space="preserve"> </w:t>
      </w:r>
      <w:r>
        <w:t>қамтамасыз</w:t>
      </w:r>
      <w:r w:rsidRPr="00851060">
        <w:rPr>
          <w:lang w:val="en-US"/>
        </w:rPr>
        <w:t xml:space="preserve"> </w:t>
      </w:r>
      <w:r>
        <w:t>етеді</w:t>
      </w:r>
      <w:r w:rsidRPr="00851060">
        <w:rPr>
          <w:lang w:val="en-US"/>
        </w:rPr>
        <w:t>.</w:t>
      </w:r>
    </w:p>
    <w:p w14:paraId="5F17BF57" w14:textId="0CCD8A42" w:rsidR="00851060" w:rsidRPr="00851060" w:rsidRDefault="00851060" w:rsidP="00851060">
      <w:pPr>
        <w:pStyle w:val="afa"/>
        <w:jc w:val="both"/>
        <w:rPr>
          <w:lang w:val="en-US"/>
        </w:rPr>
      </w:pPr>
      <w:r>
        <w:lastRenderedPageBreak/>
        <w:t>Сондықтан</w:t>
      </w:r>
      <w:r w:rsidRPr="00851060">
        <w:rPr>
          <w:lang w:val="en-US"/>
        </w:rPr>
        <w:t xml:space="preserve"> </w:t>
      </w:r>
      <w:r>
        <w:t>қазіргі</w:t>
      </w:r>
      <w:r w:rsidRPr="00851060">
        <w:rPr>
          <w:lang w:val="en-US"/>
        </w:rPr>
        <w:t xml:space="preserve"> «</w:t>
      </w:r>
      <w:r>
        <w:t>Мен</w:t>
      </w:r>
      <w:r w:rsidRPr="00851060">
        <w:rPr>
          <w:lang w:val="en-US"/>
        </w:rPr>
        <w:t xml:space="preserve">» </w:t>
      </w:r>
      <w:r>
        <w:t>түсінігін</w:t>
      </w:r>
      <w:r w:rsidRPr="00851060">
        <w:rPr>
          <w:lang w:val="en-US"/>
        </w:rPr>
        <w:t xml:space="preserve"> </w:t>
      </w:r>
      <w:r>
        <w:t>кеңірек</w:t>
      </w:r>
      <w:r w:rsidRPr="00851060">
        <w:rPr>
          <w:lang w:val="en-US"/>
        </w:rPr>
        <w:t xml:space="preserve"> </w:t>
      </w:r>
      <w:r>
        <w:t>құрылымның</w:t>
      </w:r>
      <w:r w:rsidRPr="00851060">
        <w:rPr>
          <w:lang w:val="en-US"/>
        </w:rPr>
        <w:t xml:space="preserve"> </w:t>
      </w:r>
      <w:r>
        <w:t>жеке</w:t>
      </w:r>
      <w:r w:rsidRPr="00851060">
        <w:rPr>
          <w:lang w:val="en-US"/>
        </w:rPr>
        <w:t xml:space="preserve"> </w:t>
      </w:r>
      <w:r>
        <w:t>көрінісі</w:t>
      </w:r>
      <w:r w:rsidRPr="00851060">
        <w:rPr>
          <w:lang w:val="en-US"/>
        </w:rPr>
        <w:t xml:space="preserve"> </w:t>
      </w:r>
      <w:r>
        <w:t>ретінде</w:t>
      </w:r>
      <w:r w:rsidRPr="00851060">
        <w:rPr>
          <w:lang w:val="en-US"/>
        </w:rPr>
        <w:t xml:space="preserve"> </w:t>
      </w:r>
      <w:r>
        <w:t>қарастыру</w:t>
      </w:r>
      <w:r w:rsidRPr="00851060">
        <w:rPr>
          <w:lang w:val="en-US"/>
        </w:rPr>
        <w:t xml:space="preserve"> </w:t>
      </w:r>
      <w:r>
        <w:t>керек</w:t>
      </w:r>
      <w:r w:rsidRPr="00851060">
        <w:rPr>
          <w:lang w:val="en-US"/>
        </w:rPr>
        <w:t>.</w:t>
      </w:r>
      <w:r w:rsidRPr="00851060">
        <w:rPr>
          <w:lang w:val="en-US"/>
        </w:rPr>
        <w:t xml:space="preserve"> </w:t>
      </w:r>
      <w:r>
        <w:t>Мұны</w:t>
      </w:r>
      <w:r w:rsidRPr="00851060">
        <w:rPr>
          <w:lang w:val="en-US"/>
        </w:rPr>
        <w:t xml:space="preserve"> </w:t>
      </w:r>
      <w:r>
        <w:t>түсіну</w:t>
      </w:r>
      <w:r w:rsidRPr="00851060">
        <w:rPr>
          <w:lang w:val="en-US"/>
        </w:rPr>
        <w:t xml:space="preserve"> </w:t>
      </w:r>
      <w:r>
        <w:t>ғылым</w:t>
      </w:r>
      <w:r w:rsidRPr="00851060">
        <w:rPr>
          <w:lang w:val="en-US"/>
        </w:rPr>
        <w:t xml:space="preserve"> </w:t>
      </w:r>
      <w:r>
        <w:t>мен</w:t>
      </w:r>
      <w:r w:rsidRPr="00851060">
        <w:rPr>
          <w:lang w:val="en-US"/>
        </w:rPr>
        <w:t xml:space="preserve"> </w:t>
      </w:r>
      <w:r>
        <w:t>руханият</w:t>
      </w:r>
      <w:r w:rsidRPr="00851060">
        <w:rPr>
          <w:lang w:val="en-US"/>
        </w:rPr>
        <w:t xml:space="preserve"> </w:t>
      </w:r>
      <w:r>
        <w:t>арасындағы</w:t>
      </w:r>
      <w:r w:rsidRPr="00851060">
        <w:rPr>
          <w:lang w:val="en-US"/>
        </w:rPr>
        <w:t xml:space="preserve"> </w:t>
      </w:r>
      <w:r>
        <w:t>байланысты</w:t>
      </w:r>
      <w:r w:rsidRPr="00851060">
        <w:rPr>
          <w:lang w:val="en-US"/>
        </w:rPr>
        <w:t xml:space="preserve"> </w:t>
      </w:r>
      <w:r>
        <w:t>қалпына</w:t>
      </w:r>
      <w:r w:rsidRPr="00851060">
        <w:rPr>
          <w:lang w:val="en-US"/>
        </w:rPr>
        <w:t xml:space="preserve"> </w:t>
      </w:r>
      <w:r>
        <w:t>келтіреді</w:t>
      </w:r>
      <w:r w:rsidRPr="00851060">
        <w:rPr>
          <w:lang w:val="en-US"/>
        </w:rPr>
        <w:t xml:space="preserve">, </w:t>
      </w:r>
      <w:r>
        <w:t>сананы</w:t>
      </w:r>
      <w:r w:rsidRPr="00851060">
        <w:rPr>
          <w:lang w:val="en-US"/>
        </w:rPr>
        <w:t xml:space="preserve"> </w:t>
      </w:r>
      <w:r>
        <w:t>зерттеу</w:t>
      </w:r>
      <w:r w:rsidRPr="00851060">
        <w:rPr>
          <w:lang w:val="en-US"/>
        </w:rPr>
        <w:t xml:space="preserve"> </w:t>
      </w:r>
      <w:r>
        <w:t>аясын</w:t>
      </w:r>
      <w:r w:rsidRPr="00851060">
        <w:rPr>
          <w:lang w:val="en-US"/>
        </w:rPr>
        <w:t xml:space="preserve"> </w:t>
      </w:r>
      <w:r>
        <w:t>кеңейтеді</w:t>
      </w:r>
      <w:r w:rsidRPr="00851060">
        <w:rPr>
          <w:lang w:val="en-US"/>
        </w:rPr>
        <w:t xml:space="preserve"> </w:t>
      </w:r>
      <w:r>
        <w:t>және</w:t>
      </w:r>
      <w:r w:rsidRPr="00851060">
        <w:rPr>
          <w:lang w:val="en-US"/>
        </w:rPr>
        <w:t xml:space="preserve"> «</w:t>
      </w:r>
      <w:r>
        <w:t>Менге</w:t>
      </w:r>
      <w:r w:rsidRPr="00851060">
        <w:rPr>
          <w:lang w:val="en-US"/>
        </w:rPr>
        <w:t xml:space="preserve">» </w:t>
      </w:r>
      <w:r>
        <w:t>оның</w:t>
      </w:r>
      <w:r w:rsidRPr="00851060">
        <w:rPr>
          <w:lang w:val="en-US"/>
        </w:rPr>
        <w:t xml:space="preserve"> </w:t>
      </w:r>
      <w:r>
        <w:t>бастапқы</w:t>
      </w:r>
      <w:r w:rsidRPr="00851060">
        <w:rPr>
          <w:lang w:val="en-US"/>
        </w:rPr>
        <w:t xml:space="preserve"> </w:t>
      </w:r>
      <w:r>
        <w:t>рөлін</w:t>
      </w:r>
      <w:r w:rsidRPr="00851060">
        <w:rPr>
          <w:lang w:val="en-US"/>
        </w:rPr>
        <w:t xml:space="preserve"> — </w:t>
      </w:r>
      <w:r>
        <w:t>рух</w:t>
      </w:r>
      <w:r w:rsidRPr="00851060">
        <w:rPr>
          <w:lang w:val="en-US"/>
        </w:rPr>
        <w:t xml:space="preserve"> </w:t>
      </w:r>
      <w:r>
        <w:t>пен</w:t>
      </w:r>
      <w:r w:rsidRPr="00851060">
        <w:rPr>
          <w:lang w:val="en-US"/>
        </w:rPr>
        <w:t xml:space="preserve"> </w:t>
      </w:r>
      <w:r>
        <w:t>материяны</w:t>
      </w:r>
      <w:r w:rsidRPr="00851060">
        <w:rPr>
          <w:lang w:val="en-US"/>
        </w:rPr>
        <w:t xml:space="preserve"> </w:t>
      </w:r>
      <w:r>
        <w:t>біріктіретін</w:t>
      </w:r>
      <w:r w:rsidRPr="00851060">
        <w:rPr>
          <w:lang w:val="en-US"/>
        </w:rPr>
        <w:t xml:space="preserve"> </w:t>
      </w:r>
      <w:r>
        <w:t>бастау</w:t>
      </w:r>
      <w:r w:rsidRPr="00851060">
        <w:rPr>
          <w:lang w:val="en-US"/>
        </w:rPr>
        <w:t xml:space="preserve"> </w:t>
      </w:r>
      <w:r>
        <w:t>рөлін</w:t>
      </w:r>
      <w:r w:rsidRPr="00851060">
        <w:rPr>
          <w:lang w:val="en-US"/>
        </w:rPr>
        <w:t xml:space="preserve"> </w:t>
      </w:r>
      <w:r>
        <w:t>қайтарады</w:t>
      </w:r>
      <w:r w:rsidRPr="00851060">
        <w:rPr>
          <w:lang w:val="en-US"/>
        </w:rPr>
        <w:t>.</w:t>
      </w:r>
    </w:p>
    <w:p w14:paraId="2A2790A5" w14:textId="4AE4DCA9" w:rsidR="00DF1F0D" w:rsidRPr="00C4211A" w:rsidRDefault="00DF1F0D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</w:p>
    <w:p w14:paraId="478BF82F" w14:textId="2E70E9BE" w:rsidR="00DF1F0D" w:rsidRDefault="00957685" w:rsidP="00DF1F0D">
      <w:pPr>
        <w:pStyle w:val="2"/>
      </w:pPr>
      <w:r>
        <w:t>Пайдаланылған әдебиеттер</w:t>
      </w:r>
    </w:p>
    <w:p w14:paraId="5FBCF079" w14:textId="716874E8" w:rsidR="00DF1F0D" w:rsidRDefault="00957685" w:rsidP="00DF1F0D">
      <w:pPr>
        <w:pStyle w:val="afa"/>
        <w:numPr>
          <w:ilvl w:val="0"/>
          <w:numId w:val="28"/>
        </w:numPr>
        <w:spacing w:before="100" w:after="100"/>
      </w:pPr>
      <w:r>
        <w:t>Скрынник</w:t>
      </w:r>
      <w:r w:rsidRPr="00957685">
        <w:rPr>
          <w:lang w:val="en-US"/>
        </w:rPr>
        <w:t xml:space="preserve">, </w:t>
      </w:r>
      <w:r>
        <w:t>С</w:t>
      </w:r>
      <w:r w:rsidRPr="00957685">
        <w:rPr>
          <w:lang w:val="en-US"/>
        </w:rPr>
        <w:t xml:space="preserve">. </w:t>
      </w:r>
      <w:r>
        <w:rPr>
          <w:rStyle w:val="ae"/>
          <w:rFonts w:eastAsiaTheme="majorEastAsia"/>
        </w:rPr>
        <w:t>Толқынның</w:t>
      </w:r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бірлігі</w:t>
      </w:r>
      <w:r w:rsidRPr="00957685">
        <w:rPr>
          <w:rStyle w:val="ae"/>
          <w:rFonts w:eastAsiaTheme="majorEastAsia"/>
          <w:lang w:val="en-US"/>
        </w:rPr>
        <w:t xml:space="preserve">: </w:t>
      </w:r>
      <w:r>
        <w:rPr>
          <w:rStyle w:val="ae"/>
          <w:rFonts w:eastAsiaTheme="majorEastAsia"/>
        </w:rPr>
        <w:t>материя</w:t>
      </w:r>
      <w:r w:rsidRPr="00957685">
        <w:rPr>
          <w:rStyle w:val="ae"/>
          <w:rFonts w:eastAsiaTheme="majorEastAsia"/>
          <w:lang w:val="en-US"/>
        </w:rPr>
        <w:t xml:space="preserve">, </w:t>
      </w:r>
      <w:r>
        <w:rPr>
          <w:rStyle w:val="ae"/>
          <w:rFonts w:eastAsiaTheme="majorEastAsia"/>
        </w:rPr>
        <w:t>энергия</w:t>
      </w:r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және</w:t>
      </w:r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сана</w:t>
      </w:r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жиіліктің</w:t>
      </w:r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қырлары</w:t>
      </w:r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ретінде</w:t>
      </w:r>
      <w:r w:rsidRPr="00957685">
        <w:rPr>
          <w:rStyle w:val="ae"/>
          <w:rFonts w:eastAsiaTheme="majorEastAsia"/>
          <w:lang w:val="en-US"/>
        </w:rPr>
        <w:t>.</w:t>
      </w:r>
      <w:r w:rsidRPr="00957685">
        <w:rPr>
          <w:lang w:val="en-US"/>
        </w:rPr>
        <w:t xml:space="preserve"> </w:t>
      </w:r>
      <w:r>
        <w:t>Zenodo, 2025.</w:t>
      </w:r>
      <w:r w:rsidR="00DF1F0D">
        <w:t xml:space="preserve"> </w:t>
      </w:r>
      <w:hyperlink r:id="rId7" w:tgtFrame="_new" w:history="1">
        <w:r w:rsidR="00DF1F0D">
          <w:rPr>
            <w:rStyle w:val="afb"/>
            <w:rFonts w:eastAsiaTheme="majorEastAsia"/>
          </w:rPr>
          <w:t>https://zenodo.org/records/17407224</w:t>
        </w:r>
      </w:hyperlink>
    </w:p>
    <w:p w14:paraId="0F834F7A" w14:textId="7CE48935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Pribram, K. H.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Languages of the Brain: Experimental Paradoxes and Principles in Neuropsychology.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Brandon House, New York, 1971.</w:t>
      </w:r>
    </w:p>
    <w:p w14:paraId="3B8CB6D0" w14:textId="1AFC667F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Penrose,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Road to Reality: A Complete Guide to the Laws of the Universe.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Vintage, London, 2005.</w:t>
      </w:r>
    </w:p>
    <w:p w14:paraId="204E2BF2" w14:textId="5FF4CE8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Hameroff, S., Penrose,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Consciousness in the Universe: A Review of the 'Orch OR' Theory.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Physics of Life Reviews,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11(1), 39–78, 2014.</w:t>
      </w:r>
    </w:p>
    <w:p w14:paraId="71F8A958" w14:textId="4DA5152C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Tononi, G.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An Information Integration Theory of Consciousness.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BMC Neuroscience,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5:42, 2004.</w:t>
      </w:r>
    </w:p>
    <w:p w14:paraId="6B858B47" w14:textId="512A0EED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Llinás, R., Ribary, U.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Consciousness and the Brain: The Thalamocortical Dialogue in Health and Disease.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Annals of the New York Academy of Sciences,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929, 166–175, 2001.</w:t>
      </w:r>
    </w:p>
    <w:p w14:paraId="7D3D1BCC" w14:textId="558B810C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Varela, F. J., Thompson, E., Rosch, E.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Embodied Mind: Cognitive Science and Human Experience.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MIT Press, 1991.</w:t>
      </w:r>
    </w:p>
    <w:p w14:paraId="2C606ECD" w14:textId="63E2993A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Freeman, W.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How Brains Make Up Their Minds.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Columbia University Press, 1999.</w:t>
      </w:r>
    </w:p>
    <w:p w14:paraId="0A877489" w14:textId="071D272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Bohm, D.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Wholeness and the Implicate Order.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Routledge &amp; Kegan Paul, London, 1980.</w:t>
      </w:r>
    </w:p>
    <w:p w14:paraId="098E58E1" w14:textId="0474D2C7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Panksepp,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Affective Neuroscience: The Foundations of Human and Animal Emotions.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Oxford University Press, 1998.</w:t>
      </w:r>
    </w:p>
    <w:p w14:paraId="34F4708D" w14:textId="10C6BF36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Newberg, A., d’Aquili, E.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Why God Won’t Go Away: Brain Science and the Biology of Belief.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Ballantine Books, 2001.</w:t>
      </w:r>
    </w:p>
    <w:p w14:paraId="208EAFA2" w14:textId="33A246D2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Eccles, J. C.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Human Psyche and the Divine.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Routledge, London, 1989.</w:t>
      </w:r>
    </w:p>
    <w:p w14:paraId="1CF4AE99" w14:textId="7383B5B6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McFadden,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Synchronous Firing and Its Influence on the Brain’s Electromagnetic Field: Evidence for an Electromagnetic Field Theory of Consciousness.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Journal of Consciousness Studies,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9(4), 23–50, 2002.</w:t>
      </w:r>
    </w:p>
    <w:p w14:paraId="71DAE7C4" w14:textId="1EDEF5A4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Persinger, M. A.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Neuropsychological Bases of God Beliefs.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Praeger, 1987.</w:t>
      </w:r>
    </w:p>
    <w:p w14:paraId="75FA2F47" w14:textId="6A82450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Sheldrake,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 New Science of Life: The Hypothesis of Formative Causation.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Blond &amp; Briggs, London, 1981.</w:t>
      </w:r>
    </w:p>
    <w:p w14:paraId="48F22D9D" w14:textId="77777777" w:rsidR="00DF1F0D" w:rsidRPr="00DF1F0D" w:rsidRDefault="00DF1F0D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</w:p>
    <w:sectPr w:rsidR="00DF1F0D" w:rsidRPr="00DF1F0D">
      <w:pgSz w:w="11906" w:h="16838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Cambria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1E4"/>
    <w:multiLevelType w:val="multilevel"/>
    <w:tmpl w:val="5ED800F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 w15:restartNumberingAfterBreak="0">
    <w:nsid w:val="04270686"/>
    <w:multiLevelType w:val="multilevel"/>
    <w:tmpl w:val="FEE66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3E774D"/>
    <w:multiLevelType w:val="multilevel"/>
    <w:tmpl w:val="2FAEB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27630D"/>
    <w:multiLevelType w:val="multilevel"/>
    <w:tmpl w:val="7084F4E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" w15:restartNumberingAfterBreak="0">
    <w:nsid w:val="2A3741F1"/>
    <w:multiLevelType w:val="multilevel"/>
    <w:tmpl w:val="F8E88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76755E"/>
    <w:multiLevelType w:val="multilevel"/>
    <w:tmpl w:val="EB06DE9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 w15:restartNumberingAfterBreak="0">
    <w:nsid w:val="2F4A6E1D"/>
    <w:multiLevelType w:val="multilevel"/>
    <w:tmpl w:val="5416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2909B3"/>
    <w:multiLevelType w:val="multilevel"/>
    <w:tmpl w:val="934C568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4D4E6A50"/>
    <w:multiLevelType w:val="multilevel"/>
    <w:tmpl w:val="85160E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9" w15:restartNumberingAfterBreak="0">
    <w:nsid w:val="4DC2506F"/>
    <w:multiLevelType w:val="multilevel"/>
    <w:tmpl w:val="F11C7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512489"/>
    <w:multiLevelType w:val="multilevel"/>
    <w:tmpl w:val="9E5240D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1" w15:restartNumberingAfterBreak="0">
    <w:nsid w:val="56AB18DB"/>
    <w:multiLevelType w:val="multilevel"/>
    <w:tmpl w:val="9F96C01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2" w15:restartNumberingAfterBreak="0">
    <w:nsid w:val="604747AB"/>
    <w:multiLevelType w:val="multilevel"/>
    <w:tmpl w:val="6F16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76717D"/>
    <w:multiLevelType w:val="multilevel"/>
    <w:tmpl w:val="435ECBE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4" w15:restartNumberingAfterBreak="0">
    <w:nsid w:val="6A657372"/>
    <w:multiLevelType w:val="multilevel"/>
    <w:tmpl w:val="373ED89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6B7D7597"/>
    <w:multiLevelType w:val="multilevel"/>
    <w:tmpl w:val="028CF45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 w15:restartNumberingAfterBreak="0">
    <w:nsid w:val="72D517D3"/>
    <w:multiLevelType w:val="multilevel"/>
    <w:tmpl w:val="57AA90A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7" w15:restartNumberingAfterBreak="0">
    <w:nsid w:val="795A4B35"/>
    <w:multiLevelType w:val="multilevel"/>
    <w:tmpl w:val="E16EC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D5018D"/>
    <w:multiLevelType w:val="multilevel"/>
    <w:tmpl w:val="6E1ECF1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9" w15:restartNumberingAfterBreak="0">
    <w:nsid w:val="7B38705A"/>
    <w:multiLevelType w:val="multilevel"/>
    <w:tmpl w:val="D724FEA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0" w15:restartNumberingAfterBreak="0">
    <w:nsid w:val="7C8E14DD"/>
    <w:multiLevelType w:val="multilevel"/>
    <w:tmpl w:val="44AE18C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1" w15:restartNumberingAfterBreak="0">
    <w:nsid w:val="7C9832D4"/>
    <w:multiLevelType w:val="multilevel"/>
    <w:tmpl w:val="524A3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061A76"/>
    <w:multiLevelType w:val="multilevel"/>
    <w:tmpl w:val="97C4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170BAC"/>
    <w:multiLevelType w:val="multilevel"/>
    <w:tmpl w:val="11B6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6"/>
  </w:num>
  <w:num w:numId="3">
    <w:abstractNumId w:val="11"/>
  </w:num>
  <w:num w:numId="4">
    <w:abstractNumId w:val="19"/>
  </w:num>
  <w:num w:numId="5">
    <w:abstractNumId w:val="20"/>
  </w:num>
  <w:num w:numId="6">
    <w:abstractNumId w:val="3"/>
  </w:num>
  <w:num w:numId="7">
    <w:abstractNumId w:val="15"/>
  </w:num>
  <w:num w:numId="8">
    <w:abstractNumId w:val="10"/>
  </w:num>
  <w:num w:numId="9">
    <w:abstractNumId w:val="7"/>
  </w:num>
  <w:num w:numId="10">
    <w:abstractNumId w:val="18"/>
  </w:num>
  <w:num w:numId="11">
    <w:abstractNumId w:val="13"/>
  </w:num>
  <w:num w:numId="12">
    <w:abstractNumId w:val="0"/>
  </w:num>
  <w:num w:numId="13">
    <w:abstractNumId w:val="8"/>
  </w:num>
  <w:num w:numId="14">
    <w:abstractNumId w:val="14"/>
  </w:num>
  <w:num w:numId="15">
    <w:abstractNumId w:val="8"/>
    <w:lvlOverride w:ilvl="0">
      <w:startOverride w:val="1"/>
    </w:lvlOverride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2"/>
  </w:num>
  <w:num w:numId="21">
    <w:abstractNumId w:val="4"/>
  </w:num>
  <w:num w:numId="22">
    <w:abstractNumId w:val="21"/>
  </w:num>
  <w:num w:numId="23">
    <w:abstractNumId w:val="9"/>
  </w:num>
  <w:num w:numId="24">
    <w:abstractNumId w:val="6"/>
  </w:num>
  <w:num w:numId="25">
    <w:abstractNumId w:val="22"/>
  </w:num>
  <w:num w:numId="26">
    <w:abstractNumId w:val="12"/>
  </w:num>
  <w:num w:numId="27">
    <w:abstractNumId w:val="23"/>
  </w:num>
  <w:num w:numId="28">
    <w:abstractNumId w:val="1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defaultTabStop w:val="720"/>
  <w:hyphenationZone w:val="357"/>
  <w:doNotHyphenateCaps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5DC1"/>
    <w:rsid w:val="00007339"/>
    <w:rsid w:val="000101DA"/>
    <w:rsid w:val="000244B4"/>
    <w:rsid w:val="00052A65"/>
    <w:rsid w:val="00063200"/>
    <w:rsid w:val="000661A4"/>
    <w:rsid w:val="00072E68"/>
    <w:rsid w:val="000806A3"/>
    <w:rsid w:val="00095CA2"/>
    <w:rsid w:val="000A2CB9"/>
    <w:rsid w:val="000A3F9E"/>
    <w:rsid w:val="000B3A4E"/>
    <w:rsid w:val="000C0841"/>
    <w:rsid w:val="000C4F7A"/>
    <w:rsid w:val="000D29A5"/>
    <w:rsid w:val="000D6B77"/>
    <w:rsid w:val="000F01F5"/>
    <w:rsid w:val="000F1DFB"/>
    <w:rsid w:val="000F660C"/>
    <w:rsid w:val="000F7E59"/>
    <w:rsid w:val="00100F51"/>
    <w:rsid w:val="001052D8"/>
    <w:rsid w:val="00107872"/>
    <w:rsid w:val="001312B3"/>
    <w:rsid w:val="00135282"/>
    <w:rsid w:val="00144D4A"/>
    <w:rsid w:val="001555AB"/>
    <w:rsid w:val="00173A80"/>
    <w:rsid w:val="0018116F"/>
    <w:rsid w:val="001A51E6"/>
    <w:rsid w:val="001A6AA1"/>
    <w:rsid w:val="001B193C"/>
    <w:rsid w:val="001C6C3F"/>
    <w:rsid w:val="001C7CC7"/>
    <w:rsid w:val="001D0242"/>
    <w:rsid w:val="001D4729"/>
    <w:rsid w:val="001D500F"/>
    <w:rsid w:val="001D62BD"/>
    <w:rsid w:val="001D7810"/>
    <w:rsid w:val="001E59AF"/>
    <w:rsid w:val="001E75B7"/>
    <w:rsid w:val="001F7DBC"/>
    <w:rsid w:val="002005B2"/>
    <w:rsid w:val="00205423"/>
    <w:rsid w:val="0020614A"/>
    <w:rsid w:val="00207A22"/>
    <w:rsid w:val="00227C0F"/>
    <w:rsid w:val="00233C4D"/>
    <w:rsid w:val="00236118"/>
    <w:rsid w:val="002437C2"/>
    <w:rsid w:val="00247FB0"/>
    <w:rsid w:val="00275748"/>
    <w:rsid w:val="00283AEC"/>
    <w:rsid w:val="00290EFF"/>
    <w:rsid w:val="00297CE9"/>
    <w:rsid w:val="00297DEE"/>
    <w:rsid w:val="002C6D89"/>
    <w:rsid w:val="002D178B"/>
    <w:rsid w:val="002F30D6"/>
    <w:rsid w:val="00303213"/>
    <w:rsid w:val="00315722"/>
    <w:rsid w:val="00326C8C"/>
    <w:rsid w:val="00331190"/>
    <w:rsid w:val="003533A4"/>
    <w:rsid w:val="00362960"/>
    <w:rsid w:val="00364FD6"/>
    <w:rsid w:val="00370C42"/>
    <w:rsid w:val="00373501"/>
    <w:rsid w:val="00383D3C"/>
    <w:rsid w:val="00395B7F"/>
    <w:rsid w:val="003B0768"/>
    <w:rsid w:val="003B09B4"/>
    <w:rsid w:val="003B0FB2"/>
    <w:rsid w:val="003C458C"/>
    <w:rsid w:val="003D588D"/>
    <w:rsid w:val="003D7046"/>
    <w:rsid w:val="003F7C16"/>
    <w:rsid w:val="004029B7"/>
    <w:rsid w:val="00412CDD"/>
    <w:rsid w:val="00415ED3"/>
    <w:rsid w:val="00420314"/>
    <w:rsid w:val="004335FA"/>
    <w:rsid w:val="004440BF"/>
    <w:rsid w:val="0044428A"/>
    <w:rsid w:val="004459AF"/>
    <w:rsid w:val="00456907"/>
    <w:rsid w:val="004576AD"/>
    <w:rsid w:val="004766FA"/>
    <w:rsid w:val="00483FFC"/>
    <w:rsid w:val="004937F2"/>
    <w:rsid w:val="00496FD9"/>
    <w:rsid w:val="004A1067"/>
    <w:rsid w:val="004A249F"/>
    <w:rsid w:val="004B4A9E"/>
    <w:rsid w:val="004D1183"/>
    <w:rsid w:val="004D140D"/>
    <w:rsid w:val="004D46EB"/>
    <w:rsid w:val="004D78E2"/>
    <w:rsid w:val="004D7AA5"/>
    <w:rsid w:val="004F0095"/>
    <w:rsid w:val="004F0296"/>
    <w:rsid w:val="00512D58"/>
    <w:rsid w:val="005149D7"/>
    <w:rsid w:val="0052033C"/>
    <w:rsid w:val="0053463C"/>
    <w:rsid w:val="00540BE4"/>
    <w:rsid w:val="005413D3"/>
    <w:rsid w:val="005843C0"/>
    <w:rsid w:val="00586810"/>
    <w:rsid w:val="00587068"/>
    <w:rsid w:val="00594289"/>
    <w:rsid w:val="00594C76"/>
    <w:rsid w:val="005A1FEF"/>
    <w:rsid w:val="005C32CA"/>
    <w:rsid w:val="005D08F9"/>
    <w:rsid w:val="005D6F1D"/>
    <w:rsid w:val="005D6F64"/>
    <w:rsid w:val="005E4743"/>
    <w:rsid w:val="005F6F9C"/>
    <w:rsid w:val="00615DC1"/>
    <w:rsid w:val="0062516B"/>
    <w:rsid w:val="00643E58"/>
    <w:rsid w:val="006522FF"/>
    <w:rsid w:val="006540E6"/>
    <w:rsid w:val="00656D11"/>
    <w:rsid w:val="00661080"/>
    <w:rsid w:val="00664D7B"/>
    <w:rsid w:val="00682BF6"/>
    <w:rsid w:val="00690478"/>
    <w:rsid w:val="00693C18"/>
    <w:rsid w:val="006A1492"/>
    <w:rsid w:val="006B0CED"/>
    <w:rsid w:val="006B4754"/>
    <w:rsid w:val="006C0371"/>
    <w:rsid w:val="006C0DBD"/>
    <w:rsid w:val="006C53D6"/>
    <w:rsid w:val="006E20F2"/>
    <w:rsid w:val="006E7EA8"/>
    <w:rsid w:val="00707AFE"/>
    <w:rsid w:val="00715E1C"/>
    <w:rsid w:val="00720A78"/>
    <w:rsid w:val="00720F81"/>
    <w:rsid w:val="0072324D"/>
    <w:rsid w:val="0072616C"/>
    <w:rsid w:val="00730415"/>
    <w:rsid w:val="00734A55"/>
    <w:rsid w:val="00742EA0"/>
    <w:rsid w:val="0075718B"/>
    <w:rsid w:val="00771024"/>
    <w:rsid w:val="007738C7"/>
    <w:rsid w:val="00785C8B"/>
    <w:rsid w:val="00786D28"/>
    <w:rsid w:val="00790143"/>
    <w:rsid w:val="00795F5D"/>
    <w:rsid w:val="007C0416"/>
    <w:rsid w:val="007D205F"/>
    <w:rsid w:val="007E0397"/>
    <w:rsid w:val="00804DDB"/>
    <w:rsid w:val="00840EE8"/>
    <w:rsid w:val="008411A5"/>
    <w:rsid w:val="00845A4A"/>
    <w:rsid w:val="00851060"/>
    <w:rsid w:val="00860923"/>
    <w:rsid w:val="008637A2"/>
    <w:rsid w:val="008930BB"/>
    <w:rsid w:val="00893297"/>
    <w:rsid w:val="008A4EAA"/>
    <w:rsid w:val="008B1B52"/>
    <w:rsid w:val="008B64BF"/>
    <w:rsid w:val="008B6687"/>
    <w:rsid w:val="008C330E"/>
    <w:rsid w:val="008C5306"/>
    <w:rsid w:val="008C6EC9"/>
    <w:rsid w:val="008C718B"/>
    <w:rsid w:val="008D0A8E"/>
    <w:rsid w:val="008D68C1"/>
    <w:rsid w:val="008E0974"/>
    <w:rsid w:val="008E0F6C"/>
    <w:rsid w:val="008E17AB"/>
    <w:rsid w:val="008F7948"/>
    <w:rsid w:val="00900116"/>
    <w:rsid w:val="009069A8"/>
    <w:rsid w:val="00911A71"/>
    <w:rsid w:val="00912A40"/>
    <w:rsid w:val="0093364D"/>
    <w:rsid w:val="009351E9"/>
    <w:rsid w:val="00935828"/>
    <w:rsid w:val="00937753"/>
    <w:rsid w:val="0093788E"/>
    <w:rsid w:val="00942F4B"/>
    <w:rsid w:val="00944872"/>
    <w:rsid w:val="00947535"/>
    <w:rsid w:val="00957685"/>
    <w:rsid w:val="00965FFC"/>
    <w:rsid w:val="00970421"/>
    <w:rsid w:val="00974366"/>
    <w:rsid w:val="009B65DA"/>
    <w:rsid w:val="00A12CE4"/>
    <w:rsid w:val="00A26819"/>
    <w:rsid w:val="00A33367"/>
    <w:rsid w:val="00A4635A"/>
    <w:rsid w:val="00A50805"/>
    <w:rsid w:val="00A5261E"/>
    <w:rsid w:val="00A53A48"/>
    <w:rsid w:val="00A570E1"/>
    <w:rsid w:val="00A619D5"/>
    <w:rsid w:val="00A65323"/>
    <w:rsid w:val="00A926EB"/>
    <w:rsid w:val="00AB0D1B"/>
    <w:rsid w:val="00AB300D"/>
    <w:rsid w:val="00AB69AB"/>
    <w:rsid w:val="00AC08B4"/>
    <w:rsid w:val="00AC7BFA"/>
    <w:rsid w:val="00AE2E51"/>
    <w:rsid w:val="00B010C6"/>
    <w:rsid w:val="00B04C9E"/>
    <w:rsid w:val="00B17D53"/>
    <w:rsid w:val="00B22B27"/>
    <w:rsid w:val="00B42D81"/>
    <w:rsid w:val="00B4596D"/>
    <w:rsid w:val="00B4690A"/>
    <w:rsid w:val="00B53684"/>
    <w:rsid w:val="00B570FE"/>
    <w:rsid w:val="00B72E41"/>
    <w:rsid w:val="00B90B40"/>
    <w:rsid w:val="00B94782"/>
    <w:rsid w:val="00BD6FFF"/>
    <w:rsid w:val="00BE0458"/>
    <w:rsid w:val="00BE58CD"/>
    <w:rsid w:val="00BF1A49"/>
    <w:rsid w:val="00BF68CD"/>
    <w:rsid w:val="00C02DED"/>
    <w:rsid w:val="00C40B65"/>
    <w:rsid w:val="00C4211A"/>
    <w:rsid w:val="00C4396D"/>
    <w:rsid w:val="00C5705A"/>
    <w:rsid w:val="00C62655"/>
    <w:rsid w:val="00C71068"/>
    <w:rsid w:val="00C80FBD"/>
    <w:rsid w:val="00C86BC7"/>
    <w:rsid w:val="00C94792"/>
    <w:rsid w:val="00CA6682"/>
    <w:rsid w:val="00CC4BF7"/>
    <w:rsid w:val="00D03ADB"/>
    <w:rsid w:val="00D055F1"/>
    <w:rsid w:val="00D11085"/>
    <w:rsid w:val="00D132FA"/>
    <w:rsid w:val="00D1467A"/>
    <w:rsid w:val="00D2665E"/>
    <w:rsid w:val="00D26CE5"/>
    <w:rsid w:val="00D27B2A"/>
    <w:rsid w:val="00D31563"/>
    <w:rsid w:val="00D32F8C"/>
    <w:rsid w:val="00D4195C"/>
    <w:rsid w:val="00D42CA0"/>
    <w:rsid w:val="00D50C01"/>
    <w:rsid w:val="00D6241E"/>
    <w:rsid w:val="00D6363B"/>
    <w:rsid w:val="00D64343"/>
    <w:rsid w:val="00D7651F"/>
    <w:rsid w:val="00D82489"/>
    <w:rsid w:val="00D86D81"/>
    <w:rsid w:val="00D87DD2"/>
    <w:rsid w:val="00D920DE"/>
    <w:rsid w:val="00D946BF"/>
    <w:rsid w:val="00DA031E"/>
    <w:rsid w:val="00DA1B64"/>
    <w:rsid w:val="00DA7CA3"/>
    <w:rsid w:val="00DC1B46"/>
    <w:rsid w:val="00DC32C2"/>
    <w:rsid w:val="00DC3930"/>
    <w:rsid w:val="00DC40A2"/>
    <w:rsid w:val="00DC4282"/>
    <w:rsid w:val="00DC43D5"/>
    <w:rsid w:val="00DD127C"/>
    <w:rsid w:val="00DD447E"/>
    <w:rsid w:val="00DD47AB"/>
    <w:rsid w:val="00DD481A"/>
    <w:rsid w:val="00DD55C2"/>
    <w:rsid w:val="00DD58FF"/>
    <w:rsid w:val="00DF0674"/>
    <w:rsid w:val="00DF09B4"/>
    <w:rsid w:val="00DF1F0D"/>
    <w:rsid w:val="00E038E8"/>
    <w:rsid w:val="00E11BD6"/>
    <w:rsid w:val="00E1336F"/>
    <w:rsid w:val="00E13A11"/>
    <w:rsid w:val="00E25739"/>
    <w:rsid w:val="00E5358D"/>
    <w:rsid w:val="00E54FC6"/>
    <w:rsid w:val="00E55FFF"/>
    <w:rsid w:val="00E6063D"/>
    <w:rsid w:val="00E85DCD"/>
    <w:rsid w:val="00EC0074"/>
    <w:rsid w:val="00EC5064"/>
    <w:rsid w:val="00ED0FCE"/>
    <w:rsid w:val="00ED12A6"/>
    <w:rsid w:val="00EE2217"/>
    <w:rsid w:val="00EF469A"/>
    <w:rsid w:val="00F0116F"/>
    <w:rsid w:val="00F3232C"/>
    <w:rsid w:val="00F35162"/>
    <w:rsid w:val="00F44C5E"/>
    <w:rsid w:val="00F52610"/>
    <w:rsid w:val="00F66D32"/>
    <w:rsid w:val="00F67DC6"/>
    <w:rsid w:val="00F72092"/>
    <w:rsid w:val="00F76D26"/>
    <w:rsid w:val="00F811E1"/>
    <w:rsid w:val="00F82CDF"/>
    <w:rsid w:val="00F9055A"/>
    <w:rsid w:val="00F94E79"/>
    <w:rsid w:val="00FA28FA"/>
    <w:rsid w:val="00FB52C9"/>
    <w:rsid w:val="00FD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668B"/>
  <w15:docId w15:val="{DD62E62E-048D-4CF9-A325-4D07C35F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8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uiPriority w:val="20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character" w:styleId="af1">
    <w:name w:val="Strong"/>
    <w:basedOn w:val="a1"/>
    <w:uiPriority w:val="22"/>
    <w:qFormat/>
    <w:rsid w:val="008452E8"/>
    <w:rPr>
      <w:b/>
      <w:bCs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2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3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4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5">
    <w:name w:val="Bibliography"/>
    <w:basedOn w:val="a"/>
    <w:qFormat/>
  </w:style>
  <w:style w:type="paragraph" w:styleId="af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7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7"/>
    <w:next w:val="af7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8">
    <w:name w:val="Фигура"/>
    <w:basedOn w:val="a"/>
    <w:qFormat/>
  </w:style>
  <w:style w:type="paragraph" w:customStyle="1" w:styleId="CaptionedFigure">
    <w:name w:val="Captioned Figure"/>
    <w:basedOn w:val="af8"/>
    <w:qFormat/>
    <w:pPr>
      <w:keepNext/>
    </w:pPr>
  </w:style>
  <w:style w:type="paragraph" w:styleId="af9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paragraph" w:styleId="afa">
    <w:name w:val="Normal (Web)"/>
    <w:basedOn w:val="a"/>
    <w:uiPriority w:val="99"/>
    <w:unhideWhenUsed/>
    <w:qFormat/>
    <w:rsid w:val="0080076B"/>
    <w:pPr>
      <w:suppressAutoHyphens w:val="0"/>
      <w:spacing w:beforeAutospacing="1" w:afterAutospacing="1"/>
    </w:pPr>
    <w:rPr>
      <w:rFonts w:ascii="Times New Roman" w:eastAsia="Times New Roman" w:hAnsi="Times New Roman" w:cs="Times New Roman"/>
      <w:lang w:val="ru-RU" w:eastAsia="ru-RU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character" w:styleId="afb">
    <w:name w:val="Hyperlink"/>
    <w:basedOn w:val="a1"/>
    <w:unhideWhenUsed/>
    <w:rsid w:val="00144D4A"/>
    <w:rPr>
      <w:color w:val="467886" w:themeColor="hyperlink"/>
      <w:u w:val="single"/>
    </w:rPr>
  </w:style>
  <w:style w:type="character" w:styleId="afc">
    <w:name w:val="Unresolved Mention"/>
    <w:basedOn w:val="a1"/>
    <w:uiPriority w:val="99"/>
    <w:semiHidden/>
    <w:unhideWhenUsed/>
    <w:rsid w:val="00144D4A"/>
    <w:rPr>
      <w:color w:val="605E5C"/>
      <w:shd w:val="clear" w:color="auto" w:fill="E1DFDD"/>
    </w:rPr>
  </w:style>
  <w:style w:type="character" w:customStyle="1" w:styleId="katex-mathml">
    <w:name w:val="katex-mathml"/>
    <w:basedOn w:val="a1"/>
    <w:rsid w:val="00690478"/>
  </w:style>
  <w:style w:type="character" w:customStyle="1" w:styleId="mord">
    <w:name w:val="mord"/>
    <w:basedOn w:val="a1"/>
    <w:rsid w:val="00690478"/>
  </w:style>
  <w:style w:type="character" w:customStyle="1" w:styleId="mop">
    <w:name w:val="mop"/>
    <w:basedOn w:val="a1"/>
    <w:rsid w:val="00690478"/>
  </w:style>
  <w:style w:type="character" w:customStyle="1" w:styleId="mopen">
    <w:name w:val="mopen"/>
    <w:basedOn w:val="a1"/>
    <w:rsid w:val="00690478"/>
  </w:style>
  <w:style w:type="character" w:customStyle="1" w:styleId="mclose">
    <w:name w:val="mclose"/>
    <w:basedOn w:val="a1"/>
    <w:rsid w:val="00690478"/>
  </w:style>
  <w:style w:type="character" w:customStyle="1" w:styleId="mbin">
    <w:name w:val="mbin"/>
    <w:basedOn w:val="a1"/>
    <w:rsid w:val="00690478"/>
  </w:style>
  <w:style w:type="character" w:customStyle="1" w:styleId="mrel">
    <w:name w:val="mrel"/>
    <w:basedOn w:val="a1"/>
    <w:rsid w:val="00690478"/>
  </w:style>
  <w:style w:type="character" w:styleId="afd">
    <w:name w:val="Placeholder Text"/>
    <w:basedOn w:val="a1"/>
    <w:semiHidden/>
    <w:rsid w:val="00690478"/>
    <w:rPr>
      <w:color w:val="808080"/>
    </w:rPr>
  </w:style>
  <w:style w:type="character" w:customStyle="1" w:styleId="mpunct">
    <w:name w:val="mpunct"/>
    <w:basedOn w:val="a1"/>
    <w:rsid w:val="009B65DA"/>
  </w:style>
  <w:style w:type="character" w:customStyle="1" w:styleId="vlist-s">
    <w:name w:val="vlist-s"/>
    <w:basedOn w:val="a1"/>
    <w:rsid w:val="00EC0074"/>
  </w:style>
  <w:style w:type="paragraph" w:styleId="afe">
    <w:name w:val="List Paragraph"/>
    <w:basedOn w:val="a"/>
    <w:rsid w:val="00587068"/>
    <w:pPr>
      <w:ind w:left="720"/>
      <w:contextualSpacing/>
    </w:pPr>
  </w:style>
  <w:style w:type="character" w:styleId="aff">
    <w:name w:val="FollowedHyperlink"/>
    <w:basedOn w:val="a1"/>
    <w:semiHidden/>
    <w:unhideWhenUsed/>
    <w:rsid w:val="00DF1F0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7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4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336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0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0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8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7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3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3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8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7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4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6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5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5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2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2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81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6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94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132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6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9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7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9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5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5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1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0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3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8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68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0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0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759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4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2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3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1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7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2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0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18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81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4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1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enodo.org/records/174072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enodo.org/records/17407224" TargetMode="External"/><Relationship Id="rId5" Type="http://schemas.openxmlformats.org/officeDocument/2006/relationships/hyperlink" Target="https://zenodo.org/records/1740722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6</Pages>
  <Words>2219</Words>
  <Characters>12653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366</cp:revision>
  <cp:lastPrinted>2025-09-21T09:59:00Z</cp:lastPrinted>
  <dcterms:created xsi:type="dcterms:W3CDTF">2025-09-09T12:59:00Z</dcterms:created>
  <dcterms:modified xsi:type="dcterms:W3CDTF">2025-10-29T15:48:00Z</dcterms:modified>
  <dc:language>ru-RU</dc:language>
</cp:coreProperties>
</file>