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CD30B" w14:textId="77777777" w:rsidR="00263DCB" w:rsidRPr="00E01EE7" w:rsidRDefault="00263DCB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3D85D8" w14:textId="77777777" w:rsidR="00263DCB" w:rsidRPr="00E01EE7" w:rsidRDefault="00263DCB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DAADBE" w14:textId="77777777" w:rsidR="00263DCB" w:rsidRPr="00E01EE7" w:rsidRDefault="00263DCB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5824D2" w14:textId="77777777" w:rsidR="00335D32" w:rsidRDefault="00335D32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AAFB6B4" w14:textId="77777777" w:rsidR="00335D32" w:rsidRDefault="00335D32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38CA57" w14:textId="77777777" w:rsidR="00335D32" w:rsidRDefault="00335D32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698C35" w14:textId="77777777" w:rsidR="00335D32" w:rsidRDefault="00335D32" w:rsidP="00E01E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DE619D" w14:textId="4255B614" w:rsidR="00335D32" w:rsidRDefault="00704AC7" w:rsidP="00BD087E">
      <w:pPr>
        <w:jc w:val="center"/>
        <w:rPr>
          <w:rFonts w:ascii="Times New Roman" w:hAnsi="Times New Roman" w:cs="Times New Roman"/>
          <w:sz w:val="24"/>
          <w:szCs w:val="24"/>
        </w:rPr>
      </w:pPr>
      <w:r w:rsidRPr="00335D32">
        <w:rPr>
          <w:rFonts w:ascii="Times New Roman" w:hAnsi="Times New Roman" w:cs="Times New Roman"/>
          <w:b/>
          <w:sz w:val="36"/>
          <w:szCs w:val="36"/>
        </w:rPr>
        <w:t xml:space="preserve">La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certificación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de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repositorios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como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un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proceso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de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autoevaluación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de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capacidades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en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el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Sistema de </w:t>
      </w:r>
      <w:proofErr w:type="spellStart"/>
      <w:r w:rsidRPr="00335D32">
        <w:rPr>
          <w:rFonts w:ascii="Times New Roman" w:hAnsi="Times New Roman" w:cs="Times New Roman"/>
          <w:b/>
          <w:sz w:val="36"/>
          <w:szCs w:val="36"/>
        </w:rPr>
        <w:t>Bibliotecas</w:t>
      </w:r>
      <w:proofErr w:type="spellEnd"/>
      <w:r w:rsidRPr="00335D32">
        <w:rPr>
          <w:rFonts w:ascii="Times New Roman" w:hAnsi="Times New Roman" w:cs="Times New Roman"/>
          <w:b/>
          <w:sz w:val="36"/>
          <w:szCs w:val="36"/>
        </w:rPr>
        <w:t xml:space="preserve"> de la P</w:t>
      </w:r>
      <w:r w:rsidR="003E5B96">
        <w:rPr>
          <w:rFonts w:ascii="Times New Roman" w:hAnsi="Times New Roman" w:cs="Times New Roman"/>
          <w:b/>
          <w:sz w:val="36"/>
          <w:szCs w:val="36"/>
        </w:rPr>
        <w:t xml:space="preserve">ontificia </w:t>
      </w:r>
      <w:r w:rsidR="00BD087E">
        <w:rPr>
          <w:rFonts w:ascii="Times New Roman" w:hAnsi="Times New Roman" w:cs="Times New Roman"/>
          <w:b/>
          <w:sz w:val="36"/>
          <w:szCs w:val="36"/>
        </w:rPr>
        <w:t>U</w:t>
      </w:r>
      <w:r w:rsidR="003E5B96">
        <w:rPr>
          <w:rFonts w:ascii="Times New Roman" w:hAnsi="Times New Roman" w:cs="Times New Roman"/>
          <w:b/>
          <w:sz w:val="36"/>
          <w:szCs w:val="36"/>
        </w:rPr>
        <w:t xml:space="preserve">niversidad </w:t>
      </w:r>
      <w:proofErr w:type="spellStart"/>
      <w:r w:rsidR="00BD087E">
        <w:rPr>
          <w:rFonts w:ascii="Times New Roman" w:hAnsi="Times New Roman" w:cs="Times New Roman"/>
          <w:b/>
          <w:sz w:val="36"/>
          <w:szCs w:val="36"/>
        </w:rPr>
        <w:t>C</w:t>
      </w:r>
      <w:r w:rsidR="003E5B96">
        <w:rPr>
          <w:rFonts w:ascii="Times New Roman" w:hAnsi="Times New Roman" w:cs="Times New Roman"/>
          <w:b/>
          <w:sz w:val="36"/>
          <w:szCs w:val="36"/>
        </w:rPr>
        <w:t>atólica</w:t>
      </w:r>
      <w:proofErr w:type="spellEnd"/>
      <w:r w:rsidR="003E5B96">
        <w:rPr>
          <w:rFonts w:ascii="Times New Roman" w:hAnsi="Times New Roman" w:cs="Times New Roman"/>
          <w:b/>
          <w:sz w:val="36"/>
          <w:szCs w:val="36"/>
        </w:rPr>
        <w:t xml:space="preserve"> de Chile</w:t>
      </w:r>
    </w:p>
    <w:p w14:paraId="0B65B7E1" w14:textId="77777777" w:rsidR="00335D32" w:rsidRDefault="00335D32" w:rsidP="00E01EE7">
      <w:pPr>
        <w:rPr>
          <w:rFonts w:ascii="Times New Roman" w:hAnsi="Times New Roman" w:cs="Times New Roman"/>
          <w:sz w:val="24"/>
          <w:szCs w:val="24"/>
        </w:rPr>
      </w:pPr>
    </w:p>
    <w:p w14:paraId="717B4CC8" w14:textId="77777777" w:rsidR="00335D32" w:rsidRDefault="00335D32" w:rsidP="00E01EE7">
      <w:pPr>
        <w:rPr>
          <w:rFonts w:ascii="Times New Roman" w:hAnsi="Times New Roman" w:cs="Times New Roman"/>
          <w:sz w:val="24"/>
          <w:szCs w:val="24"/>
        </w:rPr>
      </w:pPr>
    </w:p>
    <w:p w14:paraId="53DE86BF" w14:textId="37E1C85F" w:rsidR="00B65E86" w:rsidRPr="00A90421" w:rsidRDefault="00704AC7" w:rsidP="00E01EE7">
      <w:pPr>
        <w:jc w:val="center"/>
        <w:rPr>
          <w:rFonts w:ascii="Times New Roman" w:hAnsi="Times New Roman" w:cs="Times New Roman"/>
          <w:sz w:val="20"/>
          <w:szCs w:val="20"/>
        </w:rPr>
      </w:pPr>
      <w:r w:rsidRPr="00A90421">
        <w:rPr>
          <w:rFonts w:ascii="Times New Roman" w:hAnsi="Times New Roman" w:cs="Times New Roman"/>
          <w:b/>
          <w:sz w:val="20"/>
          <w:szCs w:val="20"/>
        </w:rPr>
        <w:t>Marcela Rivera Cornejo</w:t>
      </w:r>
      <w:r w:rsidRPr="00A90421">
        <w:rPr>
          <w:rFonts w:ascii="Times New Roman" w:hAnsi="Times New Roman" w:cs="Times New Roman"/>
          <w:b/>
          <w:sz w:val="20"/>
          <w:szCs w:val="20"/>
        </w:rPr>
        <w:br/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Bibliotecóloga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Documentalista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Subdirectora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Recursos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Información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Archivos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Bibliotecas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UC.</w:t>
      </w:r>
      <w:r w:rsidRPr="00A90421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Correo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: mrivera@uc.cl </w:t>
      </w:r>
      <w:r w:rsidRPr="00A90421">
        <w:rPr>
          <w:rFonts w:ascii="Times New Roman" w:hAnsi="Times New Roman" w:cs="Times New Roman"/>
          <w:sz w:val="20"/>
          <w:szCs w:val="20"/>
        </w:rPr>
        <w:br/>
      </w:r>
      <w:r w:rsidRPr="00A90421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A90421">
        <w:rPr>
          <w:rFonts w:ascii="Times New Roman" w:hAnsi="Times New Roman" w:cs="Times New Roman"/>
          <w:b/>
          <w:sz w:val="20"/>
          <w:szCs w:val="20"/>
        </w:rPr>
        <w:t>Yanina</w:t>
      </w:r>
      <w:proofErr w:type="spellEnd"/>
      <w:r w:rsidRPr="00A90421">
        <w:rPr>
          <w:rFonts w:ascii="Times New Roman" w:hAnsi="Times New Roman" w:cs="Times New Roman"/>
          <w:b/>
          <w:sz w:val="20"/>
          <w:szCs w:val="20"/>
        </w:rPr>
        <w:t xml:space="preserve"> Valeria </w:t>
      </w:r>
      <w:proofErr w:type="spellStart"/>
      <w:r w:rsidRPr="00A90421">
        <w:rPr>
          <w:rFonts w:ascii="Times New Roman" w:hAnsi="Times New Roman" w:cs="Times New Roman"/>
          <w:b/>
          <w:sz w:val="20"/>
          <w:szCs w:val="20"/>
        </w:rPr>
        <w:t>Chandía</w:t>
      </w:r>
      <w:proofErr w:type="spellEnd"/>
      <w:r w:rsidRPr="00A90421">
        <w:rPr>
          <w:rFonts w:ascii="Times New Roman" w:hAnsi="Times New Roman" w:cs="Times New Roman"/>
          <w:b/>
          <w:sz w:val="20"/>
          <w:szCs w:val="20"/>
        </w:rPr>
        <w:br/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Bibliotecóloga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Documentalista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Departamento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de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Procesamiento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Patrimonial y Documental, </w:t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Bibliotecas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 UC.</w:t>
      </w:r>
      <w:r w:rsidRPr="00A90421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A90421">
        <w:rPr>
          <w:rFonts w:ascii="Times New Roman" w:hAnsi="Times New Roman" w:cs="Times New Roman"/>
          <w:sz w:val="20"/>
          <w:szCs w:val="20"/>
        </w:rPr>
        <w:t>Correo</w:t>
      </w:r>
      <w:proofErr w:type="spellEnd"/>
      <w:r w:rsidRPr="00A90421">
        <w:rPr>
          <w:rFonts w:ascii="Times New Roman" w:hAnsi="Times New Roman" w:cs="Times New Roman"/>
          <w:sz w:val="20"/>
          <w:szCs w:val="20"/>
        </w:rPr>
        <w:t xml:space="preserve">: ychandia@uc.cl </w:t>
      </w:r>
    </w:p>
    <w:p w14:paraId="55FE2701" w14:textId="77777777" w:rsidR="00C71294" w:rsidRDefault="00C71294" w:rsidP="00E01EE7">
      <w:pPr>
        <w:rPr>
          <w:rFonts w:ascii="Times New Roman" w:hAnsi="Times New Roman" w:cs="Times New Roman"/>
        </w:rPr>
      </w:pPr>
    </w:p>
    <w:p w14:paraId="1F83C047" w14:textId="77777777" w:rsidR="00C71294" w:rsidRDefault="00C71294" w:rsidP="00E01EE7">
      <w:pPr>
        <w:rPr>
          <w:rFonts w:ascii="Times New Roman" w:hAnsi="Times New Roman" w:cs="Times New Roman"/>
        </w:rPr>
      </w:pPr>
    </w:p>
    <w:p w14:paraId="2E87CE67" w14:textId="1B713807" w:rsidR="00C71294" w:rsidRDefault="00C71294" w:rsidP="00E01EE7">
      <w:pPr>
        <w:rPr>
          <w:rFonts w:ascii="Times New Roman" w:hAnsi="Times New Roman" w:cs="Times New Roman"/>
        </w:rPr>
      </w:pPr>
    </w:p>
    <w:p w14:paraId="617F1EC3" w14:textId="77777777" w:rsidR="00BD087E" w:rsidRDefault="00BD087E" w:rsidP="00E01EE7">
      <w:pPr>
        <w:rPr>
          <w:rFonts w:ascii="Times New Roman" w:hAnsi="Times New Roman" w:cs="Times New Roman"/>
        </w:rPr>
      </w:pPr>
    </w:p>
    <w:p w14:paraId="20AE4968" w14:textId="77777777" w:rsidR="00C71294" w:rsidRDefault="00C71294" w:rsidP="00E01EE7">
      <w:pPr>
        <w:rPr>
          <w:rFonts w:ascii="Times New Roman" w:hAnsi="Times New Roman" w:cs="Times New Roman"/>
        </w:rPr>
      </w:pPr>
    </w:p>
    <w:p w14:paraId="1AE41D90" w14:textId="2B060303" w:rsidR="00B65E86" w:rsidRDefault="00C71294" w:rsidP="00C71294">
      <w:pPr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C71294">
        <w:rPr>
          <w:rFonts w:ascii="Times New Roman" w:hAnsi="Times New Roman" w:cs="Times New Roman"/>
        </w:rPr>
        <w:t xml:space="preserve">Santiago de Chile, </w:t>
      </w:r>
      <w:proofErr w:type="spellStart"/>
      <w:r w:rsidRPr="00C71294">
        <w:rPr>
          <w:rFonts w:ascii="Times New Roman" w:hAnsi="Times New Roman" w:cs="Times New Roman"/>
        </w:rPr>
        <w:t>octubre</w:t>
      </w:r>
      <w:proofErr w:type="spellEnd"/>
      <w:r w:rsidRPr="00C71294">
        <w:rPr>
          <w:rFonts w:ascii="Times New Roman" w:hAnsi="Times New Roman" w:cs="Times New Roman"/>
        </w:rPr>
        <w:t xml:space="preserve"> 2025</w:t>
      </w:r>
      <w:r w:rsidR="00704AC7" w:rsidRPr="00E01EE7">
        <w:rPr>
          <w:rFonts w:ascii="Times New Roman" w:hAnsi="Times New Roman" w:cs="Times New Roman"/>
          <w:sz w:val="24"/>
          <w:szCs w:val="24"/>
        </w:rPr>
        <w:br w:type="page"/>
      </w:r>
    </w:p>
    <w:p w14:paraId="1F2F8B2A" w14:textId="116DDC2A" w:rsidR="00C71294" w:rsidRDefault="00C71294" w:rsidP="00E01EE7">
      <w:pPr>
        <w:rPr>
          <w:rFonts w:ascii="Times New Roman" w:hAnsi="Times New Roman" w:cs="Times New Roman"/>
          <w:sz w:val="24"/>
          <w:szCs w:val="24"/>
        </w:rPr>
      </w:pPr>
    </w:p>
    <w:p w14:paraId="6DD60AF7" w14:textId="77777777" w:rsidR="00C71294" w:rsidRPr="00E01EE7" w:rsidRDefault="00C71294" w:rsidP="00E01EE7">
      <w:pPr>
        <w:rPr>
          <w:rFonts w:ascii="Times New Roman" w:hAnsi="Times New Roman" w:cs="Times New Roman"/>
          <w:sz w:val="24"/>
          <w:szCs w:val="24"/>
        </w:rPr>
      </w:pPr>
    </w:p>
    <w:p w14:paraId="3C4EDE6D" w14:textId="77777777" w:rsidR="00B65E86" w:rsidRPr="00911625" w:rsidRDefault="00704AC7" w:rsidP="00E01EE7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911625">
        <w:rPr>
          <w:rFonts w:ascii="Times New Roman" w:hAnsi="Times New Roman" w:cs="Times New Roman"/>
          <w:color w:val="auto"/>
          <w:sz w:val="24"/>
          <w:szCs w:val="24"/>
        </w:rPr>
        <w:t>Resumen</w:t>
      </w:r>
      <w:proofErr w:type="spellEnd"/>
    </w:p>
    <w:p w14:paraId="51194960" w14:textId="567658F9" w:rsidR="00742F85" w:rsidRPr="00911625" w:rsidRDefault="00E01EE7" w:rsidP="00E01EE7">
      <w:pPr>
        <w:pStyle w:val="Ttulo2"/>
        <w:jc w:val="both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Este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artículo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presenta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experiencia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del Sistema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Bibliotecas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la Pontificia Universidad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Católica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Chile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proceso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autoevaluación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su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repositorio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institucional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como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paso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previo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a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certificación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formal. El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estudio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se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enmarca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proyecto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Construyendo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las bases para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ciencia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abierta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en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la UC</w:t>
      </w: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,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financiado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por </w:t>
      </w:r>
      <w:proofErr w:type="spellStart"/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I</w:t>
      </w:r>
      <w:r w:rsidR="00AB3E1E"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n</w:t>
      </w:r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ES</w:t>
      </w:r>
      <w:proofErr w:type="spellEnd"/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</w:t>
      </w:r>
      <w:proofErr w:type="spellStart"/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Ciencia</w:t>
      </w:r>
      <w:proofErr w:type="spellEnd"/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 xml:space="preserve"> </w:t>
      </w:r>
      <w:proofErr w:type="spellStart"/>
      <w:r w:rsidRPr="00A00187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Abierta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="00A00187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(</w:t>
      </w: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2021</w:t>
      </w:r>
      <w:r w:rsidR="00A00187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)</w:t>
      </w: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. 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partir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del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análisis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del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marco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normativo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internacional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y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aplicación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herramientas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como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Pr="00134A81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TRAC</w:t>
      </w: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, </w:t>
      </w:r>
      <w:r w:rsidRPr="00134A81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COAR</w:t>
      </w:r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y </w:t>
      </w:r>
      <w:proofErr w:type="spellStart"/>
      <w:r w:rsidRPr="00134A81">
        <w:rPr>
          <w:rFonts w:ascii="Times New Roman" w:eastAsiaTheme="minorEastAsia" w:hAnsi="Times New Roman" w:cs="Times New Roman"/>
          <w:b w:val="0"/>
          <w:bCs w:val="0"/>
          <w:i/>
          <w:iCs/>
          <w:color w:val="auto"/>
          <w:sz w:val="24"/>
          <w:szCs w:val="24"/>
        </w:rPr>
        <w:t>Recolecta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, se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desarrolló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una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metodología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mixta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que integra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revisión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políticas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institucionales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,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evaluación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técnica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metadatos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y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fortalecimiento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infraestructura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tecnológica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. Los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resultados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evidencian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importancia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autoevaluación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como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herramienta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gestión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y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mejora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continua,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permitiendo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avanzar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hacia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estándares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confiabilidad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,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interoperabilidad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y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preservación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digital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en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el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contexto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de la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ciencia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proofErr w:type="spellStart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abierta</w:t>
      </w:r>
      <w:proofErr w:type="spellEnd"/>
      <w:r w:rsidRPr="00911625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>.</w:t>
      </w:r>
    </w:p>
    <w:p w14:paraId="7EA0E593" w14:textId="2445839D" w:rsidR="00B65E86" w:rsidRPr="00911625" w:rsidRDefault="00704AC7" w:rsidP="00E01EE7">
      <w:pPr>
        <w:pStyle w:val="Ttulo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gramStart"/>
      <w:r w:rsidRPr="00911625">
        <w:rPr>
          <w:rFonts w:ascii="Times New Roman" w:hAnsi="Times New Roman" w:cs="Times New Roman"/>
          <w:color w:val="auto"/>
          <w:sz w:val="24"/>
          <w:szCs w:val="24"/>
        </w:rPr>
        <w:t>Palabras</w:t>
      </w:r>
      <w:proofErr w:type="gramEnd"/>
      <w:r w:rsidRPr="00911625">
        <w:rPr>
          <w:rFonts w:ascii="Times New Roman" w:hAnsi="Times New Roman" w:cs="Times New Roman"/>
          <w:color w:val="auto"/>
          <w:sz w:val="24"/>
          <w:szCs w:val="24"/>
        </w:rPr>
        <w:t xml:space="preserve"> clave</w:t>
      </w:r>
    </w:p>
    <w:p w14:paraId="7D942472" w14:textId="0FA981C7" w:rsidR="00B65E86" w:rsidRPr="00911625" w:rsidRDefault="00704AC7" w:rsidP="00E01EE7">
      <w:pPr>
        <w:jc w:val="both"/>
        <w:rPr>
          <w:rFonts w:ascii="Times New Roman" w:hAnsi="Times New Roman" w:cs="Times New Roman"/>
        </w:rPr>
      </w:pPr>
      <w:proofErr w:type="spellStart"/>
      <w:r w:rsidRPr="00911625">
        <w:rPr>
          <w:rFonts w:ascii="Times New Roman" w:hAnsi="Times New Roman" w:cs="Times New Roman"/>
        </w:rPr>
        <w:t>Certificación</w:t>
      </w:r>
      <w:proofErr w:type="spellEnd"/>
      <w:r w:rsidRPr="00911625">
        <w:rPr>
          <w:rFonts w:ascii="Times New Roman" w:hAnsi="Times New Roman" w:cs="Times New Roman"/>
        </w:rPr>
        <w:t xml:space="preserve"> de </w:t>
      </w:r>
      <w:proofErr w:type="spellStart"/>
      <w:r w:rsidRPr="00911625">
        <w:rPr>
          <w:rFonts w:ascii="Times New Roman" w:hAnsi="Times New Roman" w:cs="Times New Roman"/>
        </w:rPr>
        <w:t>Repositorios</w:t>
      </w:r>
      <w:proofErr w:type="spellEnd"/>
      <w:r w:rsidRPr="00911625">
        <w:rPr>
          <w:rFonts w:ascii="Times New Roman" w:hAnsi="Times New Roman" w:cs="Times New Roman"/>
        </w:rPr>
        <w:t xml:space="preserve">, </w:t>
      </w:r>
      <w:proofErr w:type="spellStart"/>
      <w:r w:rsidRPr="00911625">
        <w:rPr>
          <w:rFonts w:ascii="Times New Roman" w:hAnsi="Times New Roman" w:cs="Times New Roman"/>
        </w:rPr>
        <w:t>Autoevaluación</w:t>
      </w:r>
      <w:proofErr w:type="spellEnd"/>
      <w:r w:rsidR="00BD087E">
        <w:rPr>
          <w:rFonts w:ascii="Times New Roman" w:hAnsi="Times New Roman" w:cs="Times New Roman"/>
        </w:rPr>
        <w:t xml:space="preserve"> de </w:t>
      </w:r>
      <w:proofErr w:type="spellStart"/>
      <w:r w:rsidR="00BD087E">
        <w:rPr>
          <w:rFonts w:ascii="Times New Roman" w:hAnsi="Times New Roman" w:cs="Times New Roman"/>
        </w:rPr>
        <w:t>Repositorios</w:t>
      </w:r>
      <w:proofErr w:type="spellEnd"/>
      <w:r w:rsidRPr="00911625">
        <w:rPr>
          <w:rFonts w:ascii="Times New Roman" w:hAnsi="Times New Roman" w:cs="Times New Roman"/>
        </w:rPr>
        <w:t xml:space="preserve">, </w:t>
      </w:r>
      <w:proofErr w:type="spellStart"/>
      <w:r w:rsidRPr="00911625">
        <w:rPr>
          <w:rFonts w:ascii="Times New Roman" w:hAnsi="Times New Roman" w:cs="Times New Roman"/>
        </w:rPr>
        <w:t>Ciencia</w:t>
      </w:r>
      <w:proofErr w:type="spellEnd"/>
      <w:r w:rsidRPr="00911625">
        <w:rPr>
          <w:rFonts w:ascii="Times New Roman" w:hAnsi="Times New Roman" w:cs="Times New Roman"/>
        </w:rPr>
        <w:t xml:space="preserve"> </w:t>
      </w:r>
      <w:proofErr w:type="spellStart"/>
      <w:r w:rsidRPr="00911625">
        <w:rPr>
          <w:rFonts w:ascii="Times New Roman" w:hAnsi="Times New Roman" w:cs="Times New Roman"/>
        </w:rPr>
        <w:t>Abierta</w:t>
      </w:r>
      <w:proofErr w:type="spellEnd"/>
      <w:r w:rsidRPr="00911625">
        <w:rPr>
          <w:rFonts w:ascii="Times New Roman" w:hAnsi="Times New Roman" w:cs="Times New Roman"/>
        </w:rPr>
        <w:t xml:space="preserve">, </w:t>
      </w:r>
      <w:proofErr w:type="spellStart"/>
      <w:r w:rsidRPr="00911625">
        <w:rPr>
          <w:rFonts w:ascii="Times New Roman" w:hAnsi="Times New Roman" w:cs="Times New Roman"/>
        </w:rPr>
        <w:t>Principios</w:t>
      </w:r>
      <w:proofErr w:type="spellEnd"/>
      <w:r w:rsidRPr="00911625">
        <w:rPr>
          <w:rFonts w:ascii="Times New Roman" w:hAnsi="Times New Roman" w:cs="Times New Roman"/>
        </w:rPr>
        <w:t xml:space="preserve"> FAIR, </w:t>
      </w:r>
      <w:proofErr w:type="spellStart"/>
      <w:r w:rsidRPr="00911625">
        <w:rPr>
          <w:rFonts w:ascii="Times New Roman" w:hAnsi="Times New Roman" w:cs="Times New Roman"/>
        </w:rPr>
        <w:t>Interoperabilidad</w:t>
      </w:r>
      <w:proofErr w:type="spellEnd"/>
      <w:r w:rsidRPr="00911625">
        <w:rPr>
          <w:rFonts w:ascii="Times New Roman" w:hAnsi="Times New Roman" w:cs="Times New Roman"/>
        </w:rPr>
        <w:t>.</w:t>
      </w:r>
    </w:p>
    <w:p w14:paraId="374726EB" w14:textId="77777777" w:rsidR="00B65E86" w:rsidRPr="00911625" w:rsidRDefault="00704AC7" w:rsidP="00E01EE7">
      <w:pPr>
        <w:pStyle w:val="Ttulo1"/>
        <w:rPr>
          <w:rFonts w:ascii="Times New Roman" w:hAnsi="Times New Roman" w:cs="Times New Roman"/>
          <w:color w:val="auto"/>
          <w:sz w:val="24"/>
          <w:szCs w:val="24"/>
        </w:rPr>
      </w:pPr>
      <w:r w:rsidRPr="00911625">
        <w:rPr>
          <w:rFonts w:ascii="Times New Roman" w:hAnsi="Times New Roman" w:cs="Times New Roman"/>
          <w:color w:val="auto"/>
          <w:sz w:val="24"/>
          <w:szCs w:val="24"/>
        </w:rPr>
        <w:t>Abstract</w:t>
      </w:r>
    </w:p>
    <w:p w14:paraId="3FACE8CD" w14:textId="6A960698" w:rsidR="00B65E86" w:rsidRPr="00911625" w:rsidRDefault="00704AC7" w:rsidP="00E01EE7">
      <w:pPr>
        <w:jc w:val="both"/>
        <w:rPr>
          <w:rFonts w:ascii="Times New Roman" w:hAnsi="Times New Roman" w:cs="Times New Roman"/>
          <w:sz w:val="24"/>
          <w:szCs w:val="24"/>
        </w:rPr>
      </w:pPr>
      <w:r w:rsidRPr="00911625">
        <w:rPr>
          <w:rFonts w:ascii="Times New Roman" w:hAnsi="Times New Roman" w:cs="Times New Roman"/>
          <w:sz w:val="24"/>
          <w:szCs w:val="24"/>
        </w:rPr>
        <w:t xml:space="preserve">This paper presents the experience of the Pontificia Universidad </w:t>
      </w:r>
      <w:proofErr w:type="spellStart"/>
      <w:r w:rsidRPr="00911625">
        <w:rPr>
          <w:rFonts w:ascii="Times New Roman" w:hAnsi="Times New Roman" w:cs="Times New Roman"/>
          <w:sz w:val="24"/>
          <w:szCs w:val="24"/>
        </w:rPr>
        <w:t>Católica</w:t>
      </w:r>
      <w:proofErr w:type="spellEnd"/>
      <w:r w:rsidRPr="00911625">
        <w:rPr>
          <w:rFonts w:ascii="Times New Roman" w:hAnsi="Times New Roman" w:cs="Times New Roman"/>
          <w:sz w:val="24"/>
          <w:szCs w:val="24"/>
        </w:rPr>
        <w:t xml:space="preserve"> de Chile Library System in conducting a self-assessment of its institutional repository as a preparatory step toward formal certification. The study is part of the project </w:t>
      </w:r>
      <w:r w:rsidRPr="00A00187">
        <w:rPr>
          <w:rFonts w:ascii="Times New Roman" w:hAnsi="Times New Roman" w:cs="Times New Roman"/>
          <w:i/>
          <w:iCs/>
          <w:sz w:val="24"/>
          <w:szCs w:val="24"/>
        </w:rPr>
        <w:t>Building the Foundations for Open Science at UC</w:t>
      </w:r>
      <w:r w:rsidRPr="00911625">
        <w:rPr>
          <w:rFonts w:ascii="Times New Roman" w:hAnsi="Times New Roman" w:cs="Times New Roman"/>
          <w:sz w:val="24"/>
          <w:szCs w:val="24"/>
        </w:rPr>
        <w:t xml:space="preserve">, </w:t>
      </w:r>
      <w:r w:rsidRPr="00134A81">
        <w:rPr>
          <w:rFonts w:ascii="Times New Roman" w:hAnsi="Times New Roman" w:cs="Times New Roman"/>
          <w:sz w:val="24"/>
          <w:szCs w:val="24"/>
        </w:rPr>
        <w:t>funded by</w:t>
      </w:r>
      <w:r w:rsidRPr="00A0018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00187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FB2F70" w:rsidRPr="00A00187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A00187">
        <w:rPr>
          <w:rFonts w:ascii="Times New Roman" w:hAnsi="Times New Roman" w:cs="Times New Roman"/>
          <w:i/>
          <w:iCs/>
          <w:sz w:val="24"/>
          <w:szCs w:val="24"/>
        </w:rPr>
        <w:t>ES</w:t>
      </w:r>
      <w:proofErr w:type="spellEnd"/>
      <w:r w:rsidRPr="00A00187">
        <w:rPr>
          <w:rFonts w:ascii="Times New Roman" w:hAnsi="Times New Roman" w:cs="Times New Roman"/>
          <w:i/>
          <w:iCs/>
          <w:sz w:val="24"/>
          <w:szCs w:val="24"/>
        </w:rPr>
        <w:t xml:space="preserve"> Open Science</w:t>
      </w:r>
      <w:r w:rsidRPr="00911625">
        <w:rPr>
          <w:rFonts w:ascii="Times New Roman" w:hAnsi="Times New Roman" w:cs="Times New Roman"/>
          <w:sz w:val="24"/>
          <w:szCs w:val="24"/>
        </w:rPr>
        <w:t xml:space="preserve"> </w:t>
      </w:r>
      <w:r w:rsidR="00134A81">
        <w:rPr>
          <w:rFonts w:ascii="Times New Roman" w:hAnsi="Times New Roman" w:cs="Times New Roman"/>
          <w:sz w:val="24"/>
          <w:szCs w:val="24"/>
        </w:rPr>
        <w:t>(</w:t>
      </w:r>
      <w:r w:rsidRPr="00911625">
        <w:rPr>
          <w:rFonts w:ascii="Times New Roman" w:hAnsi="Times New Roman" w:cs="Times New Roman"/>
          <w:sz w:val="24"/>
          <w:szCs w:val="24"/>
        </w:rPr>
        <w:t>2021</w:t>
      </w:r>
      <w:r w:rsidR="00134A81">
        <w:rPr>
          <w:rFonts w:ascii="Times New Roman" w:hAnsi="Times New Roman" w:cs="Times New Roman"/>
          <w:sz w:val="24"/>
          <w:szCs w:val="24"/>
        </w:rPr>
        <w:t>)</w:t>
      </w:r>
      <w:r w:rsidRPr="00911625">
        <w:rPr>
          <w:rFonts w:ascii="Times New Roman" w:hAnsi="Times New Roman" w:cs="Times New Roman"/>
          <w:sz w:val="24"/>
          <w:szCs w:val="24"/>
        </w:rPr>
        <w:t xml:space="preserve">. Based on international standards and tools such as </w:t>
      </w:r>
      <w:r w:rsidRPr="00134A81">
        <w:rPr>
          <w:rFonts w:ascii="Times New Roman" w:hAnsi="Times New Roman" w:cs="Times New Roman"/>
          <w:i/>
          <w:iCs/>
          <w:sz w:val="24"/>
          <w:szCs w:val="24"/>
        </w:rPr>
        <w:t>TRAC</w:t>
      </w:r>
      <w:r w:rsidRPr="00911625">
        <w:rPr>
          <w:rFonts w:ascii="Times New Roman" w:hAnsi="Times New Roman" w:cs="Times New Roman"/>
          <w:sz w:val="24"/>
          <w:szCs w:val="24"/>
        </w:rPr>
        <w:t xml:space="preserve">, </w:t>
      </w:r>
      <w:r w:rsidRPr="00134A81">
        <w:rPr>
          <w:rFonts w:ascii="Times New Roman" w:hAnsi="Times New Roman" w:cs="Times New Roman"/>
          <w:i/>
          <w:iCs/>
          <w:sz w:val="24"/>
          <w:szCs w:val="24"/>
        </w:rPr>
        <w:t>COAR</w:t>
      </w:r>
      <w:r w:rsidRPr="00911625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134A81">
        <w:rPr>
          <w:rFonts w:ascii="Times New Roman" w:hAnsi="Times New Roman" w:cs="Times New Roman"/>
          <w:i/>
          <w:iCs/>
          <w:sz w:val="24"/>
          <w:szCs w:val="24"/>
        </w:rPr>
        <w:t>Recolecta</w:t>
      </w:r>
      <w:proofErr w:type="spellEnd"/>
      <w:r w:rsidRPr="00911625">
        <w:rPr>
          <w:rFonts w:ascii="Times New Roman" w:hAnsi="Times New Roman" w:cs="Times New Roman"/>
          <w:sz w:val="24"/>
          <w:szCs w:val="24"/>
        </w:rPr>
        <w:t>, a mixed methodology was developed combining institutional policy review, metadata evaluation, and technological infrastructure strengthening. The findings highlight the significance of self-assessment as a management and continuous improvement tool, promoting reliability, interoperability, and long-term digital preservation within the Open Science framework.</w:t>
      </w:r>
    </w:p>
    <w:p w14:paraId="676BDBBC" w14:textId="77777777" w:rsidR="00B65E86" w:rsidRPr="00911625" w:rsidRDefault="00704AC7" w:rsidP="00E01EE7">
      <w:pPr>
        <w:pStyle w:val="Ttulo2"/>
        <w:rPr>
          <w:rFonts w:ascii="Times New Roman" w:hAnsi="Times New Roman" w:cs="Times New Roman"/>
          <w:color w:val="auto"/>
          <w:sz w:val="24"/>
          <w:szCs w:val="24"/>
        </w:rPr>
      </w:pPr>
      <w:r w:rsidRPr="00911625">
        <w:rPr>
          <w:rFonts w:ascii="Times New Roman" w:hAnsi="Times New Roman" w:cs="Times New Roman"/>
          <w:color w:val="auto"/>
          <w:sz w:val="24"/>
          <w:szCs w:val="24"/>
        </w:rPr>
        <w:t>Keywords</w:t>
      </w:r>
    </w:p>
    <w:p w14:paraId="2FD99E47" w14:textId="5F45FFBF" w:rsidR="00B65E86" w:rsidRPr="00911625" w:rsidRDefault="00704AC7" w:rsidP="00AB3E1E">
      <w:pPr>
        <w:jc w:val="both"/>
        <w:rPr>
          <w:rFonts w:ascii="Times New Roman" w:hAnsi="Times New Roman" w:cs="Times New Roman"/>
        </w:rPr>
      </w:pPr>
      <w:r w:rsidRPr="00911625">
        <w:rPr>
          <w:rFonts w:ascii="Times New Roman" w:hAnsi="Times New Roman" w:cs="Times New Roman"/>
        </w:rPr>
        <w:t xml:space="preserve">Repository Certification, </w:t>
      </w:r>
      <w:r w:rsidR="00BD087E">
        <w:rPr>
          <w:rFonts w:ascii="Times New Roman" w:hAnsi="Times New Roman" w:cs="Times New Roman"/>
        </w:rPr>
        <w:t xml:space="preserve">Repositories </w:t>
      </w:r>
      <w:r w:rsidRPr="00911625">
        <w:rPr>
          <w:rFonts w:ascii="Times New Roman" w:hAnsi="Times New Roman" w:cs="Times New Roman"/>
        </w:rPr>
        <w:t>Self-assessment, Open Science, FAIR Principles, Interoperability.</w:t>
      </w:r>
    </w:p>
    <w:p w14:paraId="4A99E19C" w14:textId="77777777" w:rsidR="00B65E86" w:rsidRPr="00E01EE7" w:rsidRDefault="00704AC7" w:rsidP="00E01EE7">
      <w:pPr>
        <w:rPr>
          <w:rFonts w:ascii="Times New Roman" w:hAnsi="Times New Roman" w:cs="Times New Roman"/>
          <w:sz w:val="24"/>
          <w:szCs w:val="24"/>
        </w:rPr>
      </w:pPr>
      <w:r w:rsidRPr="00E01EE7">
        <w:rPr>
          <w:rFonts w:ascii="Times New Roman" w:hAnsi="Times New Roman" w:cs="Times New Roman"/>
          <w:sz w:val="24"/>
          <w:szCs w:val="24"/>
        </w:rPr>
        <w:br w:type="page"/>
      </w:r>
    </w:p>
    <w:p w14:paraId="0C70F305" w14:textId="77777777" w:rsidR="00B65E86" w:rsidRPr="00E01EE7" w:rsidRDefault="00704AC7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lastRenderedPageBreak/>
        <w:t>1. Introducción y objetivo</w:t>
      </w:r>
    </w:p>
    <w:p w14:paraId="6427B605" w14:textId="1C45629B" w:rsidR="00B65E86" w:rsidRDefault="00704AC7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Este </w:t>
      </w:r>
      <w:r w:rsidR="00A16C7D">
        <w:rPr>
          <w:rFonts w:ascii="Times New Roman" w:hAnsi="Times New Roman" w:cs="Times New Roman"/>
          <w:sz w:val="24"/>
          <w:szCs w:val="24"/>
          <w:lang w:val="es-CL"/>
        </w:rPr>
        <w:t>artículo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se enmarca en el proyecto </w:t>
      </w:r>
      <w:r w:rsidRPr="00E01EE7">
        <w:rPr>
          <w:rFonts w:ascii="Times New Roman" w:hAnsi="Times New Roman" w:cs="Times New Roman"/>
          <w:i/>
          <w:iCs/>
          <w:sz w:val="24"/>
          <w:szCs w:val="24"/>
          <w:lang w:val="es-CL"/>
        </w:rPr>
        <w:t>Construyendo las bases para la ciencia abierta en la Pontificia Universidad Católica de Chile</w:t>
      </w:r>
      <w:r w:rsidR="00F75F50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,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financiado por </w:t>
      </w:r>
      <w:proofErr w:type="spellStart"/>
      <w:r w:rsidRPr="00761ABD">
        <w:rPr>
          <w:rFonts w:ascii="Times New Roman" w:hAnsi="Times New Roman" w:cs="Times New Roman"/>
          <w:i/>
          <w:iCs/>
          <w:sz w:val="24"/>
          <w:szCs w:val="24"/>
          <w:lang w:val="es-CL"/>
        </w:rPr>
        <w:t>I</w:t>
      </w:r>
      <w:r w:rsidR="007C60F9" w:rsidRPr="00761ABD">
        <w:rPr>
          <w:rFonts w:ascii="Times New Roman" w:hAnsi="Times New Roman" w:cs="Times New Roman"/>
          <w:i/>
          <w:iCs/>
          <w:sz w:val="24"/>
          <w:szCs w:val="24"/>
          <w:lang w:val="es-CL"/>
        </w:rPr>
        <w:t>n</w:t>
      </w:r>
      <w:r w:rsidRPr="00761ABD">
        <w:rPr>
          <w:rFonts w:ascii="Times New Roman" w:hAnsi="Times New Roman" w:cs="Times New Roman"/>
          <w:i/>
          <w:iCs/>
          <w:sz w:val="24"/>
          <w:szCs w:val="24"/>
          <w:lang w:val="es-CL"/>
        </w:rPr>
        <w:t>ES</w:t>
      </w:r>
      <w:proofErr w:type="spellEnd"/>
      <w:r w:rsidRPr="00761ABD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Ciencia Abierta </w:t>
      </w:r>
      <w:r w:rsid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(</w:t>
      </w:r>
      <w:r w:rsidRPr="00761ABD">
        <w:rPr>
          <w:rFonts w:ascii="Times New Roman" w:hAnsi="Times New Roman" w:cs="Times New Roman"/>
          <w:i/>
          <w:iCs/>
          <w:sz w:val="24"/>
          <w:szCs w:val="24"/>
          <w:lang w:val="es-CL"/>
        </w:rPr>
        <w:t>2021</w:t>
      </w:r>
      <w:r w:rsid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)</w:t>
      </w:r>
      <w:r w:rsidR="00624A68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En </w:t>
      </w:r>
      <w:r w:rsidR="000A3C74">
        <w:rPr>
          <w:rFonts w:ascii="Times New Roman" w:hAnsi="Times New Roman" w:cs="Times New Roman"/>
          <w:sz w:val="24"/>
          <w:szCs w:val="24"/>
          <w:lang w:val="es-CL"/>
        </w:rPr>
        <w:t>este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, se identificaron buenas prácticas institucionales</w:t>
      </w:r>
      <w:r w:rsidR="00C9548E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para 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 xml:space="preserve">el ejercicio </w:t>
      </w:r>
      <w:r w:rsidR="00C9548E" w:rsidRPr="00E01EE7">
        <w:rPr>
          <w:rFonts w:ascii="Times New Roman" w:hAnsi="Times New Roman" w:cs="Times New Roman"/>
          <w:sz w:val="24"/>
          <w:szCs w:val="24"/>
          <w:lang w:val="es-CL"/>
        </w:rPr>
        <w:t>de la ciencia abierta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, entre ellas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 xml:space="preserve"> la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565507" w:rsidRPr="00565507">
        <w:rPr>
          <w:rFonts w:ascii="Times New Roman" w:hAnsi="Times New Roman" w:cs="Times New Roman"/>
          <w:i/>
          <w:iCs/>
          <w:sz w:val="24"/>
          <w:szCs w:val="24"/>
          <w:lang w:val="es-CL"/>
        </w:rPr>
        <w:t>C</w:t>
      </w:r>
      <w:r w:rsidRPr="00565507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ertificación de </w:t>
      </w:r>
      <w:r w:rsidR="00565507" w:rsidRPr="00565507">
        <w:rPr>
          <w:rFonts w:ascii="Times New Roman" w:hAnsi="Times New Roman" w:cs="Times New Roman"/>
          <w:i/>
          <w:iCs/>
          <w:sz w:val="24"/>
          <w:szCs w:val="24"/>
          <w:lang w:val="es-CL"/>
        </w:rPr>
        <w:t>R</w:t>
      </w:r>
      <w:r w:rsidRPr="00565507">
        <w:rPr>
          <w:rFonts w:ascii="Times New Roman" w:hAnsi="Times New Roman" w:cs="Times New Roman"/>
          <w:i/>
          <w:iCs/>
          <w:sz w:val="24"/>
          <w:szCs w:val="24"/>
          <w:lang w:val="es-CL"/>
        </w:rPr>
        <w:t>epositori</w:t>
      </w:r>
      <w:r w:rsidR="00A61C4C">
        <w:rPr>
          <w:rFonts w:ascii="Times New Roman" w:hAnsi="Times New Roman" w:cs="Times New Roman"/>
          <w:i/>
          <w:iCs/>
          <w:sz w:val="24"/>
          <w:szCs w:val="24"/>
          <w:lang w:val="es-CL"/>
        </w:rPr>
        <w:t>os</w:t>
      </w:r>
      <w:r w:rsid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(2023),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 xml:space="preserve">entendida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como un proceso de validación de las capacidades funcionales, tecnológicas y de gobernanza que sustentan la gestión de un repositorio. E</w:t>
      </w:r>
      <w:r w:rsidR="00A16C7D">
        <w:rPr>
          <w:rFonts w:ascii="Times New Roman" w:hAnsi="Times New Roman" w:cs="Times New Roman"/>
          <w:sz w:val="24"/>
          <w:szCs w:val="24"/>
          <w:lang w:val="es-CL"/>
        </w:rPr>
        <w:t xml:space="preserve">ste artículo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aborda la autoevaluación como etapa previa 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 xml:space="preserve">para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la preparación 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>de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certificación formal.</w:t>
      </w:r>
    </w:p>
    <w:p w14:paraId="4338F9BF" w14:textId="77777777" w:rsidR="00DC5FE1" w:rsidRPr="00E01EE7" w:rsidRDefault="00DC5FE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627EC84A" w14:textId="77777777" w:rsidR="00B65E86" w:rsidRPr="00E01EE7" w:rsidRDefault="00704AC7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>2. Metodología</w:t>
      </w:r>
    </w:p>
    <w:p w14:paraId="34D69CFE" w14:textId="4BBD1B15" w:rsidR="00B65E86" w:rsidRDefault="00A16C7D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 xml:space="preserve">La autoevaluación surge a partir del diagnóstico del </w:t>
      </w:r>
      <w:r w:rsidR="00704AC7" w:rsidRPr="00E01EE7">
        <w:rPr>
          <w:rFonts w:ascii="Times New Roman" w:hAnsi="Times New Roman" w:cs="Times New Roman"/>
          <w:sz w:val="24"/>
          <w:szCs w:val="24"/>
          <w:lang w:val="es-CL"/>
        </w:rPr>
        <w:t>ecosistema</w:t>
      </w:r>
      <w:r w:rsidR="001E16E7">
        <w:rPr>
          <w:rFonts w:ascii="Times New Roman" w:hAnsi="Times New Roman" w:cs="Times New Roman"/>
          <w:sz w:val="24"/>
          <w:szCs w:val="24"/>
          <w:lang w:val="es-CL"/>
        </w:rPr>
        <w:t xml:space="preserve"> de la ciencia abierta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A67B0">
        <w:rPr>
          <w:rFonts w:ascii="Times New Roman" w:hAnsi="Times New Roman" w:cs="Times New Roman"/>
          <w:sz w:val="24"/>
          <w:szCs w:val="24"/>
          <w:lang w:val="es-CL"/>
        </w:rPr>
        <w:t>desarrollado en el proyecto antes mencionado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 w:rsidR="008A67B0">
        <w:rPr>
          <w:rFonts w:ascii="Times New Roman" w:hAnsi="Times New Roman" w:cs="Times New Roman"/>
          <w:sz w:val="24"/>
          <w:szCs w:val="24"/>
          <w:lang w:val="es-CL"/>
        </w:rPr>
        <w:t xml:space="preserve">Para realizarla, evaluamos distintas normas internacionales escogiendo el cuestionario </w:t>
      </w:r>
      <w:r w:rsidR="008A67B0" w:rsidRP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="008A67B0">
        <w:rPr>
          <w:rFonts w:ascii="Times New Roman" w:hAnsi="Times New Roman" w:cs="Times New Roman"/>
          <w:sz w:val="24"/>
          <w:szCs w:val="24"/>
          <w:lang w:val="es-CL"/>
        </w:rPr>
        <w:t xml:space="preserve"> y la norma </w:t>
      </w:r>
      <w:r w:rsidR="008A67B0" w:rsidRP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ISO 1</w:t>
      </w:r>
      <w:r w:rsidR="00E57B23" w:rsidRP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6</w:t>
      </w:r>
      <w:r w:rsidR="008A67B0" w:rsidRPr="00A00187">
        <w:rPr>
          <w:rFonts w:ascii="Times New Roman" w:hAnsi="Times New Roman" w:cs="Times New Roman"/>
          <w:i/>
          <w:iCs/>
          <w:sz w:val="24"/>
          <w:szCs w:val="24"/>
          <w:lang w:val="es-CL"/>
        </w:rPr>
        <w:t>363</w:t>
      </w:r>
      <w:r w:rsidR="008A67B0">
        <w:rPr>
          <w:rFonts w:ascii="Times New Roman" w:hAnsi="Times New Roman" w:cs="Times New Roman"/>
          <w:sz w:val="24"/>
          <w:szCs w:val="24"/>
          <w:lang w:val="es-CL"/>
        </w:rPr>
        <w:t xml:space="preserve"> lo que nos condujo a realizar una revisión de las políticas internas</w:t>
      </w:r>
      <w:r w:rsidR="00A61C4C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8A67B0">
        <w:rPr>
          <w:rFonts w:ascii="Times New Roman" w:hAnsi="Times New Roman" w:cs="Times New Roman"/>
          <w:sz w:val="24"/>
          <w:szCs w:val="24"/>
          <w:lang w:val="es-CL"/>
        </w:rPr>
        <w:t xml:space="preserve"> así como de los recursos tecnológicos existentes a nivel local e institucional</w:t>
      </w:r>
      <w:r w:rsidR="00704AC7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3DF52C88" w14:textId="77777777" w:rsidR="00DC5FE1" w:rsidRPr="00E01EE7" w:rsidRDefault="00DC5FE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28519B82" w14:textId="768556C5" w:rsidR="00B65E86" w:rsidRPr="00E01EE7" w:rsidRDefault="00704AC7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>3. Resultados clave</w:t>
      </w:r>
      <w:r w:rsidR="00D96987">
        <w:rPr>
          <w:rFonts w:ascii="Times New Roman" w:hAnsi="Times New Roman" w:cs="Times New Roman"/>
          <w:b/>
          <w:bCs/>
          <w:sz w:val="24"/>
          <w:szCs w:val="24"/>
          <w:lang w:val="es-CL"/>
        </w:rPr>
        <w:t>s</w:t>
      </w:r>
    </w:p>
    <w:p w14:paraId="6D0CD203" w14:textId="219BA012" w:rsidR="00862865" w:rsidRDefault="004F7DD5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La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autoevaluación del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Repositorio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es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una instancia esencial para analizar y fortalecer los procedimientos asociados a su funcionamiento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>. L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a obtención de una certificación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formal, no constituye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un requisito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indispensable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para ser considerado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una fuente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confiable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y por esto, 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 xml:space="preserve">debe entenderse como una práctica </w:t>
      </w:r>
      <w:r w:rsidR="00E57B23" w:rsidRPr="00E01EE7">
        <w:rPr>
          <w:rFonts w:ascii="Times New Roman" w:hAnsi="Times New Roman" w:cs="Times New Roman"/>
          <w:sz w:val="24"/>
          <w:szCs w:val="24"/>
          <w:lang w:val="es-CL"/>
        </w:rPr>
        <w:t>sistemática que fortale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>ce</w:t>
      </w:r>
      <w:r w:rsidR="00E57B23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confianza y, la transparencia en la gestión del 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>mismo</w:t>
      </w:r>
      <w:r w:rsidR="00E57B23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3C0AD8E1" w14:textId="77777777" w:rsidR="00D96987" w:rsidRPr="00E01EE7" w:rsidRDefault="00D96987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E279AC5" w14:textId="306F87AA" w:rsidR="00B65E86" w:rsidRDefault="00704AC7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4. La autoevaluación como herramienta de </w:t>
      </w:r>
      <w:r w:rsidR="000F1E65"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>evaluación continua</w:t>
      </w:r>
    </w:p>
    <w:p w14:paraId="7908940A" w14:textId="58981E65" w:rsidR="00862865" w:rsidRPr="00E01EE7" w:rsidRDefault="00862865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El primer instrumento formal de autoevaluación en el ámbito de los repositorios digitales fue desarrollado en el año 2002, en los Estados Unidos, con la publicación del informe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Trusted</w:t>
      </w:r>
      <w:proofErr w:type="spellEnd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Digital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Repositories</w:t>
      </w:r>
      <w:proofErr w:type="spellEnd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: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Attributes</w:t>
      </w:r>
      <w:proofErr w:type="spellEnd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and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Responsibilities</w:t>
      </w:r>
      <w:proofErr w:type="spellEnd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.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An</w:t>
      </w:r>
      <w:proofErr w:type="spellEnd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RLG-OCLC </w:t>
      </w:r>
      <w:proofErr w:type="spellStart"/>
      <w:r w:rsidRPr="007915F2">
        <w:rPr>
          <w:rFonts w:ascii="Times New Roman" w:hAnsi="Times New Roman" w:cs="Times New Roman"/>
          <w:i/>
          <w:iCs/>
          <w:sz w:val="24"/>
          <w:szCs w:val="24"/>
          <w:lang w:val="es-CL"/>
        </w:rPr>
        <w:t>Report</w:t>
      </w:r>
      <w:proofErr w:type="spellEnd"/>
      <w:r w:rsidR="00E57B2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, este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sentó las bases conceptuales del marco de confianza que deb</w:t>
      </w:r>
      <w:r w:rsidR="0004227C">
        <w:rPr>
          <w:rFonts w:ascii="Times New Roman" w:hAnsi="Times New Roman" w:cs="Times New Roman"/>
          <w:sz w:val="24"/>
          <w:szCs w:val="24"/>
          <w:lang w:val="es-CL"/>
        </w:rPr>
        <w:t>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sustentar la gestión y preservación de los repositorios digitales.</w:t>
      </w:r>
    </w:p>
    <w:p w14:paraId="58C85E82" w14:textId="4ADE2936" w:rsidR="00D65872" w:rsidRPr="00E01EE7" w:rsidRDefault="00D65872" w:rsidP="00D6587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En Alemania, 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>en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 año 2006, la Red de Expertos </w:t>
      </w:r>
      <w:r w:rsidRPr="0074401D">
        <w:rPr>
          <w:rFonts w:ascii="Times New Roman" w:hAnsi="Times New Roman" w:cs="Times New Roman"/>
          <w:i/>
          <w:iCs/>
          <w:sz w:val="24"/>
          <w:szCs w:val="24"/>
          <w:lang w:val="es-CL"/>
        </w:rPr>
        <w:t>NESTOR</w:t>
      </w:r>
      <w:r w:rsidR="000B3EBA"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1"/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elaboró </w:t>
      </w:r>
      <w:r>
        <w:rPr>
          <w:rFonts w:ascii="Times New Roman" w:hAnsi="Times New Roman" w:cs="Times New Roman"/>
          <w:sz w:val="24"/>
          <w:szCs w:val="24"/>
          <w:lang w:val="es-CL"/>
        </w:rPr>
        <w:t>“</w:t>
      </w:r>
      <w:bookmarkStart w:id="0" w:name="_Hlk211872254"/>
      <w:proofErr w:type="spellStart"/>
      <w:r w:rsidRPr="00B90531">
        <w:rPr>
          <w:rFonts w:ascii="Times New Roman" w:hAnsi="Times New Roman" w:cs="Times New Roman"/>
          <w:i/>
          <w:iCs/>
          <w:sz w:val="24"/>
          <w:szCs w:val="24"/>
          <w:lang w:val="es-CL"/>
        </w:rPr>
        <w:t>Nestor</w:t>
      </w:r>
      <w:proofErr w:type="spellEnd"/>
      <w:r w:rsidRPr="00B9053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B90531">
        <w:rPr>
          <w:rFonts w:ascii="Times New Roman" w:hAnsi="Times New Roman" w:cs="Times New Roman"/>
          <w:i/>
          <w:iCs/>
          <w:sz w:val="24"/>
          <w:szCs w:val="24"/>
          <w:lang w:val="es-CL"/>
        </w:rPr>
        <w:t>criteri</w:t>
      </w:r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 w:rsidRPr="00FA28FE">
        <w:rPr>
          <w:rFonts w:ascii="Times New Roman" w:hAnsi="Times New Roman" w:cs="Times New Roman"/>
          <w:i/>
          <w:iCs/>
          <w:sz w:val="24"/>
          <w:szCs w:val="24"/>
          <w:lang w:val="es-CL"/>
        </w:rPr>
        <w:t>Cat</w:t>
      </w:r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alogue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of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criteria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for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trusted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digital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repositorie</w:t>
      </w:r>
      <w:bookmarkEnd w:id="0"/>
      <w:r w:rsidR="00A27F96">
        <w:rPr>
          <w:rFonts w:ascii="Times New Roman" w:hAnsi="Times New Roman" w:cs="Times New Roman"/>
          <w:i/>
          <w:iCs/>
          <w:sz w:val="24"/>
          <w:szCs w:val="24"/>
          <w:lang w:val="es-CL"/>
        </w:rPr>
        <w:t>s</w:t>
      </w:r>
      <w:proofErr w:type="spellEnd"/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”, con el propósito de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lastRenderedPageBreak/>
        <w:t>establecer parámetros de evaluación y control de calidad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. En el año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2007 </w:t>
      </w:r>
      <w:r>
        <w:rPr>
          <w:rFonts w:ascii="Times New Roman" w:hAnsi="Times New Roman" w:cs="Times New Roman"/>
          <w:sz w:val="24"/>
          <w:szCs w:val="24"/>
          <w:lang w:val="es-CL"/>
        </w:rPr>
        <w:t>se publicó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 documento </w:t>
      </w:r>
      <w:proofErr w:type="spellStart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>Trustworthy</w:t>
      </w:r>
      <w:proofErr w:type="spellEnd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>Repositories</w:t>
      </w:r>
      <w:proofErr w:type="spellEnd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Audit &amp; </w:t>
      </w:r>
      <w:proofErr w:type="spellStart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>Certification</w:t>
      </w:r>
      <w:proofErr w:type="spellEnd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: </w:t>
      </w:r>
      <w:proofErr w:type="spellStart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>Criteria</w:t>
      </w:r>
      <w:proofErr w:type="spellEnd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and </w:t>
      </w:r>
      <w:proofErr w:type="spellStart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>Checklist</w:t>
      </w:r>
      <w:proofErr w:type="spellEnd"/>
      <w:r w:rsidRPr="007C3E6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en adelante </w:t>
      </w:r>
      <w:r w:rsidRPr="00D96987">
        <w:rPr>
          <w:rFonts w:ascii="Times New Roman" w:hAnsi="Times New Roman" w:cs="Times New Roman"/>
          <w:sz w:val="24"/>
          <w:szCs w:val="24"/>
          <w:lang w:val="es-CL"/>
        </w:rPr>
        <w:t>(TRAC),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que consolidó un conjunto de criterios normativos y operativos para la auditoría y certificación de repositorios confiables</w:t>
      </w:r>
      <w:r>
        <w:rPr>
          <w:rFonts w:ascii="Times New Roman" w:hAnsi="Times New Roman" w:cs="Times New Roman"/>
          <w:sz w:val="24"/>
          <w:szCs w:val="24"/>
          <w:lang w:val="es-CL"/>
        </w:rPr>
        <w:t>, transformándose así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en una referencia internacional.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A su vez, en Inglaterra, en el año 2009, se desarrolló </w:t>
      </w:r>
      <w:r w:rsidRPr="00F85FF6">
        <w:rPr>
          <w:rFonts w:ascii="Times New Roman" w:hAnsi="Times New Roman" w:cs="Times New Roman"/>
          <w:i/>
          <w:iCs/>
          <w:sz w:val="24"/>
          <w:szCs w:val="24"/>
          <w:lang w:val="es-CL"/>
        </w:rPr>
        <w:t>DRAMBORA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(</w:t>
      </w:r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Digital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Repository</w:t>
      </w:r>
      <w:proofErr w:type="spellEnd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Audit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Method</w:t>
      </w:r>
      <w:proofErr w:type="spellEnd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Based</w:t>
      </w:r>
      <w:proofErr w:type="spellEnd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on</w:t>
      </w:r>
      <w:proofErr w:type="spellEnd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Risk</w:t>
      </w:r>
      <w:proofErr w:type="spellEnd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F93BD3">
        <w:rPr>
          <w:rFonts w:ascii="Times New Roman" w:hAnsi="Times New Roman" w:cs="Times New Roman"/>
          <w:i/>
          <w:iCs/>
          <w:sz w:val="24"/>
          <w:szCs w:val="24"/>
          <w:lang w:val="es-CL"/>
        </w:rPr>
        <w:t>Assessment</w:t>
      </w:r>
      <w:proofErr w:type="spellEnd"/>
      <w:r w:rsidRPr="00E01EE7">
        <w:rPr>
          <w:rFonts w:ascii="Times New Roman" w:hAnsi="Times New Roman" w:cs="Times New Roman"/>
          <w:sz w:val="24"/>
          <w:szCs w:val="24"/>
          <w:lang w:val="es-CL"/>
        </w:rPr>
        <w:t>), un sistema interactivo de auditoría de repositorios digitales basado en la evaluación de riesgos</w:t>
      </w:r>
      <w:r w:rsidR="00E57B23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64F9B32F" w14:textId="61422453" w:rsidR="0047114D" w:rsidRDefault="00D65872" w:rsidP="0047114D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 xml:space="preserve">La norma </w:t>
      </w:r>
      <w:r w:rsidRPr="00634573">
        <w:rPr>
          <w:rFonts w:ascii="Times New Roman" w:hAnsi="Times New Roman" w:cs="Times New Roman"/>
          <w:i/>
          <w:iCs/>
          <w:sz w:val="24"/>
          <w:szCs w:val="24"/>
          <w:lang w:val="es-CL"/>
        </w:rPr>
        <w:t>ISO 16363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actualizada </w:t>
      </w:r>
      <w:r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n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el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20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>25,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integró los avances de </w:t>
      </w:r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y </w:t>
      </w:r>
      <w:r>
        <w:rPr>
          <w:rFonts w:ascii="Times New Roman" w:hAnsi="Times New Roman" w:cs="Times New Roman"/>
          <w:sz w:val="24"/>
          <w:szCs w:val="24"/>
          <w:lang w:val="es-CL"/>
        </w:rPr>
        <w:t>ampli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>ó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el modelo conceptual de </w:t>
      </w:r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>OAIS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(</w:t>
      </w:r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Open </w:t>
      </w:r>
      <w:proofErr w:type="spellStart"/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>Archival</w:t>
      </w:r>
      <w:proofErr w:type="spellEnd"/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>Information</w:t>
      </w:r>
      <w:proofErr w:type="spellEnd"/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862865" w:rsidRPr="006B45EE">
        <w:rPr>
          <w:rFonts w:ascii="Times New Roman" w:hAnsi="Times New Roman" w:cs="Times New Roman"/>
          <w:i/>
          <w:iCs/>
          <w:sz w:val="24"/>
          <w:szCs w:val="24"/>
          <w:lang w:val="es-CL"/>
        </w:rPr>
        <w:t>System</w:t>
      </w:r>
      <w:proofErr w:type="spellEnd"/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)</w:t>
      </w:r>
      <w:r>
        <w:rPr>
          <w:rFonts w:ascii="Times New Roman" w:hAnsi="Times New Roman" w:cs="Times New Roman"/>
          <w:sz w:val="24"/>
          <w:szCs w:val="24"/>
          <w:lang w:val="es-CL"/>
        </w:rPr>
        <w:t>.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 impacto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>de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se ha reflejado en múltiples adaptaciones internacionales, entre ellas</w:t>
      </w:r>
      <w:r w:rsidR="0043487F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62865" w:rsidRPr="0045013F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el </w:t>
      </w:r>
      <w:r w:rsidR="007C64B7" w:rsidRPr="0045013F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libro </w:t>
      </w:r>
      <w:r w:rsidR="00862865" w:rsidRPr="0045013F">
        <w:rPr>
          <w:rFonts w:ascii="Times New Roman" w:hAnsi="Times New Roman" w:cs="Times New Roman"/>
          <w:i/>
          <w:iCs/>
          <w:sz w:val="24"/>
          <w:szCs w:val="24"/>
          <w:lang w:val="es-CL"/>
        </w:rPr>
        <w:t>Magent</w:t>
      </w:r>
      <w:r w:rsidR="00731A75">
        <w:rPr>
          <w:rFonts w:ascii="Times New Roman" w:hAnsi="Times New Roman" w:cs="Times New Roman"/>
          <w:i/>
          <w:iCs/>
          <w:sz w:val="24"/>
          <w:szCs w:val="24"/>
          <w:lang w:val="es-CL"/>
        </w:rPr>
        <w:t>a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que amplía las directrices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de autoevaluación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para distintos contextos institucionales.</w:t>
      </w:r>
      <w:r w:rsidR="0047114D" w:rsidRPr="0047114D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</w:p>
    <w:p w14:paraId="403A1753" w14:textId="615B8EC1" w:rsidR="00862865" w:rsidRPr="00E01EE7" w:rsidRDefault="00862865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>Para abordar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 la autoevaluación del repositorio, Bibliotecas UC, ha escogido </w:t>
      </w:r>
      <w:r w:rsidR="0047114D">
        <w:rPr>
          <w:rFonts w:ascii="Times New Roman" w:hAnsi="Times New Roman" w:cs="Times New Roman"/>
          <w:sz w:val="24"/>
          <w:szCs w:val="24"/>
          <w:lang w:val="es-CL"/>
        </w:rPr>
        <w:t>tres dimensiones básicas: organización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47114D">
        <w:rPr>
          <w:rFonts w:ascii="Times New Roman" w:hAnsi="Times New Roman" w:cs="Times New Roman"/>
          <w:sz w:val="24"/>
          <w:szCs w:val="24"/>
          <w:lang w:val="es-CL"/>
        </w:rPr>
        <w:t xml:space="preserve">y gestión institucional, gestión de objetos digitales e infraestructura tecnológica, seguridad y metadatos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apoyado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con herramientas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técnicas y apoyo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documental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>para recolectar y analizar datos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</w:p>
    <w:p w14:paraId="1FD05967" w14:textId="77777777" w:rsidR="00FC0711" w:rsidRPr="00E01EE7" w:rsidRDefault="00FC0711" w:rsidP="00E01EE7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5EBDBA7F" w14:textId="30E6D834" w:rsidR="00263DCB" w:rsidRDefault="00704AC7" w:rsidP="0052467E">
      <w:pPr>
        <w:pStyle w:val="Ttulo2"/>
        <w:numPr>
          <w:ilvl w:val="1"/>
          <w:numId w:val="19"/>
        </w:numPr>
        <w:rPr>
          <w:rFonts w:ascii="Times New Roman" w:eastAsiaTheme="minorEastAsia" w:hAnsi="Times New Roman" w:cs="Times New Roman"/>
          <w:color w:val="auto"/>
          <w:sz w:val="24"/>
          <w:szCs w:val="24"/>
          <w:lang w:val="es-CL"/>
        </w:rPr>
      </w:pPr>
      <w:r w:rsidRPr="00E01EE7">
        <w:rPr>
          <w:rFonts w:ascii="Times New Roman" w:eastAsiaTheme="minorEastAsia" w:hAnsi="Times New Roman" w:cs="Times New Roman"/>
          <w:color w:val="auto"/>
          <w:sz w:val="24"/>
          <w:szCs w:val="24"/>
          <w:lang w:val="es-CL"/>
        </w:rPr>
        <w:t xml:space="preserve">Organización y </w:t>
      </w:r>
      <w:r w:rsidR="00263DCB" w:rsidRPr="00E01EE7">
        <w:rPr>
          <w:rFonts w:ascii="Times New Roman" w:eastAsiaTheme="minorEastAsia" w:hAnsi="Times New Roman" w:cs="Times New Roman"/>
          <w:color w:val="auto"/>
          <w:sz w:val="24"/>
          <w:szCs w:val="24"/>
          <w:lang w:val="es-CL"/>
        </w:rPr>
        <w:t>gestión</w:t>
      </w:r>
      <w:r w:rsidR="00862865" w:rsidRPr="00E01EE7">
        <w:rPr>
          <w:rFonts w:ascii="Times New Roman" w:eastAsiaTheme="minorEastAsia" w:hAnsi="Times New Roman" w:cs="Times New Roman"/>
          <w:color w:val="auto"/>
          <w:sz w:val="24"/>
          <w:szCs w:val="24"/>
          <w:lang w:val="es-CL"/>
        </w:rPr>
        <w:t xml:space="preserve"> institucional</w:t>
      </w:r>
    </w:p>
    <w:p w14:paraId="5236B7C8" w14:textId="77777777" w:rsidR="00AD0CF1" w:rsidRPr="00AD0CF1" w:rsidRDefault="00AD0CF1" w:rsidP="00AD0CF1">
      <w:pPr>
        <w:rPr>
          <w:lang w:val="es-CL"/>
        </w:rPr>
      </w:pPr>
    </w:p>
    <w:p w14:paraId="4E42245B" w14:textId="3C7CD15B" w:rsidR="00263DCB" w:rsidRDefault="00263DCB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>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 </w:t>
      </w:r>
      <w:r w:rsidR="00C46B25">
        <w:rPr>
          <w:rFonts w:ascii="Times New Roman" w:hAnsi="Times New Roman" w:cs="Times New Roman"/>
          <w:sz w:val="24"/>
          <w:szCs w:val="24"/>
          <w:lang w:val="es-CL"/>
        </w:rPr>
        <w:t xml:space="preserve">características de una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institución tienen un impacto directo en el rendimiento, la proyección y la sostenibilidad de su repositorio. En este sentido, </w:t>
      </w:r>
      <w:r w:rsidR="009F6FA5">
        <w:rPr>
          <w:rFonts w:ascii="Times New Roman" w:hAnsi="Times New Roman" w:cs="Times New Roman"/>
          <w:sz w:val="24"/>
          <w:szCs w:val="24"/>
          <w:lang w:val="es-CL"/>
        </w:rPr>
        <w:t xml:space="preserve">el </w:t>
      </w:r>
      <w:r w:rsidRPr="0052467E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propone </w:t>
      </w:r>
      <w:r w:rsidR="00697487" w:rsidRPr="00E01EE7">
        <w:rPr>
          <w:rFonts w:ascii="Times New Roman" w:hAnsi="Times New Roman" w:cs="Times New Roman"/>
          <w:sz w:val="24"/>
          <w:szCs w:val="24"/>
          <w:lang w:val="es-CL"/>
        </w:rPr>
        <w:t>5 categorías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: gobernanza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y viabilidad organizacional,</w:t>
      </w:r>
      <w:r w:rsidR="006974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estructura organizacional y dotación de personas, procedimientos y marco normativo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6974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sostenibilidad financiera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y</w:t>
      </w:r>
      <w:r w:rsidR="006974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contratos, licencias y responsabilidad </w:t>
      </w:r>
      <w:r w:rsidR="00697487" w:rsidRPr="00E01EE7">
        <w:rPr>
          <w:rFonts w:ascii="Times New Roman" w:hAnsi="Times New Roman" w:cs="Times New Roman"/>
          <w:sz w:val="24"/>
          <w:szCs w:val="24"/>
          <w:lang w:val="es-CL"/>
        </w:rPr>
        <w:t>financier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>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(TRAC, 2007, p. 9).</w:t>
      </w:r>
    </w:p>
    <w:p w14:paraId="1B78525F" w14:textId="77777777" w:rsidR="00525742" w:rsidRPr="00E01EE7" w:rsidRDefault="00525742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6A2DB5F9" w14:textId="34970E56" w:rsidR="00263DCB" w:rsidRPr="0052467E" w:rsidRDefault="002C5187" w:rsidP="0052467E">
      <w:pPr>
        <w:pStyle w:val="Prrafodelista"/>
        <w:numPr>
          <w:ilvl w:val="2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52467E">
        <w:rPr>
          <w:rFonts w:ascii="Times New Roman" w:hAnsi="Times New Roman" w:cs="Times New Roman"/>
          <w:b/>
          <w:bCs/>
          <w:sz w:val="24"/>
          <w:szCs w:val="24"/>
          <w:lang w:val="es-CL"/>
        </w:rPr>
        <w:t>Gobernanza y viabilidad organizacional</w:t>
      </w:r>
    </w:p>
    <w:p w14:paraId="0D28F274" w14:textId="5A750020" w:rsidR="0002270A" w:rsidRDefault="00263DCB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>Para efectos de la autoevaluación</w:t>
      </w:r>
      <w:r w:rsidR="00723116">
        <w:rPr>
          <w:rFonts w:ascii="Times New Roman" w:hAnsi="Times New Roman" w:cs="Times New Roman"/>
          <w:sz w:val="24"/>
          <w:szCs w:val="24"/>
          <w:lang w:val="es-CL"/>
        </w:rPr>
        <w:t>,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 Repositorio se encuentra bajo la responsabilidad de</w:t>
      </w:r>
      <w:r w:rsidR="00525742">
        <w:rPr>
          <w:rFonts w:ascii="Times New Roman" w:hAnsi="Times New Roman" w:cs="Times New Roman"/>
          <w:sz w:val="24"/>
          <w:szCs w:val="24"/>
          <w:lang w:val="es-CL"/>
        </w:rPr>
        <w:t>l Sistema de Bibliotecas UC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</w:t>
      </w:r>
      <w:r w:rsidR="00525742">
        <w:rPr>
          <w:rFonts w:ascii="Times New Roman" w:hAnsi="Times New Roman" w:cs="Times New Roman"/>
          <w:sz w:val="24"/>
          <w:szCs w:val="24"/>
          <w:lang w:val="es-CL"/>
        </w:rPr>
        <w:t xml:space="preserve">en adelante, Bibliotecas UC,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dependiente de la </w:t>
      </w:r>
      <w:proofErr w:type="spellStart"/>
      <w:r w:rsidRPr="00E01EE7">
        <w:rPr>
          <w:rFonts w:ascii="Times New Roman" w:hAnsi="Times New Roman" w:cs="Times New Roman"/>
          <w:sz w:val="24"/>
          <w:szCs w:val="24"/>
          <w:lang w:val="es-CL"/>
        </w:rPr>
        <w:t>Prorrectoría</w:t>
      </w:r>
      <w:proofErr w:type="spellEnd"/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de la Pontificia Universidad Católica de Chile. En consecuencia, su funcionamiento </w:t>
      </w:r>
      <w:r w:rsidR="0052467E" w:rsidRPr="00E01EE7">
        <w:rPr>
          <w:rFonts w:ascii="Times New Roman" w:hAnsi="Times New Roman" w:cs="Times New Roman"/>
          <w:sz w:val="24"/>
          <w:szCs w:val="24"/>
          <w:lang w:val="es-CL"/>
        </w:rPr>
        <w:t>se enmarca en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las políticas, normativas y directrices institucionales.</w:t>
      </w:r>
      <w:r w:rsidR="002A173D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EA71D8">
        <w:rPr>
          <w:rFonts w:ascii="Times New Roman" w:hAnsi="Times New Roman" w:cs="Times New Roman"/>
          <w:sz w:val="24"/>
          <w:szCs w:val="24"/>
          <w:lang w:val="es-CL"/>
        </w:rPr>
        <w:t xml:space="preserve">En el </w:t>
      </w:r>
      <w:r w:rsidR="00EA71D8"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contexto </w:t>
      </w:r>
      <w:r w:rsidR="005510AC"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del </w:t>
      </w:r>
      <w:r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proyecto </w:t>
      </w:r>
      <w:proofErr w:type="spellStart"/>
      <w:r w:rsidR="00DD1B1E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>InES</w:t>
      </w:r>
      <w:proofErr w:type="spellEnd"/>
      <w:r w:rsidR="00DD1B1E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 w:rsidR="00C60D7C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>C</w:t>
      </w:r>
      <w:r w:rsidR="00DD1B1E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iencia </w:t>
      </w:r>
      <w:r w:rsidR="00C60D7C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>A</w:t>
      </w:r>
      <w:r w:rsidR="00DD1B1E" w:rsidRPr="004B6758">
        <w:rPr>
          <w:rFonts w:ascii="Times New Roman" w:hAnsi="Times New Roman" w:cs="Times New Roman"/>
          <w:i/>
          <w:iCs/>
          <w:sz w:val="24"/>
          <w:szCs w:val="24"/>
          <w:lang w:val="es-CL"/>
        </w:rPr>
        <w:t>bierta</w:t>
      </w:r>
      <w:r w:rsidR="00DD1B1E"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, </w:t>
      </w:r>
      <w:r w:rsidR="00EA71D8"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se elaboraron </w:t>
      </w:r>
      <w:r w:rsidRPr="004B6758">
        <w:rPr>
          <w:rFonts w:ascii="Times New Roman" w:hAnsi="Times New Roman" w:cs="Times New Roman"/>
          <w:sz w:val="24"/>
          <w:szCs w:val="24"/>
          <w:lang w:val="es-CL"/>
        </w:rPr>
        <w:t>seis lineamientos</w:t>
      </w:r>
      <w:r w:rsidR="00066B4B" w:rsidRPr="004B6758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2"/>
      </w:r>
      <w:r w:rsidRPr="004B6758">
        <w:rPr>
          <w:rFonts w:ascii="Times New Roman" w:hAnsi="Times New Roman" w:cs="Times New Roman"/>
          <w:sz w:val="24"/>
          <w:szCs w:val="24"/>
          <w:lang w:val="es-CL"/>
        </w:rPr>
        <w:t xml:space="preserve"> orientados 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promover la práctica de la ciencia abierta, mediante los cuales la Universidad reconoc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>ió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el acceso abierto</w:t>
      </w:r>
      <w:r w:rsidR="0002270A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como un principio fundamental y reafirm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>ó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su compromiso con la adopción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lastRenderedPageBreak/>
        <w:t>de prácticas que favorezcan la colaboración, la accesibilidad y la reutilización del conocimiento.</w:t>
      </w:r>
    </w:p>
    <w:p w14:paraId="5C286423" w14:textId="77777777" w:rsidR="00DC5FE1" w:rsidRPr="00E01EE7" w:rsidRDefault="00DC5FE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77EFBA16" w14:textId="61683494" w:rsidR="0002270A" w:rsidRPr="0052467E" w:rsidRDefault="002C5187" w:rsidP="0052467E">
      <w:pPr>
        <w:pStyle w:val="Prrafodelista"/>
        <w:numPr>
          <w:ilvl w:val="2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52467E">
        <w:rPr>
          <w:rFonts w:ascii="Times New Roman" w:hAnsi="Times New Roman" w:cs="Times New Roman"/>
          <w:b/>
          <w:bCs/>
          <w:sz w:val="24"/>
          <w:szCs w:val="24"/>
          <w:lang w:val="es-CL"/>
        </w:rPr>
        <w:t>E</w:t>
      </w:r>
      <w:r w:rsidR="00263DCB" w:rsidRPr="0052467E">
        <w:rPr>
          <w:rFonts w:ascii="Times New Roman" w:hAnsi="Times New Roman" w:cs="Times New Roman"/>
          <w:b/>
          <w:bCs/>
          <w:sz w:val="24"/>
          <w:szCs w:val="24"/>
          <w:lang w:val="es-CL"/>
        </w:rPr>
        <w:t>structura organiza</w:t>
      </w:r>
      <w:r w:rsidRPr="0052467E">
        <w:rPr>
          <w:rFonts w:ascii="Times New Roman" w:hAnsi="Times New Roman" w:cs="Times New Roman"/>
          <w:b/>
          <w:bCs/>
          <w:sz w:val="24"/>
          <w:szCs w:val="24"/>
          <w:lang w:val="es-CL"/>
        </w:rPr>
        <w:t>cional y dotación de personas</w:t>
      </w:r>
    </w:p>
    <w:p w14:paraId="758EFA5B" w14:textId="5C8DE6DA" w:rsidR="0002270A" w:rsidRDefault="00525742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Bibliotecas UC la</w:t>
      </w:r>
      <w:r w:rsidR="00EA71D8">
        <w:rPr>
          <w:rFonts w:ascii="Times New Roman" w:hAnsi="Times New Roman" w:cs="Times New Roman"/>
          <w:sz w:val="24"/>
          <w:szCs w:val="24"/>
          <w:lang w:val="es-CL"/>
        </w:rPr>
        <w:t xml:space="preserve"> compone</w:t>
      </w:r>
      <w:r>
        <w:rPr>
          <w:rFonts w:ascii="Times New Roman" w:hAnsi="Times New Roman" w:cs="Times New Roman"/>
          <w:sz w:val="24"/>
          <w:szCs w:val="24"/>
          <w:lang w:val="es-CL"/>
        </w:rPr>
        <w:t>n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175 person</w:t>
      </w:r>
      <w:r w:rsidR="0009161C">
        <w:rPr>
          <w:rFonts w:ascii="Times New Roman" w:hAnsi="Times New Roman" w:cs="Times New Roman"/>
          <w:sz w:val="24"/>
          <w:szCs w:val="24"/>
          <w:lang w:val="es-CL"/>
        </w:rPr>
        <w:t>as</w:t>
      </w:r>
      <w:r w:rsidR="00BC2926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3"/>
      </w:r>
      <w:r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EA71D8">
        <w:rPr>
          <w:rFonts w:ascii="Times New Roman" w:hAnsi="Times New Roman" w:cs="Times New Roman"/>
          <w:sz w:val="24"/>
          <w:szCs w:val="24"/>
          <w:lang w:val="es-CL"/>
        </w:rPr>
        <w:t xml:space="preserve">entre ellos 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>bibliotecólogos, profesionales de diversas disciplinas</w:t>
      </w:r>
      <w:r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asistentes de biblioteca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y un</w:t>
      </w:r>
      <w:r w:rsidR="00BC2926">
        <w:rPr>
          <w:rFonts w:ascii="Times New Roman" w:hAnsi="Times New Roman" w:cs="Times New Roman"/>
          <w:sz w:val="24"/>
          <w:szCs w:val="24"/>
          <w:lang w:val="es-CL"/>
        </w:rPr>
        <w:t xml:space="preserve"> grupo </w:t>
      </w:r>
      <w:r>
        <w:rPr>
          <w:rFonts w:ascii="Times New Roman" w:hAnsi="Times New Roman" w:cs="Times New Roman"/>
          <w:sz w:val="24"/>
          <w:szCs w:val="24"/>
          <w:lang w:val="es-CL"/>
        </w:rPr>
        <w:t>de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especialistas responsables del desarrollo, mantención y actualización de los sistemas informáticos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locales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  <w:r w:rsidR="002C518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Desde su creación en 1981</w:t>
      </w:r>
      <w:r w:rsidR="00EA71D8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263DCB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ha consolidado una estructura orgánica sustentada en políticas, procedimientos y prácticas institucionales que garantizan la continuidad operativa y el cumplimiento de sus funciones estratégicas.</w:t>
      </w:r>
    </w:p>
    <w:p w14:paraId="0D428339" w14:textId="77777777" w:rsidR="00DC5FE1" w:rsidRPr="00E01EE7" w:rsidRDefault="00DC5FE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7B13209F" w14:textId="1FFAF5D3" w:rsidR="00481C9C" w:rsidRPr="0052467E" w:rsidRDefault="002C5187" w:rsidP="0052467E">
      <w:pPr>
        <w:pStyle w:val="Prrafodelista"/>
        <w:numPr>
          <w:ilvl w:val="2"/>
          <w:numId w:val="19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52467E">
        <w:rPr>
          <w:rFonts w:ascii="Times New Roman" w:hAnsi="Times New Roman" w:cs="Times New Roman"/>
          <w:b/>
          <w:bCs/>
          <w:sz w:val="24"/>
          <w:szCs w:val="24"/>
          <w:lang w:val="es-CL"/>
        </w:rPr>
        <w:t>Procedimientos y marco normativo</w:t>
      </w:r>
    </w:p>
    <w:p w14:paraId="1C7AE6B7" w14:textId="3EB7AB80" w:rsidR="00525742" w:rsidRPr="00525742" w:rsidRDefault="00525742" w:rsidP="0052574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En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el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ámbito de los aspectos legales y éticos asociados a la divulgación de la investigación científica, la Universidad creó en el año 2022 el </w:t>
      </w:r>
      <w:bookmarkStart w:id="1" w:name="_Hlk211875762"/>
      <w:r w:rsidRPr="00525742">
        <w:rPr>
          <w:rFonts w:ascii="Times New Roman" w:hAnsi="Times New Roman" w:cs="Times New Roman"/>
          <w:i/>
          <w:iCs/>
          <w:sz w:val="24"/>
          <w:szCs w:val="24"/>
          <w:lang w:val="es-CL"/>
        </w:rPr>
        <w:t>Instituto de Éticas Aplicadas UC</w:t>
      </w:r>
      <w:bookmarkEnd w:id="1"/>
      <w:r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4"/>
      </w:r>
      <w:r w:rsidRPr="00525742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y la Unidad de Ética y Seguridad en las Investigaciones</w:t>
      </w:r>
      <w:r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5"/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, ambas están convocadas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a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establecer un marco normativo que regule el uso ético y legal de la información. Paralelamente, la </w:t>
      </w:r>
      <w:r w:rsidRPr="00525742">
        <w:rPr>
          <w:rFonts w:ascii="Times New Roman" w:hAnsi="Times New Roman" w:cs="Times New Roman"/>
          <w:i/>
          <w:iCs/>
          <w:sz w:val="24"/>
          <w:szCs w:val="24"/>
          <w:lang w:val="es-CL"/>
        </w:rPr>
        <w:t>Dirección de Transferencia y Desarrollo</w:t>
      </w:r>
      <w:r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6"/>
      </w:r>
      <w:r w:rsid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>resguarda</w:t>
      </w:r>
      <w:r w:rsidRPr="00525742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>los aspectos vinculados a la protección de la propiedad intelectual</w:t>
      </w:r>
      <w:r w:rsidRPr="00525742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y a los procesos de transferencia del conocimiento, integrando las diversas dimensiones que intervienen en la gestión de los derechos y la difusión responsable de los resultados de investigación. Finalmente, la </w:t>
      </w:r>
      <w:r w:rsidRPr="00525742">
        <w:rPr>
          <w:rFonts w:ascii="Times New Roman" w:hAnsi="Times New Roman" w:cs="Times New Roman"/>
          <w:i/>
          <w:iCs/>
          <w:sz w:val="24"/>
          <w:szCs w:val="24"/>
          <w:lang w:val="es-CL"/>
        </w:rPr>
        <w:t>Mesa de Protección de Datos Personales</w:t>
      </w:r>
      <w:r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7"/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>, es una instancia que contribuye al cumplimiento de la normativa vigente en materia de privacidad y tratamiento de información sensible dentro del ecosistema institucional.</w:t>
      </w:r>
    </w:p>
    <w:p w14:paraId="77BA290D" w14:textId="5396C742" w:rsidR="00876AF3" w:rsidRPr="00E01EE7" w:rsidRDefault="00876AF3" w:rsidP="00876AF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 xml:space="preserve">En el ámbito de los lineamientos y políticas locales, internamente hemos </w:t>
      </w:r>
      <w:r w:rsidRPr="009D6C4C">
        <w:rPr>
          <w:rFonts w:ascii="Times New Roman" w:hAnsi="Times New Roman" w:cs="Times New Roman"/>
          <w:sz w:val="24"/>
          <w:szCs w:val="24"/>
          <w:lang w:val="es-CL"/>
        </w:rPr>
        <w:t>desarrollado diversos manuales de procedimientos, flujos de trabajo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y</w:t>
      </w:r>
      <w:r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documentos relacionados con el </w:t>
      </w:r>
      <w:r w:rsidRPr="009D6C4C">
        <w:rPr>
          <w:rFonts w:ascii="Times New Roman" w:hAnsi="Times New Roman" w:cs="Times New Roman"/>
          <w:sz w:val="24"/>
          <w:szCs w:val="24"/>
          <w:lang w:val="es-CL"/>
        </w:rPr>
        <w:t>derecho de autor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, las </w:t>
      </w:r>
      <w:r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licencias Creative </w:t>
      </w:r>
      <w:proofErr w:type="spellStart"/>
      <w:r w:rsidRPr="009D6C4C">
        <w:rPr>
          <w:rFonts w:ascii="Times New Roman" w:hAnsi="Times New Roman" w:cs="Times New Roman"/>
          <w:sz w:val="24"/>
          <w:szCs w:val="24"/>
          <w:lang w:val="es-CL"/>
        </w:rPr>
        <w:t>Commons</w:t>
      </w:r>
      <w:proofErr w:type="spellEnd"/>
      <w:r>
        <w:rPr>
          <w:rFonts w:ascii="Times New Roman" w:hAnsi="Times New Roman" w:cs="Times New Roman"/>
          <w:sz w:val="24"/>
          <w:szCs w:val="24"/>
          <w:lang w:val="es-CL"/>
        </w:rPr>
        <w:t xml:space="preserve"> entre otros. Los asuntos legales como la aprobación de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>contratos y licencias comerciales suscrit</w:t>
      </w:r>
      <w:r>
        <w:rPr>
          <w:rFonts w:ascii="Times New Roman" w:hAnsi="Times New Roman" w:cs="Times New Roman"/>
          <w:sz w:val="24"/>
          <w:szCs w:val="24"/>
          <w:lang w:val="es-CL"/>
        </w:rPr>
        <w:t>a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s por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la </w:t>
      </w:r>
      <w:r>
        <w:rPr>
          <w:rFonts w:ascii="Times New Roman" w:hAnsi="Times New Roman" w:cs="Times New Roman"/>
          <w:sz w:val="24"/>
          <w:szCs w:val="24"/>
          <w:lang w:val="es-CL"/>
        </w:rPr>
        <w:lastRenderedPageBreak/>
        <w:t xml:space="preserve">universidad a través de 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>Bibliotecas UC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son revisadas por l</w:t>
      </w:r>
      <w:r w:rsidRPr="00525742">
        <w:rPr>
          <w:rFonts w:ascii="Times New Roman" w:hAnsi="Times New Roman" w:cs="Times New Roman"/>
          <w:sz w:val="24"/>
          <w:szCs w:val="24"/>
          <w:lang w:val="es-CL"/>
        </w:rPr>
        <w:t xml:space="preserve">a </w:t>
      </w:r>
      <w:r w:rsidRPr="00525742">
        <w:rPr>
          <w:rFonts w:ascii="Times New Roman" w:hAnsi="Times New Roman" w:cs="Times New Roman"/>
          <w:i/>
          <w:iCs/>
          <w:sz w:val="24"/>
          <w:szCs w:val="24"/>
          <w:lang w:val="es-CL"/>
        </w:rPr>
        <w:t>Dirección de Asuntos Jurídicos</w:t>
      </w:r>
      <w:r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8"/>
      </w:r>
      <w:r>
        <w:rPr>
          <w:rFonts w:ascii="Times New Roman" w:hAnsi="Times New Roman" w:cs="Times New Roman"/>
          <w:b/>
          <w:bCs/>
          <w:sz w:val="24"/>
          <w:szCs w:val="24"/>
          <w:lang w:val="es-CL"/>
        </w:rPr>
        <w:t>.</w:t>
      </w:r>
    </w:p>
    <w:p w14:paraId="63F75E0B" w14:textId="1AA4886E" w:rsidR="00481C9C" w:rsidRPr="00575363" w:rsidRDefault="004B6758" w:rsidP="00575363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807005">
        <w:rPr>
          <w:rFonts w:ascii="Times New Roman" w:hAnsi="Times New Roman" w:cs="Times New Roman"/>
          <w:sz w:val="24"/>
          <w:szCs w:val="24"/>
          <w:lang w:val="es-CL"/>
        </w:rPr>
        <w:t>a</w:t>
      </w:r>
      <w:r w:rsidR="00263DCB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 publica</w:t>
      </w:r>
      <w:r w:rsidR="00807005">
        <w:rPr>
          <w:rFonts w:ascii="Times New Roman" w:hAnsi="Times New Roman" w:cs="Times New Roman"/>
          <w:sz w:val="24"/>
          <w:szCs w:val="24"/>
          <w:lang w:val="es-CL"/>
        </w:rPr>
        <w:t>ción de</w:t>
      </w:r>
      <w:r w:rsidR="00263DCB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6D50AF">
        <w:rPr>
          <w:rFonts w:ascii="Times New Roman" w:hAnsi="Times New Roman" w:cs="Times New Roman"/>
          <w:sz w:val="24"/>
          <w:szCs w:val="24"/>
          <w:lang w:val="es-CL"/>
        </w:rPr>
        <w:t>los lineamientos</w:t>
      </w:r>
      <w:r w:rsidR="00154076">
        <w:rPr>
          <w:rFonts w:ascii="Times New Roman" w:hAnsi="Times New Roman" w:cs="Times New Roman"/>
          <w:sz w:val="24"/>
          <w:szCs w:val="24"/>
          <w:lang w:val="es-CL"/>
        </w:rPr>
        <w:t xml:space="preserve"> para la práctica de la ciencia abierta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(véase 4.1.1) posibilitó 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el</w:t>
      </w:r>
      <w:r w:rsidR="0083417F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D13813">
        <w:rPr>
          <w:rFonts w:ascii="Times New Roman" w:hAnsi="Times New Roman" w:cs="Times New Roman"/>
          <w:sz w:val="24"/>
          <w:szCs w:val="24"/>
          <w:lang w:val="es-CL"/>
        </w:rPr>
        <w:t>desarrollo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 xml:space="preserve"> de</w:t>
      </w:r>
      <w:r w:rsidR="00F53888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263DCB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normativas 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que se difunden tant</w:t>
      </w:r>
      <w:r>
        <w:rPr>
          <w:rFonts w:ascii="Times New Roman" w:hAnsi="Times New Roman" w:cs="Times New Roman"/>
          <w:sz w:val="24"/>
          <w:szCs w:val="24"/>
          <w:lang w:val="es-CL"/>
        </w:rPr>
        <w:t>o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 xml:space="preserve"> a través d</w:t>
      </w:r>
      <w:r w:rsidR="00AD5B97"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l </w:t>
      </w:r>
      <w:bookmarkStart w:id="2" w:name="_Hlk211874934"/>
      <w:r w:rsidR="00EB2520" w:rsidRPr="009D6C4C">
        <w:rPr>
          <w:rFonts w:ascii="Times New Roman" w:hAnsi="Times New Roman" w:cs="Times New Roman"/>
          <w:sz w:val="24"/>
          <w:szCs w:val="24"/>
          <w:lang w:val="es-CL"/>
        </w:rPr>
        <w:t>P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ortal de </w:t>
      </w:r>
      <w:r w:rsidR="00EB2520" w:rsidRPr="009D6C4C">
        <w:rPr>
          <w:rFonts w:ascii="Times New Roman" w:hAnsi="Times New Roman" w:cs="Times New Roman"/>
          <w:sz w:val="24"/>
          <w:szCs w:val="24"/>
          <w:lang w:val="es-CL"/>
        </w:rPr>
        <w:t>C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iencia </w:t>
      </w:r>
      <w:r w:rsidR="00EB2520" w:rsidRPr="009D6C4C">
        <w:rPr>
          <w:rFonts w:ascii="Times New Roman" w:hAnsi="Times New Roman" w:cs="Times New Roman"/>
          <w:sz w:val="24"/>
          <w:szCs w:val="24"/>
          <w:lang w:val="es-CL"/>
        </w:rPr>
        <w:t>A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>bierta de la Universidad</w:t>
      </w:r>
      <w:bookmarkEnd w:id="2"/>
      <w:r w:rsidR="00D13813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9"/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 xml:space="preserve"> como en </w:t>
      </w:r>
      <w:r w:rsidR="002F15F7"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F25970">
        <w:rPr>
          <w:rFonts w:ascii="Times New Roman" w:hAnsi="Times New Roman" w:cs="Times New Roman"/>
          <w:sz w:val="24"/>
          <w:szCs w:val="24"/>
          <w:lang w:val="es-CL"/>
        </w:rPr>
        <w:t xml:space="preserve">l 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>sitio</w:t>
      </w:r>
      <w:r w:rsidR="00F25970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0D2279">
        <w:rPr>
          <w:rFonts w:ascii="Times New Roman" w:hAnsi="Times New Roman" w:cs="Times New Roman"/>
          <w:sz w:val="24"/>
          <w:szCs w:val="24"/>
          <w:lang w:val="es-CL"/>
        </w:rPr>
        <w:t xml:space="preserve">web </w:t>
      </w:r>
      <w:r w:rsidR="00F25970">
        <w:rPr>
          <w:rFonts w:ascii="Times New Roman" w:hAnsi="Times New Roman" w:cs="Times New Roman"/>
          <w:sz w:val="24"/>
          <w:szCs w:val="24"/>
          <w:lang w:val="es-CL"/>
        </w:rPr>
        <w:t xml:space="preserve">de </w:t>
      </w:r>
      <w:r w:rsidR="00D13813">
        <w:rPr>
          <w:rFonts w:ascii="Times New Roman" w:hAnsi="Times New Roman" w:cs="Times New Roman"/>
          <w:sz w:val="24"/>
          <w:szCs w:val="24"/>
          <w:lang w:val="es-CL"/>
        </w:rPr>
        <w:t>Bibliotecas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 xml:space="preserve"> UC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donde se pueden encontrar 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g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>uía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s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 temática</w:t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s</w:t>
      </w:r>
      <w:r w:rsidR="0002270A" w:rsidRPr="009D6C4C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asociadas al tema</w:t>
      </w:r>
      <w:r w:rsidR="0083417F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0"/>
      </w:r>
      <w:r w:rsidR="0021022B">
        <w:rPr>
          <w:rFonts w:ascii="Times New Roman" w:hAnsi="Times New Roman" w:cs="Times New Roman"/>
          <w:sz w:val="24"/>
          <w:szCs w:val="24"/>
          <w:lang w:val="es-CL"/>
        </w:rPr>
        <w:t>.</w:t>
      </w:r>
      <w:r w:rsidR="0083417F" w:rsidRPr="009D6C4C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 </w:t>
      </w:r>
    </w:p>
    <w:p w14:paraId="275BE4DF" w14:textId="77777777" w:rsidR="00263DCB" w:rsidRPr="00E01EE7" w:rsidRDefault="00263DCB" w:rsidP="00E01EE7">
      <w:pPr>
        <w:pStyle w:val="Ttulo2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14:paraId="25DD1340" w14:textId="55584437" w:rsidR="00B65E86" w:rsidRPr="00E01EE7" w:rsidRDefault="00D11F24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CL"/>
        </w:rPr>
        <w:t>4.1.4</w:t>
      </w:r>
      <w:r w:rsidR="00A106D5"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. </w:t>
      </w:r>
      <w:r w:rsidR="00704AC7" w:rsidRPr="00E01EE7">
        <w:rPr>
          <w:rFonts w:ascii="Times New Roman" w:hAnsi="Times New Roman" w:cs="Times New Roman"/>
          <w:b/>
          <w:bCs/>
          <w:sz w:val="24"/>
          <w:szCs w:val="24"/>
          <w:lang w:val="es-CL"/>
        </w:rPr>
        <w:t>Gestión de objetos digitales</w:t>
      </w:r>
    </w:p>
    <w:p w14:paraId="67901644" w14:textId="780E69C8" w:rsidR="00F5205C" w:rsidRPr="00E01EE7" w:rsidRDefault="00EB2520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 cuestionario </w:t>
      </w:r>
      <w:r w:rsidR="00F5205C" w:rsidRPr="004653B6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TRAC,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propone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5F2ECA" w:rsidRPr="00E01EE7">
        <w:rPr>
          <w:rFonts w:ascii="Times New Roman" w:hAnsi="Times New Roman" w:cs="Times New Roman"/>
          <w:sz w:val="24"/>
          <w:szCs w:val="24"/>
          <w:lang w:val="es-CL"/>
        </w:rPr>
        <w:t>para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gestión de objetos digitales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 xml:space="preserve"> el modelo </w:t>
      </w:r>
      <w:r w:rsidR="004B1711" w:rsidRPr="004B1711">
        <w:rPr>
          <w:rFonts w:ascii="Times New Roman" w:hAnsi="Times New Roman" w:cs="Times New Roman"/>
          <w:i/>
          <w:iCs/>
          <w:sz w:val="24"/>
          <w:szCs w:val="24"/>
          <w:lang w:val="es-CL"/>
        </w:rPr>
        <w:t>OAIS</w:t>
      </w:r>
      <w:r w:rsidR="00DC5FE1"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11"/>
      </w:r>
      <w:r w:rsidR="004B1711">
        <w:rPr>
          <w:rFonts w:ascii="Times New Roman" w:hAnsi="Times New Roman" w:cs="Times New Roman"/>
          <w:i/>
          <w:iCs/>
          <w:sz w:val="24"/>
          <w:szCs w:val="24"/>
          <w:lang w:val="es-CL"/>
        </w:rPr>
        <w:t>,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>según éste las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funciones 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 xml:space="preserve">principales 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>se agrupan en seis categorías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 xml:space="preserve"> de las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>que destacan la a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>dquisición de contenido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 xml:space="preserve"> y la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>c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>reación de paquetes de información archivística (</w:t>
      </w:r>
      <w:proofErr w:type="spellStart"/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>AIPs</w:t>
      </w:r>
      <w:proofErr w:type="spellEnd"/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>)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 xml:space="preserve"> esta es la e</w:t>
      </w:r>
      <w:r w:rsidR="004B1711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strategia de preservación </w:t>
      </w:r>
      <w:r w:rsidR="004B1711">
        <w:rPr>
          <w:rFonts w:ascii="Times New Roman" w:hAnsi="Times New Roman" w:cs="Times New Roman"/>
          <w:sz w:val="24"/>
          <w:szCs w:val="24"/>
          <w:lang w:val="es-CL"/>
        </w:rPr>
        <w:t>digital más usada y difundida en la actualidad.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(</w:t>
      </w:r>
      <w:r w:rsidR="00F5205C" w:rsidRPr="00F9104E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>, 2007, p. 27).</w:t>
      </w:r>
    </w:p>
    <w:p w14:paraId="61DC7A3A" w14:textId="12917DD3" w:rsidR="00A106D5" w:rsidRPr="00E01EE7" w:rsidRDefault="004B171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a gestión de objetos digitales en </w:t>
      </w:r>
      <w:r w:rsidR="00F5205C" w:rsidRPr="00054CFB">
        <w:rPr>
          <w:rFonts w:ascii="Times New Roman" w:hAnsi="Times New Roman" w:cs="Times New Roman"/>
          <w:sz w:val="24"/>
          <w:szCs w:val="24"/>
          <w:lang w:val="es-CL"/>
        </w:rPr>
        <w:t>Bibliotecas UC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tiene como propósito garantizar la preservación, autenticidad y acceso </w:t>
      </w:r>
      <w:r w:rsidR="00FC0711" w:rsidRPr="00E01EE7">
        <w:rPr>
          <w:rFonts w:ascii="Times New Roman" w:hAnsi="Times New Roman" w:cs="Times New Roman"/>
          <w:sz w:val="24"/>
          <w:szCs w:val="24"/>
          <w:lang w:val="es-CL"/>
        </w:rPr>
        <w:t>permanente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FC0711" w:rsidRPr="00E01EE7">
        <w:rPr>
          <w:rFonts w:ascii="Times New Roman" w:hAnsi="Times New Roman" w:cs="Times New Roman"/>
          <w:sz w:val="24"/>
          <w:szCs w:val="24"/>
          <w:lang w:val="es-CL"/>
        </w:rPr>
        <w:t>al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contenido digital, asegurando que cada </w:t>
      </w:r>
      <w:r>
        <w:rPr>
          <w:rFonts w:ascii="Times New Roman" w:hAnsi="Times New Roman" w:cs="Times New Roman"/>
          <w:sz w:val="24"/>
          <w:szCs w:val="24"/>
          <w:lang w:val="es-CL"/>
        </w:rPr>
        <w:t>objeto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mantenga sus propiedades </w:t>
      </w:r>
      <w:r>
        <w:rPr>
          <w:rFonts w:ascii="Times New Roman" w:hAnsi="Times New Roman" w:cs="Times New Roman"/>
          <w:sz w:val="24"/>
          <w:szCs w:val="24"/>
          <w:lang w:val="es-CL"/>
        </w:rPr>
        <w:t>originales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Para ello, </w:t>
      </w:r>
      <w:r>
        <w:rPr>
          <w:rFonts w:ascii="Times New Roman" w:hAnsi="Times New Roman" w:cs="Times New Roman"/>
          <w:sz w:val="24"/>
          <w:szCs w:val="24"/>
          <w:lang w:val="es-CL"/>
        </w:rPr>
        <w:t>empleamos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estándares internacionales como </w:t>
      </w:r>
      <w:r w:rsidR="00F5205C" w:rsidRPr="008E71C2">
        <w:rPr>
          <w:rFonts w:ascii="Times New Roman" w:hAnsi="Times New Roman" w:cs="Times New Roman"/>
          <w:sz w:val="24"/>
          <w:szCs w:val="24"/>
          <w:lang w:val="es-CL"/>
        </w:rPr>
        <w:t>METS</w:t>
      </w:r>
      <w:r w:rsidR="00D056EB" w:rsidRPr="008E71C2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2"/>
      </w:r>
      <w:r w:rsidR="00FC0711" w:rsidRPr="008E71C2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FC0711" w:rsidRPr="000640B4">
        <w:rPr>
          <w:rFonts w:ascii="Times New Roman" w:hAnsi="Times New Roman" w:cs="Times New Roman"/>
          <w:sz w:val="24"/>
          <w:szCs w:val="24"/>
          <w:lang w:val="es-CL"/>
        </w:rPr>
        <w:t>(</w:t>
      </w:r>
      <w:r w:rsidR="008E71C2" w:rsidRPr="00134A81">
        <w:rPr>
          <w:rFonts w:ascii="Times New Roman" w:hAnsi="Times New Roman" w:cs="Times New Roman"/>
          <w:i/>
          <w:iCs/>
          <w:sz w:val="24"/>
          <w:szCs w:val="24"/>
        </w:rPr>
        <w:t xml:space="preserve">Metadata </w:t>
      </w:r>
      <w:r w:rsidR="00515B40" w:rsidRPr="00134A8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8E71C2" w:rsidRPr="00134A81">
        <w:rPr>
          <w:rFonts w:ascii="Times New Roman" w:hAnsi="Times New Roman" w:cs="Times New Roman"/>
          <w:i/>
          <w:iCs/>
          <w:sz w:val="24"/>
          <w:szCs w:val="24"/>
        </w:rPr>
        <w:t>ncoding and Transmission Standard</w:t>
      </w:r>
      <w:r w:rsidR="00FC0711" w:rsidRPr="000640B4">
        <w:rPr>
          <w:rFonts w:ascii="Times New Roman" w:hAnsi="Times New Roman" w:cs="Times New Roman"/>
          <w:sz w:val="24"/>
          <w:szCs w:val="24"/>
          <w:lang w:val="es-CL"/>
        </w:rPr>
        <w:t>)</w:t>
      </w:r>
      <w:r w:rsidR="00F5205C" w:rsidRPr="008E71C2">
        <w:rPr>
          <w:rFonts w:ascii="Times New Roman" w:hAnsi="Times New Roman" w:cs="Times New Roman"/>
          <w:sz w:val="24"/>
          <w:szCs w:val="24"/>
          <w:lang w:val="es-CL"/>
        </w:rPr>
        <w:t xml:space="preserve"> y </w:t>
      </w:r>
      <w:bookmarkStart w:id="3" w:name="_Hlk211876914"/>
      <w:r w:rsidR="00F5205C" w:rsidRPr="008E71C2">
        <w:rPr>
          <w:rFonts w:ascii="Times New Roman" w:hAnsi="Times New Roman" w:cs="Times New Roman"/>
          <w:sz w:val="24"/>
          <w:szCs w:val="24"/>
          <w:lang w:val="es-CL"/>
        </w:rPr>
        <w:t>PREMIS</w:t>
      </w:r>
      <w:r w:rsidR="00FC0711" w:rsidRPr="008E71C2">
        <w:rPr>
          <w:rFonts w:ascii="Times New Roman" w:hAnsi="Times New Roman" w:cs="Times New Roman"/>
          <w:sz w:val="24"/>
          <w:szCs w:val="24"/>
          <w:lang w:val="es-CL"/>
        </w:rPr>
        <w:t xml:space="preserve"> (</w:t>
      </w:r>
      <w:proofErr w:type="spellStart"/>
      <w:r w:rsidR="00515B40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Preservation</w:t>
      </w:r>
      <w:proofErr w:type="spellEnd"/>
      <w:r w:rsidR="00515B40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815ECC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M</w:t>
      </w:r>
      <w:r w:rsidR="00515B40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etadata</w:t>
      </w:r>
      <w:proofErr w:type="spellEnd"/>
      <w:r w:rsidR="00515B40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815ECC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Implementation</w:t>
      </w:r>
      <w:proofErr w:type="spellEnd"/>
      <w:r w:rsidR="00815ECC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815ECC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Strategies</w:t>
      </w:r>
      <w:proofErr w:type="spellEnd"/>
      <w:r w:rsidR="00FC0711" w:rsidRPr="008E71C2">
        <w:rPr>
          <w:rFonts w:ascii="Times New Roman" w:hAnsi="Times New Roman" w:cs="Times New Roman"/>
          <w:sz w:val="24"/>
          <w:szCs w:val="24"/>
          <w:lang w:val="es-CL"/>
        </w:rPr>
        <w:t>)</w:t>
      </w:r>
      <w:bookmarkEnd w:id="3"/>
      <w:r w:rsidR="00815ECC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3"/>
      </w:r>
      <w:r w:rsidR="00F5205C" w:rsidRPr="008E71C2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que permiten describir, validar y preservar los objetos digitales.</w:t>
      </w:r>
      <w:r w:rsidR="00B97A4C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Con el fin de dar cumplimiento a estos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estándares hemos implementado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el software </w:t>
      </w:r>
      <w:proofErr w:type="spellStart"/>
      <w:r w:rsidR="00F5205C" w:rsidRPr="00D71895">
        <w:rPr>
          <w:rFonts w:ascii="Times New Roman" w:hAnsi="Times New Roman" w:cs="Times New Roman"/>
          <w:i/>
          <w:iCs/>
          <w:sz w:val="24"/>
          <w:szCs w:val="24"/>
          <w:lang w:val="es-CL"/>
        </w:rPr>
        <w:t>DSpace</w:t>
      </w:r>
      <w:proofErr w:type="spellEnd"/>
      <w:r w:rsidR="00D85BB5"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14"/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compatible con las </w:t>
      </w:r>
      <w:r>
        <w:rPr>
          <w:rFonts w:ascii="Times New Roman" w:hAnsi="Times New Roman" w:cs="Times New Roman"/>
          <w:sz w:val="24"/>
          <w:szCs w:val="24"/>
          <w:lang w:val="es-CL"/>
        </w:rPr>
        <w:t>regulaciones antes mencionadas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 xml:space="preserve"> y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>posibilita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>ndo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interoperabilidad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automatización de procesos de gestión y el acceso a los 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>objetos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digitales.</w:t>
      </w:r>
      <w:r w:rsidR="002F56D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>Estos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se almacenan en formatos abiertos y estables (como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lastRenderedPageBreak/>
        <w:t>TIFF, JPEG</w:t>
      </w:r>
      <w:r w:rsidR="00DB540E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>2000 y XML</w:t>
      </w:r>
      <w:r w:rsidR="00A106D5" w:rsidRPr="00E01EE7">
        <w:rPr>
          <w:rFonts w:ascii="Times New Roman" w:hAnsi="Times New Roman" w:cs="Times New Roman"/>
          <w:sz w:val="24"/>
          <w:szCs w:val="24"/>
          <w:lang w:val="es-CL"/>
        </w:rPr>
        <w:t>, PDF A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>) y se gestionan mediante estrategias documentadas de migración y replica</w:t>
      </w:r>
      <w:r w:rsidR="009B47D1">
        <w:rPr>
          <w:rFonts w:ascii="Times New Roman" w:hAnsi="Times New Roman" w:cs="Times New Roman"/>
          <w:sz w:val="24"/>
          <w:szCs w:val="24"/>
          <w:lang w:val="es-CL"/>
        </w:rPr>
        <w:t>bilidad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</w:p>
    <w:p w14:paraId="7EB2502C" w14:textId="35767656" w:rsidR="00F5205C" w:rsidRPr="00E01EE7" w:rsidRDefault="009B47D1" w:rsidP="00A60607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En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Bibliotecas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UC</w:t>
      </w:r>
      <w:r w:rsidR="00DB540E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nos encontramos </w:t>
      </w:r>
      <w:r w:rsidR="00DB540E">
        <w:rPr>
          <w:rFonts w:ascii="Times New Roman" w:hAnsi="Times New Roman" w:cs="Times New Roman"/>
          <w:sz w:val="24"/>
          <w:szCs w:val="24"/>
          <w:lang w:val="es-CL"/>
        </w:rPr>
        <w:t xml:space="preserve">recopilando y </w:t>
      </w:r>
      <w:r w:rsidR="00290498">
        <w:rPr>
          <w:rFonts w:ascii="Times New Roman" w:hAnsi="Times New Roman" w:cs="Times New Roman"/>
          <w:sz w:val="24"/>
          <w:szCs w:val="24"/>
          <w:lang w:val="es-CL"/>
        </w:rPr>
        <w:t>sistematizando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documentación </w:t>
      </w:r>
      <w:r w:rsidR="00B75BCD">
        <w:rPr>
          <w:rFonts w:ascii="Times New Roman" w:hAnsi="Times New Roman" w:cs="Times New Roman"/>
          <w:sz w:val="24"/>
          <w:szCs w:val="24"/>
          <w:lang w:val="es-CL"/>
        </w:rPr>
        <w:t>relativa a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A106D5" w:rsidRPr="00DB540E">
        <w:rPr>
          <w:rFonts w:ascii="Times New Roman" w:hAnsi="Times New Roman" w:cs="Times New Roman"/>
          <w:sz w:val="24"/>
          <w:szCs w:val="24"/>
          <w:lang w:val="es-CL"/>
        </w:rPr>
        <w:t>la gestión de objetos digitales</w:t>
      </w:r>
      <w:r w:rsidR="00335087">
        <w:rPr>
          <w:rFonts w:ascii="Times New Roman" w:hAnsi="Times New Roman" w:cs="Times New Roman"/>
          <w:sz w:val="24"/>
          <w:szCs w:val="24"/>
          <w:lang w:val="es-CL"/>
        </w:rPr>
        <w:t>, al respecto</w:t>
      </w:r>
      <w:r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33508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es u</w:t>
      </w:r>
      <w:r w:rsidR="00327A45" w:rsidRPr="00327A45">
        <w:rPr>
          <w:rFonts w:ascii="Times New Roman" w:hAnsi="Times New Roman" w:cs="Times New Roman"/>
          <w:sz w:val="24"/>
          <w:szCs w:val="24"/>
          <w:lang w:val="es-CL"/>
        </w:rPr>
        <w:t>n</w:t>
      </w:r>
      <w:r w:rsidR="00ED3094" w:rsidRPr="00327A45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ED3094" w:rsidRPr="00ED3094">
        <w:rPr>
          <w:rFonts w:ascii="Times New Roman" w:hAnsi="Times New Roman" w:cs="Times New Roman"/>
          <w:sz w:val="24"/>
          <w:szCs w:val="24"/>
          <w:lang w:val="es-CL"/>
        </w:rPr>
        <w:t xml:space="preserve">objetivo a corto plazo 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>formula</w:t>
      </w:r>
      <w:r w:rsidR="00ED3094">
        <w:rPr>
          <w:rFonts w:ascii="Times New Roman" w:hAnsi="Times New Roman" w:cs="Times New Roman"/>
          <w:sz w:val="24"/>
          <w:szCs w:val="24"/>
          <w:lang w:val="es-CL"/>
        </w:rPr>
        <w:t>r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una política integral que abarque la totalidad de los temas vinculados a la gestión de objetos digitales.</w:t>
      </w:r>
      <w:r w:rsidR="00A106D5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Como </w:t>
      </w:r>
      <w:r w:rsidR="00A106D5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parte del insumo para la elaboración de esta política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disponemos de </w:t>
      </w:r>
      <w:r w:rsidR="00F5205C" w:rsidRPr="00DB540E">
        <w:rPr>
          <w:rFonts w:ascii="Times New Roman" w:hAnsi="Times New Roman" w:cs="Times New Roman"/>
          <w:sz w:val="24"/>
          <w:szCs w:val="24"/>
          <w:lang w:val="es-CL"/>
        </w:rPr>
        <w:t xml:space="preserve">los </w:t>
      </w:r>
      <w:r w:rsidR="00A96CAE" w:rsidRPr="00A96CAE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Lineamientos para </w:t>
      </w:r>
      <w:r w:rsidR="002146F7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la </w:t>
      </w:r>
      <w:r w:rsidR="00A96CAE" w:rsidRPr="00A96CAE">
        <w:rPr>
          <w:rFonts w:ascii="Times New Roman" w:hAnsi="Times New Roman" w:cs="Times New Roman"/>
          <w:i/>
          <w:iCs/>
          <w:sz w:val="24"/>
          <w:szCs w:val="24"/>
          <w:lang w:val="es-CL"/>
        </w:rPr>
        <w:t>Política de Preservación Digital de la UC</w:t>
      </w:r>
      <w:r w:rsidR="00A00187"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15"/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En materia de seguridad de la información, la </w:t>
      </w:r>
      <w:r w:rsidR="00F5205C" w:rsidRPr="00A00187">
        <w:rPr>
          <w:rFonts w:ascii="Times New Roman" w:hAnsi="Times New Roman" w:cs="Times New Roman"/>
          <w:sz w:val="24"/>
          <w:szCs w:val="24"/>
          <w:lang w:val="es-CL"/>
        </w:rPr>
        <w:t>Dirección de Informática</w:t>
      </w:r>
      <w:r w:rsidR="00A106D5" w:rsidRPr="00E01EE7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ha implementado certificados de seguridad y autenticación en dos pasos, fortaleciendo </w:t>
      </w:r>
      <w:r w:rsidR="00A106D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de esta manera </w:t>
      </w:r>
      <w:r w:rsidR="00F5205C" w:rsidRPr="00E01EE7">
        <w:rPr>
          <w:rFonts w:ascii="Times New Roman" w:hAnsi="Times New Roman" w:cs="Times New Roman"/>
          <w:sz w:val="24"/>
          <w:szCs w:val="24"/>
          <w:lang w:val="es-CL"/>
        </w:rPr>
        <w:t>la protección del entorno digital.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</w:p>
    <w:p w14:paraId="19BAB3CE" w14:textId="75EA59DD" w:rsidR="00F5205C" w:rsidRPr="00E01EE7" w:rsidRDefault="00F5205C" w:rsidP="00E01EE7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2A909737" w14:textId="12CD95C8" w:rsidR="00F5205C" w:rsidRPr="00D11F24" w:rsidRDefault="00F5205C" w:rsidP="00D11F24">
      <w:pPr>
        <w:pStyle w:val="Prrafodelista"/>
        <w:numPr>
          <w:ilvl w:val="2"/>
          <w:numId w:val="20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D11F24">
        <w:rPr>
          <w:rFonts w:ascii="Times New Roman" w:hAnsi="Times New Roman" w:cs="Times New Roman"/>
          <w:b/>
          <w:bCs/>
          <w:sz w:val="24"/>
          <w:szCs w:val="24"/>
          <w:lang w:val="es-CL"/>
        </w:rPr>
        <w:t>Infraestructura tecnológica</w:t>
      </w:r>
      <w:r w:rsidR="00862865" w:rsidRPr="00D11F24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, </w:t>
      </w:r>
      <w:r w:rsidRPr="00D11F24">
        <w:rPr>
          <w:rFonts w:ascii="Times New Roman" w:hAnsi="Times New Roman" w:cs="Times New Roman"/>
          <w:b/>
          <w:bCs/>
          <w:sz w:val="24"/>
          <w:szCs w:val="24"/>
          <w:lang w:val="es-CL"/>
        </w:rPr>
        <w:t>seguridad</w:t>
      </w:r>
      <w:r w:rsidR="00862865" w:rsidRPr="00D11F24">
        <w:rPr>
          <w:rFonts w:ascii="Times New Roman" w:hAnsi="Times New Roman" w:cs="Times New Roman"/>
          <w:b/>
          <w:bCs/>
          <w:sz w:val="24"/>
          <w:szCs w:val="24"/>
          <w:lang w:val="es-CL"/>
        </w:rPr>
        <w:t xml:space="preserve"> y metadatos</w:t>
      </w:r>
    </w:p>
    <w:p w14:paraId="61189061" w14:textId="3CD4473C" w:rsidR="00542356" w:rsidRPr="00050C21" w:rsidRDefault="009B47D1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 xml:space="preserve">En relación con este punto, </w:t>
      </w:r>
      <w:r w:rsidR="00F5205C" w:rsidRPr="00C63D7D">
        <w:rPr>
          <w:rFonts w:ascii="Times New Roman" w:hAnsi="Times New Roman" w:cs="Times New Roman"/>
          <w:sz w:val="24"/>
          <w:szCs w:val="24"/>
          <w:lang w:val="es-CL"/>
        </w:rPr>
        <w:t>las</w:t>
      </w:r>
      <w:r w:rsidR="00533F5F" w:rsidRPr="00C63D7D">
        <w:rPr>
          <w:rFonts w:ascii="Times New Roman" w:hAnsi="Times New Roman" w:cs="Times New Roman"/>
          <w:sz w:val="24"/>
          <w:szCs w:val="24"/>
          <w:lang w:val="es-CL"/>
        </w:rPr>
        <w:t xml:space="preserve"> buenas prácticas 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 xml:space="preserve">que aplicaremos </w:t>
      </w:r>
      <w:r>
        <w:rPr>
          <w:rFonts w:ascii="Times New Roman" w:hAnsi="Times New Roman" w:cs="Times New Roman"/>
          <w:sz w:val="24"/>
          <w:szCs w:val="24"/>
          <w:lang w:val="es-CL"/>
        </w:rPr>
        <w:t>están basadas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 xml:space="preserve"> en el</w:t>
      </w:r>
      <w:r w:rsidR="00305EAA">
        <w:rPr>
          <w:rFonts w:ascii="Times New Roman" w:hAnsi="Times New Roman" w:cs="Times New Roman"/>
          <w:sz w:val="24"/>
          <w:szCs w:val="24"/>
          <w:lang w:val="es-CL"/>
        </w:rPr>
        <w:t xml:space="preserve"> cuestionario </w:t>
      </w:r>
      <w:r w:rsidR="00305EAA" w:rsidRPr="00393C51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="00305EAA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y 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 xml:space="preserve">en menor medida en la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norma </w:t>
      </w:r>
      <w:r w:rsidR="005073F1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ISO/IEC 27002:2005</w:t>
      </w:r>
      <w:r w:rsidR="00533F5F" w:rsidRPr="00E01EE7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6"/>
      </w:r>
      <w:r w:rsidR="00F5205C" w:rsidRPr="00C63D7D">
        <w:rPr>
          <w:rFonts w:ascii="Times New Roman" w:hAnsi="Times New Roman" w:cs="Times New Roman"/>
          <w:sz w:val="24"/>
          <w:szCs w:val="24"/>
          <w:lang w:val="es-CL"/>
        </w:rPr>
        <w:t>.</w:t>
      </w:r>
      <w:r w:rsidR="00BC3A93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D02B84">
        <w:rPr>
          <w:rFonts w:ascii="Times New Roman" w:hAnsi="Times New Roman" w:cs="Times New Roman"/>
          <w:sz w:val="24"/>
          <w:szCs w:val="24"/>
          <w:lang w:val="es-CL"/>
        </w:rPr>
        <w:t>Se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 xml:space="preserve">gún </w:t>
      </w:r>
      <w:r w:rsidR="00BD3C8D"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="00D02B8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 xml:space="preserve">esta categoría proporciona 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tres </w:t>
      </w:r>
      <w:r w:rsidR="00743A1E" w:rsidRPr="00BD3C8D">
        <w:rPr>
          <w:rFonts w:ascii="Times New Roman" w:hAnsi="Times New Roman" w:cs="Times New Roman"/>
          <w:sz w:val="24"/>
          <w:szCs w:val="24"/>
          <w:lang w:val="es-CL"/>
        </w:rPr>
        <w:t>sub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>niveles: Infraestructura de sistema, Tecnologías apropiadas y Seguridad. A partir de est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>a organización</w:t>
      </w:r>
      <w:r w:rsidR="00743A1E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 y considerando e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l proceso local de autoevaluación </w:t>
      </w:r>
      <w:r w:rsidR="00E20898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de Bibliotecas UC, 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>el ámbito tecnológico</w:t>
      </w:r>
      <w:r w:rsidR="00BD3C8D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 se resum</w:t>
      </w:r>
      <w:r w:rsidR="00E20898" w:rsidRPr="00BD3C8D">
        <w:rPr>
          <w:rFonts w:ascii="Times New Roman" w:hAnsi="Times New Roman" w:cs="Times New Roman"/>
          <w:sz w:val="24"/>
          <w:szCs w:val="24"/>
          <w:lang w:val="es-CL"/>
        </w:rPr>
        <w:t>ió</w:t>
      </w:r>
      <w:r w:rsidR="00CD1B42" w:rsidRPr="00BD3C8D">
        <w:rPr>
          <w:rFonts w:ascii="Times New Roman" w:hAnsi="Times New Roman" w:cs="Times New Roman"/>
          <w:sz w:val="24"/>
          <w:szCs w:val="24"/>
          <w:lang w:val="es-CL"/>
        </w:rPr>
        <w:t xml:space="preserve"> en una categoría: </w:t>
      </w:r>
      <w:r w:rsidR="00CD1B42" w:rsidRPr="00050C21">
        <w:rPr>
          <w:rFonts w:ascii="Times New Roman" w:hAnsi="Times New Roman" w:cs="Times New Roman"/>
          <w:sz w:val="24"/>
          <w:szCs w:val="24"/>
          <w:lang w:val="es-CL"/>
        </w:rPr>
        <w:t>Infraestructura Tecnológica, Seguridad y Metadatos</w:t>
      </w:r>
      <w:r w:rsidR="00DF3F4B" w:rsidRPr="00050C21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 w:rsidR="00050C21" w:rsidRPr="00050C21">
        <w:rPr>
          <w:rFonts w:ascii="Times New Roman" w:hAnsi="Times New Roman" w:cs="Times New Roman"/>
          <w:sz w:val="24"/>
          <w:szCs w:val="24"/>
          <w:lang w:val="es-CL"/>
        </w:rPr>
        <w:t xml:space="preserve">A nivel local planteamos un análisis en </w:t>
      </w:r>
      <w:r w:rsidR="00570165" w:rsidRPr="00050C21">
        <w:rPr>
          <w:rFonts w:ascii="Times New Roman" w:hAnsi="Times New Roman" w:cs="Times New Roman"/>
          <w:sz w:val="24"/>
          <w:szCs w:val="24"/>
          <w:lang w:val="es-CL"/>
        </w:rPr>
        <w:t xml:space="preserve">cuatro </w:t>
      </w:r>
      <w:r w:rsidR="00BD3C8D" w:rsidRPr="00050C21">
        <w:rPr>
          <w:rFonts w:ascii="Times New Roman" w:hAnsi="Times New Roman" w:cs="Times New Roman"/>
          <w:sz w:val="24"/>
          <w:szCs w:val="24"/>
          <w:lang w:val="es-CL"/>
        </w:rPr>
        <w:t>niveles</w:t>
      </w:r>
      <w:r w:rsidR="006D50AD" w:rsidRPr="00050C21">
        <w:rPr>
          <w:rFonts w:ascii="Times New Roman" w:hAnsi="Times New Roman" w:cs="Times New Roman"/>
          <w:sz w:val="24"/>
          <w:szCs w:val="24"/>
          <w:lang w:val="es-CL"/>
        </w:rPr>
        <w:t>:</w:t>
      </w:r>
      <w:r w:rsidR="00542356" w:rsidRPr="00050C21">
        <w:rPr>
          <w:rFonts w:ascii="Times New Roman" w:hAnsi="Times New Roman" w:cs="Times New Roman"/>
          <w:sz w:val="24"/>
          <w:szCs w:val="24"/>
          <w:lang w:val="es-CL"/>
        </w:rPr>
        <w:t xml:space="preserve"> Dimensión tecnológica institucional, seguridad, gestión operativa y continuidad del servicio. Metadatos y Validación y control de calidad de metadatos.</w:t>
      </w:r>
      <w:r w:rsidR="0075304D" w:rsidRPr="00050C21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</w:p>
    <w:p w14:paraId="40DC5068" w14:textId="77777777" w:rsidR="00C63D7D" w:rsidRPr="00C63D7D" w:rsidRDefault="00C63D7D" w:rsidP="00C63D7D">
      <w:pPr>
        <w:rPr>
          <w:rFonts w:ascii="Times New Roman" w:hAnsi="Times New Roman" w:cs="Times New Roman"/>
          <w:sz w:val="24"/>
          <w:szCs w:val="24"/>
          <w:lang w:val="es-CL"/>
        </w:rPr>
      </w:pPr>
    </w:p>
    <w:p w14:paraId="4892EFD8" w14:textId="1B08146F" w:rsidR="00F5205C" w:rsidRPr="00726ADF" w:rsidRDefault="00F5205C" w:rsidP="00726ADF">
      <w:pPr>
        <w:pStyle w:val="Prrafodelista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</w:pPr>
      <w:bookmarkStart w:id="4" w:name="_Hlk211946173"/>
      <w:r w:rsidRPr="00726ADF"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  <w:t>Dimensión tecnológica institucional</w:t>
      </w:r>
    </w:p>
    <w:bookmarkEnd w:id="4"/>
    <w:p w14:paraId="77FCE37D" w14:textId="340C1C19" w:rsidR="00F5205C" w:rsidRDefault="00F5205C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La Universidad </w:t>
      </w:r>
      <w:r w:rsidR="00533F5F" w:rsidRPr="00E01EE7">
        <w:rPr>
          <w:rFonts w:ascii="Times New Roman" w:hAnsi="Times New Roman" w:cs="Times New Roman"/>
          <w:sz w:val="24"/>
          <w:szCs w:val="24"/>
          <w:lang w:val="es-CL"/>
        </w:rPr>
        <w:t>ha desarrollado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una infraestructura tecnológica que sustenta la operación de sus repositorios digitales y establece medidas para garantizar su seguridad</w:t>
      </w:r>
      <w:proofErr w:type="gramStart"/>
      <w:r w:rsidRPr="00E01EE7">
        <w:rPr>
          <w:rFonts w:ascii="Times New Roman" w:hAnsi="Times New Roman" w:cs="Times New Roman"/>
          <w:sz w:val="24"/>
          <w:szCs w:val="24"/>
          <w:lang w:val="es-CL"/>
        </w:rPr>
        <w:t>. ,</w:t>
      </w:r>
      <w:proofErr w:type="gramEnd"/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Bibliotecas UC</w:t>
      </w:r>
      <w:r w:rsidR="009C7FF6">
        <w:rPr>
          <w:rFonts w:ascii="Times New Roman" w:hAnsi="Times New Roman" w:cs="Times New Roman"/>
          <w:sz w:val="24"/>
          <w:szCs w:val="24"/>
          <w:lang w:val="es-CL"/>
        </w:rPr>
        <w:t>,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mantiene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una arquitectura tecnológica </w:t>
      </w:r>
      <w:r w:rsidR="009C7FF6">
        <w:rPr>
          <w:rFonts w:ascii="Times New Roman" w:hAnsi="Times New Roman" w:cs="Times New Roman"/>
          <w:sz w:val="24"/>
          <w:szCs w:val="24"/>
          <w:lang w:val="es-CL"/>
        </w:rPr>
        <w:t xml:space="preserve">actualizada y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documentada,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en la que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registra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 y m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onitorea la </w:t>
      </w:r>
      <w:r w:rsidR="0022406E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seguridad, la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interoperabilidad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>entre sistemas.</w:t>
      </w:r>
      <w:r w:rsidR="0022406E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Teniendo en cuenta los</w:t>
      </w:r>
      <w:r w:rsidR="009C7FF6">
        <w:rPr>
          <w:rFonts w:ascii="Times New Roman" w:hAnsi="Times New Roman" w:cs="Times New Roman"/>
          <w:sz w:val="24"/>
          <w:szCs w:val="24"/>
          <w:lang w:val="es-CL"/>
        </w:rPr>
        <w:t xml:space="preserve"> 6 lineamientos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>para</w:t>
      </w:r>
      <w:r w:rsidR="009C7FF6">
        <w:rPr>
          <w:rFonts w:ascii="Times New Roman" w:hAnsi="Times New Roman" w:cs="Times New Roman"/>
          <w:sz w:val="24"/>
          <w:szCs w:val="24"/>
          <w:lang w:val="es-CL"/>
        </w:rPr>
        <w:t xml:space="preserve"> Ciencia Abierta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>destacamos el relacionado con las políticas de interoperabilidad entre sistemas y proyectos</w:t>
      </w:r>
      <w:r w:rsidR="00AB55F3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7"/>
      </w:r>
      <w:r w:rsidR="0022406E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Donde se </w:t>
      </w:r>
      <w:r w:rsidR="0022406E" w:rsidRPr="00E01EE7">
        <w:rPr>
          <w:rFonts w:ascii="Times New Roman" w:hAnsi="Times New Roman" w:cs="Times New Roman"/>
          <w:sz w:val="24"/>
          <w:szCs w:val="24"/>
          <w:lang w:val="es-CL"/>
        </w:rPr>
        <w:t>reafirma el comp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romiso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 con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software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>s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de código abierto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 y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compatible con el protocolo </w:t>
      </w:r>
      <w:r w:rsidRPr="00134A81">
        <w:rPr>
          <w:rFonts w:ascii="Times New Roman" w:hAnsi="Times New Roman" w:cs="Times New Roman"/>
          <w:i/>
          <w:iCs/>
          <w:sz w:val="24"/>
          <w:szCs w:val="24"/>
          <w:lang w:val="es-CL"/>
        </w:rPr>
        <w:t>OAI-PMH</w:t>
      </w:r>
      <w:r w:rsidR="00A00187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18"/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Gracias a esta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lastRenderedPageBreak/>
        <w:t xml:space="preserve">estrategia, el Repositorio Académico UC </w:t>
      </w:r>
      <w:r w:rsidR="00050C21">
        <w:rPr>
          <w:rFonts w:ascii="Times New Roman" w:hAnsi="Times New Roman" w:cs="Times New Roman"/>
          <w:sz w:val="24"/>
          <w:szCs w:val="24"/>
          <w:lang w:val="es-CL"/>
        </w:rPr>
        <w:t>se integró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con el Repositorio de la Agencia Nacional de Investigación y Desarrollo (ANID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>-Chile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), </w:t>
      </w:r>
      <w:r w:rsidR="00AB55F3">
        <w:rPr>
          <w:rFonts w:ascii="Times New Roman" w:hAnsi="Times New Roman" w:cs="Times New Roman"/>
          <w:sz w:val="24"/>
          <w:szCs w:val="24"/>
          <w:lang w:val="es-CL"/>
        </w:rPr>
        <w:t xml:space="preserve">posibilitando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la </w:t>
      </w:r>
      <w:r w:rsidR="00050C21">
        <w:rPr>
          <w:rFonts w:ascii="Times New Roman" w:hAnsi="Times New Roman" w:cs="Times New Roman"/>
          <w:sz w:val="24"/>
          <w:szCs w:val="24"/>
          <w:lang w:val="es-CL"/>
        </w:rPr>
        <w:t xml:space="preserve">cosecha,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visibilidad</w:t>
      </w:r>
      <w:r w:rsidR="00050C21">
        <w:rPr>
          <w:rFonts w:ascii="Times New Roman" w:hAnsi="Times New Roman" w:cs="Times New Roman"/>
          <w:sz w:val="24"/>
          <w:szCs w:val="24"/>
          <w:lang w:val="es-CL"/>
        </w:rPr>
        <w:t xml:space="preserve"> y difusión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de la producción académica</w:t>
      </w:r>
      <w:r w:rsidR="00050C21">
        <w:rPr>
          <w:rFonts w:ascii="Times New Roman" w:hAnsi="Times New Roman" w:cs="Times New Roman"/>
          <w:sz w:val="24"/>
          <w:szCs w:val="24"/>
          <w:lang w:val="es-CL"/>
        </w:rPr>
        <w:t xml:space="preserve"> y de investigación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050C21">
        <w:rPr>
          <w:rFonts w:ascii="Times New Roman" w:hAnsi="Times New Roman" w:cs="Times New Roman"/>
          <w:sz w:val="24"/>
          <w:szCs w:val="24"/>
          <w:lang w:val="es-CL"/>
        </w:rPr>
        <w:t>institucional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2978742F" w14:textId="77777777" w:rsidR="00A16C7D" w:rsidRPr="00E01EE7" w:rsidRDefault="00A16C7D" w:rsidP="00A60607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7039924C" w14:textId="0725A74C" w:rsidR="00F5205C" w:rsidRPr="00A16C7D" w:rsidRDefault="0022406E" w:rsidP="00A16C7D">
      <w:pPr>
        <w:pStyle w:val="Prrafodelista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</w:pPr>
      <w:bookmarkStart w:id="5" w:name="_Hlk211946187"/>
      <w:r w:rsidRPr="00A16C7D"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  <w:t>Seguridad, g</w:t>
      </w:r>
      <w:r w:rsidR="00F5205C" w:rsidRPr="00A16C7D"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  <w:t>estión operativa y continuidad del servicio</w:t>
      </w:r>
    </w:p>
    <w:bookmarkEnd w:id="5"/>
    <w:p w14:paraId="3F6AC416" w14:textId="4C7CC3C7" w:rsidR="008C3332" w:rsidRDefault="008C3332" w:rsidP="00A16C7D">
      <w:pPr>
        <w:jc w:val="both"/>
      </w:pPr>
      <w:proofErr w:type="spellStart"/>
      <w:r>
        <w:t>Bibliotecas</w:t>
      </w:r>
      <w:proofErr w:type="spellEnd"/>
      <w:r>
        <w:t xml:space="preserve"> UC </w:t>
      </w:r>
      <w:proofErr w:type="spellStart"/>
      <w:r>
        <w:t>cuenta</w:t>
      </w:r>
      <w:proofErr w:type="spellEnd"/>
      <w:r>
        <w:t xml:space="preserve"> con un Plan de </w:t>
      </w:r>
      <w:proofErr w:type="spellStart"/>
      <w:r>
        <w:t>Recuperación</w:t>
      </w:r>
      <w:proofErr w:type="spellEnd"/>
      <w:r>
        <w:t xml:space="preserve"> de </w:t>
      </w:r>
      <w:proofErr w:type="spellStart"/>
      <w:r>
        <w:t>Sistemas</w:t>
      </w:r>
      <w:proofErr w:type="spellEnd"/>
      <w:r>
        <w:t xml:space="preserve"> </w:t>
      </w:r>
      <w:proofErr w:type="spellStart"/>
      <w:r>
        <w:t>destinado</w:t>
      </w:r>
      <w:proofErr w:type="spellEnd"/>
      <w:r>
        <w:t xml:space="preserve"> a </w:t>
      </w:r>
      <w:proofErr w:type="spellStart"/>
      <w:r>
        <w:t>garantizar</w:t>
      </w:r>
      <w:proofErr w:type="spellEnd"/>
      <w:r>
        <w:t xml:space="preserve"> la </w:t>
      </w:r>
      <w:proofErr w:type="spellStart"/>
      <w:r>
        <w:t>continuidad</w:t>
      </w:r>
      <w:proofErr w:type="spellEnd"/>
      <w:r>
        <w:t xml:space="preserve"> </w:t>
      </w:r>
      <w:proofErr w:type="spellStart"/>
      <w:r>
        <w:t>operativa</w:t>
      </w:r>
      <w:proofErr w:type="spellEnd"/>
      <w:r>
        <w:t xml:space="preserve"> ante </w:t>
      </w:r>
      <w:proofErr w:type="spellStart"/>
      <w:r>
        <w:t>incidentes</w:t>
      </w:r>
      <w:proofErr w:type="spellEnd"/>
      <w:r>
        <w:t xml:space="preserve"> </w:t>
      </w:r>
      <w:proofErr w:type="spellStart"/>
      <w:r>
        <w:t>críticos</w:t>
      </w:r>
      <w:proofErr w:type="spellEnd"/>
      <w:r>
        <w:t xml:space="preserve">. Este plan </w:t>
      </w:r>
      <w:proofErr w:type="spellStart"/>
      <w:r>
        <w:t>incluye</w:t>
      </w:r>
      <w:proofErr w:type="spellEnd"/>
      <w:r>
        <w:t xml:space="preserve"> </w:t>
      </w:r>
      <w:proofErr w:type="spellStart"/>
      <w:r>
        <w:t>copias</w:t>
      </w:r>
      <w:proofErr w:type="spellEnd"/>
      <w:r>
        <w:t xml:space="preserve"> de </w:t>
      </w:r>
      <w:proofErr w:type="spellStart"/>
      <w:r>
        <w:t>seguridad</w:t>
      </w:r>
      <w:proofErr w:type="spellEnd"/>
      <w:r>
        <w:t xml:space="preserve"> </w:t>
      </w:r>
      <w:proofErr w:type="spellStart"/>
      <w:r>
        <w:t>periódicas</w:t>
      </w:r>
      <w:proofErr w:type="spellEnd"/>
      <w:r>
        <w:t xml:space="preserve">, </w:t>
      </w:r>
      <w:proofErr w:type="spellStart"/>
      <w:r>
        <w:t>procedimientos</w:t>
      </w:r>
      <w:proofErr w:type="spellEnd"/>
      <w:r>
        <w:t xml:space="preserve"> </w:t>
      </w:r>
      <w:proofErr w:type="spellStart"/>
      <w:r>
        <w:t>documentados</w:t>
      </w:r>
      <w:proofErr w:type="spellEnd"/>
      <w:r>
        <w:t xml:space="preserve"> de </w:t>
      </w:r>
      <w:proofErr w:type="spellStart"/>
      <w:r>
        <w:t>restauración</w:t>
      </w:r>
      <w:proofErr w:type="spellEnd"/>
      <w:r>
        <w:t xml:space="preserve"> y </w:t>
      </w:r>
      <w:proofErr w:type="spellStart"/>
      <w:r>
        <w:t>mecanismos</w:t>
      </w:r>
      <w:proofErr w:type="spellEnd"/>
      <w:r>
        <w:t xml:space="preserve"> de control que </w:t>
      </w:r>
      <w:proofErr w:type="spellStart"/>
      <w:r>
        <w:t>abarcan</w:t>
      </w:r>
      <w:proofErr w:type="spellEnd"/>
      <w:r>
        <w:t xml:space="preserve">: </w:t>
      </w:r>
      <w:proofErr w:type="spellStart"/>
      <w:r>
        <w:t>autenticación</w:t>
      </w:r>
      <w:proofErr w:type="spellEnd"/>
      <w:r>
        <w:t xml:space="preserve">, </w:t>
      </w:r>
      <w:proofErr w:type="spellStart"/>
      <w:r>
        <w:t>respaldo</w:t>
      </w:r>
      <w:proofErr w:type="spellEnd"/>
      <w:r>
        <w:t xml:space="preserve">, </w:t>
      </w:r>
      <w:proofErr w:type="spellStart"/>
      <w:r>
        <w:t>registro</w:t>
      </w:r>
      <w:proofErr w:type="spellEnd"/>
      <w:r>
        <w:t xml:space="preserve"> de </w:t>
      </w:r>
      <w:proofErr w:type="spellStart"/>
      <w:r>
        <w:t>información</w:t>
      </w:r>
      <w:proofErr w:type="spellEnd"/>
      <w:r>
        <w:t xml:space="preserve">, </w:t>
      </w:r>
      <w:proofErr w:type="spellStart"/>
      <w:r>
        <w:t>redundancia</w:t>
      </w:r>
      <w:proofErr w:type="spellEnd"/>
      <w:r>
        <w:t xml:space="preserve"> y </w:t>
      </w:r>
      <w:proofErr w:type="spellStart"/>
      <w:r>
        <w:t>recuperación</w:t>
      </w:r>
      <w:proofErr w:type="spellEnd"/>
      <w:r>
        <w:t xml:space="preserve"> ante </w:t>
      </w:r>
      <w:proofErr w:type="spellStart"/>
      <w:r>
        <w:t>fallas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concordancia</w:t>
      </w:r>
      <w:proofErr w:type="spellEnd"/>
      <w:r>
        <w:t xml:space="preserve"> con los </w:t>
      </w:r>
      <w:proofErr w:type="spellStart"/>
      <w:r>
        <w:t>estándares</w:t>
      </w:r>
      <w:proofErr w:type="spellEnd"/>
      <w:r>
        <w:t xml:space="preserve"> </w:t>
      </w:r>
      <w:proofErr w:type="spellStart"/>
      <w:r>
        <w:t>institucionales</w:t>
      </w:r>
      <w:proofErr w:type="spellEnd"/>
      <w:r>
        <w:t xml:space="preserve"> de </w:t>
      </w:r>
      <w:proofErr w:type="spellStart"/>
      <w:r>
        <w:t>calidad</w:t>
      </w:r>
      <w:proofErr w:type="spellEnd"/>
      <w:r>
        <w:t xml:space="preserve"> y </w:t>
      </w:r>
      <w:proofErr w:type="spellStart"/>
      <w:r>
        <w:t>sostenibilidad</w:t>
      </w:r>
      <w:proofErr w:type="spellEnd"/>
      <w:r>
        <w:t xml:space="preserve"> </w:t>
      </w:r>
      <w:proofErr w:type="spellStart"/>
      <w:r>
        <w:t>tecnológica</w:t>
      </w:r>
      <w:proofErr w:type="spellEnd"/>
      <w:r>
        <w:t>.</w:t>
      </w:r>
    </w:p>
    <w:p w14:paraId="6DF125AA" w14:textId="77777777" w:rsidR="00DC5FE1" w:rsidRDefault="00DC5FE1" w:rsidP="00A16C7D">
      <w:pPr>
        <w:jc w:val="both"/>
      </w:pPr>
    </w:p>
    <w:p w14:paraId="73A2F78B" w14:textId="0F039F57" w:rsidR="002B3722" w:rsidRPr="00A16C7D" w:rsidRDefault="002B3722" w:rsidP="00A16C7D">
      <w:pPr>
        <w:pStyle w:val="Prrafodelista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</w:pPr>
      <w:r w:rsidRPr="00A16C7D"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  <w:t>Metadatos</w:t>
      </w:r>
    </w:p>
    <w:p w14:paraId="5C618401" w14:textId="09F735B7" w:rsidR="002B3722" w:rsidRDefault="00212CCB" w:rsidP="006A3585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>a calidad en la descripción de los metadatos mejora la visibilidad</w:t>
      </w:r>
      <w:r w:rsidR="000E4220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 xml:space="preserve">el 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uso y citación 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 xml:space="preserve">permitiendo la 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integración en el ecosistema 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>global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 w:rsidR="009042D2" w:rsidRPr="00E01EE7">
        <w:rPr>
          <w:rFonts w:ascii="Times New Roman" w:hAnsi="Times New Roman" w:cs="Times New Roman"/>
          <w:sz w:val="24"/>
          <w:szCs w:val="24"/>
          <w:lang w:val="es-CL"/>
        </w:rPr>
        <w:t>En el ámbito de gestión de los metadatos</w:t>
      </w:r>
      <w:r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9042D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E8624E">
        <w:rPr>
          <w:rFonts w:ascii="Times New Roman" w:hAnsi="Times New Roman" w:cs="Times New Roman"/>
          <w:sz w:val="24"/>
          <w:szCs w:val="24"/>
          <w:lang w:val="es-CL"/>
        </w:rPr>
        <w:t>B</w:t>
      </w:r>
      <w:r w:rsidR="009042D2" w:rsidRPr="00E01EE7">
        <w:rPr>
          <w:rFonts w:ascii="Times New Roman" w:hAnsi="Times New Roman" w:cs="Times New Roman"/>
          <w:sz w:val="24"/>
          <w:szCs w:val="24"/>
          <w:lang w:val="es-CL"/>
        </w:rPr>
        <w:t>ibliotecas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 xml:space="preserve"> UC</w:t>
      </w:r>
      <w:r w:rsidR="009042D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adopt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>ó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="002B3722" w:rsidRPr="00E8624E">
        <w:rPr>
          <w:rFonts w:ascii="Times New Roman" w:hAnsi="Times New Roman" w:cs="Times New Roman"/>
          <w:i/>
          <w:iCs/>
          <w:sz w:val="24"/>
          <w:szCs w:val="24"/>
          <w:lang w:val="es-CL"/>
        </w:rPr>
        <w:t>Dublin</w:t>
      </w:r>
      <w:proofErr w:type="spellEnd"/>
      <w:r w:rsidR="002B3722" w:rsidRPr="00E8624E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Core Extendido</w:t>
      </w:r>
      <w:r w:rsidR="00C479F0">
        <w:rPr>
          <w:rStyle w:val="Refdenotaalpie"/>
          <w:rFonts w:ascii="Times New Roman" w:hAnsi="Times New Roman" w:cs="Times New Roman"/>
          <w:i/>
          <w:iCs/>
          <w:sz w:val="24"/>
          <w:szCs w:val="24"/>
          <w:lang w:val="es-CL"/>
        </w:rPr>
        <w:footnoteReference w:id="19"/>
      </w:r>
      <w:r w:rsidR="0009161C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ampliamente reconocido en el 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>medio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internacional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Las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convenciones </w:t>
      </w:r>
      <w:r w:rsidR="00815885">
        <w:rPr>
          <w:rFonts w:ascii="Times New Roman" w:hAnsi="Times New Roman" w:cs="Times New Roman"/>
          <w:sz w:val="24"/>
          <w:szCs w:val="24"/>
          <w:lang w:val="es-CL"/>
        </w:rPr>
        <w:t xml:space="preserve">internas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están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documentadas en manuales de procedimientos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 xml:space="preserve"> para el ingreso normalizado de metadatos locales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 xml:space="preserve"> y que además incluye </w:t>
      </w:r>
      <w:r w:rsidR="009627DD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COAR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 xml:space="preserve"> para </w:t>
      </w:r>
      <w:r w:rsidR="00B4232F">
        <w:rPr>
          <w:rFonts w:ascii="Times New Roman" w:hAnsi="Times New Roman" w:cs="Times New Roman"/>
          <w:sz w:val="24"/>
          <w:szCs w:val="24"/>
          <w:lang w:val="es-CL"/>
        </w:rPr>
        <w:t xml:space="preserve">estandarizar 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>y mantener la coherencia terminológica.</w:t>
      </w:r>
      <w:r w:rsidR="00B4232F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Al mismo tiempo compartimos la visión del </w:t>
      </w:r>
      <w:r w:rsidR="00DC5FE1">
        <w:rPr>
          <w:rFonts w:ascii="Times New Roman" w:hAnsi="Times New Roman" w:cs="Times New Roman"/>
          <w:sz w:val="24"/>
          <w:szCs w:val="24"/>
          <w:lang w:val="es-CL"/>
        </w:rPr>
        <w:t>G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rupo </w:t>
      </w:r>
      <w:r w:rsidR="00DC5FE1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N</w:t>
      </w:r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ext </w:t>
      </w:r>
      <w:proofErr w:type="spellStart"/>
      <w:r w:rsidR="00DC5FE1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G</w:t>
      </w:r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eneration</w:t>
      </w:r>
      <w:proofErr w:type="spellEnd"/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="00DC5FE1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R</w:t>
      </w:r>
      <w:r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epositori</w:t>
      </w:r>
      <w:r w:rsidR="00DC5FE1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e</w:t>
      </w:r>
      <w:r w:rsidR="00B4232F" w:rsidRPr="00DC5FE1">
        <w:rPr>
          <w:rFonts w:ascii="Times New Roman" w:hAnsi="Times New Roman" w:cs="Times New Roman"/>
          <w:i/>
          <w:iCs/>
          <w:sz w:val="24"/>
          <w:szCs w:val="24"/>
          <w:lang w:val="es-CL"/>
        </w:rPr>
        <w:t>s</w:t>
      </w:r>
      <w:proofErr w:type="spellEnd"/>
      <w:r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20"/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de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priorizar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la interoperabilidad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entre sistemas por </w:t>
      </w:r>
      <w:r w:rsidR="009627DD">
        <w:rPr>
          <w:rFonts w:ascii="Times New Roman" w:hAnsi="Times New Roman" w:cs="Times New Roman"/>
          <w:sz w:val="24"/>
          <w:szCs w:val="24"/>
          <w:lang w:val="es-CL"/>
        </w:rPr>
        <w:t>sobre el enfoque aislado de gestión de metadatos.</w:t>
      </w:r>
    </w:p>
    <w:p w14:paraId="20A99512" w14:textId="77777777" w:rsidR="00DC5FE1" w:rsidRPr="00887ECD" w:rsidRDefault="00DC5FE1" w:rsidP="006A3585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5F4B26A4" w14:textId="5341ECBE" w:rsidR="002B3722" w:rsidRPr="00726ADF" w:rsidRDefault="002B3722" w:rsidP="00726ADF">
      <w:pPr>
        <w:pStyle w:val="Prrafodelista"/>
        <w:numPr>
          <w:ilvl w:val="0"/>
          <w:numId w:val="22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</w:pPr>
      <w:r w:rsidRPr="00726ADF">
        <w:rPr>
          <w:rFonts w:ascii="Times New Roman" w:hAnsi="Times New Roman" w:cs="Times New Roman"/>
          <w:b/>
          <w:bCs/>
          <w:i/>
          <w:iCs/>
          <w:sz w:val="24"/>
          <w:szCs w:val="24"/>
          <w:lang w:val="es-CL"/>
        </w:rPr>
        <w:t>Validación y control de calidad de metadatos</w:t>
      </w:r>
    </w:p>
    <w:p w14:paraId="1CDD6C5F" w14:textId="2C4090D0" w:rsidR="00F061BF" w:rsidRPr="00E01EE7" w:rsidRDefault="009042D2" w:rsidP="006A3585">
      <w:pPr>
        <w:ind w:firstLine="36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Los recursos de información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que ingresa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n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al repositorio 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son validados con el fin de mantener la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consistencia de los metadatos conforme a la normativa interna. El procesamiento es realizado por bibliotecólogos especiali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>stas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quienes enriquecen los registros 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 xml:space="preserve">incorporando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nuevos metadatos. Est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a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87ECD">
        <w:rPr>
          <w:rFonts w:ascii="Times New Roman" w:hAnsi="Times New Roman" w:cs="Times New Roman"/>
          <w:sz w:val="24"/>
          <w:szCs w:val="24"/>
          <w:lang w:val="es-CL"/>
        </w:rPr>
        <w:t>tarea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se audita utilizando herramientas de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 xml:space="preserve">autoevaluación mencionadas a continuación y que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permiten evaluar la completitud</w:t>
      </w:r>
      <w:r w:rsidR="00F061BF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y conformidad de los metadatos con los estándares de la ciencia abierta.</w:t>
      </w:r>
      <w:r w:rsidR="0088530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</w:p>
    <w:p w14:paraId="7E32DA10" w14:textId="76C2F467" w:rsidR="002B3722" w:rsidRDefault="002B3722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F96D4F">
        <w:rPr>
          <w:rFonts w:ascii="Times New Roman" w:hAnsi="Times New Roman" w:cs="Times New Roman"/>
          <w:b/>
          <w:bCs/>
          <w:sz w:val="24"/>
          <w:szCs w:val="24"/>
          <w:lang w:val="es-CL"/>
        </w:rPr>
        <w:lastRenderedPageBreak/>
        <w:t xml:space="preserve">4.2 Herramientas </w:t>
      </w:r>
      <w:r w:rsidR="00C773E1">
        <w:rPr>
          <w:rFonts w:ascii="Times New Roman" w:hAnsi="Times New Roman" w:cs="Times New Roman"/>
          <w:b/>
          <w:bCs/>
          <w:sz w:val="24"/>
          <w:szCs w:val="24"/>
          <w:lang w:val="es-CL"/>
        </w:rPr>
        <w:t>de autoevaluación</w:t>
      </w:r>
    </w:p>
    <w:p w14:paraId="4BF50379" w14:textId="3010623D" w:rsidR="002B3722" w:rsidRPr="00E01EE7" w:rsidRDefault="00C773E1" w:rsidP="00C773E1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El validador de recolecta</w:t>
      </w:r>
      <w:r w:rsidR="00134A81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21"/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e</w:t>
      </w:r>
      <w:r w:rsidR="007C7095" w:rsidRPr="00E01EE7">
        <w:rPr>
          <w:rFonts w:ascii="Times New Roman" w:hAnsi="Times New Roman" w:cs="Times New Roman"/>
          <w:sz w:val="24"/>
          <w:szCs w:val="24"/>
          <w:lang w:val="es-CL"/>
        </w:rPr>
        <w:t>s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un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o de los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servicios </w:t>
      </w:r>
      <w:r>
        <w:rPr>
          <w:rFonts w:ascii="Times New Roman" w:hAnsi="Times New Roman" w:cs="Times New Roman"/>
          <w:sz w:val="24"/>
          <w:szCs w:val="24"/>
          <w:lang w:val="es-CL"/>
        </w:rPr>
        <w:t>de la iniciativa creada en el año 2007 para medir el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grado de cumplimiento con los criterios de calidad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de los repositorios, los resultados permiten identificar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áreas de mejora y fortalecer los procesos interno</w:t>
      </w:r>
      <w:r w:rsidR="00CF0803">
        <w:rPr>
          <w:rFonts w:ascii="Times New Roman" w:hAnsi="Times New Roman" w:cs="Times New Roman"/>
          <w:sz w:val="24"/>
          <w:szCs w:val="24"/>
          <w:lang w:val="es-CL"/>
        </w:rPr>
        <w:t>s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Desde el año 2024 este se ha aplicado en repositorio, transformándose </w:t>
      </w:r>
      <w:r w:rsidR="000640B4">
        <w:rPr>
          <w:rFonts w:ascii="Times New Roman" w:hAnsi="Times New Roman" w:cs="Times New Roman"/>
          <w:sz w:val="24"/>
          <w:szCs w:val="24"/>
          <w:lang w:val="es-CL"/>
        </w:rPr>
        <w:t xml:space="preserve">en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un</w:t>
      </w:r>
      <w:r w:rsidR="00CF0803">
        <w:rPr>
          <w:rFonts w:ascii="Times New Roman" w:hAnsi="Times New Roman" w:cs="Times New Roman"/>
          <w:sz w:val="24"/>
          <w:szCs w:val="24"/>
          <w:lang w:val="es-CL"/>
        </w:rPr>
        <w:t xml:space="preserve"> aliado </w:t>
      </w:r>
      <w:r w:rsidR="007C7095" w:rsidRPr="00E01EE7">
        <w:rPr>
          <w:rFonts w:ascii="Times New Roman" w:hAnsi="Times New Roman" w:cs="Times New Roman"/>
          <w:sz w:val="24"/>
          <w:szCs w:val="24"/>
          <w:lang w:val="es-CL"/>
        </w:rPr>
        <w:t>para la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evaluación y auditoría.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Por otra parte, El uso del </w:t>
      </w:r>
      <w:r w:rsidR="00CF0803" w:rsidRPr="00CF0803">
        <w:rPr>
          <w:rFonts w:ascii="Times New Roman" w:hAnsi="Times New Roman" w:cs="Times New Roman"/>
          <w:sz w:val="24"/>
          <w:szCs w:val="24"/>
          <w:lang w:val="es-CL"/>
        </w:rPr>
        <w:t>vocabulario</w:t>
      </w:r>
      <w:r w:rsidR="00CF0803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>COAR</w:t>
      </w:r>
      <w:r w:rsidR="000B3EBA" w:rsidRPr="00911625">
        <w:rPr>
          <w:rStyle w:val="Refdenotaalpie"/>
          <w:rFonts w:ascii="Times New Roman" w:hAnsi="Times New Roman" w:cs="Times New Roman"/>
          <w:sz w:val="24"/>
          <w:szCs w:val="24"/>
        </w:rPr>
        <w:footnoteReference w:id="22"/>
      </w:r>
      <w:r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r w:rsidRPr="00C773E1">
        <w:rPr>
          <w:rFonts w:ascii="Times New Roman" w:hAnsi="Times New Roman" w:cs="Times New Roman"/>
          <w:sz w:val="24"/>
          <w:szCs w:val="24"/>
          <w:lang w:val="es-CL"/>
        </w:rPr>
        <w:t>en sus tres dimensiones</w:t>
      </w:r>
      <w:r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23"/>
      </w:r>
      <w:r w:rsidRPr="00C773E1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ha</w:t>
      </w:r>
      <w:r w:rsidR="007C709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C93B90" w:rsidRPr="00E01EE7">
        <w:rPr>
          <w:rFonts w:ascii="Times New Roman" w:hAnsi="Times New Roman" w:cs="Times New Roman"/>
          <w:sz w:val="24"/>
          <w:szCs w:val="24"/>
          <w:lang w:val="es-CL"/>
        </w:rPr>
        <w:t>mejora</w:t>
      </w:r>
      <w:r>
        <w:rPr>
          <w:rFonts w:ascii="Times New Roman" w:hAnsi="Times New Roman" w:cs="Times New Roman"/>
          <w:sz w:val="24"/>
          <w:szCs w:val="24"/>
          <w:lang w:val="es-CL"/>
        </w:rPr>
        <w:t>do</w:t>
      </w:r>
      <w:r w:rsidR="007C709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la coherencia terminológica y semántica de los metadatos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facilitando la integración del repositorio al ecosistema de la ciencia abierta. Finalmente, una herramienta de Análisis desarrollada por un proveedor externo, genera vistas detalladas sobre </w:t>
      </w:r>
      <w:r w:rsidR="002B3722" w:rsidRPr="00E01EE7">
        <w:rPr>
          <w:rFonts w:ascii="Times New Roman" w:hAnsi="Times New Roman" w:cs="Times New Roman"/>
          <w:sz w:val="24"/>
          <w:szCs w:val="24"/>
          <w:lang w:val="es-CL"/>
        </w:rPr>
        <w:t>el contenido de los metadatos, permitiendo identificar inconsistencias o ausencias de información relevante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. En resumen, </w:t>
      </w:r>
      <w:r w:rsidR="000B3EBA">
        <w:rPr>
          <w:rFonts w:ascii="Times New Roman" w:hAnsi="Times New Roman" w:cs="Times New Roman"/>
          <w:sz w:val="24"/>
          <w:szCs w:val="24"/>
          <w:lang w:val="es-CL"/>
        </w:rPr>
        <w:t>la aplicación de estas herramientas aporta</w:t>
      </w:r>
      <w:r w:rsidR="00E94D04">
        <w:rPr>
          <w:rFonts w:ascii="Times New Roman" w:hAnsi="Times New Roman" w:cs="Times New Roman"/>
          <w:sz w:val="24"/>
          <w:szCs w:val="24"/>
          <w:lang w:val="es-CL"/>
        </w:rPr>
        <w:t xml:space="preserve"> evidencia cuantitativa sobre las eficiencias de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las prácticas descriptivas y, por tanto, contribuye a la mejora continua.</w:t>
      </w:r>
    </w:p>
    <w:p w14:paraId="7E1648CE" w14:textId="77777777" w:rsidR="00D5481C" w:rsidRDefault="00D5481C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</w:p>
    <w:p w14:paraId="71F9ACC0" w14:textId="3AA2FEF0" w:rsidR="00B65E86" w:rsidRPr="00F96D4F" w:rsidRDefault="007B4976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F96D4F">
        <w:rPr>
          <w:rFonts w:ascii="Times New Roman" w:hAnsi="Times New Roman" w:cs="Times New Roman"/>
          <w:b/>
          <w:bCs/>
          <w:sz w:val="24"/>
          <w:szCs w:val="24"/>
          <w:lang w:val="es-CL"/>
        </w:rPr>
        <w:t>C</w:t>
      </w:r>
      <w:r w:rsidR="00704AC7" w:rsidRPr="00F96D4F">
        <w:rPr>
          <w:rFonts w:ascii="Times New Roman" w:hAnsi="Times New Roman" w:cs="Times New Roman"/>
          <w:b/>
          <w:bCs/>
          <w:sz w:val="24"/>
          <w:szCs w:val="24"/>
          <w:lang w:val="es-CL"/>
        </w:rPr>
        <w:t>onclusiones</w:t>
      </w:r>
    </w:p>
    <w:p w14:paraId="0A5B8E4C" w14:textId="5CACD631" w:rsidR="00862865" w:rsidRPr="00E01EE7" w:rsidRDefault="00862865" w:rsidP="006A358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La aplicación del </w:t>
      </w:r>
      <w:r w:rsidR="004041FB">
        <w:rPr>
          <w:rFonts w:ascii="Times New Roman" w:hAnsi="Times New Roman" w:cs="Times New Roman"/>
          <w:sz w:val="24"/>
          <w:szCs w:val="24"/>
          <w:lang w:val="es-CL"/>
        </w:rPr>
        <w:t>cuestionario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4041FB">
        <w:rPr>
          <w:rFonts w:ascii="Times New Roman" w:hAnsi="Times New Roman" w:cs="Times New Roman"/>
          <w:i/>
          <w:iCs/>
          <w:sz w:val="24"/>
          <w:szCs w:val="24"/>
          <w:lang w:val="es-CL"/>
        </w:rPr>
        <w:t>TRAC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c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>onstituye una herramienta fundamental para que l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a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s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instituciones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realicen una autoevaluación integral de su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s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repositorios</w:t>
      </w:r>
      <w:r w:rsidR="007B4976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Ya que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ofrece un marco estructurado que permite examinar la madurez institucional de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l mismo</w:t>
      </w:r>
      <w:r w:rsidR="007B4976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Los resultados se clasifican según el nivel de cumplimiento, lo que proporciona una visión objetiva del grado de </w:t>
      </w:r>
      <w:r w:rsidR="003504E4">
        <w:rPr>
          <w:rFonts w:ascii="Times New Roman" w:hAnsi="Times New Roman" w:cs="Times New Roman"/>
          <w:sz w:val="24"/>
          <w:szCs w:val="24"/>
          <w:lang w:val="es-CL"/>
        </w:rPr>
        <w:t>adopción de</w:t>
      </w: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los estándares internacionales.</w:t>
      </w:r>
    </w:p>
    <w:p w14:paraId="0429503B" w14:textId="3DE7D65D" w:rsidR="003504E4" w:rsidRDefault="003504E4" w:rsidP="006A358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La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autoevaluación </w:t>
      </w:r>
      <w:r>
        <w:rPr>
          <w:rFonts w:ascii="Times New Roman" w:hAnsi="Times New Roman" w:cs="Times New Roman"/>
          <w:sz w:val="24"/>
          <w:szCs w:val="24"/>
          <w:lang w:val="es-CL"/>
        </w:rPr>
        <w:t>fortalece la capacidad de</w:t>
      </w:r>
      <w:r w:rsidR="007A03DA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7A03DA">
        <w:rPr>
          <w:rFonts w:ascii="Times New Roman" w:hAnsi="Times New Roman" w:cs="Times New Roman"/>
          <w:sz w:val="24"/>
          <w:szCs w:val="24"/>
          <w:lang w:val="es-CL"/>
        </w:rPr>
        <w:t>a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7A03DA">
        <w:rPr>
          <w:rFonts w:ascii="Times New Roman" w:hAnsi="Times New Roman" w:cs="Times New Roman"/>
          <w:sz w:val="24"/>
          <w:szCs w:val="24"/>
          <w:lang w:val="es-CL"/>
        </w:rPr>
        <w:t>institución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para garantizar la autenticidad, integridad y sostenibilidad de los recursos digitales en el tiempo. La adopción de TRAC 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incentiva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el desarrollo de una cultura institucional de mejora continua, orientada a consolidar la transparencia de los procesos y la trazabilidad de las acciones en materia de gestión de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 repositorio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académic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>o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4777B1FA" w14:textId="6CDA943E" w:rsidR="0015257E" w:rsidRPr="00731A75" w:rsidRDefault="0015257E" w:rsidP="00731A7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>Considerando una mirada más estratégica, podemos mencionar las reflexiones d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>l grupo de estudio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731A75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Next </w:t>
      </w:r>
      <w:proofErr w:type="spellStart"/>
      <w:r w:rsidRPr="00731A75">
        <w:rPr>
          <w:rFonts w:ascii="Times New Roman" w:hAnsi="Times New Roman" w:cs="Times New Roman"/>
          <w:i/>
          <w:iCs/>
          <w:sz w:val="24"/>
          <w:szCs w:val="24"/>
          <w:lang w:val="es-CL"/>
        </w:rPr>
        <w:t>Generation</w:t>
      </w:r>
      <w:proofErr w:type="spellEnd"/>
      <w:r w:rsidRPr="00731A75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</w:t>
      </w:r>
      <w:proofErr w:type="spellStart"/>
      <w:r w:rsidRPr="00731A75">
        <w:rPr>
          <w:rFonts w:ascii="Times New Roman" w:hAnsi="Times New Roman" w:cs="Times New Roman"/>
          <w:i/>
          <w:iCs/>
          <w:sz w:val="24"/>
          <w:szCs w:val="24"/>
          <w:lang w:val="es-CL"/>
        </w:rPr>
        <w:t>Repositories</w:t>
      </w:r>
      <w:proofErr w:type="spellEnd"/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09161C">
        <w:rPr>
          <w:rStyle w:val="Refdenotaalpie"/>
          <w:rFonts w:ascii="Times New Roman" w:hAnsi="Times New Roman" w:cs="Times New Roman"/>
          <w:sz w:val="24"/>
          <w:szCs w:val="24"/>
          <w:lang w:val="es-CL"/>
        </w:rPr>
        <w:footnoteReference w:id="24"/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visualizan a los repositorios como la base </w:t>
      </w:r>
      <w:r w:rsidR="00921C53" w:rsidRPr="00921C53">
        <w:rPr>
          <w:rFonts w:ascii="Times New Roman" w:hAnsi="Times New Roman" w:cs="Times New Roman"/>
          <w:sz w:val="24"/>
          <w:szCs w:val="24"/>
          <w:lang w:val="es-CL"/>
        </w:rPr>
        <w:t xml:space="preserve">de una infraestructura distribuida y en red para la comunicación académica, </w:t>
      </w:r>
      <w:r w:rsidR="002405FE">
        <w:rPr>
          <w:rFonts w:ascii="Times New Roman" w:hAnsi="Times New Roman" w:cs="Times New Roman"/>
          <w:sz w:val="24"/>
          <w:szCs w:val="24"/>
          <w:lang w:val="es-CL"/>
        </w:rPr>
        <w:t xml:space="preserve">permitiendo </w:t>
      </w:r>
      <w:r w:rsidR="00921C53" w:rsidRPr="00921C53">
        <w:rPr>
          <w:rFonts w:ascii="Times New Roman" w:hAnsi="Times New Roman" w:cs="Times New Roman"/>
          <w:sz w:val="24"/>
          <w:szCs w:val="24"/>
          <w:lang w:val="es-CL"/>
        </w:rPr>
        <w:t>desplegar capas de servicios de valor agregado, transformando el sistema, haciéndolo más centrado en la investigación, abierto y partidario de la innovación.</w:t>
      </w:r>
      <w:r w:rsidR="002B4703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>Junto con lo anterior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 y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CL"/>
        </w:rPr>
        <w:lastRenderedPageBreak/>
        <w:t xml:space="preserve">en la misma línea, 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>e</w:t>
      </w:r>
      <w:r w:rsidR="00D41427">
        <w:rPr>
          <w:rFonts w:ascii="Times New Roman" w:hAnsi="Times New Roman" w:cs="Times New Roman"/>
          <w:sz w:val="24"/>
          <w:szCs w:val="24"/>
          <w:lang w:val="es-CL"/>
        </w:rPr>
        <w:t>l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grupo de estudio</w:t>
      </w:r>
      <w:r w:rsidR="000C25FC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0C25FC" w:rsidRPr="000147C1">
        <w:rPr>
          <w:rFonts w:ascii="Times New Roman" w:hAnsi="Times New Roman" w:cs="Times New Roman"/>
          <w:i/>
          <w:iCs/>
          <w:sz w:val="24"/>
          <w:szCs w:val="24"/>
          <w:lang w:val="es-CL"/>
        </w:rPr>
        <w:t>COAR</w:t>
      </w:r>
      <w:r w:rsidR="002B4703">
        <w:rPr>
          <w:rFonts w:ascii="Times New Roman" w:hAnsi="Times New Roman" w:cs="Times New Roman"/>
          <w:sz w:val="24"/>
          <w:szCs w:val="24"/>
          <w:lang w:val="es-CL"/>
        </w:rPr>
        <w:t>,</w:t>
      </w:r>
      <w:r w:rsidR="00737407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>enfatiza que el desarrollo de los repositorios no debe limitarse únicamente a lograr la interoperabilidad técnica, sino que debe avanzar hacia la creación de servicios de valor</w:t>
      </w:r>
      <w:r>
        <w:rPr>
          <w:rFonts w:ascii="Times New Roman" w:hAnsi="Times New Roman" w:cs="Times New Roman"/>
          <w:sz w:val="24"/>
          <w:szCs w:val="24"/>
          <w:lang w:val="es-CL"/>
        </w:rPr>
        <w:t>.</w:t>
      </w:r>
      <w:r w:rsidR="00862865"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</w:p>
    <w:p w14:paraId="5A3D9D74" w14:textId="06E7596D" w:rsidR="003504E4" w:rsidRPr="00E01EE7" w:rsidRDefault="00911625" w:rsidP="003504E4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911625">
        <w:rPr>
          <w:rFonts w:ascii="Times New Roman" w:hAnsi="Times New Roman" w:cs="Times New Roman"/>
          <w:sz w:val="24"/>
          <w:szCs w:val="24"/>
          <w:lang w:val="es-CL"/>
        </w:rPr>
        <w:t xml:space="preserve">La </w:t>
      </w:r>
      <w:r>
        <w:rPr>
          <w:rFonts w:ascii="Times New Roman" w:hAnsi="Times New Roman" w:cs="Times New Roman"/>
          <w:sz w:val="24"/>
          <w:szCs w:val="24"/>
          <w:lang w:val="es-CL"/>
        </w:rPr>
        <w:t xml:space="preserve">autoevaluación </w:t>
      </w:r>
      <w:r w:rsidRPr="00911625">
        <w:rPr>
          <w:rFonts w:ascii="Times New Roman" w:hAnsi="Times New Roman" w:cs="Times New Roman"/>
          <w:sz w:val="24"/>
          <w:szCs w:val="24"/>
          <w:lang w:val="es-CL"/>
        </w:rPr>
        <w:t xml:space="preserve">posee un valor que trasciende la obtención de un sello; representa un ejercicio reflexivo que invita a revisar, con mirada crítica y constructiva, cada uno de los aspectos que configuran la gestión del repositorio. En este proceso, más que el reconocimiento formal, reside la oportunidad de fortalecer la calidad, la transparencia y el compromiso institucional con la mejora continua. </w:t>
      </w:r>
    </w:p>
    <w:p w14:paraId="34CDE7AD" w14:textId="77777777" w:rsidR="003504E4" w:rsidRDefault="003504E4" w:rsidP="006D6A64">
      <w:pPr>
        <w:ind w:firstLine="720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E8C62D2" w14:textId="77777777" w:rsidR="00B65E86" w:rsidRPr="00A16C7D" w:rsidRDefault="00704AC7" w:rsidP="00E01EE7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s-CL"/>
        </w:rPr>
      </w:pPr>
      <w:r w:rsidRPr="00A16C7D">
        <w:rPr>
          <w:rFonts w:ascii="Times New Roman" w:hAnsi="Times New Roman" w:cs="Times New Roman"/>
          <w:b/>
          <w:bCs/>
          <w:sz w:val="24"/>
          <w:szCs w:val="24"/>
          <w:lang w:val="es-CL"/>
        </w:rPr>
        <w:t>Referencias</w:t>
      </w:r>
    </w:p>
    <w:p w14:paraId="56D302CA" w14:textId="49972D13" w:rsidR="00731A75" w:rsidRPr="00F96314" w:rsidRDefault="00704AC7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Barrozo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A. M., &amp; </w:t>
      </w:r>
      <w:r w:rsidR="00731A75" w:rsidRPr="00F96314">
        <w:rPr>
          <w:rFonts w:ascii="Times New Roman" w:hAnsi="Times New Roman" w:cs="Times New Roman"/>
          <w:sz w:val="24"/>
          <w:szCs w:val="24"/>
          <w:lang w:val="es-CL"/>
        </w:rPr>
        <w:t>Valeria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Y. (2022). </w:t>
      </w:r>
      <w:r w:rsidRPr="00F96314">
        <w:rPr>
          <w:rFonts w:ascii="Times New Roman" w:hAnsi="Times New Roman" w:cs="Times New Roman"/>
          <w:i/>
          <w:iCs/>
          <w:sz w:val="24"/>
          <w:szCs w:val="24"/>
          <w:lang w:val="es-CL"/>
        </w:rPr>
        <w:t>Informe del estado del arte de las plataformas que soportan la ciencia abierta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>. https://doi.org/10.7764/InESCA.UC.84663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br/>
      </w:r>
    </w:p>
    <w:p w14:paraId="7AB80347" w14:textId="12C775A7" w:rsidR="00B65E86" w:rsidRDefault="00704AC7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Barrozo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A. M., </w:t>
      </w:r>
      <w:r w:rsidR="00DC5FE1" w:rsidRPr="00F96314">
        <w:rPr>
          <w:rFonts w:ascii="Times New Roman" w:hAnsi="Times New Roman" w:cs="Times New Roman"/>
          <w:sz w:val="24"/>
          <w:szCs w:val="24"/>
          <w:lang w:val="es-CL"/>
        </w:rPr>
        <w:t>Valeria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>, Y.</w:t>
      </w:r>
      <w:r w:rsidR="00DC5FE1" w:rsidRPr="00F96314">
        <w:rPr>
          <w:rFonts w:ascii="Times New Roman" w:hAnsi="Times New Roman" w:cs="Times New Roman"/>
          <w:sz w:val="24"/>
          <w:szCs w:val="24"/>
          <w:lang w:val="es-CL"/>
        </w:rPr>
        <w:t>;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Rivera, M. et al. (2022). </w:t>
      </w:r>
      <w:proofErr w:type="spellStart"/>
      <w:r w:rsidRPr="00F96314">
        <w:rPr>
          <w:rFonts w:ascii="Times New Roman" w:hAnsi="Times New Roman" w:cs="Times New Roman"/>
          <w:i/>
          <w:iCs/>
          <w:sz w:val="24"/>
          <w:szCs w:val="24"/>
          <w:lang w:val="es-CL"/>
        </w:rPr>
        <w:t>Roadmap</w:t>
      </w:r>
      <w:proofErr w:type="spellEnd"/>
      <w:r w:rsidRPr="00F96314">
        <w:rPr>
          <w:rFonts w:ascii="Times New Roman" w:hAnsi="Times New Roman" w:cs="Times New Roman"/>
          <w:i/>
          <w:iCs/>
          <w:sz w:val="24"/>
          <w:szCs w:val="24"/>
          <w:lang w:val="es-CL"/>
        </w:rPr>
        <w:t xml:space="preserve"> de Implementación del Ecosistema de Ciencia Abierta en la UC. Bibliotecas UC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hyperlink r:id="rId8" w:history="1">
        <w:r w:rsidR="00443742" w:rsidRPr="00A64377">
          <w:rPr>
            <w:rStyle w:val="Hipervnculo"/>
            <w:rFonts w:ascii="Times New Roman" w:hAnsi="Times New Roman" w:cs="Times New Roman"/>
            <w:sz w:val="24"/>
            <w:szCs w:val="24"/>
            <w:lang w:val="es-CL"/>
          </w:rPr>
          <w:t>https://doi.org/10.7764/InESCA.UC.84983</w:t>
        </w:r>
      </w:hyperlink>
    </w:p>
    <w:p w14:paraId="6E467939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6D6EE9A" w14:textId="562D1166" w:rsidR="006A3585" w:rsidRDefault="004B6758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>Concurso Nacional de Proyectos</w:t>
      </w:r>
      <w:r w:rsidR="00DC5FE1" w:rsidRPr="00F96314">
        <w:rPr>
          <w:rFonts w:ascii="Times New Roman" w:hAnsi="Times New Roman" w:cs="Times New Roman"/>
          <w:sz w:val="24"/>
          <w:szCs w:val="24"/>
          <w:lang w:val="es-CL"/>
        </w:rPr>
        <w:t>.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Desarrollo de Capacidades Institucionales para Gestionar Conocimientos de Información Científica y Datos de Investigación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InES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Ciencia Abierta, 2021, 7 p.</w:t>
      </w:r>
    </w:p>
    <w:p w14:paraId="4184FD4B" w14:textId="77777777" w:rsidR="00443742" w:rsidRPr="00443742" w:rsidRDefault="00443742" w:rsidP="00443742">
      <w:pPr>
        <w:pStyle w:val="Prrafodelista"/>
        <w:rPr>
          <w:rFonts w:ascii="Times New Roman" w:hAnsi="Times New Roman" w:cs="Times New Roman"/>
          <w:sz w:val="24"/>
          <w:szCs w:val="24"/>
          <w:lang w:val="es-CL"/>
        </w:rPr>
      </w:pPr>
    </w:p>
    <w:p w14:paraId="1A015E22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537C37ED" w14:textId="38D5BD95" w:rsidR="0009161C" w:rsidRDefault="0009161C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CSDS (2024). Audit and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certification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of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trustworthy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digital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Recommended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practice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>. CCSDS 652.0-M-2 Magenta Book, Washington D.C, 84 p.</w:t>
      </w:r>
    </w:p>
    <w:p w14:paraId="7AD6C907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C6B30A9" w14:textId="1CEB11D3" w:rsidR="0009161C" w:rsidRDefault="0009161C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DRAMBORA Interactive.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User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Guide. Martin Donnelly. Perla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Innocenti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y Andrew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McHugh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entre otros, 2009, Glasgow, 34 p.</w:t>
      </w:r>
    </w:p>
    <w:p w14:paraId="7D46E8BA" w14:textId="77777777" w:rsidR="00443742" w:rsidRPr="00443742" w:rsidRDefault="00443742" w:rsidP="00443742">
      <w:pPr>
        <w:pStyle w:val="Prrafodelista"/>
        <w:rPr>
          <w:rFonts w:ascii="Times New Roman" w:hAnsi="Times New Roman" w:cs="Times New Roman"/>
          <w:sz w:val="24"/>
          <w:szCs w:val="24"/>
          <w:lang w:val="es-CL"/>
        </w:rPr>
      </w:pPr>
    </w:p>
    <w:p w14:paraId="01177DEF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58260A73" w14:textId="25F53341" w:rsidR="000B3EBA" w:rsidRDefault="000B3EBA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ISO 16363: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Space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data and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information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transfer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systems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— Audit and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certification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of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trustworthy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digital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2nd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edition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2025. Sitio web: </w:t>
      </w:r>
      <w:hyperlink r:id="rId9" w:history="1">
        <w:r w:rsidR="00443742" w:rsidRPr="00A64377">
          <w:rPr>
            <w:rStyle w:val="Hipervnculo"/>
            <w:rFonts w:ascii="Times New Roman" w:hAnsi="Times New Roman" w:cs="Times New Roman"/>
            <w:sz w:val="24"/>
            <w:szCs w:val="24"/>
            <w:lang w:val="es-CL"/>
          </w:rPr>
          <w:t>https://www.iso.org/standard/87472.html</w:t>
        </w:r>
      </w:hyperlink>
    </w:p>
    <w:p w14:paraId="72AAB5E9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5F8D9BEF" w14:textId="1A0F0273" w:rsidR="00A27F96" w:rsidRPr="00F96314" w:rsidRDefault="00A27F96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Nestor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Criteria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Catalogue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of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criteria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for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trusted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digital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Version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2,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published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by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Nestor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Working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Group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Trusted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–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Certification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, 2009, Frankfurt am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Main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>, 59 p.</w:t>
      </w:r>
    </w:p>
    <w:p w14:paraId="6CCE2603" w14:textId="42308401" w:rsidR="00F10679" w:rsidRDefault="002A57D2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lastRenderedPageBreak/>
        <w:t xml:space="preserve">Next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Generation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Working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Group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.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Building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a Global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Knowledge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Commons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>, 2017,</w:t>
      </w:r>
      <w:r w:rsidR="00F96314"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r w:rsidRPr="00F96314">
        <w:rPr>
          <w:rFonts w:ascii="Times New Roman" w:hAnsi="Times New Roman" w:cs="Times New Roman"/>
          <w:sz w:val="24"/>
          <w:szCs w:val="24"/>
          <w:lang w:val="es-CL"/>
        </w:rPr>
        <w:t>32 p.</w:t>
      </w:r>
    </w:p>
    <w:p w14:paraId="5A44FBD8" w14:textId="77777777" w:rsidR="00F10679" w:rsidRDefault="00F10679" w:rsidP="00F10679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6CBB069" w14:textId="3B953E4C" w:rsidR="004B6758" w:rsidRDefault="00A61C4C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Trustworthy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Repositories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Audit &amp;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Certification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: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Criteria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and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Checklist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>. CRL (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The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Center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for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Research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Libraries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); OCLC (Online </w:t>
      </w:r>
      <w:proofErr w:type="spellStart"/>
      <w:r w:rsidRPr="00F96314">
        <w:rPr>
          <w:rFonts w:ascii="Times New Roman" w:hAnsi="Times New Roman" w:cs="Times New Roman"/>
          <w:sz w:val="24"/>
          <w:szCs w:val="24"/>
          <w:lang w:val="es-CL"/>
        </w:rPr>
        <w:t>Computer</w:t>
      </w:r>
      <w:proofErr w:type="spellEnd"/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 Library Center), 2007, 94 p</w:t>
      </w:r>
      <w:r w:rsidR="00443742">
        <w:rPr>
          <w:rFonts w:ascii="Times New Roman" w:hAnsi="Times New Roman" w:cs="Times New Roman"/>
          <w:sz w:val="24"/>
          <w:szCs w:val="24"/>
          <w:lang w:val="es-CL"/>
        </w:rPr>
        <w:t>.</w:t>
      </w:r>
    </w:p>
    <w:p w14:paraId="6DF27D82" w14:textId="77777777" w:rsidR="00443742" w:rsidRPr="00F96314" w:rsidRDefault="00443742" w:rsidP="00443742">
      <w:pPr>
        <w:pStyle w:val="Prrafodelista"/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0F43E475" w14:textId="5AA5E09B" w:rsidR="004B6758" w:rsidRPr="00F96314" w:rsidRDefault="00F96314" w:rsidP="00F96314">
      <w:pPr>
        <w:pStyle w:val="Prrafodelista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Valeria, Y.; Rivera, M.; Hernández, I. et al. </w:t>
      </w:r>
      <w:r w:rsidR="0009161C" w:rsidRPr="00F96314">
        <w:rPr>
          <w:rFonts w:ascii="Times New Roman" w:hAnsi="Times New Roman" w:cs="Times New Roman"/>
          <w:sz w:val="24"/>
          <w:szCs w:val="24"/>
          <w:lang w:val="es-CL"/>
        </w:rPr>
        <w:t xml:space="preserve">(2023). </w:t>
      </w:r>
      <w:r w:rsidR="0009161C" w:rsidRPr="00F96314">
        <w:rPr>
          <w:rFonts w:ascii="Times New Roman" w:hAnsi="Times New Roman" w:cs="Times New Roman"/>
          <w:i/>
          <w:iCs/>
          <w:sz w:val="24"/>
          <w:szCs w:val="24"/>
          <w:lang w:val="es-CL"/>
        </w:rPr>
        <w:t>Estudio sobre certificación de repositorios</w:t>
      </w:r>
      <w:r w:rsidR="0009161C" w:rsidRPr="00F96314">
        <w:rPr>
          <w:rFonts w:ascii="Times New Roman" w:hAnsi="Times New Roman" w:cs="Times New Roman"/>
          <w:sz w:val="24"/>
          <w:szCs w:val="24"/>
          <w:lang w:val="es-CL"/>
        </w:rPr>
        <w:t>. Pontificia Universidad Católica de Chile, Bibliotecas UC. https://doi.org/10.7764/InESCA.UC.75486</w:t>
      </w:r>
    </w:p>
    <w:p w14:paraId="0E219D3D" w14:textId="393E1719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1E08F619" w14:textId="77777777" w:rsidR="00F96314" w:rsidRDefault="00F96314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95B6829" w14:textId="77777777" w:rsidR="00F96314" w:rsidRPr="00F96314" w:rsidRDefault="00F96314" w:rsidP="00F96314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F96314">
        <w:rPr>
          <w:rFonts w:ascii="Times New Roman" w:hAnsi="Times New Roman" w:cs="Times New Roman"/>
          <w:sz w:val="24"/>
          <w:szCs w:val="24"/>
          <w:lang w:val="es-CL"/>
        </w:rPr>
        <w:t>Declaración de uso de IA</w:t>
      </w:r>
    </w:p>
    <w:p w14:paraId="10A59F57" w14:textId="782FE4FD" w:rsidR="00812FA1" w:rsidRDefault="00F96314" w:rsidP="00F96314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t xml:space="preserve">Se </w:t>
      </w:r>
      <w:proofErr w:type="spellStart"/>
      <w:r>
        <w:t>usaron</w:t>
      </w:r>
      <w:proofErr w:type="spellEnd"/>
      <w:r>
        <w:t xml:space="preserve"> </w:t>
      </w:r>
      <w:proofErr w:type="spellStart"/>
      <w:r>
        <w:t>herramientas</w:t>
      </w:r>
      <w:proofErr w:type="spellEnd"/>
      <w:r>
        <w:t xml:space="preserve"> de IA (</w:t>
      </w:r>
      <w:proofErr w:type="spellStart"/>
      <w:r>
        <w:t>ChatGPT</w:t>
      </w:r>
      <w:proofErr w:type="spellEnd"/>
      <w:r>
        <w:t xml:space="preserve">, GPT-5 mini, </w:t>
      </w:r>
      <w:proofErr w:type="spellStart"/>
      <w:r>
        <w:t>octubre</w:t>
      </w:r>
      <w:proofErr w:type="spellEnd"/>
      <w:r>
        <w:t xml:space="preserve"> 2025) para la </w:t>
      </w:r>
      <w:proofErr w:type="spellStart"/>
      <w:r>
        <w:t>traducción</w:t>
      </w:r>
      <w:proofErr w:type="spellEnd"/>
      <w:r>
        <w:t xml:space="preserve"> y </w:t>
      </w:r>
      <w:proofErr w:type="spellStart"/>
      <w:r>
        <w:t>revisión</w:t>
      </w:r>
      <w:proofErr w:type="spellEnd"/>
      <w:r>
        <w:t xml:space="preserve">, con </w:t>
      </w:r>
      <w:proofErr w:type="spellStart"/>
      <w:r>
        <w:t>supervisión</w:t>
      </w:r>
      <w:proofErr w:type="spellEnd"/>
      <w:r>
        <w:t xml:space="preserve"> </w:t>
      </w:r>
      <w:proofErr w:type="spellStart"/>
      <w:r>
        <w:t>humana</w:t>
      </w:r>
      <w:proofErr w:type="spellEnd"/>
      <w:r>
        <w:t xml:space="preserve"> que </w:t>
      </w:r>
      <w:proofErr w:type="spellStart"/>
      <w:r>
        <w:t>garantizó</w:t>
      </w:r>
      <w:proofErr w:type="spellEnd"/>
      <w:r>
        <w:t xml:space="preserve"> </w:t>
      </w:r>
      <w:proofErr w:type="spellStart"/>
      <w:r>
        <w:t>precisión</w:t>
      </w:r>
      <w:proofErr w:type="spellEnd"/>
      <w:r>
        <w:t xml:space="preserve"> y </w:t>
      </w:r>
      <w:proofErr w:type="spellStart"/>
      <w:r>
        <w:t>coherencia</w:t>
      </w:r>
      <w:proofErr w:type="spellEnd"/>
      <w:r>
        <w:t xml:space="preserve">, </w:t>
      </w:r>
      <w:proofErr w:type="spellStart"/>
      <w:r>
        <w:t>cumpliendo</w:t>
      </w:r>
      <w:proofErr w:type="spellEnd"/>
      <w:r>
        <w:t xml:space="preserve"> la </w:t>
      </w:r>
      <w:proofErr w:type="spellStart"/>
      <w:r>
        <w:t>ética</w:t>
      </w:r>
      <w:proofErr w:type="spellEnd"/>
      <w:r>
        <w:t xml:space="preserve"> y </w:t>
      </w:r>
      <w:proofErr w:type="spellStart"/>
      <w:r>
        <w:t>respetando</w:t>
      </w:r>
      <w:proofErr w:type="spellEnd"/>
      <w:r>
        <w:t xml:space="preserve"> </w:t>
      </w:r>
      <w:proofErr w:type="spellStart"/>
      <w:r>
        <w:t>licencias</w:t>
      </w:r>
      <w:proofErr w:type="spellEnd"/>
      <w:r>
        <w:t xml:space="preserve"> y </w:t>
      </w:r>
      <w:proofErr w:type="spellStart"/>
      <w:r>
        <w:t>confidencialidad</w:t>
      </w:r>
      <w:proofErr w:type="spellEnd"/>
      <w:r>
        <w:t>.</w:t>
      </w:r>
    </w:p>
    <w:p w14:paraId="4076E532" w14:textId="77777777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35A10066" w14:textId="58D5D2A8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1DFF4C01" w14:textId="66137516" w:rsidR="00F96314" w:rsidRDefault="00F96314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137FCC13" w14:textId="28C4AAC7" w:rsidR="00F96314" w:rsidRDefault="00F96314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1BD85EC6" w14:textId="56B89A89" w:rsidR="00F96314" w:rsidRDefault="00F96314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030D53FD" w14:textId="77777777" w:rsidR="00F96314" w:rsidRDefault="00F96314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189A8B5A" w14:textId="77777777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p w14:paraId="471B620A" w14:textId="7C991A80" w:rsidR="00812FA1" w:rsidRDefault="00704AC7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 w:rsidRPr="00E01EE7">
        <w:rPr>
          <w:rFonts w:ascii="Times New Roman" w:hAnsi="Times New Roman" w:cs="Times New Roman"/>
          <w:sz w:val="24"/>
          <w:szCs w:val="24"/>
          <w:lang w:val="es-CL"/>
        </w:rPr>
        <w:t xml:space="preserve">Licencia: </w:t>
      </w:r>
    </w:p>
    <w:p w14:paraId="39430D4A" w14:textId="70C13AA8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r>
        <w:rPr>
          <w:rFonts w:ascii="Times New Roman" w:hAnsi="Times New Roman" w:cs="Times New Roman"/>
          <w:sz w:val="24"/>
          <w:szCs w:val="24"/>
          <w:lang w:val="es-CL"/>
        </w:rPr>
        <w:t xml:space="preserve">Este trabajo se distribuye bajo la licencia Creative </w:t>
      </w:r>
      <w:proofErr w:type="spellStart"/>
      <w:r>
        <w:rPr>
          <w:rFonts w:ascii="Times New Roman" w:hAnsi="Times New Roman" w:cs="Times New Roman"/>
          <w:sz w:val="24"/>
          <w:szCs w:val="24"/>
          <w:lang w:val="es-CL"/>
        </w:rPr>
        <w:t>Commons</w:t>
      </w:r>
      <w:proofErr w:type="spellEnd"/>
      <w:r>
        <w:rPr>
          <w:rFonts w:ascii="Times New Roman" w:hAnsi="Times New Roman" w:cs="Times New Roman"/>
          <w:sz w:val="24"/>
          <w:szCs w:val="24"/>
          <w:lang w:val="es-CL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s-CL"/>
        </w:rPr>
        <w:t>Attribution</w:t>
      </w:r>
      <w:proofErr w:type="spellEnd"/>
      <w:r>
        <w:rPr>
          <w:rFonts w:ascii="Times New Roman" w:hAnsi="Times New Roman" w:cs="Times New Roman"/>
          <w:sz w:val="24"/>
          <w:szCs w:val="24"/>
          <w:lang w:val="es-CL"/>
        </w:rPr>
        <w:t xml:space="preserve"> 4.0 International (CC BY-NC SA 4.0)</w:t>
      </w:r>
    </w:p>
    <w:p w14:paraId="436E1850" w14:textId="33F0015A" w:rsidR="00812FA1" w:rsidRDefault="000432DB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  <w:hyperlink r:id="rId10" w:history="1">
        <w:r w:rsidR="00812FA1" w:rsidRPr="00A64377">
          <w:rPr>
            <w:rStyle w:val="Hipervnculo"/>
            <w:rFonts w:ascii="Times New Roman" w:hAnsi="Times New Roman" w:cs="Times New Roman"/>
            <w:sz w:val="24"/>
            <w:szCs w:val="24"/>
            <w:lang w:val="es-CL"/>
          </w:rPr>
          <w:t>https://creativecommons.org/licenses/by-nc-sa/4.0/deed.en</w:t>
        </w:r>
      </w:hyperlink>
    </w:p>
    <w:p w14:paraId="48E5F0C5" w14:textId="77777777" w:rsidR="00812FA1" w:rsidRDefault="00812FA1" w:rsidP="002A57D2">
      <w:pPr>
        <w:jc w:val="both"/>
        <w:rPr>
          <w:rFonts w:ascii="Times New Roman" w:hAnsi="Times New Roman" w:cs="Times New Roman"/>
          <w:sz w:val="24"/>
          <w:szCs w:val="24"/>
          <w:lang w:val="es-CL"/>
        </w:rPr>
      </w:pPr>
    </w:p>
    <w:sectPr w:rsidR="00812FA1" w:rsidSect="00C71294">
      <w:headerReference w:type="default" r:id="rId11"/>
      <w:footerReference w:type="default" r:id="rId12"/>
      <w:footerReference w:type="first" r:id="rId13"/>
      <w:pgSz w:w="12240" w:h="15840"/>
      <w:pgMar w:top="1440" w:right="1800" w:bottom="1440" w:left="180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36B4A" w14:textId="77777777" w:rsidR="000432DB" w:rsidRDefault="000432DB" w:rsidP="00263DCB">
      <w:pPr>
        <w:spacing w:after="0" w:line="240" w:lineRule="auto"/>
      </w:pPr>
      <w:r>
        <w:separator/>
      </w:r>
    </w:p>
  </w:endnote>
  <w:endnote w:type="continuationSeparator" w:id="0">
    <w:p w14:paraId="2930393A" w14:textId="77777777" w:rsidR="000432DB" w:rsidRDefault="000432DB" w:rsidP="00263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4805013"/>
      <w:docPartObj>
        <w:docPartGallery w:val="Page Numbers (Bottom of Page)"/>
        <w:docPartUnique/>
      </w:docPartObj>
    </w:sdtPr>
    <w:sdtEndPr/>
    <w:sdtContent>
      <w:p w14:paraId="4B778D97" w14:textId="71DE482E" w:rsidR="00C71294" w:rsidRDefault="00C7129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4FAA70F7" w14:textId="77777777" w:rsidR="00C71294" w:rsidRDefault="00C7129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8117A" w14:textId="1307B8D7" w:rsidR="00C71294" w:rsidRDefault="00C71294" w:rsidP="00C71294">
    <w:pPr>
      <w:pStyle w:val="Piedepgina"/>
      <w:jc w:val="center"/>
    </w:pPr>
  </w:p>
  <w:p w14:paraId="2FEB9EBE" w14:textId="77777777" w:rsidR="00C71294" w:rsidRDefault="00C7129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52E72" w14:textId="77777777" w:rsidR="000432DB" w:rsidRDefault="000432DB" w:rsidP="00263DCB">
      <w:pPr>
        <w:spacing w:after="0" w:line="240" w:lineRule="auto"/>
      </w:pPr>
      <w:r>
        <w:separator/>
      </w:r>
    </w:p>
  </w:footnote>
  <w:footnote w:type="continuationSeparator" w:id="0">
    <w:p w14:paraId="3CDB6351" w14:textId="77777777" w:rsidR="000432DB" w:rsidRDefault="000432DB" w:rsidP="00263DCB">
      <w:pPr>
        <w:spacing w:after="0" w:line="240" w:lineRule="auto"/>
      </w:pPr>
      <w:r>
        <w:continuationSeparator/>
      </w:r>
    </w:p>
  </w:footnote>
  <w:footnote w:id="1">
    <w:p w14:paraId="608054BD" w14:textId="4B71119A" w:rsidR="000B3EBA" w:rsidRPr="000B3EBA" w:rsidRDefault="000B3EBA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0B3EBA">
        <w:t xml:space="preserve">Nestor: network of expertise in long-term storage and accessibility of Digital Resources in Germany. Deutsche </w:t>
      </w:r>
      <w:proofErr w:type="spellStart"/>
      <w:r w:rsidRPr="000B3EBA">
        <w:t>Nationalbibliotek</w:t>
      </w:r>
      <w:proofErr w:type="spellEnd"/>
      <w:r w:rsidRPr="000B3EBA">
        <w:t>.</w:t>
      </w:r>
    </w:p>
  </w:footnote>
  <w:footnote w:id="2">
    <w:p w14:paraId="17E60487" w14:textId="5592BF3D" w:rsidR="00066B4B" w:rsidRPr="00066B4B" w:rsidRDefault="00066B4B" w:rsidP="00BC2926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="0085674E">
        <w:rPr>
          <w:lang w:val="es-CL"/>
        </w:rPr>
        <w:t>Sitio disponible en:</w:t>
      </w:r>
      <w:r w:rsidR="009D6C4C">
        <w:rPr>
          <w:lang w:val="es-CL"/>
        </w:rPr>
        <w:t xml:space="preserve"> </w:t>
      </w:r>
      <w:r w:rsidR="009D6C4C" w:rsidRPr="009D6C4C">
        <w:rPr>
          <w:lang w:val="es-CL"/>
        </w:rPr>
        <w:t>https://cienciaabierta.uc.cl/lineamientos-institucionales-para-la-practica-de-ciencia-abierta/</w:t>
      </w:r>
    </w:p>
  </w:footnote>
  <w:footnote w:id="3">
    <w:p w14:paraId="5524E862" w14:textId="3A3C5740" w:rsidR="00BC2926" w:rsidRPr="00BC2926" w:rsidRDefault="00BC2926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Sistema de </w:t>
      </w:r>
      <w:proofErr w:type="spellStart"/>
      <w:r>
        <w:t>Bibliotecas</w:t>
      </w:r>
      <w:proofErr w:type="spellEnd"/>
      <w:r>
        <w:t xml:space="preserve">. </w:t>
      </w:r>
      <w:proofErr w:type="spellStart"/>
      <w:r>
        <w:t>Datos</w:t>
      </w:r>
      <w:proofErr w:type="spellEnd"/>
      <w:r>
        <w:t xml:space="preserve"> y </w:t>
      </w:r>
      <w:proofErr w:type="spellStart"/>
      <w:r>
        <w:t>cifras</w:t>
      </w:r>
      <w:proofErr w:type="spellEnd"/>
      <w:r>
        <w:t xml:space="preserve">: </w:t>
      </w:r>
      <w:r w:rsidRPr="00BC2926">
        <w:t>https://bibliotecas.uc.cl/nosotros/quienes-somos#datos-y-cifras</w:t>
      </w:r>
    </w:p>
  </w:footnote>
  <w:footnote w:id="4">
    <w:p w14:paraId="31F1CA81" w14:textId="77777777" w:rsidR="00525742" w:rsidRPr="00687472" w:rsidRDefault="00525742" w:rsidP="00525742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687472">
        <w:t xml:space="preserve">Instituto de </w:t>
      </w:r>
      <w:proofErr w:type="spellStart"/>
      <w:r w:rsidRPr="00687472">
        <w:t>Éticas</w:t>
      </w:r>
      <w:proofErr w:type="spellEnd"/>
      <w:r w:rsidRPr="00687472">
        <w:t xml:space="preserve"> </w:t>
      </w:r>
      <w:proofErr w:type="spellStart"/>
      <w:r w:rsidRPr="00687472">
        <w:t>Aplicadas</w:t>
      </w:r>
      <w:proofErr w:type="spellEnd"/>
      <w:r w:rsidRPr="00687472">
        <w:t xml:space="preserve"> UC</w:t>
      </w:r>
      <w:r>
        <w:t xml:space="preserve">: </w:t>
      </w:r>
      <w:r w:rsidRPr="00415A4A">
        <w:t>https://eticasaplicadas.uc.cl/quienes-somos/equipo/</w:t>
      </w:r>
    </w:p>
  </w:footnote>
  <w:footnote w:id="5">
    <w:p w14:paraId="23F29068" w14:textId="77777777" w:rsidR="00525742" w:rsidRPr="00156317" w:rsidRDefault="00525742" w:rsidP="00525742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proofErr w:type="spellStart"/>
      <w:r>
        <w:t>Ética</w:t>
      </w:r>
      <w:proofErr w:type="spellEnd"/>
      <w:r>
        <w:t xml:space="preserve"> y </w:t>
      </w:r>
      <w:proofErr w:type="spellStart"/>
      <w:r>
        <w:t>seguridad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las </w:t>
      </w:r>
      <w:proofErr w:type="spellStart"/>
      <w:r>
        <w:t>investigaciones</w:t>
      </w:r>
      <w:proofErr w:type="spellEnd"/>
      <w:r>
        <w:t xml:space="preserve">: </w:t>
      </w:r>
      <w:r w:rsidRPr="00687472">
        <w:t>https://eticayseguridad.uc.cl/unidad-etica-y-seguridad/funcion.html</w:t>
      </w:r>
    </w:p>
  </w:footnote>
  <w:footnote w:id="6">
    <w:p w14:paraId="654F66A3" w14:textId="77777777" w:rsidR="00525742" w:rsidRPr="00407A3E" w:rsidRDefault="00525742" w:rsidP="00525742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>
        <w:t>Dirección</w:t>
      </w:r>
      <w:proofErr w:type="spellEnd"/>
      <w:r>
        <w:t xml:space="preserve"> de </w:t>
      </w:r>
      <w:proofErr w:type="spellStart"/>
      <w:r>
        <w:t>Transferencia</w:t>
      </w:r>
      <w:proofErr w:type="spellEnd"/>
      <w:r>
        <w:t xml:space="preserve"> y Desarrollo </w:t>
      </w:r>
      <w:r w:rsidRPr="00407A3E">
        <w:t>https://transferenciaydesarrollo.uc.cl/</w:t>
      </w:r>
    </w:p>
  </w:footnote>
  <w:footnote w:id="7">
    <w:p w14:paraId="32216E4E" w14:textId="77777777" w:rsidR="00525742" w:rsidRPr="00104F8A" w:rsidRDefault="00525742" w:rsidP="00525742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Mesa </w:t>
      </w:r>
      <w:proofErr w:type="spellStart"/>
      <w:r>
        <w:t>Protección</w:t>
      </w:r>
      <w:proofErr w:type="spellEnd"/>
      <w:r>
        <w:t xml:space="preserve"> de </w:t>
      </w:r>
      <w:proofErr w:type="spellStart"/>
      <w:r>
        <w:t>Datos</w:t>
      </w:r>
      <w:proofErr w:type="spellEnd"/>
      <w:r>
        <w:t xml:space="preserve"> </w:t>
      </w:r>
      <w:r w:rsidRPr="008451CA">
        <w:t>https://protecciondedatos.uc.cl/equipo/mesa-proteccion-de-datos/</w:t>
      </w:r>
    </w:p>
  </w:footnote>
  <w:footnote w:id="8">
    <w:p w14:paraId="30FF0527" w14:textId="4D35B5F7" w:rsidR="00876AF3" w:rsidRPr="00621046" w:rsidRDefault="00876AF3" w:rsidP="00876AF3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proofErr w:type="spellStart"/>
      <w:r>
        <w:t>Dirección</w:t>
      </w:r>
      <w:proofErr w:type="spellEnd"/>
      <w:r>
        <w:t xml:space="preserve"> de </w:t>
      </w:r>
      <w:proofErr w:type="spellStart"/>
      <w:r>
        <w:t>Asuntos</w:t>
      </w:r>
      <w:proofErr w:type="spellEnd"/>
      <w:r>
        <w:t xml:space="preserve"> </w:t>
      </w:r>
      <w:proofErr w:type="spellStart"/>
      <w:r>
        <w:t>Jurídicos</w:t>
      </w:r>
      <w:proofErr w:type="spellEnd"/>
      <w:r w:rsidR="0009161C">
        <w:t xml:space="preserve"> sitio web:</w:t>
      </w:r>
      <w:r>
        <w:t xml:space="preserve"> </w:t>
      </w:r>
      <w:r w:rsidRPr="00621046">
        <w:t>https://www.uc.cl/unidades-academicas/direccion-de-asuntos-juridicos/</w:t>
      </w:r>
    </w:p>
  </w:footnote>
  <w:footnote w:id="9">
    <w:p w14:paraId="1B178334" w14:textId="6C228109" w:rsidR="00D13813" w:rsidRPr="00D13813" w:rsidRDefault="00D13813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D13813">
        <w:t xml:space="preserve">Portal de </w:t>
      </w:r>
      <w:proofErr w:type="spellStart"/>
      <w:r w:rsidRPr="00D13813">
        <w:t>Ciencia</w:t>
      </w:r>
      <w:proofErr w:type="spellEnd"/>
      <w:r w:rsidRPr="00D13813">
        <w:t xml:space="preserve"> </w:t>
      </w:r>
      <w:proofErr w:type="spellStart"/>
      <w:r w:rsidRPr="00D13813">
        <w:t>Abierta</w:t>
      </w:r>
      <w:proofErr w:type="spellEnd"/>
      <w:r w:rsidRPr="00D13813">
        <w:t xml:space="preserve"> de la Universidad </w:t>
      </w:r>
      <w:proofErr w:type="spellStart"/>
      <w:r w:rsidRPr="00D13813">
        <w:t>Católica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sitio web</w:t>
      </w:r>
      <w:r>
        <w:rPr>
          <w:lang w:val="es-CL"/>
        </w:rPr>
        <w:t xml:space="preserve">: </w:t>
      </w:r>
      <w:r w:rsidRPr="009D6C4C">
        <w:rPr>
          <w:lang w:val="es-CL"/>
        </w:rPr>
        <w:t>https://cienciaabierta.uc.cl/</w:t>
      </w:r>
    </w:p>
  </w:footnote>
  <w:footnote w:id="10">
    <w:p w14:paraId="112F4DF4" w14:textId="42B4642B" w:rsidR="0083417F" w:rsidRPr="0083417F" w:rsidRDefault="0083417F" w:rsidP="00A00187">
      <w:pPr>
        <w:pStyle w:val="Textonotapie"/>
        <w:rPr>
          <w:lang w:val="es-ES"/>
        </w:rPr>
      </w:pPr>
      <w:r>
        <w:rPr>
          <w:rStyle w:val="Refdenotaalpie"/>
        </w:rPr>
        <w:footnoteRef/>
      </w:r>
      <w:r w:rsidR="00A00187">
        <w:t xml:space="preserve"> </w:t>
      </w:r>
      <w:proofErr w:type="spellStart"/>
      <w:r w:rsidR="00A00187">
        <w:t>Biblioteca</w:t>
      </w:r>
      <w:proofErr w:type="spellEnd"/>
      <w:r w:rsidR="00A00187">
        <w:t xml:space="preserve"> UC. </w:t>
      </w:r>
      <w:proofErr w:type="spellStart"/>
      <w:r w:rsidR="00850B87">
        <w:t>Guías</w:t>
      </w:r>
      <w:proofErr w:type="spellEnd"/>
      <w:r w:rsidR="00850B87">
        <w:t xml:space="preserve"> </w:t>
      </w:r>
      <w:proofErr w:type="spellStart"/>
      <w:r w:rsidR="00850B87">
        <w:t>temáticas</w:t>
      </w:r>
      <w:proofErr w:type="spellEnd"/>
      <w:r w:rsidR="00850B87">
        <w:t>.</w:t>
      </w:r>
      <w:r w:rsidR="004822CA">
        <w:t xml:space="preserve"> </w:t>
      </w:r>
      <w:r w:rsidR="00850B87">
        <w:t xml:space="preserve">Sitio web: </w:t>
      </w:r>
      <w:r w:rsidR="00A00187" w:rsidRPr="00A00187">
        <w:t xml:space="preserve">https://guiastematicas.bibliotecas.uc.cl/?b=s </w:t>
      </w:r>
      <w:r w:rsidRPr="0083417F">
        <w:t>https://guiastematicas.bibliotecas.uc.cl/propiedadintelectual/creative_commons</w:t>
      </w:r>
    </w:p>
  </w:footnote>
  <w:footnote w:id="11">
    <w:p w14:paraId="5BFD03B5" w14:textId="2BAC50B9" w:rsidR="00DC5FE1" w:rsidRPr="00DC5FE1" w:rsidRDefault="00DC5FE1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 w:rsidRPr="00DC5FE1">
        <w:t>Modelo</w:t>
      </w:r>
      <w:proofErr w:type="spellEnd"/>
      <w:r w:rsidRPr="00DC5FE1">
        <w:t xml:space="preserve"> OAIS</w:t>
      </w:r>
      <w:r w:rsidR="00A00187">
        <w:t xml:space="preserve">. </w:t>
      </w:r>
      <w:r w:rsidR="00A00187" w:rsidRPr="00A00187">
        <w:t xml:space="preserve">Open Archival Information System es un </w:t>
      </w:r>
      <w:proofErr w:type="spellStart"/>
      <w:r w:rsidR="00A00187" w:rsidRPr="00A00187">
        <w:t>modelo</w:t>
      </w:r>
      <w:proofErr w:type="spellEnd"/>
      <w:r w:rsidR="00A00187" w:rsidRPr="00A00187">
        <w:t xml:space="preserve"> conceptual </w:t>
      </w:r>
      <w:proofErr w:type="spellStart"/>
      <w:r w:rsidR="00A00187" w:rsidRPr="00A00187">
        <w:t>destinado</w:t>
      </w:r>
      <w:proofErr w:type="spellEnd"/>
      <w:r w:rsidR="00A00187" w:rsidRPr="00A00187">
        <w:t xml:space="preserve"> a la </w:t>
      </w:r>
      <w:proofErr w:type="spellStart"/>
      <w:r w:rsidR="00A00187" w:rsidRPr="00A00187">
        <w:t>gestión</w:t>
      </w:r>
      <w:proofErr w:type="spellEnd"/>
      <w:r w:rsidR="00A00187" w:rsidRPr="00A00187">
        <w:t xml:space="preserve">, al </w:t>
      </w:r>
      <w:proofErr w:type="spellStart"/>
      <w:r w:rsidR="00A00187" w:rsidRPr="00A00187">
        <w:t>archivo</w:t>
      </w:r>
      <w:proofErr w:type="spellEnd"/>
      <w:r w:rsidR="00A00187" w:rsidRPr="00A00187">
        <w:t xml:space="preserve"> y a la </w:t>
      </w:r>
      <w:proofErr w:type="spellStart"/>
      <w:r w:rsidR="00A00187" w:rsidRPr="00A00187">
        <w:t>preservación</w:t>
      </w:r>
      <w:proofErr w:type="spellEnd"/>
      <w:r w:rsidR="00A00187" w:rsidRPr="00A00187">
        <w:t xml:space="preserve"> a largo </w:t>
      </w:r>
      <w:proofErr w:type="spellStart"/>
      <w:r w:rsidR="00A00187" w:rsidRPr="00A00187">
        <w:t>plazo</w:t>
      </w:r>
      <w:proofErr w:type="spellEnd"/>
      <w:r w:rsidR="00A00187" w:rsidRPr="00A00187">
        <w:t xml:space="preserve"> de </w:t>
      </w:r>
      <w:proofErr w:type="spellStart"/>
      <w:r w:rsidR="00A00187" w:rsidRPr="00A00187">
        <w:t>documentos</w:t>
      </w:r>
      <w:proofErr w:type="spellEnd"/>
      <w:r w:rsidR="00A00187">
        <w:t>.</w:t>
      </w:r>
      <w:r w:rsidRPr="00DC5FE1">
        <w:t xml:space="preserve"> </w:t>
      </w:r>
      <w:r w:rsidR="00A00187">
        <w:t>S</w:t>
      </w:r>
      <w:r w:rsidRPr="00DC5FE1">
        <w:t>itio web: http://www.oais.info/</w:t>
      </w:r>
    </w:p>
  </w:footnote>
  <w:footnote w:id="12">
    <w:p w14:paraId="0E534873" w14:textId="6B1F9554" w:rsidR="00D056EB" w:rsidRPr="00D85BB5" w:rsidRDefault="00D056EB" w:rsidP="006E4998">
      <w:pPr>
        <w:pStyle w:val="Textonotapie"/>
        <w:rPr>
          <w:rFonts w:ascii="Times New Roman" w:hAnsi="Times New Roman" w:cs="Times New Roman"/>
          <w:lang w:val="es-ES"/>
        </w:rPr>
      </w:pPr>
      <w:r w:rsidRPr="008E71C2">
        <w:rPr>
          <w:rStyle w:val="Refdenotaalpie"/>
          <w:rFonts w:ascii="Times New Roman" w:hAnsi="Times New Roman" w:cs="Times New Roman"/>
        </w:rPr>
        <w:footnoteRef/>
      </w:r>
      <w:r w:rsidRPr="008E71C2">
        <w:rPr>
          <w:rFonts w:ascii="Times New Roman" w:hAnsi="Times New Roman" w:cs="Times New Roman"/>
        </w:rPr>
        <w:t xml:space="preserve"> METS (Metadata encoding </w:t>
      </w:r>
      <w:r w:rsidR="008E71C2" w:rsidRPr="008E71C2">
        <w:rPr>
          <w:rFonts w:ascii="Times New Roman" w:hAnsi="Times New Roman" w:cs="Times New Roman"/>
        </w:rPr>
        <w:t xml:space="preserve">and Transmission Standard) </w:t>
      </w:r>
      <w:r w:rsidRPr="008E71C2">
        <w:rPr>
          <w:rFonts w:ascii="Times New Roman" w:hAnsi="Times New Roman" w:cs="Times New Roman"/>
        </w:rPr>
        <w:t xml:space="preserve">es un </w:t>
      </w:r>
      <w:proofErr w:type="spellStart"/>
      <w:r w:rsidRPr="008E71C2">
        <w:rPr>
          <w:rFonts w:ascii="Times New Roman" w:hAnsi="Times New Roman" w:cs="Times New Roman"/>
        </w:rPr>
        <w:t>esquema</w:t>
      </w:r>
      <w:proofErr w:type="spellEnd"/>
      <w:r w:rsidRPr="008E71C2">
        <w:rPr>
          <w:rFonts w:ascii="Times New Roman" w:hAnsi="Times New Roman" w:cs="Times New Roman"/>
        </w:rPr>
        <w:t xml:space="preserve"> XML </w:t>
      </w:r>
      <w:proofErr w:type="spellStart"/>
      <w:r w:rsidRPr="008E71C2">
        <w:rPr>
          <w:rFonts w:ascii="Times New Roman" w:hAnsi="Times New Roman" w:cs="Times New Roman"/>
        </w:rPr>
        <w:t>diseñado</w:t>
      </w:r>
      <w:proofErr w:type="spellEnd"/>
      <w:r w:rsidRPr="008E71C2">
        <w:rPr>
          <w:rFonts w:ascii="Times New Roman" w:hAnsi="Times New Roman" w:cs="Times New Roman"/>
        </w:rPr>
        <w:t xml:space="preserve"> con </w:t>
      </w:r>
      <w:proofErr w:type="spellStart"/>
      <w:r w:rsidRPr="008E71C2">
        <w:rPr>
          <w:rFonts w:ascii="Times New Roman" w:hAnsi="Times New Roman" w:cs="Times New Roman"/>
        </w:rPr>
        <w:t>el</w:t>
      </w:r>
      <w:proofErr w:type="spellEnd"/>
      <w:r w:rsidRPr="008E71C2">
        <w:rPr>
          <w:rFonts w:ascii="Times New Roman" w:hAnsi="Times New Roman" w:cs="Times New Roman"/>
        </w:rPr>
        <w:t xml:space="preserve"> </w:t>
      </w:r>
      <w:proofErr w:type="spellStart"/>
      <w:r w:rsidRPr="008E71C2">
        <w:rPr>
          <w:rFonts w:ascii="Times New Roman" w:hAnsi="Times New Roman" w:cs="Times New Roman"/>
        </w:rPr>
        <w:t>propósito</w:t>
      </w:r>
      <w:proofErr w:type="spellEnd"/>
      <w:r w:rsidRPr="008E71C2">
        <w:rPr>
          <w:rFonts w:ascii="Times New Roman" w:hAnsi="Times New Roman" w:cs="Times New Roman"/>
        </w:rPr>
        <w:t xml:space="preserve"> de: </w:t>
      </w:r>
      <w:proofErr w:type="spellStart"/>
      <w:r w:rsidRPr="008E71C2">
        <w:rPr>
          <w:rFonts w:ascii="Times New Roman" w:hAnsi="Times New Roman" w:cs="Times New Roman"/>
        </w:rPr>
        <w:t>crear</w:t>
      </w:r>
      <w:proofErr w:type="spellEnd"/>
      <w:r w:rsidRPr="008E71C2">
        <w:rPr>
          <w:rFonts w:ascii="Times New Roman" w:hAnsi="Times New Roman" w:cs="Times New Roman"/>
        </w:rPr>
        <w:t xml:space="preserve"> </w:t>
      </w:r>
      <w:proofErr w:type="spellStart"/>
      <w:r w:rsidRPr="008E71C2">
        <w:rPr>
          <w:rFonts w:ascii="Times New Roman" w:hAnsi="Times New Roman" w:cs="Times New Roman"/>
        </w:rPr>
        <w:t>documentos</w:t>
      </w:r>
      <w:proofErr w:type="spellEnd"/>
      <w:r w:rsidRPr="008E71C2">
        <w:rPr>
          <w:rFonts w:ascii="Times New Roman" w:hAnsi="Times New Roman" w:cs="Times New Roman"/>
        </w:rPr>
        <w:t xml:space="preserve"> XML que </w:t>
      </w:r>
      <w:proofErr w:type="spellStart"/>
      <w:r w:rsidRPr="008E71C2">
        <w:rPr>
          <w:rFonts w:ascii="Times New Roman" w:hAnsi="Times New Roman" w:cs="Times New Roman"/>
        </w:rPr>
        <w:t>expresen</w:t>
      </w:r>
      <w:proofErr w:type="spellEnd"/>
      <w:r w:rsidRPr="008E71C2">
        <w:rPr>
          <w:rFonts w:ascii="Times New Roman" w:hAnsi="Times New Roman" w:cs="Times New Roman"/>
        </w:rPr>
        <w:t xml:space="preserve"> la </w:t>
      </w:r>
      <w:proofErr w:type="spellStart"/>
      <w:r w:rsidRPr="008E71C2">
        <w:rPr>
          <w:rFonts w:ascii="Times New Roman" w:hAnsi="Times New Roman" w:cs="Times New Roman"/>
        </w:rPr>
        <w:t>estructura</w:t>
      </w:r>
      <w:proofErr w:type="spellEnd"/>
      <w:r w:rsidRPr="008E71C2">
        <w:rPr>
          <w:rFonts w:ascii="Times New Roman" w:hAnsi="Times New Roman" w:cs="Times New Roman"/>
        </w:rPr>
        <w:t xml:space="preserve"> </w:t>
      </w:r>
      <w:proofErr w:type="spellStart"/>
      <w:r w:rsidRPr="008E71C2">
        <w:rPr>
          <w:rFonts w:ascii="Times New Roman" w:hAnsi="Times New Roman" w:cs="Times New Roman"/>
        </w:rPr>
        <w:t>jerárquica</w:t>
      </w:r>
      <w:proofErr w:type="spellEnd"/>
      <w:r w:rsidRPr="008E71C2">
        <w:rPr>
          <w:rFonts w:ascii="Times New Roman" w:hAnsi="Times New Roman" w:cs="Times New Roman"/>
        </w:rPr>
        <w:t xml:space="preserve"> de un </w:t>
      </w:r>
      <w:proofErr w:type="spellStart"/>
      <w:r w:rsidRPr="008E71C2">
        <w:rPr>
          <w:rFonts w:ascii="Times New Roman" w:hAnsi="Times New Roman" w:cs="Times New Roman"/>
        </w:rPr>
        <w:t>objeto</w:t>
      </w:r>
      <w:proofErr w:type="spellEnd"/>
      <w:r w:rsidRPr="008E71C2">
        <w:rPr>
          <w:rFonts w:ascii="Times New Roman" w:hAnsi="Times New Roman" w:cs="Times New Roman"/>
        </w:rPr>
        <w:t xml:space="preserve"> de una </w:t>
      </w:r>
      <w:proofErr w:type="spellStart"/>
      <w:r w:rsidRPr="008E71C2">
        <w:rPr>
          <w:rFonts w:ascii="Times New Roman" w:hAnsi="Times New Roman" w:cs="Times New Roman"/>
        </w:rPr>
        <w:t>biblioteca</w:t>
      </w:r>
      <w:proofErr w:type="spellEnd"/>
      <w:r w:rsidRPr="008E71C2">
        <w:rPr>
          <w:rFonts w:ascii="Times New Roman" w:hAnsi="Times New Roman" w:cs="Times New Roman"/>
        </w:rPr>
        <w:t xml:space="preserve"> digital. </w:t>
      </w:r>
      <w:r w:rsidRPr="00D85BB5">
        <w:rPr>
          <w:rFonts w:ascii="Times New Roman" w:hAnsi="Times New Roman" w:cs="Times New Roman"/>
        </w:rPr>
        <w:t xml:space="preserve">registrar los </w:t>
      </w:r>
      <w:proofErr w:type="spellStart"/>
      <w:r w:rsidRPr="00D85BB5">
        <w:rPr>
          <w:rFonts w:ascii="Times New Roman" w:hAnsi="Times New Roman" w:cs="Times New Roman"/>
        </w:rPr>
        <w:t>nombres</w:t>
      </w:r>
      <w:proofErr w:type="spellEnd"/>
      <w:r w:rsidRPr="00D85BB5">
        <w:rPr>
          <w:rFonts w:ascii="Times New Roman" w:hAnsi="Times New Roman" w:cs="Times New Roman"/>
        </w:rPr>
        <w:t xml:space="preserve"> y </w:t>
      </w:r>
      <w:proofErr w:type="spellStart"/>
      <w:r w:rsidRPr="00D85BB5">
        <w:rPr>
          <w:rFonts w:ascii="Times New Roman" w:hAnsi="Times New Roman" w:cs="Times New Roman"/>
        </w:rPr>
        <w:t>localizaciones</w:t>
      </w:r>
      <w:proofErr w:type="spellEnd"/>
      <w:r w:rsidRPr="00D85BB5">
        <w:rPr>
          <w:rFonts w:ascii="Times New Roman" w:hAnsi="Times New Roman" w:cs="Times New Roman"/>
        </w:rPr>
        <w:t xml:space="preserve"> de los </w:t>
      </w:r>
      <w:proofErr w:type="spellStart"/>
      <w:r w:rsidRPr="00D85BB5">
        <w:rPr>
          <w:rFonts w:ascii="Times New Roman" w:hAnsi="Times New Roman" w:cs="Times New Roman"/>
        </w:rPr>
        <w:t>archivos</w:t>
      </w:r>
      <w:proofErr w:type="spellEnd"/>
      <w:r w:rsidRPr="00D85BB5">
        <w:rPr>
          <w:rFonts w:ascii="Times New Roman" w:hAnsi="Times New Roman" w:cs="Times New Roman"/>
        </w:rPr>
        <w:t xml:space="preserve"> que </w:t>
      </w:r>
      <w:proofErr w:type="spellStart"/>
      <w:r w:rsidRPr="00D85BB5">
        <w:rPr>
          <w:rFonts w:ascii="Times New Roman" w:hAnsi="Times New Roman" w:cs="Times New Roman"/>
        </w:rPr>
        <w:t>componen</w:t>
      </w:r>
      <w:proofErr w:type="spellEnd"/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esos</w:t>
      </w:r>
      <w:proofErr w:type="spellEnd"/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objetos</w:t>
      </w:r>
      <w:proofErr w:type="spellEnd"/>
      <w:r w:rsidRPr="00D85BB5">
        <w:rPr>
          <w:rFonts w:ascii="Times New Roman" w:hAnsi="Times New Roman" w:cs="Times New Roman"/>
        </w:rPr>
        <w:t xml:space="preserve">. registrar los </w:t>
      </w:r>
      <w:proofErr w:type="spellStart"/>
      <w:r w:rsidRPr="00D85BB5">
        <w:rPr>
          <w:rFonts w:ascii="Times New Roman" w:hAnsi="Times New Roman" w:cs="Times New Roman"/>
        </w:rPr>
        <w:t>metadatos</w:t>
      </w:r>
      <w:proofErr w:type="spellEnd"/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asociados</w:t>
      </w:r>
      <w:proofErr w:type="spellEnd"/>
      <w:r w:rsidRPr="00D85BB5">
        <w:rPr>
          <w:rFonts w:ascii="Times New Roman" w:hAnsi="Times New Roman" w:cs="Times New Roman"/>
        </w:rPr>
        <w:t xml:space="preserve"> </w:t>
      </w:r>
      <w:proofErr w:type="gramStart"/>
      <w:r w:rsidRPr="00D85BB5">
        <w:rPr>
          <w:rFonts w:ascii="Times New Roman" w:hAnsi="Times New Roman" w:cs="Times New Roman"/>
        </w:rPr>
        <w:t>a</w:t>
      </w:r>
      <w:proofErr w:type="gramEnd"/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esos</w:t>
      </w:r>
      <w:proofErr w:type="spellEnd"/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objetos</w:t>
      </w:r>
      <w:proofErr w:type="spellEnd"/>
      <w:r w:rsidR="008E71C2" w:rsidRPr="00D85BB5">
        <w:rPr>
          <w:rFonts w:ascii="Times New Roman" w:hAnsi="Times New Roman" w:cs="Times New Roman"/>
        </w:rPr>
        <w:t>.</w:t>
      </w:r>
    </w:p>
  </w:footnote>
  <w:footnote w:id="13">
    <w:p w14:paraId="60AD4B5D" w14:textId="044D0033" w:rsidR="00815ECC" w:rsidRPr="00D85BB5" w:rsidRDefault="00815ECC" w:rsidP="006E4998">
      <w:pPr>
        <w:pStyle w:val="Textonotapie"/>
        <w:rPr>
          <w:rFonts w:ascii="Times New Roman" w:hAnsi="Times New Roman" w:cs="Times New Roman"/>
          <w:lang w:val="es-ES"/>
        </w:rPr>
      </w:pPr>
      <w:r w:rsidRPr="00D85BB5">
        <w:rPr>
          <w:rStyle w:val="Refdenotaalpie"/>
          <w:rFonts w:ascii="Times New Roman" w:hAnsi="Times New Roman" w:cs="Times New Roman"/>
        </w:rPr>
        <w:footnoteRef/>
      </w:r>
      <w:r w:rsidRPr="00D85BB5">
        <w:rPr>
          <w:rFonts w:ascii="Times New Roman" w:hAnsi="Times New Roman" w:cs="Times New Roman"/>
        </w:rPr>
        <w:t xml:space="preserve"> PREMIS (Preservation Metadata Implementation Strategies)</w:t>
      </w:r>
      <w:r w:rsidR="00E20976" w:rsidRPr="00D85BB5">
        <w:rPr>
          <w:rFonts w:ascii="Times New Roman" w:hAnsi="Times New Roman" w:cs="Times New Roman"/>
        </w:rPr>
        <w:t xml:space="preserve"> Sitio web:</w:t>
      </w:r>
      <w:r w:rsidR="0009161C">
        <w:rPr>
          <w:rFonts w:ascii="Times New Roman" w:hAnsi="Times New Roman" w:cs="Times New Roman"/>
        </w:rPr>
        <w:t xml:space="preserve"> </w:t>
      </w:r>
      <w:r w:rsidR="00E20976" w:rsidRPr="00D85BB5">
        <w:rPr>
          <w:rFonts w:ascii="Times New Roman" w:hAnsi="Times New Roman" w:cs="Times New Roman"/>
        </w:rPr>
        <w:t>https://www.loc.gov/standards/premis/</w:t>
      </w:r>
    </w:p>
  </w:footnote>
  <w:footnote w:id="14">
    <w:p w14:paraId="030D1724" w14:textId="702AB089" w:rsidR="00D85BB5" w:rsidRPr="00D85BB5" w:rsidRDefault="00D85BB5" w:rsidP="00DE2EAF">
      <w:pPr>
        <w:pStyle w:val="Textonotapie"/>
        <w:jc w:val="both"/>
        <w:rPr>
          <w:rFonts w:ascii="Times New Roman" w:hAnsi="Times New Roman" w:cs="Times New Roman"/>
          <w:lang w:val="es-ES"/>
        </w:rPr>
      </w:pPr>
      <w:r w:rsidRPr="00D85BB5">
        <w:rPr>
          <w:rStyle w:val="Refdenotaalpie"/>
          <w:rFonts w:ascii="Times New Roman" w:hAnsi="Times New Roman" w:cs="Times New Roman"/>
        </w:rPr>
        <w:footnoteRef/>
      </w:r>
      <w:r w:rsidRPr="00D85BB5">
        <w:rPr>
          <w:rFonts w:ascii="Times New Roman" w:hAnsi="Times New Roman" w:cs="Times New Roman"/>
        </w:rPr>
        <w:t xml:space="preserve"> </w:t>
      </w:r>
      <w:proofErr w:type="spellStart"/>
      <w:r w:rsidRPr="00D85BB5">
        <w:rPr>
          <w:rFonts w:ascii="Times New Roman" w:hAnsi="Times New Roman" w:cs="Times New Roman"/>
        </w:rPr>
        <w:t>DSpace</w:t>
      </w:r>
      <w:proofErr w:type="spellEnd"/>
      <w:r w:rsidR="00DE2EAF">
        <w:rPr>
          <w:rFonts w:ascii="Times New Roman" w:hAnsi="Times New Roman" w:cs="Times New Roman"/>
        </w:rPr>
        <w:t>:</w:t>
      </w:r>
      <w:r w:rsidR="00DE2EAF" w:rsidRPr="00DE2EAF">
        <w:rPr>
          <w:rFonts w:ascii="Times New Roman" w:hAnsi="Times New Roman" w:cs="Times New Roman"/>
        </w:rPr>
        <w:t xml:space="preserve"> e</w:t>
      </w:r>
      <w:r w:rsidR="0009161C">
        <w:rPr>
          <w:rFonts w:ascii="Times New Roman" w:hAnsi="Times New Roman" w:cs="Times New Roman"/>
        </w:rPr>
        <w:t>s un</w:t>
      </w:r>
      <w:r w:rsidR="00DE2EAF" w:rsidRPr="00DE2EAF">
        <w:rPr>
          <w:rFonts w:ascii="Times New Roman" w:hAnsi="Times New Roman" w:cs="Times New Roman"/>
        </w:rPr>
        <w:t xml:space="preserve"> software de </w:t>
      </w:r>
      <w:proofErr w:type="spellStart"/>
      <w:r w:rsidR="00DE2EAF" w:rsidRPr="00DE2EAF">
        <w:rPr>
          <w:rFonts w:ascii="Times New Roman" w:hAnsi="Times New Roman" w:cs="Times New Roman"/>
        </w:rPr>
        <w:t>repositorio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r w:rsidR="0009161C">
        <w:rPr>
          <w:rFonts w:ascii="Times New Roman" w:hAnsi="Times New Roman" w:cs="Times New Roman"/>
        </w:rPr>
        <w:t>que</w:t>
      </w:r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satisface</w:t>
      </w:r>
      <w:proofErr w:type="spellEnd"/>
      <w:r w:rsidR="00DE2EAF" w:rsidRPr="00DE2EAF">
        <w:rPr>
          <w:rFonts w:ascii="Times New Roman" w:hAnsi="Times New Roman" w:cs="Times New Roman"/>
        </w:rPr>
        <w:t xml:space="preserve"> una </w:t>
      </w:r>
      <w:proofErr w:type="spellStart"/>
      <w:r w:rsidR="00DE2EAF" w:rsidRPr="00DE2EAF">
        <w:rPr>
          <w:rFonts w:ascii="Times New Roman" w:hAnsi="Times New Roman" w:cs="Times New Roman"/>
        </w:rPr>
        <w:t>necesidad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específica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como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sistema</w:t>
      </w:r>
      <w:proofErr w:type="spellEnd"/>
      <w:r w:rsidR="00DE2EAF" w:rsidRPr="00DE2EAF">
        <w:rPr>
          <w:rFonts w:ascii="Times New Roman" w:hAnsi="Times New Roman" w:cs="Times New Roman"/>
        </w:rPr>
        <w:t xml:space="preserve"> de </w:t>
      </w:r>
      <w:proofErr w:type="spellStart"/>
      <w:r w:rsidR="00DE2EAF" w:rsidRPr="00DE2EAF">
        <w:rPr>
          <w:rFonts w:ascii="Times New Roman" w:hAnsi="Times New Roman" w:cs="Times New Roman"/>
        </w:rPr>
        <w:t>archivos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digitales</w:t>
      </w:r>
      <w:proofErr w:type="spellEnd"/>
      <w:r w:rsidR="00DE2EAF" w:rsidRPr="00DE2EAF">
        <w:rPr>
          <w:rFonts w:ascii="Times New Roman" w:hAnsi="Times New Roman" w:cs="Times New Roman"/>
        </w:rPr>
        <w:t xml:space="preserve">, </w:t>
      </w:r>
      <w:proofErr w:type="spellStart"/>
      <w:r w:rsidR="00DE2EAF" w:rsidRPr="00DE2EAF">
        <w:rPr>
          <w:rFonts w:ascii="Times New Roman" w:hAnsi="Times New Roman" w:cs="Times New Roman"/>
        </w:rPr>
        <w:t>centrado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en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el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almacenamiento</w:t>
      </w:r>
      <w:proofErr w:type="spellEnd"/>
      <w:r w:rsidR="00DE2EAF" w:rsidRPr="00DE2EAF">
        <w:rPr>
          <w:rFonts w:ascii="Times New Roman" w:hAnsi="Times New Roman" w:cs="Times New Roman"/>
        </w:rPr>
        <w:t xml:space="preserve">, </w:t>
      </w:r>
      <w:proofErr w:type="spellStart"/>
      <w:r w:rsidR="00DE2EAF" w:rsidRPr="00DE2EAF">
        <w:rPr>
          <w:rFonts w:ascii="Times New Roman" w:hAnsi="Times New Roman" w:cs="Times New Roman"/>
        </w:rPr>
        <w:t>acceso</w:t>
      </w:r>
      <w:proofErr w:type="spellEnd"/>
      <w:r w:rsidR="00DE2EAF" w:rsidRPr="00DE2EAF">
        <w:rPr>
          <w:rFonts w:ascii="Times New Roman" w:hAnsi="Times New Roman" w:cs="Times New Roman"/>
        </w:rPr>
        <w:t xml:space="preserve"> y </w:t>
      </w:r>
      <w:proofErr w:type="spellStart"/>
      <w:r w:rsidR="00DE2EAF" w:rsidRPr="00DE2EAF">
        <w:rPr>
          <w:rFonts w:ascii="Times New Roman" w:hAnsi="Times New Roman" w:cs="Times New Roman"/>
        </w:rPr>
        <w:t>preservación</w:t>
      </w:r>
      <w:proofErr w:type="spellEnd"/>
      <w:r w:rsidR="00DE2EAF" w:rsidRPr="00DE2EAF">
        <w:rPr>
          <w:rFonts w:ascii="Times New Roman" w:hAnsi="Times New Roman" w:cs="Times New Roman"/>
        </w:rPr>
        <w:t xml:space="preserve"> a largo </w:t>
      </w:r>
      <w:proofErr w:type="spellStart"/>
      <w:r w:rsidR="00DE2EAF" w:rsidRPr="00DE2EAF">
        <w:rPr>
          <w:rFonts w:ascii="Times New Roman" w:hAnsi="Times New Roman" w:cs="Times New Roman"/>
        </w:rPr>
        <w:t>plazo</w:t>
      </w:r>
      <w:proofErr w:type="spellEnd"/>
      <w:r w:rsidR="00DE2EAF" w:rsidRPr="00DE2EAF">
        <w:rPr>
          <w:rFonts w:ascii="Times New Roman" w:hAnsi="Times New Roman" w:cs="Times New Roman"/>
        </w:rPr>
        <w:t xml:space="preserve"> de </w:t>
      </w:r>
      <w:proofErr w:type="spellStart"/>
      <w:r w:rsidR="00DE2EAF" w:rsidRPr="00DE2EAF">
        <w:rPr>
          <w:rFonts w:ascii="Times New Roman" w:hAnsi="Times New Roman" w:cs="Times New Roman"/>
        </w:rPr>
        <w:t>contenido</w:t>
      </w:r>
      <w:proofErr w:type="spellEnd"/>
      <w:r w:rsidR="00DE2EAF" w:rsidRPr="00DE2EAF">
        <w:rPr>
          <w:rFonts w:ascii="Times New Roman" w:hAnsi="Times New Roman" w:cs="Times New Roman"/>
        </w:rPr>
        <w:t xml:space="preserve"> digital, lo que lo </w:t>
      </w:r>
      <w:proofErr w:type="spellStart"/>
      <w:r w:rsidR="00DE2EAF" w:rsidRPr="00DE2EAF">
        <w:rPr>
          <w:rFonts w:ascii="Times New Roman" w:hAnsi="Times New Roman" w:cs="Times New Roman"/>
        </w:rPr>
        <w:t>convierte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en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el</w:t>
      </w:r>
      <w:proofErr w:type="spellEnd"/>
      <w:r w:rsidR="00DE2EAF" w:rsidRPr="00DE2EAF">
        <w:rPr>
          <w:rFonts w:ascii="Times New Roman" w:hAnsi="Times New Roman" w:cs="Times New Roman"/>
        </w:rPr>
        <w:t xml:space="preserve"> software </w:t>
      </w:r>
      <w:proofErr w:type="spellStart"/>
      <w:r w:rsidR="00DE2EAF" w:rsidRPr="00DE2EAF">
        <w:rPr>
          <w:rFonts w:ascii="Times New Roman" w:hAnsi="Times New Roman" w:cs="Times New Roman"/>
        </w:rPr>
        <w:t>predilecto</w:t>
      </w:r>
      <w:proofErr w:type="spellEnd"/>
      <w:r w:rsidR="00DE2EAF" w:rsidRPr="00DE2EAF">
        <w:rPr>
          <w:rFonts w:ascii="Times New Roman" w:hAnsi="Times New Roman" w:cs="Times New Roman"/>
        </w:rPr>
        <w:t xml:space="preserve"> para </w:t>
      </w:r>
      <w:proofErr w:type="spellStart"/>
      <w:r w:rsidR="00DE2EAF" w:rsidRPr="00DE2EAF">
        <w:rPr>
          <w:rFonts w:ascii="Times New Roman" w:hAnsi="Times New Roman" w:cs="Times New Roman"/>
        </w:rPr>
        <w:t>organizaciones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académicas</w:t>
      </w:r>
      <w:proofErr w:type="spellEnd"/>
      <w:r w:rsidR="00DE2EAF" w:rsidRPr="00DE2EAF">
        <w:rPr>
          <w:rFonts w:ascii="Times New Roman" w:hAnsi="Times New Roman" w:cs="Times New Roman"/>
        </w:rPr>
        <w:t xml:space="preserve">, sin fines de </w:t>
      </w:r>
      <w:proofErr w:type="spellStart"/>
      <w:r w:rsidR="00DE2EAF" w:rsidRPr="00DE2EAF">
        <w:rPr>
          <w:rFonts w:ascii="Times New Roman" w:hAnsi="Times New Roman" w:cs="Times New Roman"/>
        </w:rPr>
        <w:t>lucro</w:t>
      </w:r>
      <w:proofErr w:type="spellEnd"/>
      <w:r w:rsidR="00DE2EAF" w:rsidRPr="00DE2EAF">
        <w:rPr>
          <w:rFonts w:ascii="Times New Roman" w:hAnsi="Times New Roman" w:cs="Times New Roman"/>
        </w:rPr>
        <w:t xml:space="preserve"> y </w:t>
      </w:r>
      <w:proofErr w:type="spellStart"/>
      <w:r w:rsidR="00DE2EAF" w:rsidRPr="00DE2EAF">
        <w:rPr>
          <w:rFonts w:ascii="Times New Roman" w:hAnsi="Times New Roman" w:cs="Times New Roman"/>
        </w:rPr>
        <w:t>comerciales</w:t>
      </w:r>
      <w:proofErr w:type="spellEnd"/>
      <w:r w:rsidR="00DE2EAF" w:rsidRPr="00DE2EAF">
        <w:rPr>
          <w:rFonts w:ascii="Times New Roman" w:hAnsi="Times New Roman" w:cs="Times New Roman"/>
        </w:rPr>
        <w:t xml:space="preserve"> que </w:t>
      </w:r>
      <w:proofErr w:type="spellStart"/>
      <w:r w:rsidR="00DE2EAF" w:rsidRPr="00DE2EAF">
        <w:rPr>
          <w:rFonts w:ascii="Times New Roman" w:hAnsi="Times New Roman" w:cs="Times New Roman"/>
        </w:rPr>
        <w:t>crean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repositorios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digitales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abiertos</w:t>
      </w:r>
      <w:proofErr w:type="spellEnd"/>
      <w:r w:rsidR="00DE2EAF" w:rsidRPr="00DE2EAF">
        <w:rPr>
          <w:rFonts w:ascii="Times New Roman" w:hAnsi="Times New Roman" w:cs="Times New Roman"/>
        </w:rPr>
        <w:t xml:space="preserve">. Es </w:t>
      </w:r>
      <w:proofErr w:type="spellStart"/>
      <w:r w:rsidR="00DE2EAF" w:rsidRPr="00DE2EAF">
        <w:rPr>
          <w:rFonts w:ascii="Times New Roman" w:hAnsi="Times New Roman" w:cs="Times New Roman"/>
        </w:rPr>
        <w:t>gratuito</w:t>
      </w:r>
      <w:proofErr w:type="spellEnd"/>
      <w:r w:rsidR="00DE2EAF" w:rsidRPr="00DE2EAF">
        <w:rPr>
          <w:rFonts w:ascii="Times New Roman" w:hAnsi="Times New Roman" w:cs="Times New Roman"/>
        </w:rPr>
        <w:t xml:space="preserve">, </w:t>
      </w:r>
      <w:proofErr w:type="spellStart"/>
      <w:r w:rsidR="00DE2EAF" w:rsidRPr="00DE2EAF">
        <w:rPr>
          <w:rFonts w:ascii="Times New Roman" w:hAnsi="Times New Roman" w:cs="Times New Roman"/>
        </w:rPr>
        <w:t>fácil</w:t>
      </w:r>
      <w:proofErr w:type="spellEnd"/>
      <w:r w:rsidR="00DE2EAF" w:rsidRPr="00DE2EAF">
        <w:rPr>
          <w:rFonts w:ascii="Times New Roman" w:hAnsi="Times New Roman" w:cs="Times New Roman"/>
        </w:rPr>
        <w:t xml:space="preserve"> de </w:t>
      </w:r>
      <w:proofErr w:type="spellStart"/>
      <w:r w:rsidR="00DE2EAF" w:rsidRPr="00DE2EAF">
        <w:rPr>
          <w:rFonts w:ascii="Times New Roman" w:hAnsi="Times New Roman" w:cs="Times New Roman"/>
        </w:rPr>
        <w:t>instalar</w:t>
      </w:r>
      <w:proofErr w:type="spellEnd"/>
      <w:r w:rsidR="00DE2EAF" w:rsidRPr="00DE2EAF">
        <w:rPr>
          <w:rFonts w:ascii="Times New Roman" w:hAnsi="Times New Roman" w:cs="Times New Roman"/>
        </w:rPr>
        <w:t xml:space="preserve"> y </w:t>
      </w:r>
      <w:proofErr w:type="spellStart"/>
      <w:r w:rsidR="00DE2EAF" w:rsidRPr="00DE2EAF">
        <w:rPr>
          <w:rFonts w:ascii="Times New Roman" w:hAnsi="Times New Roman" w:cs="Times New Roman"/>
        </w:rPr>
        <w:t>completamente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personalizable</w:t>
      </w:r>
      <w:proofErr w:type="spellEnd"/>
      <w:r w:rsidR="00DE2EAF" w:rsidRPr="00DE2EAF">
        <w:rPr>
          <w:rFonts w:ascii="Times New Roman" w:hAnsi="Times New Roman" w:cs="Times New Roman"/>
        </w:rPr>
        <w:t xml:space="preserve"> para </w:t>
      </w:r>
      <w:proofErr w:type="spellStart"/>
      <w:r w:rsidR="00DE2EAF" w:rsidRPr="00DE2EAF">
        <w:rPr>
          <w:rFonts w:ascii="Times New Roman" w:hAnsi="Times New Roman" w:cs="Times New Roman"/>
        </w:rPr>
        <w:t>adaptarse</w:t>
      </w:r>
      <w:proofErr w:type="spellEnd"/>
      <w:r w:rsidR="00DE2EAF" w:rsidRPr="00DE2EAF">
        <w:rPr>
          <w:rFonts w:ascii="Times New Roman" w:hAnsi="Times New Roman" w:cs="Times New Roman"/>
        </w:rPr>
        <w:t xml:space="preserve"> a las </w:t>
      </w:r>
      <w:proofErr w:type="spellStart"/>
      <w:r w:rsidR="00DE2EAF" w:rsidRPr="00DE2EAF">
        <w:rPr>
          <w:rFonts w:ascii="Times New Roman" w:hAnsi="Times New Roman" w:cs="Times New Roman"/>
        </w:rPr>
        <w:t>necesidades</w:t>
      </w:r>
      <w:proofErr w:type="spellEnd"/>
      <w:r w:rsidR="00DE2EAF" w:rsidRPr="00DE2EAF">
        <w:rPr>
          <w:rFonts w:ascii="Times New Roman" w:hAnsi="Times New Roman" w:cs="Times New Roman"/>
        </w:rPr>
        <w:t xml:space="preserve"> de </w:t>
      </w:r>
      <w:proofErr w:type="spellStart"/>
      <w:r w:rsidR="00DE2EAF" w:rsidRPr="00DE2EAF">
        <w:rPr>
          <w:rFonts w:ascii="Times New Roman" w:hAnsi="Times New Roman" w:cs="Times New Roman"/>
        </w:rPr>
        <w:t>cualquier</w:t>
      </w:r>
      <w:proofErr w:type="spellEnd"/>
      <w:r w:rsidR="00DE2EAF" w:rsidRPr="00DE2EAF">
        <w:rPr>
          <w:rFonts w:ascii="Times New Roman" w:hAnsi="Times New Roman" w:cs="Times New Roman"/>
        </w:rPr>
        <w:t xml:space="preserve"> </w:t>
      </w:r>
      <w:proofErr w:type="spellStart"/>
      <w:r w:rsidR="00DE2EAF" w:rsidRPr="00DE2EAF">
        <w:rPr>
          <w:rFonts w:ascii="Times New Roman" w:hAnsi="Times New Roman" w:cs="Times New Roman"/>
        </w:rPr>
        <w:t>organización</w:t>
      </w:r>
      <w:proofErr w:type="spellEnd"/>
      <w:r w:rsidR="00DE2EAF" w:rsidRPr="00DE2EAF">
        <w:rPr>
          <w:rFonts w:ascii="Times New Roman" w:hAnsi="Times New Roman" w:cs="Times New Roman"/>
        </w:rPr>
        <w:t>.</w:t>
      </w:r>
      <w:r w:rsidRPr="00D85BB5">
        <w:rPr>
          <w:rFonts w:ascii="Times New Roman" w:hAnsi="Times New Roman" w:cs="Times New Roman"/>
        </w:rPr>
        <w:t xml:space="preserve"> sitio web: https://dspace.org/</w:t>
      </w:r>
    </w:p>
  </w:footnote>
  <w:footnote w:id="15">
    <w:p w14:paraId="1CA6A43A" w14:textId="6DA8533D" w:rsidR="00A00187" w:rsidRPr="00A00187" w:rsidRDefault="00A00187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A00187">
        <w:t xml:space="preserve">Pontificia Universidad </w:t>
      </w:r>
      <w:proofErr w:type="spellStart"/>
      <w:r w:rsidRPr="00A00187">
        <w:t>Católica</w:t>
      </w:r>
      <w:proofErr w:type="spellEnd"/>
      <w:r w:rsidRPr="00A00187">
        <w:t xml:space="preserve"> de Chile. (2023). </w:t>
      </w:r>
      <w:proofErr w:type="spellStart"/>
      <w:r w:rsidRPr="00A00187">
        <w:t>Lineamientos</w:t>
      </w:r>
      <w:proofErr w:type="spellEnd"/>
      <w:r w:rsidRPr="00A00187">
        <w:t xml:space="preserve"> para </w:t>
      </w:r>
      <w:proofErr w:type="spellStart"/>
      <w:r w:rsidRPr="00A00187">
        <w:t>política</w:t>
      </w:r>
      <w:proofErr w:type="spellEnd"/>
      <w:r w:rsidRPr="00A00187">
        <w:t xml:space="preserve"> de </w:t>
      </w:r>
      <w:proofErr w:type="spellStart"/>
      <w:r w:rsidRPr="00A00187">
        <w:t>preservación</w:t>
      </w:r>
      <w:proofErr w:type="spellEnd"/>
      <w:r w:rsidRPr="00A00187">
        <w:t xml:space="preserve"> Digital. https://doi.org/10.7764/InESCA.UC.l06 CC BY 4.0.</w:t>
      </w:r>
    </w:p>
  </w:footnote>
  <w:footnote w:id="16">
    <w:p w14:paraId="29AC89EA" w14:textId="08BE4E5A" w:rsidR="00533F5F" w:rsidRPr="00DC5FE1" w:rsidRDefault="00533F5F" w:rsidP="00A14274">
      <w:pPr>
        <w:pStyle w:val="Textonotapie"/>
        <w:jc w:val="both"/>
        <w:rPr>
          <w:lang w:val="es-ES"/>
        </w:rPr>
      </w:pPr>
      <w:r w:rsidRPr="00DC5FE1">
        <w:rPr>
          <w:rStyle w:val="Refdenotaalpie"/>
        </w:rPr>
        <w:footnoteRef/>
      </w:r>
      <w:r w:rsidRPr="00DC5FE1">
        <w:t xml:space="preserve"> </w:t>
      </w:r>
      <w:r w:rsidR="00731A75" w:rsidRPr="00DC5FE1">
        <w:rPr>
          <w:rFonts w:ascii="Times New Roman" w:hAnsi="Times New Roman" w:cs="Times New Roman"/>
          <w:lang w:val="es-CL"/>
        </w:rPr>
        <w:t xml:space="preserve">ISO/IEC 27002:2005: </w:t>
      </w:r>
      <w:proofErr w:type="spellStart"/>
      <w:r w:rsidR="009B47D1" w:rsidRPr="00DC5FE1">
        <w:t>Tecnología</w:t>
      </w:r>
      <w:proofErr w:type="spellEnd"/>
      <w:r w:rsidR="009B47D1" w:rsidRPr="00DC5FE1">
        <w:t xml:space="preserve"> de la </w:t>
      </w:r>
      <w:proofErr w:type="spellStart"/>
      <w:r w:rsidR="009B47D1" w:rsidRPr="00DC5FE1">
        <w:t>información</w:t>
      </w:r>
      <w:proofErr w:type="spellEnd"/>
      <w:r w:rsidR="009B47D1" w:rsidRPr="00DC5FE1">
        <w:t xml:space="preserve"> – </w:t>
      </w:r>
      <w:proofErr w:type="spellStart"/>
      <w:r w:rsidR="009B47D1" w:rsidRPr="00DC5FE1">
        <w:t>Técnicas</w:t>
      </w:r>
      <w:proofErr w:type="spellEnd"/>
      <w:r w:rsidR="009B47D1" w:rsidRPr="00DC5FE1">
        <w:t xml:space="preserve"> de </w:t>
      </w:r>
      <w:proofErr w:type="spellStart"/>
      <w:r w:rsidR="009B47D1" w:rsidRPr="00DC5FE1">
        <w:t>seguridad</w:t>
      </w:r>
      <w:proofErr w:type="spellEnd"/>
      <w:r w:rsidR="009B47D1" w:rsidRPr="00DC5FE1">
        <w:t xml:space="preserve"> – Código de </w:t>
      </w:r>
      <w:proofErr w:type="spellStart"/>
      <w:r w:rsidR="009B47D1" w:rsidRPr="00DC5FE1">
        <w:t>práctica</w:t>
      </w:r>
      <w:proofErr w:type="spellEnd"/>
      <w:r w:rsidR="009B47D1" w:rsidRPr="00DC5FE1">
        <w:t xml:space="preserve"> para la </w:t>
      </w:r>
      <w:proofErr w:type="spellStart"/>
      <w:r w:rsidR="009B47D1" w:rsidRPr="00DC5FE1">
        <w:t>gestión</w:t>
      </w:r>
      <w:proofErr w:type="spellEnd"/>
      <w:r w:rsidR="009B47D1" w:rsidRPr="00DC5FE1">
        <w:t xml:space="preserve"> de la </w:t>
      </w:r>
      <w:proofErr w:type="spellStart"/>
      <w:r w:rsidR="009B47D1" w:rsidRPr="00DC5FE1">
        <w:t>seguridad</w:t>
      </w:r>
      <w:proofErr w:type="spellEnd"/>
      <w:r w:rsidR="009B47D1" w:rsidRPr="00DC5FE1">
        <w:t xml:space="preserve"> de la </w:t>
      </w:r>
      <w:proofErr w:type="spellStart"/>
      <w:r w:rsidR="009B47D1" w:rsidRPr="00DC5FE1">
        <w:t>información</w:t>
      </w:r>
      <w:proofErr w:type="spellEnd"/>
      <w:r w:rsidR="009B47D1" w:rsidRPr="00DC5FE1">
        <w:t xml:space="preserve">. </w:t>
      </w:r>
      <w:r w:rsidRPr="00DC5FE1">
        <w:t xml:space="preserve">Este </w:t>
      </w:r>
      <w:proofErr w:type="spellStart"/>
      <w:r w:rsidRPr="00DC5FE1">
        <w:t>estándar</w:t>
      </w:r>
      <w:proofErr w:type="spellEnd"/>
      <w:r w:rsidRPr="00DC5FE1">
        <w:t xml:space="preserve"> define un conjunto de </w:t>
      </w:r>
      <w:proofErr w:type="spellStart"/>
      <w:r w:rsidRPr="00DC5FE1">
        <w:t>principios</w:t>
      </w:r>
      <w:proofErr w:type="spellEnd"/>
      <w:r w:rsidRPr="00DC5FE1">
        <w:t xml:space="preserve">, </w:t>
      </w:r>
      <w:proofErr w:type="spellStart"/>
      <w:r w:rsidRPr="00DC5FE1">
        <w:t>controles</w:t>
      </w:r>
      <w:proofErr w:type="spellEnd"/>
      <w:r w:rsidRPr="00DC5FE1">
        <w:t xml:space="preserve"> y </w:t>
      </w:r>
      <w:proofErr w:type="spellStart"/>
      <w:r w:rsidRPr="00DC5FE1">
        <w:t>lineamientos</w:t>
      </w:r>
      <w:proofErr w:type="spellEnd"/>
      <w:r w:rsidRPr="00DC5FE1">
        <w:t xml:space="preserve"> </w:t>
      </w:r>
      <w:proofErr w:type="spellStart"/>
      <w:r w:rsidRPr="00DC5FE1">
        <w:t>destinados</w:t>
      </w:r>
      <w:proofErr w:type="spellEnd"/>
      <w:r w:rsidRPr="00DC5FE1">
        <w:t xml:space="preserve"> </w:t>
      </w:r>
      <w:proofErr w:type="gramStart"/>
      <w:r w:rsidRPr="00DC5FE1">
        <w:t>a</w:t>
      </w:r>
      <w:proofErr w:type="gramEnd"/>
      <w:r w:rsidRPr="00DC5FE1">
        <w:t xml:space="preserve"> </w:t>
      </w:r>
      <w:proofErr w:type="spellStart"/>
      <w:r w:rsidRPr="00DC5FE1">
        <w:t>implementar</w:t>
      </w:r>
      <w:proofErr w:type="spellEnd"/>
      <w:r w:rsidRPr="00DC5FE1">
        <w:t xml:space="preserve">, </w:t>
      </w:r>
      <w:proofErr w:type="spellStart"/>
      <w:r w:rsidRPr="00DC5FE1">
        <w:t>mantener</w:t>
      </w:r>
      <w:proofErr w:type="spellEnd"/>
      <w:r w:rsidRPr="00DC5FE1">
        <w:t xml:space="preserve"> y </w:t>
      </w:r>
      <w:proofErr w:type="spellStart"/>
      <w:r w:rsidRPr="00DC5FE1">
        <w:t>mejorar</w:t>
      </w:r>
      <w:proofErr w:type="spellEnd"/>
      <w:r w:rsidRPr="00DC5FE1">
        <w:t xml:space="preserve"> la </w:t>
      </w:r>
      <w:proofErr w:type="spellStart"/>
      <w:r w:rsidRPr="00DC5FE1">
        <w:t>seguridad</w:t>
      </w:r>
      <w:proofErr w:type="spellEnd"/>
      <w:r w:rsidRPr="00DC5FE1">
        <w:t xml:space="preserve"> de la </w:t>
      </w:r>
      <w:proofErr w:type="spellStart"/>
      <w:r w:rsidRPr="00DC5FE1">
        <w:t>información</w:t>
      </w:r>
      <w:proofErr w:type="spellEnd"/>
      <w:r w:rsidRPr="00DC5FE1">
        <w:t xml:space="preserve"> </w:t>
      </w:r>
      <w:proofErr w:type="spellStart"/>
      <w:r w:rsidRPr="00DC5FE1">
        <w:t>en</w:t>
      </w:r>
      <w:proofErr w:type="spellEnd"/>
      <w:r w:rsidRPr="00DC5FE1">
        <w:t xml:space="preserve"> </w:t>
      </w:r>
      <w:proofErr w:type="spellStart"/>
      <w:r w:rsidRPr="00DC5FE1">
        <w:t>organizaciones</w:t>
      </w:r>
      <w:proofErr w:type="spellEnd"/>
      <w:r w:rsidRPr="00DC5FE1">
        <w:t xml:space="preserve"> de </w:t>
      </w:r>
      <w:proofErr w:type="spellStart"/>
      <w:r w:rsidRPr="00DC5FE1">
        <w:t>cualquier</w:t>
      </w:r>
      <w:proofErr w:type="spellEnd"/>
      <w:r w:rsidRPr="00DC5FE1">
        <w:t xml:space="preserve"> </w:t>
      </w:r>
      <w:proofErr w:type="spellStart"/>
      <w:r w:rsidRPr="00DC5FE1">
        <w:t>tipo</w:t>
      </w:r>
      <w:proofErr w:type="spellEnd"/>
      <w:r w:rsidRPr="00DC5FE1">
        <w:t xml:space="preserve"> o </w:t>
      </w:r>
      <w:proofErr w:type="spellStart"/>
      <w:r w:rsidRPr="00DC5FE1">
        <w:t>tamaño</w:t>
      </w:r>
      <w:proofErr w:type="spellEnd"/>
      <w:r w:rsidRPr="00DC5FE1">
        <w:t xml:space="preserve">. </w:t>
      </w:r>
      <w:proofErr w:type="spellStart"/>
      <w:r w:rsidRPr="00DC5FE1">
        <w:t>Su</w:t>
      </w:r>
      <w:proofErr w:type="spellEnd"/>
      <w:r w:rsidRPr="00DC5FE1">
        <w:t xml:space="preserve"> </w:t>
      </w:r>
      <w:proofErr w:type="spellStart"/>
      <w:r w:rsidRPr="00DC5FE1">
        <w:t>objetivo</w:t>
      </w:r>
      <w:proofErr w:type="spellEnd"/>
      <w:r w:rsidRPr="00DC5FE1">
        <w:t xml:space="preserve"> </w:t>
      </w:r>
      <w:proofErr w:type="spellStart"/>
      <w:r w:rsidRPr="00DC5FE1">
        <w:t>esencial</w:t>
      </w:r>
      <w:proofErr w:type="spellEnd"/>
      <w:r w:rsidRPr="00DC5FE1">
        <w:t xml:space="preserve"> es </w:t>
      </w:r>
      <w:proofErr w:type="spellStart"/>
      <w:r w:rsidRPr="00DC5FE1">
        <w:t>proteger</w:t>
      </w:r>
      <w:proofErr w:type="spellEnd"/>
      <w:r w:rsidRPr="00DC5FE1">
        <w:t xml:space="preserve"> la </w:t>
      </w:r>
      <w:proofErr w:type="spellStart"/>
      <w:r w:rsidRPr="00DC5FE1">
        <w:t>confidencialidad</w:t>
      </w:r>
      <w:proofErr w:type="spellEnd"/>
      <w:r w:rsidRPr="00DC5FE1">
        <w:t xml:space="preserve">, </w:t>
      </w:r>
      <w:proofErr w:type="spellStart"/>
      <w:r w:rsidRPr="00DC5FE1">
        <w:t>integridad</w:t>
      </w:r>
      <w:proofErr w:type="spellEnd"/>
      <w:r w:rsidRPr="00DC5FE1">
        <w:t xml:space="preserve"> y </w:t>
      </w:r>
      <w:proofErr w:type="spellStart"/>
      <w:r w:rsidRPr="00DC5FE1">
        <w:t>disponibilidad</w:t>
      </w:r>
      <w:proofErr w:type="spellEnd"/>
      <w:r w:rsidRPr="00DC5FE1">
        <w:t xml:space="preserve"> de la </w:t>
      </w:r>
      <w:proofErr w:type="spellStart"/>
      <w:r w:rsidRPr="00DC5FE1">
        <w:t>información</w:t>
      </w:r>
      <w:proofErr w:type="spellEnd"/>
      <w:r w:rsidRPr="00DC5FE1">
        <w:t xml:space="preserve"> </w:t>
      </w:r>
      <w:proofErr w:type="spellStart"/>
      <w:r w:rsidRPr="00DC5FE1">
        <w:t>frente</w:t>
      </w:r>
      <w:proofErr w:type="spellEnd"/>
      <w:r w:rsidRPr="00DC5FE1">
        <w:t xml:space="preserve"> </w:t>
      </w:r>
      <w:proofErr w:type="gramStart"/>
      <w:r w:rsidRPr="00DC5FE1">
        <w:t>a</w:t>
      </w:r>
      <w:proofErr w:type="gramEnd"/>
      <w:r w:rsidRPr="00DC5FE1">
        <w:t xml:space="preserve"> </w:t>
      </w:r>
      <w:proofErr w:type="spellStart"/>
      <w:r w:rsidRPr="00DC5FE1">
        <w:t>amenazas</w:t>
      </w:r>
      <w:proofErr w:type="spellEnd"/>
      <w:r w:rsidRPr="00DC5FE1">
        <w:t xml:space="preserve"> </w:t>
      </w:r>
      <w:proofErr w:type="spellStart"/>
      <w:r w:rsidRPr="00DC5FE1">
        <w:t>internas</w:t>
      </w:r>
      <w:proofErr w:type="spellEnd"/>
      <w:r w:rsidRPr="00DC5FE1">
        <w:t xml:space="preserve"> y </w:t>
      </w:r>
      <w:proofErr w:type="spellStart"/>
      <w:r w:rsidRPr="00DC5FE1">
        <w:t>externas</w:t>
      </w:r>
      <w:proofErr w:type="spellEnd"/>
      <w:r w:rsidRPr="00DC5FE1">
        <w:t>.</w:t>
      </w:r>
    </w:p>
  </w:footnote>
  <w:footnote w:id="17">
    <w:p w14:paraId="75050906" w14:textId="5638664B" w:rsidR="00AB55F3" w:rsidRPr="00DC5FE1" w:rsidRDefault="00AB55F3">
      <w:pPr>
        <w:pStyle w:val="Textonotapie"/>
      </w:pPr>
      <w:r w:rsidRPr="00DC5FE1">
        <w:rPr>
          <w:rStyle w:val="Refdenotaalpie"/>
        </w:rPr>
        <w:footnoteRef/>
      </w:r>
      <w:r w:rsidRPr="00DC5FE1">
        <w:t xml:space="preserve"> </w:t>
      </w:r>
      <w:r w:rsidR="00DC5FE1" w:rsidRPr="00DC5FE1">
        <w:t xml:space="preserve">Pontificia Universidad </w:t>
      </w:r>
      <w:proofErr w:type="spellStart"/>
      <w:r w:rsidR="00DC5FE1" w:rsidRPr="00DC5FE1">
        <w:t>Católica</w:t>
      </w:r>
      <w:proofErr w:type="spellEnd"/>
      <w:r w:rsidR="00DC5FE1" w:rsidRPr="00DC5FE1">
        <w:t xml:space="preserve"> de Chile. (2023). </w:t>
      </w:r>
      <w:proofErr w:type="spellStart"/>
      <w:r w:rsidR="00DC5FE1" w:rsidRPr="00DC5FE1">
        <w:t>Lineamientos</w:t>
      </w:r>
      <w:proofErr w:type="spellEnd"/>
      <w:r w:rsidR="00DC5FE1" w:rsidRPr="00DC5FE1">
        <w:t xml:space="preserve"> para las </w:t>
      </w:r>
      <w:proofErr w:type="spellStart"/>
      <w:r w:rsidR="00DC5FE1" w:rsidRPr="00DC5FE1">
        <w:t>políticas</w:t>
      </w:r>
      <w:proofErr w:type="spellEnd"/>
      <w:r w:rsidR="00DC5FE1" w:rsidRPr="00DC5FE1">
        <w:t xml:space="preserve"> de </w:t>
      </w:r>
      <w:proofErr w:type="spellStart"/>
      <w:r w:rsidR="00DC5FE1" w:rsidRPr="00DC5FE1">
        <w:t>interoperabilidad</w:t>
      </w:r>
      <w:proofErr w:type="spellEnd"/>
      <w:r w:rsidR="00DC5FE1" w:rsidRPr="00DC5FE1">
        <w:t xml:space="preserve"> entre </w:t>
      </w:r>
      <w:proofErr w:type="spellStart"/>
      <w:r w:rsidR="00DC5FE1" w:rsidRPr="00DC5FE1">
        <w:t>sistemas</w:t>
      </w:r>
      <w:proofErr w:type="spellEnd"/>
      <w:r w:rsidR="00DC5FE1" w:rsidRPr="00DC5FE1">
        <w:t xml:space="preserve"> y </w:t>
      </w:r>
      <w:proofErr w:type="spellStart"/>
      <w:r w:rsidR="00DC5FE1" w:rsidRPr="00DC5FE1">
        <w:t>proyectos</w:t>
      </w:r>
      <w:proofErr w:type="spellEnd"/>
      <w:r w:rsidR="00DC5FE1" w:rsidRPr="00DC5FE1">
        <w:t xml:space="preserve">. </w:t>
      </w:r>
      <w:r w:rsidR="00DC5FE1">
        <w:t xml:space="preserve">6 p. </w:t>
      </w:r>
      <w:r w:rsidR="00DC5FE1" w:rsidRPr="00DC5FE1">
        <w:t>https://doi.org/10.7764/InESCA.UC.l03</w:t>
      </w:r>
    </w:p>
  </w:footnote>
  <w:footnote w:id="18">
    <w:p w14:paraId="4F9EB9AE" w14:textId="66A3D02F" w:rsidR="00A00187" w:rsidRPr="00A00187" w:rsidRDefault="00A00187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OAI-PMH: </w:t>
      </w:r>
      <w:r w:rsidRPr="00A00187">
        <w:t>Open Archive Initiative-Protocol for Metadata Harvesting</w:t>
      </w:r>
    </w:p>
  </w:footnote>
  <w:footnote w:id="19">
    <w:p w14:paraId="27263BD6" w14:textId="328E4DC0" w:rsidR="00C479F0" w:rsidRPr="00C479F0" w:rsidRDefault="00C479F0" w:rsidP="00C479F0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r w:rsidRPr="00C479F0">
        <w:t xml:space="preserve">El Dublin Core </w:t>
      </w:r>
      <w:proofErr w:type="spellStart"/>
      <w:r w:rsidRPr="00C479F0">
        <w:t>extendido</w:t>
      </w:r>
      <w:proofErr w:type="spellEnd"/>
      <w:r w:rsidRPr="00C479F0">
        <w:t xml:space="preserve"> se </w:t>
      </w:r>
      <w:proofErr w:type="spellStart"/>
      <w:r w:rsidRPr="00C479F0">
        <w:t>refiere</w:t>
      </w:r>
      <w:proofErr w:type="spellEnd"/>
      <w:r w:rsidRPr="00C479F0">
        <w:t xml:space="preserve"> a la </w:t>
      </w:r>
      <w:proofErr w:type="spellStart"/>
      <w:r w:rsidRPr="00C479F0">
        <w:t>adición</w:t>
      </w:r>
      <w:proofErr w:type="spellEnd"/>
      <w:r w:rsidRPr="00C479F0">
        <w:t xml:space="preserve"> de </w:t>
      </w:r>
      <w:proofErr w:type="spellStart"/>
      <w:r w:rsidRPr="00C479F0">
        <w:t>elementos</w:t>
      </w:r>
      <w:proofErr w:type="spellEnd"/>
      <w:r w:rsidRPr="00C479F0">
        <w:t xml:space="preserve"> de </w:t>
      </w:r>
      <w:proofErr w:type="spellStart"/>
      <w:r w:rsidRPr="00C479F0">
        <w:t>metadatos</w:t>
      </w:r>
      <w:proofErr w:type="spellEnd"/>
      <w:r w:rsidRPr="00C479F0">
        <w:t xml:space="preserve"> </w:t>
      </w:r>
      <w:proofErr w:type="spellStart"/>
      <w:r w:rsidRPr="00C479F0">
        <w:t>más</w:t>
      </w:r>
      <w:proofErr w:type="spellEnd"/>
      <w:r w:rsidRPr="00C479F0">
        <w:t xml:space="preserve"> </w:t>
      </w:r>
      <w:proofErr w:type="spellStart"/>
      <w:r w:rsidRPr="00C479F0">
        <w:t>específicos</w:t>
      </w:r>
      <w:proofErr w:type="spellEnd"/>
      <w:r w:rsidRPr="00C479F0">
        <w:t xml:space="preserve"> al conjunto </w:t>
      </w:r>
      <w:proofErr w:type="spellStart"/>
      <w:r w:rsidRPr="00C479F0">
        <w:t>básico</w:t>
      </w:r>
      <w:proofErr w:type="spellEnd"/>
      <w:r w:rsidRPr="00C479F0">
        <w:t xml:space="preserve"> de 15 </w:t>
      </w:r>
      <w:proofErr w:type="spellStart"/>
      <w:r w:rsidRPr="00C479F0">
        <w:t>elementos</w:t>
      </w:r>
      <w:proofErr w:type="spellEnd"/>
      <w:r w:rsidRPr="00C479F0">
        <w:t xml:space="preserve"> de Dublin Core, </w:t>
      </w:r>
      <w:proofErr w:type="spellStart"/>
      <w:r w:rsidRPr="00C479F0">
        <w:t>utilizando</w:t>
      </w:r>
      <w:proofErr w:type="spellEnd"/>
      <w:r w:rsidRPr="00C479F0">
        <w:t xml:space="preserve"> </w:t>
      </w:r>
      <w:proofErr w:type="spellStart"/>
      <w:r w:rsidRPr="00C479F0">
        <w:t>extensiones</w:t>
      </w:r>
      <w:proofErr w:type="spellEnd"/>
      <w:r w:rsidRPr="00C479F0">
        <w:t xml:space="preserve"> y </w:t>
      </w:r>
      <w:proofErr w:type="spellStart"/>
      <w:r w:rsidRPr="00C479F0">
        <w:t>cualificaciones</w:t>
      </w:r>
      <w:proofErr w:type="spellEnd"/>
      <w:r w:rsidRPr="00C479F0">
        <w:t xml:space="preserve"> para </w:t>
      </w:r>
      <w:proofErr w:type="spellStart"/>
      <w:r w:rsidRPr="00C479F0">
        <w:t>proporcionar</w:t>
      </w:r>
      <w:proofErr w:type="spellEnd"/>
      <w:r w:rsidRPr="00C479F0">
        <w:t xml:space="preserve"> mayor </w:t>
      </w:r>
      <w:proofErr w:type="spellStart"/>
      <w:r w:rsidRPr="00C479F0">
        <w:t>granularidad</w:t>
      </w:r>
      <w:proofErr w:type="spellEnd"/>
      <w:r w:rsidRPr="00C479F0">
        <w:t xml:space="preserve"> </w:t>
      </w:r>
      <w:proofErr w:type="spellStart"/>
      <w:r w:rsidRPr="00C479F0">
        <w:t>en</w:t>
      </w:r>
      <w:proofErr w:type="spellEnd"/>
      <w:r w:rsidRPr="00C479F0">
        <w:t xml:space="preserve"> la </w:t>
      </w:r>
      <w:proofErr w:type="spellStart"/>
      <w:r w:rsidRPr="00C479F0">
        <w:t>descripción</w:t>
      </w:r>
      <w:proofErr w:type="spellEnd"/>
      <w:r w:rsidRPr="00C479F0">
        <w:t xml:space="preserve"> de </w:t>
      </w:r>
      <w:proofErr w:type="spellStart"/>
      <w:r w:rsidRPr="00C479F0">
        <w:t>recursos</w:t>
      </w:r>
      <w:proofErr w:type="spellEnd"/>
      <w:r w:rsidR="00533693">
        <w:t xml:space="preserve">. Sitio web </w:t>
      </w:r>
      <w:r w:rsidR="00533693" w:rsidRPr="00533693">
        <w:t>https://www.dublincore.org/specifications/dublin-core/dcmi-terms/</w:t>
      </w:r>
    </w:p>
  </w:footnote>
  <w:footnote w:id="20">
    <w:p w14:paraId="0CFFF38D" w14:textId="77777777" w:rsidR="00212CCB" w:rsidRPr="00544326" w:rsidRDefault="00212CCB" w:rsidP="00212CCB">
      <w:pPr>
        <w:pStyle w:val="Textonotapie"/>
        <w:jc w:val="both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bookmarkStart w:id="6" w:name="_Hlk211952290"/>
      <w:r w:rsidRPr="00544326">
        <w:t xml:space="preserve">The Next Generation Repositories Initiative is an ongoing initiative of COAR to identify common </w:t>
      </w:r>
      <w:proofErr w:type="spellStart"/>
      <w:r w:rsidRPr="00544326">
        <w:t>behaviours</w:t>
      </w:r>
      <w:proofErr w:type="spellEnd"/>
      <w:r w:rsidRPr="00544326">
        <w:t>, protocols and technologies that will enable new and improved functionalities for repository systems.</w:t>
      </w:r>
      <w:r>
        <w:t xml:space="preserve"> Sitio web: </w:t>
      </w:r>
      <w:r w:rsidRPr="000E4220">
        <w:t>https://coar-repositories.org/next-generation-repositories/</w:t>
      </w:r>
      <w:bookmarkEnd w:id="6"/>
    </w:p>
  </w:footnote>
  <w:footnote w:id="21">
    <w:p w14:paraId="7F959200" w14:textId="46AF6D9F" w:rsidR="00134A81" w:rsidRPr="00134A81" w:rsidRDefault="00134A81">
      <w:pPr>
        <w:pStyle w:val="Textonotapie"/>
        <w:rPr>
          <w:lang w:val="es-ES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>
        <w:t>Validador</w:t>
      </w:r>
      <w:proofErr w:type="spellEnd"/>
      <w:r>
        <w:t xml:space="preserve"> de </w:t>
      </w:r>
      <w:proofErr w:type="spellStart"/>
      <w:r>
        <w:t>Recolecta</w:t>
      </w:r>
      <w:proofErr w:type="spellEnd"/>
      <w:r>
        <w:t xml:space="preserve"> sitio web: </w:t>
      </w:r>
      <w:r w:rsidRPr="00134A81">
        <w:t>https://validador.recolecta.fecyt.es/servicios/repositorios</w:t>
      </w:r>
    </w:p>
  </w:footnote>
  <w:footnote w:id="22">
    <w:p w14:paraId="23E535B7" w14:textId="77777777" w:rsidR="000B3EBA" w:rsidRPr="00DC5FE1" w:rsidRDefault="000B3EBA" w:rsidP="000B3EBA">
      <w:pPr>
        <w:pStyle w:val="Textonotapie"/>
        <w:rPr>
          <w:rFonts w:ascii="Times New Roman" w:hAnsi="Times New Roman" w:cs="Times New Roman"/>
          <w:lang w:val="es-ES"/>
        </w:rPr>
      </w:pPr>
      <w:r w:rsidRPr="00DC5FE1">
        <w:rPr>
          <w:rStyle w:val="Refdenotaalpie"/>
          <w:rFonts w:ascii="Times New Roman" w:hAnsi="Times New Roman" w:cs="Times New Roman"/>
        </w:rPr>
        <w:footnoteRef/>
      </w:r>
      <w:r w:rsidRPr="00DC5FE1">
        <w:rPr>
          <w:rFonts w:ascii="Times New Roman" w:hAnsi="Times New Roman" w:cs="Times New Roman"/>
        </w:rPr>
        <w:t xml:space="preserve"> </w:t>
      </w:r>
      <w:r w:rsidRPr="00DC5FE1">
        <w:rPr>
          <w:rFonts w:ascii="Times New Roman" w:hAnsi="Times New Roman" w:cs="Times New Roman"/>
          <w:lang w:val="es-ES"/>
        </w:rPr>
        <w:t xml:space="preserve">COAR: </w:t>
      </w:r>
      <w:proofErr w:type="spellStart"/>
      <w:r w:rsidRPr="00DC5FE1">
        <w:rPr>
          <w:rFonts w:ascii="Times New Roman" w:hAnsi="Times New Roman" w:cs="Times New Roman"/>
          <w:lang w:val="es-ES"/>
        </w:rPr>
        <w:t>Confederation</w:t>
      </w:r>
      <w:proofErr w:type="spellEnd"/>
      <w:r w:rsidRPr="00DC5FE1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ES"/>
        </w:rPr>
        <w:t>of</w:t>
      </w:r>
      <w:proofErr w:type="spellEnd"/>
      <w:r w:rsidRPr="00DC5FE1">
        <w:rPr>
          <w:rFonts w:ascii="Times New Roman" w:hAnsi="Times New Roman" w:cs="Times New Roman"/>
          <w:lang w:val="es-ES"/>
        </w:rPr>
        <w:t xml:space="preserve"> Open Access </w:t>
      </w:r>
      <w:proofErr w:type="spellStart"/>
      <w:r w:rsidRPr="00DC5FE1">
        <w:rPr>
          <w:rFonts w:ascii="Times New Roman" w:hAnsi="Times New Roman" w:cs="Times New Roman"/>
          <w:lang w:val="es-ES"/>
        </w:rPr>
        <w:t>Repositories</w:t>
      </w:r>
      <w:proofErr w:type="spellEnd"/>
      <w:r w:rsidRPr="00DC5FE1">
        <w:rPr>
          <w:rFonts w:ascii="Times New Roman" w:hAnsi="Times New Roman" w:cs="Times New Roman"/>
          <w:lang w:val="es-ES"/>
        </w:rPr>
        <w:t>. Disponible en: https://coar-repositories.org/what-we-do/coar-controlled-vocabularies/</w:t>
      </w:r>
    </w:p>
  </w:footnote>
  <w:footnote w:id="23">
    <w:p w14:paraId="17F84D7B" w14:textId="5EA42696" w:rsidR="00C773E1" w:rsidRPr="00DC5FE1" w:rsidRDefault="00C773E1">
      <w:pPr>
        <w:pStyle w:val="Textonotapie"/>
        <w:rPr>
          <w:lang w:val="es-ES"/>
        </w:rPr>
      </w:pPr>
      <w:r w:rsidRPr="00DC5FE1">
        <w:rPr>
          <w:rStyle w:val="Refdenotaalpie"/>
        </w:rPr>
        <w:footnoteRef/>
      </w:r>
      <w:r w:rsidRPr="00DC5FE1">
        <w:t xml:space="preserve"> Tres </w:t>
      </w:r>
      <w:proofErr w:type="spellStart"/>
      <w:r w:rsidRPr="00DC5FE1">
        <w:t>dimensiones</w:t>
      </w:r>
      <w:proofErr w:type="spellEnd"/>
      <w:r w:rsidRPr="00DC5FE1">
        <w:t xml:space="preserve"> </w:t>
      </w:r>
      <w:r w:rsidR="00731A75" w:rsidRPr="00DC5FE1">
        <w:t xml:space="preserve">que </w:t>
      </w:r>
      <w:proofErr w:type="spellStart"/>
      <w:r w:rsidR="00731A75" w:rsidRPr="00DC5FE1">
        <w:t>normaliza</w:t>
      </w:r>
      <w:proofErr w:type="spellEnd"/>
      <w:r w:rsidR="00731A75" w:rsidRPr="00DC5FE1">
        <w:t xml:space="preserve"> </w:t>
      </w:r>
      <w:r w:rsidRPr="00DC5FE1">
        <w:t>COAR</w:t>
      </w:r>
      <w:r w:rsidRPr="00DC5FE1">
        <w:rPr>
          <w:rFonts w:ascii="Times New Roman" w:hAnsi="Times New Roman" w:cs="Times New Roman"/>
          <w:lang w:val="es-CL"/>
        </w:rPr>
        <w:t>: tipos de recursos, derechos de acceso y tipo de versión documental</w:t>
      </w:r>
    </w:p>
  </w:footnote>
  <w:footnote w:id="24">
    <w:p w14:paraId="0EEF3F99" w14:textId="7EAD49CB" w:rsidR="0009161C" w:rsidRPr="00DC5FE1" w:rsidRDefault="0009161C">
      <w:pPr>
        <w:pStyle w:val="Textonotapie"/>
        <w:rPr>
          <w:lang w:val="es-ES"/>
        </w:rPr>
      </w:pPr>
      <w:r w:rsidRPr="00DC5FE1">
        <w:rPr>
          <w:rStyle w:val="Refdenotaalpie"/>
        </w:rPr>
        <w:footnoteRef/>
      </w:r>
      <w:r w:rsidRPr="00DC5FE1"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The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Next </w:t>
      </w:r>
      <w:proofErr w:type="spellStart"/>
      <w:r w:rsidRPr="00DC5FE1">
        <w:rPr>
          <w:rFonts w:ascii="Times New Roman" w:hAnsi="Times New Roman" w:cs="Times New Roman"/>
          <w:lang w:val="es-CL"/>
        </w:rPr>
        <w:t>Generation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Repositories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Initiative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is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an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ongoing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initiative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of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COAR </w:t>
      </w:r>
      <w:proofErr w:type="spellStart"/>
      <w:r w:rsidRPr="00DC5FE1">
        <w:rPr>
          <w:rFonts w:ascii="Times New Roman" w:hAnsi="Times New Roman" w:cs="Times New Roman"/>
          <w:lang w:val="es-CL"/>
        </w:rPr>
        <w:t>to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identify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common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behaviours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, </w:t>
      </w:r>
      <w:proofErr w:type="spellStart"/>
      <w:r w:rsidRPr="00DC5FE1">
        <w:rPr>
          <w:rFonts w:ascii="Times New Roman" w:hAnsi="Times New Roman" w:cs="Times New Roman"/>
          <w:lang w:val="es-CL"/>
        </w:rPr>
        <w:t>protocols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and </w:t>
      </w:r>
      <w:proofErr w:type="spellStart"/>
      <w:r w:rsidRPr="00DC5FE1">
        <w:rPr>
          <w:rFonts w:ascii="Times New Roman" w:hAnsi="Times New Roman" w:cs="Times New Roman"/>
          <w:lang w:val="es-CL"/>
        </w:rPr>
        <w:t>technologies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that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will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enable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new and </w:t>
      </w:r>
      <w:proofErr w:type="spellStart"/>
      <w:r w:rsidRPr="00DC5FE1">
        <w:rPr>
          <w:rFonts w:ascii="Times New Roman" w:hAnsi="Times New Roman" w:cs="Times New Roman"/>
          <w:lang w:val="es-CL"/>
        </w:rPr>
        <w:t>improved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functionalities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for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repository</w:t>
      </w:r>
      <w:proofErr w:type="spellEnd"/>
      <w:r w:rsidRPr="00DC5FE1">
        <w:rPr>
          <w:rFonts w:ascii="Times New Roman" w:hAnsi="Times New Roman" w:cs="Times New Roman"/>
          <w:lang w:val="es-CL"/>
        </w:rPr>
        <w:t xml:space="preserve"> </w:t>
      </w:r>
      <w:proofErr w:type="spellStart"/>
      <w:r w:rsidRPr="00DC5FE1">
        <w:rPr>
          <w:rFonts w:ascii="Times New Roman" w:hAnsi="Times New Roman" w:cs="Times New Roman"/>
          <w:lang w:val="es-CL"/>
        </w:rPr>
        <w:t>systems</w:t>
      </w:r>
      <w:proofErr w:type="spellEnd"/>
      <w:r w:rsidRPr="00DC5FE1">
        <w:rPr>
          <w:rFonts w:ascii="Times New Roman" w:hAnsi="Times New Roman" w:cs="Times New Roman"/>
          <w:lang w:val="es-CL"/>
        </w:rPr>
        <w:t>. Sitio web: https://coar-repositories.org/next-generation-repositories/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27459" w14:textId="31D25596" w:rsidR="00C71294" w:rsidRDefault="00C71294">
    <w:pPr>
      <w:pStyle w:val="Encabezado"/>
      <w:jc w:val="right"/>
    </w:pPr>
  </w:p>
  <w:p w14:paraId="5A9E1E3E" w14:textId="77777777" w:rsidR="00C71294" w:rsidRDefault="00C7129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E27AAF"/>
    <w:multiLevelType w:val="multilevel"/>
    <w:tmpl w:val="C49AD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B0E10FF"/>
    <w:multiLevelType w:val="multilevel"/>
    <w:tmpl w:val="8AE29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465770B"/>
    <w:multiLevelType w:val="multilevel"/>
    <w:tmpl w:val="68C6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352DD1"/>
    <w:multiLevelType w:val="multilevel"/>
    <w:tmpl w:val="AFB40AD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83A4106"/>
    <w:multiLevelType w:val="hybridMultilevel"/>
    <w:tmpl w:val="2E2CD1C8"/>
    <w:lvl w:ilvl="0" w:tplc="1F626B56">
      <w:start w:val="4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BD581E"/>
    <w:multiLevelType w:val="multilevel"/>
    <w:tmpl w:val="4A2CEA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4B0E13A0"/>
    <w:multiLevelType w:val="hybridMultilevel"/>
    <w:tmpl w:val="37EE2EE4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17694B"/>
    <w:multiLevelType w:val="multilevel"/>
    <w:tmpl w:val="82B8716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E45399E"/>
    <w:multiLevelType w:val="hybridMultilevel"/>
    <w:tmpl w:val="8FB0EB1A"/>
    <w:lvl w:ilvl="0" w:tplc="49BC1F7E">
      <w:numFmt w:val="bullet"/>
      <w:lvlText w:val="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C82F9E"/>
    <w:multiLevelType w:val="multilevel"/>
    <w:tmpl w:val="D4961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C26CDF"/>
    <w:multiLevelType w:val="multilevel"/>
    <w:tmpl w:val="E2F6B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DFE7FA8"/>
    <w:multiLevelType w:val="multilevel"/>
    <w:tmpl w:val="56127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C33647"/>
    <w:multiLevelType w:val="hybridMultilevel"/>
    <w:tmpl w:val="E3829FE8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0B79BD"/>
    <w:multiLevelType w:val="multilevel"/>
    <w:tmpl w:val="4C76B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9"/>
  </w:num>
  <w:num w:numId="11">
    <w:abstractNumId w:val="18"/>
  </w:num>
  <w:num w:numId="12">
    <w:abstractNumId w:val="15"/>
  </w:num>
  <w:num w:numId="13">
    <w:abstractNumId w:val="9"/>
  </w:num>
  <w:num w:numId="14">
    <w:abstractNumId w:val="20"/>
  </w:num>
  <w:num w:numId="15">
    <w:abstractNumId w:val="22"/>
  </w:num>
  <w:num w:numId="16">
    <w:abstractNumId w:val="11"/>
  </w:num>
  <w:num w:numId="17">
    <w:abstractNumId w:val="10"/>
  </w:num>
  <w:num w:numId="18">
    <w:abstractNumId w:val="14"/>
  </w:num>
  <w:num w:numId="19">
    <w:abstractNumId w:val="16"/>
  </w:num>
  <w:num w:numId="20">
    <w:abstractNumId w:val="12"/>
  </w:num>
  <w:num w:numId="21">
    <w:abstractNumId w:val="13"/>
  </w:num>
  <w:num w:numId="22">
    <w:abstractNumId w:val="17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4FB"/>
    <w:rsid w:val="000136D0"/>
    <w:rsid w:val="000147C1"/>
    <w:rsid w:val="0002270A"/>
    <w:rsid w:val="0002321D"/>
    <w:rsid w:val="000235F7"/>
    <w:rsid w:val="0002603A"/>
    <w:rsid w:val="00030088"/>
    <w:rsid w:val="00034616"/>
    <w:rsid w:val="0004227C"/>
    <w:rsid w:val="000432DB"/>
    <w:rsid w:val="00046001"/>
    <w:rsid w:val="00050C21"/>
    <w:rsid w:val="000537F9"/>
    <w:rsid w:val="00054CFB"/>
    <w:rsid w:val="0006063C"/>
    <w:rsid w:val="000640B4"/>
    <w:rsid w:val="0006464D"/>
    <w:rsid w:val="00066B4B"/>
    <w:rsid w:val="00073AAA"/>
    <w:rsid w:val="000770CA"/>
    <w:rsid w:val="000841FD"/>
    <w:rsid w:val="00084E0A"/>
    <w:rsid w:val="00085BDB"/>
    <w:rsid w:val="0009161C"/>
    <w:rsid w:val="000A3C74"/>
    <w:rsid w:val="000A532F"/>
    <w:rsid w:val="000B3D10"/>
    <w:rsid w:val="000B3EBA"/>
    <w:rsid w:val="000C25FC"/>
    <w:rsid w:val="000C4D61"/>
    <w:rsid w:val="000D2279"/>
    <w:rsid w:val="000D2B78"/>
    <w:rsid w:val="000D650D"/>
    <w:rsid w:val="000E07C0"/>
    <w:rsid w:val="000E4220"/>
    <w:rsid w:val="000E52D4"/>
    <w:rsid w:val="000E6293"/>
    <w:rsid w:val="000F0FD3"/>
    <w:rsid w:val="000F1E65"/>
    <w:rsid w:val="000F4DDC"/>
    <w:rsid w:val="00102345"/>
    <w:rsid w:val="00104F8A"/>
    <w:rsid w:val="0011268C"/>
    <w:rsid w:val="001164E5"/>
    <w:rsid w:val="00123088"/>
    <w:rsid w:val="00130B67"/>
    <w:rsid w:val="00134A81"/>
    <w:rsid w:val="00135CE5"/>
    <w:rsid w:val="00140041"/>
    <w:rsid w:val="0015074B"/>
    <w:rsid w:val="0015257E"/>
    <w:rsid w:val="00154076"/>
    <w:rsid w:val="00156317"/>
    <w:rsid w:val="0016261A"/>
    <w:rsid w:val="00165457"/>
    <w:rsid w:val="00174D17"/>
    <w:rsid w:val="00187E50"/>
    <w:rsid w:val="001A0D60"/>
    <w:rsid w:val="001B5B7E"/>
    <w:rsid w:val="001C2DE0"/>
    <w:rsid w:val="001C6B18"/>
    <w:rsid w:val="001E16E7"/>
    <w:rsid w:val="001F70D3"/>
    <w:rsid w:val="0021022B"/>
    <w:rsid w:val="00211389"/>
    <w:rsid w:val="00212CCB"/>
    <w:rsid w:val="002146F7"/>
    <w:rsid w:val="002156AD"/>
    <w:rsid w:val="0022406E"/>
    <w:rsid w:val="00226D90"/>
    <w:rsid w:val="002377DA"/>
    <w:rsid w:val="002405FE"/>
    <w:rsid w:val="00243CF8"/>
    <w:rsid w:val="00263DCB"/>
    <w:rsid w:val="00272EB4"/>
    <w:rsid w:val="00273C0D"/>
    <w:rsid w:val="00290498"/>
    <w:rsid w:val="00290EDE"/>
    <w:rsid w:val="00294857"/>
    <w:rsid w:val="0029639D"/>
    <w:rsid w:val="002A173D"/>
    <w:rsid w:val="002A57D2"/>
    <w:rsid w:val="002B2705"/>
    <w:rsid w:val="002B3722"/>
    <w:rsid w:val="002B4703"/>
    <w:rsid w:val="002C0509"/>
    <w:rsid w:val="002C5187"/>
    <w:rsid w:val="002C5E7A"/>
    <w:rsid w:val="002D13C0"/>
    <w:rsid w:val="002E7B43"/>
    <w:rsid w:val="002F15F7"/>
    <w:rsid w:val="002F56D7"/>
    <w:rsid w:val="002F7C04"/>
    <w:rsid w:val="00305EAA"/>
    <w:rsid w:val="00312505"/>
    <w:rsid w:val="003259DC"/>
    <w:rsid w:val="00326F90"/>
    <w:rsid w:val="00327A45"/>
    <w:rsid w:val="00333C7E"/>
    <w:rsid w:val="00335087"/>
    <w:rsid w:val="00335D32"/>
    <w:rsid w:val="003370D9"/>
    <w:rsid w:val="0034157C"/>
    <w:rsid w:val="00346632"/>
    <w:rsid w:val="003504E4"/>
    <w:rsid w:val="00350B79"/>
    <w:rsid w:val="00385B7E"/>
    <w:rsid w:val="003877FC"/>
    <w:rsid w:val="00393C51"/>
    <w:rsid w:val="003E0C80"/>
    <w:rsid w:val="003E0FC0"/>
    <w:rsid w:val="003E39B2"/>
    <w:rsid w:val="003E5B96"/>
    <w:rsid w:val="003F222C"/>
    <w:rsid w:val="003F62B9"/>
    <w:rsid w:val="003F6E02"/>
    <w:rsid w:val="004041FB"/>
    <w:rsid w:val="00404C11"/>
    <w:rsid w:val="00407A3E"/>
    <w:rsid w:val="00415589"/>
    <w:rsid w:val="00415A4A"/>
    <w:rsid w:val="00415FAC"/>
    <w:rsid w:val="0042613C"/>
    <w:rsid w:val="0043487F"/>
    <w:rsid w:val="00443742"/>
    <w:rsid w:val="0045013F"/>
    <w:rsid w:val="004653B6"/>
    <w:rsid w:val="0047114D"/>
    <w:rsid w:val="0047411B"/>
    <w:rsid w:val="004745D7"/>
    <w:rsid w:val="00476355"/>
    <w:rsid w:val="004776A9"/>
    <w:rsid w:val="00480F27"/>
    <w:rsid w:val="00481C9C"/>
    <w:rsid w:val="004822CA"/>
    <w:rsid w:val="004838F3"/>
    <w:rsid w:val="00485E3B"/>
    <w:rsid w:val="00487BDD"/>
    <w:rsid w:val="004933A3"/>
    <w:rsid w:val="004A5EE0"/>
    <w:rsid w:val="004B1711"/>
    <w:rsid w:val="004B6758"/>
    <w:rsid w:val="004B7D9A"/>
    <w:rsid w:val="004D0158"/>
    <w:rsid w:val="004D6BEF"/>
    <w:rsid w:val="004D79DE"/>
    <w:rsid w:val="004E11BE"/>
    <w:rsid w:val="004F5F7D"/>
    <w:rsid w:val="004F7DD5"/>
    <w:rsid w:val="005065BE"/>
    <w:rsid w:val="005073F1"/>
    <w:rsid w:val="00515B40"/>
    <w:rsid w:val="0052467E"/>
    <w:rsid w:val="00524E2C"/>
    <w:rsid w:val="00525742"/>
    <w:rsid w:val="00533693"/>
    <w:rsid w:val="00533F5F"/>
    <w:rsid w:val="00542356"/>
    <w:rsid w:val="00544326"/>
    <w:rsid w:val="005510AC"/>
    <w:rsid w:val="005578DB"/>
    <w:rsid w:val="00565507"/>
    <w:rsid w:val="00570165"/>
    <w:rsid w:val="00575363"/>
    <w:rsid w:val="00585388"/>
    <w:rsid w:val="00593BB9"/>
    <w:rsid w:val="005942C5"/>
    <w:rsid w:val="005B0820"/>
    <w:rsid w:val="005B0BD2"/>
    <w:rsid w:val="005B3BAD"/>
    <w:rsid w:val="005D75B0"/>
    <w:rsid w:val="005E1C3C"/>
    <w:rsid w:val="005F1BDF"/>
    <w:rsid w:val="005F2ECA"/>
    <w:rsid w:val="00612BBB"/>
    <w:rsid w:val="00621046"/>
    <w:rsid w:val="00624A68"/>
    <w:rsid w:val="0063233C"/>
    <w:rsid w:val="00634573"/>
    <w:rsid w:val="006626F2"/>
    <w:rsid w:val="00672499"/>
    <w:rsid w:val="006752D2"/>
    <w:rsid w:val="0068624E"/>
    <w:rsid w:val="00686BCA"/>
    <w:rsid w:val="00687472"/>
    <w:rsid w:val="0069516F"/>
    <w:rsid w:val="00697487"/>
    <w:rsid w:val="006A10D2"/>
    <w:rsid w:val="006A1BC4"/>
    <w:rsid w:val="006A3585"/>
    <w:rsid w:val="006A46C7"/>
    <w:rsid w:val="006A6972"/>
    <w:rsid w:val="006B45EE"/>
    <w:rsid w:val="006B7239"/>
    <w:rsid w:val="006C0639"/>
    <w:rsid w:val="006D50AD"/>
    <w:rsid w:val="006D50AF"/>
    <w:rsid w:val="006D57D6"/>
    <w:rsid w:val="006D6A64"/>
    <w:rsid w:val="006E4998"/>
    <w:rsid w:val="006F7273"/>
    <w:rsid w:val="00704AC7"/>
    <w:rsid w:val="00723116"/>
    <w:rsid w:val="00726ADF"/>
    <w:rsid w:val="00726F68"/>
    <w:rsid w:val="0073199C"/>
    <w:rsid w:val="00731A75"/>
    <w:rsid w:val="007332F4"/>
    <w:rsid w:val="00737407"/>
    <w:rsid w:val="00740B30"/>
    <w:rsid w:val="00742F85"/>
    <w:rsid w:val="00743A1E"/>
    <w:rsid w:val="0074401D"/>
    <w:rsid w:val="00750314"/>
    <w:rsid w:val="00751EC3"/>
    <w:rsid w:val="0075304D"/>
    <w:rsid w:val="00754106"/>
    <w:rsid w:val="00761ABD"/>
    <w:rsid w:val="0076680A"/>
    <w:rsid w:val="00786585"/>
    <w:rsid w:val="00790121"/>
    <w:rsid w:val="007915F2"/>
    <w:rsid w:val="00797980"/>
    <w:rsid w:val="007A03DA"/>
    <w:rsid w:val="007B4976"/>
    <w:rsid w:val="007C3E6C"/>
    <w:rsid w:val="007C60F9"/>
    <w:rsid w:val="007C64B7"/>
    <w:rsid w:val="007C7095"/>
    <w:rsid w:val="007D5D8E"/>
    <w:rsid w:val="007E02C4"/>
    <w:rsid w:val="007E2FEE"/>
    <w:rsid w:val="007F41EB"/>
    <w:rsid w:val="00803545"/>
    <w:rsid w:val="00803E27"/>
    <w:rsid w:val="00807005"/>
    <w:rsid w:val="00810D3C"/>
    <w:rsid w:val="00812FA1"/>
    <w:rsid w:val="00815885"/>
    <w:rsid w:val="00815DE6"/>
    <w:rsid w:val="00815ECC"/>
    <w:rsid w:val="00816365"/>
    <w:rsid w:val="0082001D"/>
    <w:rsid w:val="008313CC"/>
    <w:rsid w:val="0083417F"/>
    <w:rsid w:val="00841A31"/>
    <w:rsid w:val="008425BC"/>
    <w:rsid w:val="008451CA"/>
    <w:rsid w:val="00850B87"/>
    <w:rsid w:val="00851640"/>
    <w:rsid w:val="0085674E"/>
    <w:rsid w:val="00862865"/>
    <w:rsid w:val="0086792C"/>
    <w:rsid w:val="00867D42"/>
    <w:rsid w:val="00873BC9"/>
    <w:rsid w:val="00876AF3"/>
    <w:rsid w:val="0088132B"/>
    <w:rsid w:val="00881640"/>
    <w:rsid w:val="00885305"/>
    <w:rsid w:val="00887ECD"/>
    <w:rsid w:val="008A67B0"/>
    <w:rsid w:val="008B19D5"/>
    <w:rsid w:val="008B5BFC"/>
    <w:rsid w:val="008C3332"/>
    <w:rsid w:val="008E71C2"/>
    <w:rsid w:val="008F0F13"/>
    <w:rsid w:val="008F253E"/>
    <w:rsid w:val="009004D7"/>
    <w:rsid w:val="009042D2"/>
    <w:rsid w:val="0090776C"/>
    <w:rsid w:val="00911625"/>
    <w:rsid w:val="00913FC2"/>
    <w:rsid w:val="00921A0B"/>
    <w:rsid w:val="00921C53"/>
    <w:rsid w:val="00926790"/>
    <w:rsid w:val="0093102E"/>
    <w:rsid w:val="009336E3"/>
    <w:rsid w:val="00947E79"/>
    <w:rsid w:val="00952A67"/>
    <w:rsid w:val="009627DD"/>
    <w:rsid w:val="009649A2"/>
    <w:rsid w:val="00964EE5"/>
    <w:rsid w:val="00977743"/>
    <w:rsid w:val="00990095"/>
    <w:rsid w:val="009B47D1"/>
    <w:rsid w:val="009C7FF6"/>
    <w:rsid w:val="009D6C4C"/>
    <w:rsid w:val="009E3A93"/>
    <w:rsid w:val="009F5F01"/>
    <w:rsid w:val="009F6FA5"/>
    <w:rsid w:val="00A00187"/>
    <w:rsid w:val="00A00FEF"/>
    <w:rsid w:val="00A03C27"/>
    <w:rsid w:val="00A05FA9"/>
    <w:rsid w:val="00A106D5"/>
    <w:rsid w:val="00A14274"/>
    <w:rsid w:val="00A15AC6"/>
    <w:rsid w:val="00A16C7D"/>
    <w:rsid w:val="00A27F96"/>
    <w:rsid w:val="00A35667"/>
    <w:rsid w:val="00A440E3"/>
    <w:rsid w:val="00A45192"/>
    <w:rsid w:val="00A47302"/>
    <w:rsid w:val="00A60607"/>
    <w:rsid w:val="00A61C4C"/>
    <w:rsid w:val="00A83D96"/>
    <w:rsid w:val="00A8563B"/>
    <w:rsid w:val="00A90421"/>
    <w:rsid w:val="00A9114E"/>
    <w:rsid w:val="00A91A69"/>
    <w:rsid w:val="00A95BE0"/>
    <w:rsid w:val="00A96CAE"/>
    <w:rsid w:val="00AA1D8D"/>
    <w:rsid w:val="00AA4E4E"/>
    <w:rsid w:val="00AB1901"/>
    <w:rsid w:val="00AB3E1E"/>
    <w:rsid w:val="00AB49C2"/>
    <w:rsid w:val="00AB55F3"/>
    <w:rsid w:val="00AC698C"/>
    <w:rsid w:val="00AC7024"/>
    <w:rsid w:val="00AD0CF1"/>
    <w:rsid w:val="00AD5B97"/>
    <w:rsid w:val="00AD67AC"/>
    <w:rsid w:val="00AE785F"/>
    <w:rsid w:val="00B12089"/>
    <w:rsid w:val="00B24A56"/>
    <w:rsid w:val="00B37305"/>
    <w:rsid w:val="00B4132F"/>
    <w:rsid w:val="00B4232F"/>
    <w:rsid w:val="00B45489"/>
    <w:rsid w:val="00B45666"/>
    <w:rsid w:val="00B47730"/>
    <w:rsid w:val="00B5420F"/>
    <w:rsid w:val="00B641A3"/>
    <w:rsid w:val="00B65E86"/>
    <w:rsid w:val="00B7556D"/>
    <w:rsid w:val="00B75BCD"/>
    <w:rsid w:val="00B86360"/>
    <w:rsid w:val="00B90531"/>
    <w:rsid w:val="00B972C3"/>
    <w:rsid w:val="00B97A4C"/>
    <w:rsid w:val="00BA54C4"/>
    <w:rsid w:val="00BA6173"/>
    <w:rsid w:val="00BB4825"/>
    <w:rsid w:val="00BC2926"/>
    <w:rsid w:val="00BC3A93"/>
    <w:rsid w:val="00BD087E"/>
    <w:rsid w:val="00BD3C8D"/>
    <w:rsid w:val="00BD4EDE"/>
    <w:rsid w:val="00BE2544"/>
    <w:rsid w:val="00BF0BF7"/>
    <w:rsid w:val="00BF7E4D"/>
    <w:rsid w:val="00C06B14"/>
    <w:rsid w:val="00C07D3D"/>
    <w:rsid w:val="00C10C1A"/>
    <w:rsid w:val="00C20727"/>
    <w:rsid w:val="00C2223B"/>
    <w:rsid w:val="00C305E9"/>
    <w:rsid w:val="00C33BF3"/>
    <w:rsid w:val="00C46B25"/>
    <w:rsid w:val="00C479F0"/>
    <w:rsid w:val="00C47C56"/>
    <w:rsid w:val="00C502A1"/>
    <w:rsid w:val="00C52F8A"/>
    <w:rsid w:val="00C547ED"/>
    <w:rsid w:val="00C55434"/>
    <w:rsid w:val="00C60D1D"/>
    <w:rsid w:val="00C60D7C"/>
    <w:rsid w:val="00C63D7D"/>
    <w:rsid w:val="00C71294"/>
    <w:rsid w:val="00C7343A"/>
    <w:rsid w:val="00C773E1"/>
    <w:rsid w:val="00C93B90"/>
    <w:rsid w:val="00C9548E"/>
    <w:rsid w:val="00CA4C91"/>
    <w:rsid w:val="00CB0664"/>
    <w:rsid w:val="00CD056A"/>
    <w:rsid w:val="00CD1B42"/>
    <w:rsid w:val="00CD5EB2"/>
    <w:rsid w:val="00CD601B"/>
    <w:rsid w:val="00CE2E93"/>
    <w:rsid w:val="00CE5BA1"/>
    <w:rsid w:val="00CF0803"/>
    <w:rsid w:val="00D02B84"/>
    <w:rsid w:val="00D056EB"/>
    <w:rsid w:val="00D073F3"/>
    <w:rsid w:val="00D102A9"/>
    <w:rsid w:val="00D11F24"/>
    <w:rsid w:val="00D13813"/>
    <w:rsid w:val="00D41427"/>
    <w:rsid w:val="00D41D06"/>
    <w:rsid w:val="00D44AB5"/>
    <w:rsid w:val="00D46F00"/>
    <w:rsid w:val="00D47D3F"/>
    <w:rsid w:val="00D51CAE"/>
    <w:rsid w:val="00D5481C"/>
    <w:rsid w:val="00D5679D"/>
    <w:rsid w:val="00D65872"/>
    <w:rsid w:val="00D71895"/>
    <w:rsid w:val="00D74059"/>
    <w:rsid w:val="00D82071"/>
    <w:rsid w:val="00D8410B"/>
    <w:rsid w:val="00D85BB5"/>
    <w:rsid w:val="00D914E5"/>
    <w:rsid w:val="00D96987"/>
    <w:rsid w:val="00DB136C"/>
    <w:rsid w:val="00DB540E"/>
    <w:rsid w:val="00DC0E03"/>
    <w:rsid w:val="00DC5FE1"/>
    <w:rsid w:val="00DD1B1E"/>
    <w:rsid w:val="00DD70CA"/>
    <w:rsid w:val="00DD7DE5"/>
    <w:rsid w:val="00DE11BB"/>
    <w:rsid w:val="00DE2EAF"/>
    <w:rsid w:val="00DE4A51"/>
    <w:rsid w:val="00DE5453"/>
    <w:rsid w:val="00DE7C0E"/>
    <w:rsid w:val="00DF3F4B"/>
    <w:rsid w:val="00DF4B45"/>
    <w:rsid w:val="00DF72A9"/>
    <w:rsid w:val="00E01EE7"/>
    <w:rsid w:val="00E03FA9"/>
    <w:rsid w:val="00E20898"/>
    <w:rsid w:val="00E20976"/>
    <w:rsid w:val="00E24303"/>
    <w:rsid w:val="00E27237"/>
    <w:rsid w:val="00E32346"/>
    <w:rsid w:val="00E472C5"/>
    <w:rsid w:val="00E478A1"/>
    <w:rsid w:val="00E504E8"/>
    <w:rsid w:val="00E53903"/>
    <w:rsid w:val="00E57B23"/>
    <w:rsid w:val="00E620E4"/>
    <w:rsid w:val="00E65697"/>
    <w:rsid w:val="00E756DD"/>
    <w:rsid w:val="00E8624E"/>
    <w:rsid w:val="00E94D04"/>
    <w:rsid w:val="00E95526"/>
    <w:rsid w:val="00EA71D8"/>
    <w:rsid w:val="00EB2520"/>
    <w:rsid w:val="00EC077C"/>
    <w:rsid w:val="00ED2CE6"/>
    <w:rsid w:val="00ED3094"/>
    <w:rsid w:val="00ED74D8"/>
    <w:rsid w:val="00EE324B"/>
    <w:rsid w:val="00EF4968"/>
    <w:rsid w:val="00EF5D4E"/>
    <w:rsid w:val="00F003D9"/>
    <w:rsid w:val="00F061BF"/>
    <w:rsid w:val="00F10679"/>
    <w:rsid w:val="00F10AD9"/>
    <w:rsid w:val="00F1362F"/>
    <w:rsid w:val="00F25970"/>
    <w:rsid w:val="00F312B5"/>
    <w:rsid w:val="00F31F42"/>
    <w:rsid w:val="00F33791"/>
    <w:rsid w:val="00F37C90"/>
    <w:rsid w:val="00F4098B"/>
    <w:rsid w:val="00F473CB"/>
    <w:rsid w:val="00F5205C"/>
    <w:rsid w:val="00F53888"/>
    <w:rsid w:val="00F5767E"/>
    <w:rsid w:val="00F60FC5"/>
    <w:rsid w:val="00F655E5"/>
    <w:rsid w:val="00F67FF3"/>
    <w:rsid w:val="00F74603"/>
    <w:rsid w:val="00F74B6A"/>
    <w:rsid w:val="00F75F50"/>
    <w:rsid w:val="00F813AB"/>
    <w:rsid w:val="00F85FF6"/>
    <w:rsid w:val="00F86C93"/>
    <w:rsid w:val="00F9104E"/>
    <w:rsid w:val="00F918EF"/>
    <w:rsid w:val="00F93BD3"/>
    <w:rsid w:val="00F96314"/>
    <w:rsid w:val="00F96D4F"/>
    <w:rsid w:val="00FA28FE"/>
    <w:rsid w:val="00FA4333"/>
    <w:rsid w:val="00FB2F70"/>
    <w:rsid w:val="00FB6CA5"/>
    <w:rsid w:val="00FC0711"/>
    <w:rsid w:val="00FC4277"/>
    <w:rsid w:val="00FC5438"/>
    <w:rsid w:val="00FC693F"/>
    <w:rsid w:val="00FD17EA"/>
    <w:rsid w:val="00FD4758"/>
    <w:rsid w:val="00FE1521"/>
    <w:rsid w:val="00FE1D92"/>
    <w:rsid w:val="00FE659A"/>
    <w:rsid w:val="00FF1994"/>
    <w:rsid w:val="00FF4470"/>
    <w:rsid w:val="00FF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914EC6"/>
  <w14:defaultImageDpi w14:val="330"/>
  <w15:docId w15:val="{49F98E1D-120E-452B-AA62-751C3FC68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02270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2270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F52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paragraph" w:styleId="Textonotapie">
    <w:name w:val="footnote text"/>
    <w:basedOn w:val="Normal"/>
    <w:link w:val="TextonotapieCar"/>
    <w:uiPriority w:val="99"/>
    <w:unhideWhenUsed/>
    <w:rsid w:val="00533F5F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533F5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533F5F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unhideWhenUsed/>
    <w:rsid w:val="008F253E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8F253E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8F253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764/InESCA.UC.84983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deed.e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so.org/standard/87472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3006</Words>
  <Characters>16538</Characters>
  <Application>Microsoft Office Word</Application>
  <DocSecurity>0</DocSecurity>
  <Lines>137</Lines>
  <Paragraphs>39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19505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BibliotecasUC</cp:lastModifiedBy>
  <cp:revision>2</cp:revision>
  <cp:lastPrinted>2025-10-27T22:45:00Z</cp:lastPrinted>
  <dcterms:created xsi:type="dcterms:W3CDTF">2025-10-27T22:55:00Z</dcterms:created>
  <dcterms:modified xsi:type="dcterms:W3CDTF">2025-10-27T22:55:00Z</dcterms:modified>
  <cp:category/>
</cp:coreProperties>
</file>