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C3249" w14:textId="6262F87B" w:rsidR="0058494A" w:rsidRPr="0058494A" w:rsidRDefault="0058494A" w:rsidP="0058494A">
      <w:pPr>
        <w:jc w:val="center"/>
        <w:textAlignment w:val="baseline"/>
        <w:rPr>
          <w:rFonts w:eastAsia="Times New Roman" w:cs="Times New Roman"/>
          <w:b/>
          <w:color w:val="000000"/>
          <w:sz w:val="36"/>
          <w:szCs w:val="36"/>
          <w:lang w:eastAsia="es-ES"/>
        </w:rPr>
      </w:pPr>
      <w:r w:rsidRPr="0058494A">
        <w:rPr>
          <w:rFonts w:eastAsia="Times New Roman" w:cs="Times New Roman"/>
          <w:b/>
          <w:color w:val="000000"/>
          <w:sz w:val="36"/>
          <w:szCs w:val="36"/>
          <w:lang w:eastAsia="es-ES"/>
        </w:rPr>
        <w:t>Evaluación de la financiación en la Ciencia Abierta: limitaciones actuales y propuestas de mejora</w:t>
      </w:r>
    </w:p>
    <w:p w14:paraId="4D84C0D3" w14:textId="025E4D00" w:rsidR="0058494A" w:rsidRDefault="0058494A" w:rsidP="0058494A">
      <w:pPr>
        <w:pStyle w:val="002-Authors"/>
      </w:pPr>
      <w:r>
        <w:t>Niliek Silva-Alés</w:t>
      </w:r>
      <w:r>
        <w:rPr>
          <w:vertAlign w:val="superscript"/>
        </w:rPr>
        <w:t>1</w:t>
      </w:r>
      <w:r>
        <w:t xml:space="preserve"> y Antonio Perianes-Rodríguez</w:t>
      </w:r>
      <w:r>
        <w:rPr>
          <w:vertAlign w:val="superscript"/>
        </w:rPr>
        <w:t>2</w:t>
      </w:r>
    </w:p>
    <w:p w14:paraId="78E62DA0" w14:textId="77777777" w:rsidR="0058494A" w:rsidRDefault="0058494A" w:rsidP="0058494A">
      <w:pPr>
        <w:pStyle w:val="003-Email"/>
      </w:pPr>
      <w:r>
        <w:rPr>
          <w:vertAlign w:val="superscript"/>
        </w:rPr>
        <w:t xml:space="preserve">1 </w:t>
      </w:r>
      <w:hyperlink r:id="rId5" w:history="1">
        <w:r>
          <w:rPr>
            <w:rStyle w:val="Hipervnculo"/>
          </w:rPr>
          <w:t>nisilvaa@bib.uc3m.es</w:t>
        </w:r>
      </w:hyperlink>
      <w:r>
        <w:t>. 0000-0001-7472-7868</w:t>
      </w:r>
    </w:p>
    <w:p w14:paraId="31713E33" w14:textId="77777777" w:rsidR="0058494A" w:rsidRDefault="0058494A" w:rsidP="0058494A">
      <w:pPr>
        <w:pStyle w:val="004-Affiliation"/>
      </w:pPr>
      <w:r>
        <w:t xml:space="preserve">Universidad Carlos III de Madrid, ROR: </w:t>
      </w:r>
      <w:hyperlink r:id="rId6" w:history="1">
        <w:r>
          <w:rPr>
            <w:rStyle w:val="Hipervnculo"/>
          </w:rPr>
          <w:t>https://ror.org/03ths8210</w:t>
        </w:r>
      </w:hyperlink>
      <w:r>
        <w:t xml:space="preserve">. Department of Library and Information Science. </w:t>
      </w:r>
      <w:proofErr w:type="spellStart"/>
      <w:r>
        <w:t>DIVALab</w:t>
      </w:r>
      <w:proofErr w:type="spellEnd"/>
      <w:r>
        <w:t xml:space="preserve"> Group, C/ Madrid, 128, 28903 Getafe (Madrid), Spain</w:t>
      </w:r>
    </w:p>
    <w:p w14:paraId="606BF3BB" w14:textId="77777777" w:rsidR="0058494A" w:rsidRDefault="0058494A" w:rsidP="0058494A">
      <w:pPr>
        <w:pStyle w:val="003-Email"/>
        <w:rPr>
          <w:highlight w:val="yellow"/>
        </w:rPr>
      </w:pPr>
      <w:r>
        <w:rPr>
          <w:vertAlign w:val="superscript"/>
        </w:rPr>
        <w:t xml:space="preserve">2 </w:t>
      </w:r>
      <w:hyperlink r:id="rId7" w:history="1">
        <w:r>
          <w:rPr>
            <w:rStyle w:val="Hipervnculo"/>
          </w:rPr>
          <w:t>antonio.perianes@uc3m.es</w:t>
        </w:r>
      </w:hyperlink>
      <w:r>
        <w:t>. 0000-0002-1188-3481</w:t>
      </w:r>
    </w:p>
    <w:p w14:paraId="28723888" w14:textId="77777777" w:rsidR="0058494A" w:rsidRDefault="0058494A" w:rsidP="0058494A">
      <w:pPr>
        <w:pStyle w:val="004-Affiliation"/>
      </w:pPr>
      <w:r>
        <w:t xml:space="preserve">Universidad Carlos III de Madrid, ROR: </w:t>
      </w:r>
      <w:hyperlink r:id="rId8" w:history="1">
        <w:r>
          <w:rPr>
            <w:rStyle w:val="Hipervnculo"/>
          </w:rPr>
          <w:t>https://ror.org/03ths8210</w:t>
        </w:r>
      </w:hyperlink>
      <w:r>
        <w:t xml:space="preserve">. Department of Library and Information Science. </w:t>
      </w:r>
      <w:proofErr w:type="spellStart"/>
      <w:r>
        <w:t>DIVALab</w:t>
      </w:r>
      <w:proofErr w:type="spellEnd"/>
      <w:r>
        <w:t xml:space="preserve"> Group, C/ Madrid, 128, 28903 Getafe (Madrid), Spain</w:t>
      </w:r>
    </w:p>
    <w:p w14:paraId="7AAA2B11" w14:textId="6D431F50" w:rsidR="0058494A" w:rsidRDefault="0058494A" w:rsidP="0058494A">
      <w:pPr>
        <w:textAlignment w:val="baseline"/>
        <w:rPr>
          <w:rFonts w:eastAsia="Times New Roman" w:cs="Times New Roman"/>
          <w:color w:val="000000"/>
          <w:lang w:eastAsia="es-ES"/>
        </w:rPr>
      </w:pPr>
    </w:p>
    <w:p w14:paraId="1BA5CB72" w14:textId="77777777" w:rsidR="00646BDB" w:rsidRDefault="00646BDB" w:rsidP="00DB5E04">
      <w:pPr>
        <w:pStyle w:val="Ttulo2"/>
        <w:rPr>
          <w:rFonts w:eastAsia="Times New Roman"/>
          <w:lang w:eastAsia="es-ES"/>
        </w:rPr>
      </w:pPr>
    </w:p>
    <w:p w14:paraId="656D8A45" w14:textId="79285730" w:rsidR="00DB5E04" w:rsidRDefault="0058494A" w:rsidP="00DB5E04">
      <w:pPr>
        <w:pStyle w:val="Ttulo2"/>
        <w:rPr>
          <w:rFonts w:eastAsia="Times New Roman"/>
          <w:lang w:eastAsia="es-ES"/>
        </w:rPr>
      </w:pPr>
      <w:r w:rsidRPr="0058494A">
        <w:rPr>
          <w:rFonts w:eastAsia="Times New Roman"/>
          <w:lang w:eastAsia="es-ES"/>
        </w:rPr>
        <w:t>Palabras clave</w:t>
      </w:r>
    </w:p>
    <w:p w14:paraId="605F493F" w14:textId="77777777" w:rsidR="00DB5E04" w:rsidRDefault="00DB5E04" w:rsidP="0058494A">
      <w:pPr>
        <w:textAlignment w:val="baseline"/>
        <w:rPr>
          <w:rFonts w:eastAsia="Times New Roman" w:cs="Times New Roman"/>
          <w:b/>
          <w:bCs/>
          <w:color w:val="000000"/>
          <w:lang w:eastAsia="es-ES"/>
        </w:rPr>
      </w:pPr>
    </w:p>
    <w:p w14:paraId="041811C1" w14:textId="2CD8440E" w:rsidR="0058494A" w:rsidRPr="0058494A" w:rsidRDefault="0058494A" w:rsidP="0058494A">
      <w:pPr>
        <w:textAlignment w:val="baseline"/>
        <w:rPr>
          <w:rFonts w:eastAsia="Times New Roman" w:cs="Times New Roman"/>
          <w:color w:val="000000"/>
          <w:lang w:eastAsia="es-ES"/>
        </w:rPr>
      </w:pPr>
      <w:r>
        <w:rPr>
          <w:rFonts w:eastAsia="Times New Roman" w:cs="Times New Roman"/>
          <w:color w:val="000000"/>
          <w:lang w:eastAsia="es-ES"/>
        </w:rPr>
        <w:t xml:space="preserve">Financiación, </w:t>
      </w:r>
      <w:r w:rsidR="00DB5E04">
        <w:rPr>
          <w:rFonts w:eastAsia="Times New Roman" w:cs="Times New Roman"/>
          <w:color w:val="000000"/>
          <w:lang w:eastAsia="es-ES"/>
        </w:rPr>
        <w:t>a</w:t>
      </w:r>
      <w:r>
        <w:rPr>
          <w:rFonts w:eastAsia="Times New Roman" w:cs="Times New Roman"/>
          <w:color w:val="000000"/>
          <w:lang w:eastAsia="es-ES"/>
        </w:rPr>
        <w:t xml:space="preserve">gradecimientos a la financiación, </w:t>
      </w:r>
      <w:r w:rsidR="00DB5E04">
        <w:rPr>
          <w:rFonts w:eastAsia="Times New Roman" w:cs="Times New Roman"/>
          <w:color w:val="000000"/>
          <w:lang w:eastAsia="es-ES"/>
        </w:rPr>
        <w:t>c</w:t>
      </w:r>
      <w:r>
        <w:rPr>
          <w:rFonts w:eastAsia="Times New Roman" w:cs="Times New Roman"/>
          <w:color w:val="000000"/>
          <w:lang w:eastAsia="es-ES"/>
        </w:rPr>
        <w:t xml:space="preserve">iencia </w:t>
      </w:r>
      <w:r w:rsidR="00DB5E04">
        <w:rPr>
          <w:rFonts w:eastAsia="Times New Roman" w:cs="Times New Roman"/>
          <w:color w:val="000000"/>
          <w:lang w:eastAsia="es-ES"/>
        </w:rPr>
        <w:t>a</w:t>
      </w:r>
      <w:r>
        <w:rPr>
          <w:rFonts w:eastAsia="Times New Roman" w:cs="Times New Roman"/>
          <w:color w:val="000000"/>
          <w:lang w:eastAsia="es-ES"/>
        </w:rPr>
        <w:t>bierta, evaluación</w:t>
      </w:r>
      <w:r w:rsidR="00DB5E04">
        <w:rPr>
          <w:rFonts w:eastAsia="Times New Roman" w:cs="Times New Roman"/>
          <w:color w:val="000000"/>
          <w:lang w:eastAsia="es-ES"/>
        </w:rPr>
        <w:t xml:space="preserve"> científica</w:t>
      </w:r>
      <w:r>
        <w:rPr>
          <w:rFonts w:eastAsia="Times New Roman" w:cs="Times New Roman"/>
          <w:color w:val="000000"/>
          <w:lang w:eastAsia="es-ES"/>
        </w:rPr>
        <w:t>.</w:t>
      </w:r>
    </w:p>
    <w:p w14:paraId="4E605048" w14:textId="77777777" w:rsidR="0058494A" w:rsidRDefault="0058494A" w:rsidP="0058494A">
      <w:pPr>
        <w:textAlignment w:val="baseline"/>
        <w:rPr>
          <w:rFonts w:eastAsia="Times New Roman" w:cs="Times New Roman"/>
          <w:b/>
          <w:bCs/>
          <w:color w:val="000000"/>
          <w:lang w:eastAsia="es-ES"/>
        </w:rPr>
      </w:pPr>
    </w:p>
    <w:p w14:paraId="76E463A2" w14:textId="79389EB0" w:rsidR="00CE562C" w:rsidRPr="00DB5E04" w:rsidRDefault="0058494A" w:rsidP="00DB5E04">
      <w:pPr>
        <w:pStyle w:val="Ttulo2"/>
        <w:rPr>
          <w:rFonts w:eastAsia="Times New Roman"/>
          <w:lang w:eastAsia="es-ES"/>
        </w:rPr>
      </w:pPr>
      <w:r w:rsidRPr="00DB5E04">
        <w:rPr>
          <w:rFonts w:eastAsia="Times New Roman"/>
          <w:lang w:eastAsia="es-ES"/>
        </w:rPr>
        <w:t>Introducción / Objetivo</w:t>
      </w:r>
    </w:p>
    <w:p w14:paraId="51CEE4CD" w14:textId="77777777" w:rsidR="00CE562C" w:rsidRDefault="00CE562C" w:rsidP="0058494A">
      <w:pPr>
        <w:textAlignment w:val="baseline"/>
        <w:rPr>
          <w:rFonts w:eastAsia="Times New Roman" w:cs="Times New Roman"/>
          <w:color w:val="000000"/>
          <w:lang w:eastAsia="es-ES"/>
        </w:rPr>
      </w:pPr>
    </w:p>
    <w:p w14:paraId="6AE932C2" w14:textId="6CCC8894" w:rsidR="00CE562C" w:rsidRPr="00A6589B" w:rsidRDefault="0058494A" w:rsidP="00DB5E04">
      <w:pPr>
        <w:rPr>
          <w:lang w:eastAsia="es-ES"/>
        </w:rPr>
      </w:pPr>
      <w:r w:rsidRPr="00A6589B">
        <w:rPr>
          <w:lang w:eastAsia="es-ES"/>
        </w:rPr>
        <w:t>Existe un creciente interés en el estudio de la sección de agradecimientos a la financiación (</w:t>
      </w:r>
      <w:r w:rsidR="007C5384" w:rsidRPr="00A6589B">
        <w:rPr>
          <w:lang w:eastAsia="es-ES"/>
        </w:rPr>
        <w:t>AF</w:t>
      </w:r>
      <w:r w:rsidRPr="00A6589B">
        <w:rPr>
          <w:lang w:eastAsia="es-ES"/>
        </w:rPr>
        <w:t xml:space="preserve">) en los artículos científicos con el propósito de evaluar el rendimiento de la investigación académica financiada por las agencias de financiación. La literatura advierte de sesgos y limitaciones en la evaluación de esa información y su falta de armonización. </w:t>
      </w:r>
      <w:r w:rsidR="00CE562C" w:rsidRPr="00A6589B">
        <w:rPr>
          <w:lang w:eastAsia="es-ES"/>
        </w:rPr>
        <w:t xml:space="preserve">Los mecanismos </w:t>
      </w:r>
      <w:r w:rsidR="006B27E8" w:rsidRPr="00A6589B">
        <w:rPr>
          <w:lang w:eastAsia="es-ES"/>
        </w:rPr>
        <w:t>actuales</w:t>
      </w:r>
      <w:r w:rsidR="00CE562C" w:rsidRPr="00A6589B">
        <w:rPr>
          <w:lang w:eastAsia="es-ES"/>
        </w:rPr>
        <w:t xml:space="preserve"> carecen de claridad operativa, no responden a criterios estandarizados a nivel internacional, o resultan insuficientes para garantizar una rendición de cuentas</w:t>
      </w:r>
      <w:r w:rsidR="00DB5E04" w:rsidRPr="00A6589B">
        <w:rPr>
          <w:lang w:eastAsia="es-ES"/>
        </w:rPr>
        <w:t xml:space="preserve"> </w:t>
      </w:r>
      <w:r w:rsidR="00CE562C" w:rsidRPr="00A6589B">
        <w:rPr>
          <w:lang w:eastAsia="es-ES"/>
        </w:rPr>
        <w:t>efectiva y verificable. Esta heterogeneidad compromete la trazabilidad de los fondos y puede</w:t>
      </w:r>
      <w:r w:rsidR="00DB5E04" w:rsidRPr="00A6589B">
        <w:rPr>
          <w:lang w:eastAsia="es-ES"/>
        </w:rPr>
        <w:t xml:space="preserve"> </w:t>
      </w:r>
      <w:r w:rsidR="00CE562C" w:rsidRPr="00A6589B">
        <w:rPr>
          <w:lang w:eastAsia="es-ES"/>
        </w:rPr>
        <w:t xml:space="preserve">afectar </w:t>
      </w:r>
      <w:r w:rsidR="007C5384" w:rsidRPr="00A6589B">
        <w:rPr>
          <w:lang w:eastAsia="es-ES"/>
        </w:rPr>
        <w:t xml:space="preserve">a </w:t>
      </w:r>
      <w:r w:rsidR="00CE562C" w:rsidRPr="00A6589B">
        <w:rPr>
          <w:lang w:eastAsia="es-ES"/>
        </w:rPr>
        <w:t>la percepción pública sobre la integridad del proceso científico.</w:t>
      </w:r>
    </w:p>
    <w:p w14:paraId="1FC581A6" w14:textId="77777777" w:rsidR="00DB5E04" w:rsidRPr="00A6589B" w:rsidRDefault="00DB5E04" w:rsidP="00DB5E04">
      <w:pPr>
        <w:rPr>
          <w:lang w:eastAsia="es-ES"/>
        </w:rPr>
      </w:pPr>
    </w:p>
    <w:p w14:paraId="32A9378D" w14:textId="77998230" w:rsidR="0058494A" w:rsidRDefault="0058494A" w:rsidP="00DB5E04">
      <w:pPr>
        <w:rPr>
          <w:lang w:eastAsia="es-ES"/>
        </w:rPr>
      </w:pPr>
      <w:r w:rsidRPr="00A6589B">
        <w:rPr>
          <w:lang w:eastAsia="es-ES"/>
        </w:rPr>
        <w:t xml:space="preserve">Así, esta comunicación tiene como </w:t>
      </w:r>
      <w:r w:rsidR="007C5384" w:rsidRPr="00A6589B">
        <w:rPr>
          <w:lang w:eastAsia="es-ES"/>
        </w:rPr>
        <w:t>o</w:t>
      </w:r>
      <w:r w:rsidRPr="00A6589B">
        <w:rPr>
          <w:lang w:eastAsia="es-ES"/>
        </w:rPr>
        <w:t xml:space="preserve">bjetivo analizar las limitaciones de la trazabilidad de la financiación científica en el contexto de los estudios cuantitativos basados en datos abiertos. Para ello, se identifican los </w:t>
      </w:r>
      <w:r w:rsidR="007C5384" w:rsidRPr="00A6589B">
        <w:rPr>
          <w:lang w:eastAsia="es-ES"/>
        </w:rPr>
        <w:t xml:space="preserve">principales </w:t>
      </w:r>
      <w:r w:rsidRPr="00A6589B">
        <w:rPr>
          <w:lang w:eastAsia="es-ES"/>
        </w:rPr>
        <w:t>obstáculos que dificultan el trabajo con este tipo de datos y las relaciones entre distintas fuentes de financiación</w:t>
      </w:r>
      <w:r w:rsidR="007C5384" w:rsidRPr="00A6589B">
        <w:rPr>
          <w:lang w:eastAsia="es-ES"/>
        </w:rPr>
        <w:t>. Finalmente</w:t>
      </w:r>
      <w:r w:rsidRPr="00A6589B">
        <w:rPr>
          <w:lang w:eastAsia="es-ES"/>
        </w:rPr>
        <w:t xml:space="preserve">, </w:t>
      </w:r>
      <w:r w:rsidR="007C5384" w:rsidRPr="00A6589B">
        <w:rPr>
          <w:lang w:eastAsia="es-ES"/>
        </w:rPr>
        <w:t>se proponen</w:t>
      </w:r>
      <w:r w:rsidRPr="00A6589B">
        <w:rPr>
          <w:lang w:eastAsia="es-ES"/>
        </w:rPr>
        <w:t xml:space="preserve"> cambios dirigidos a los actores directamente implicados en su recopilación y difusión, que contribuyan a una gestión más</w:t>
      </w:r>
      <w:r w:rsidR="007C5384" w:rsidRPr="00A6589B">
        <w:rPr>
          <w:lang w:eastAsia="es-ES"/>
        </w:rPr>
        <w:t xml:space="preserve"> eficiente,</w:t>
      </w:r>
      <w:r w:rsidRPr="00A6589B">
        <w:rPr>
          <w:lang w:eastAsia="es-ES"/>
        </w:rPr>
        <w:t xml:space="preserve"> abierta, inclusiva y sostenible de la ciencia.</w:t>
      </w:r>
    </w:p>
    <w:p w14:paraId="755C0A3C" w14:textId="2C54A43F" w:rsidR="0058494A" w:rsidRDefault="0058494A" w:rsidP="0058494A">
      <w:pPr>
        <w:textAlignment w:val="baseline"/>
        <w:rPr>
          <w:rFonts w:eastAsia="Times New Roman" w:cs="Times New Roman"/>
          <w:color w:val="000000"/>
          <w:lang w:eastAsia="es-ES"/>
        </w:rPr>
      </w:pPr>
    </w:p>
    <w:p w14:paraId="3BD5A277" w14:textId="336F53E2" w:rsidR="00DB5E04" w:rsidRDefault="0058494A" w:rsidP="00DB5E04">
      <w:pPr>
        <w:pStyle w:val="Ttulo2"/>
      </w:pPr>
      <w:r w:rsidRPr="0058494A">
        <w:rPr>
          <w:rFonts w:eastAsia="Times New Roman"/>
          <w:lang w:eastAsia="es-ES"/>
        </w:rPr>
        <w:t>Metodología resumida</w:t>
      </w:r>
    </w:p>
    <w:p w14:paraId="127740E1" w14:textId="77777777" w:rsidR="00DB5E04" w:rsidRDefault="00DB5E04" w:rsidP="009877EE">
      <w:pPr>
        <w:textAlignment w:val="baseline"/>
      </w:pPr>
    </w:p>
    <w:p w14:paraId="20C4DB8A" w14:textId="0717F38D" w:rsidR="0058494A" w:rsidRPr="0058494A" w:rsidRDefault="00DB5E04" w:rsidP="009877EE">
      <w:pPr>
        <w:textAlignment w:val="baseline"/>
        <w:rPr>
          <w:rFonts w:eastAsia="Times New Roman" w:cs="Times New Roman"/>
          <w:b/>
          <w:bCs/>
          <w:color w:val="000000"/>
          <w:lang w:eastAsia="es-ES"/>
        </w:rPr>
      </w:pPr>
      <w:r>
        <w:t>La m</w:t>
      </w:r>
      <w:r w:rsidR="009877EE" w:rsidRPr="00DB5E04">
        <w:t xml:space="preserve">etodología se basa en una revisión crítica de la literatura reciente sobre los </w:t>
      </w:r>
      <w:r w:rsidR="007C5384" w:rsidRPr="00A6589B">
        <w:t>AF</w:t>
      </w:r>
      <w:r w:rsidR="009877EE" w:rsidRPr="00DB5E04">
        <w:t xml:space="preserve"> y las limitaciones en la gestión de esos datos para la evaluación de los resultados de investigación financiados.</w:t>
      </w:r>
    </w:p>
    <w:p w14:paraId="5114D194" w14:textId="77777777" w:rsidR="009877EE" w:rsidRDefault="009877EE" w:rsidP="009877EE">
      <w:pPr>
        <w:textAlignment w:val="baseline"/>
        <w:rPr>
          <w:rFonts w:eastAsia="Times New Roman" w:cs="Times New Roman"/>
          <w:b/>
          <w:bCs/>
          <w:color w:val="000000"/>
          <w:lang w:eastAsia="es-ES"/>
        </w:rPr>
      </w:pPr>
    </w:p>
    <w:p w14:paraId="2C625693" w14:textId="573EE508" w:rsidR="00CE562C" w:rsidRDefault="0058494A" w:rsidP="00DB5E04">
      <w:pPr>
        <w:pStyle w:val="Ttulo2"/>
        <w:rPr>
          <w:rFonts w:eastAsia="Times New Roman"/>
          <w:lang w:eastAsia="es-ES"/>
        </w:rPr>
      </w:pPr>
      <w:r w:rsidRPr="0058494A">
        <w:rPr>
          <w:rFonts w:eastAsia="Times New Roman"/>
          <w:lang w:eastAsia="es-ES"/>
        </w:rPr>
        <w:t>Resultados clave</w:t>
      </w:r>
    </w:p>
    <w:p w14:paraId="41769836" w14:textId="77777777" w:rsidR="00CE562C" w:rsidRDefault="00CE562C" w:rsidP="00DB5E04">
      <w:pPr>
        <w:rPr>
          <w:lang w:eastAsia="es-ES"/>
        </w:rPr>
      </w:pPr>
    </w:p>
    <w:p w14:paraId="6A62E0CF" w14:textId="4A299C96" w:rsidR="00CE562C" w:rsidRPr="00A6589B" w:rsidRDefault="006C3A71" w:rsidP="00DB5E04">
      <w:pPr>
        <w:rPr>
          <w:lang w:eastAsia="es-ES"/>
        </w:rPr>
      </w:pPr>
      <w:r w:rsidRPr="006C3A71">
        <w:rPr>
          <w:lang w:eastAsia="es-ES"/>
        </w:rPr>
        <w:t>En los últimos años, las políticas orientadas a promover la transparencia en la</w:t>
      </w:r>
      <w:r w:rsidR="00BA2F1B">
        <w:rPr>
          <w:lang w:eastAsia="es-ES"/>
        </w:rPr>
        <w:t xml:space="preserve"> </w:t>
      </w:r>
      <w:r w:rsidRPr="006C3A71">
        <w:rPr>
          <w:lang w:eastAsia="es-ES"/>
        </w:rPr>
        <w:t>financiación de la investigación científica han experimentado avances significativos en términos</w:t>
      </w:r>
      <w:r w:rsidR="00BA2F1B">
        <w:rPr>
          <w:lang w:eastAsia="es-ES"/>
        </w:rPr>
        <w:t xml:space="preserve"> </w:t>
      </w:r>
      <w:r w:rsidRPr="006C3A71">
        <w:rPr>
          <w:lang w:eastAsia="es-ES"/>
        </w:rPr>
        <w:t xml:space="preserve">de desarrollo normativo y adopción institucional. No obstante, persisten limitaciones </w:t>
      </w:r>
      <w:r w:rsidRPr="00A6589B">
        <w:rPr>
          <w:lang w:eastAsia="es-ES"/>
        </w:rPr>
        <w:t>sustanciales</w:t>
      </w:r>
      <w:r w:rsidR="00BA2F1B" w:rsidRPr="00A6589B">
        <w:rPr>
          <w:lang w:eastAsia="es-ES"/>
        </w:rPr>
        <w:t xml:space="preserve"> </w:t>
      </w:r>
      <w:r w:rsidRPr="00A6589B">
        <w:rPr>
          <w:lang w:eastAsia="es-ES"/>
        </w:rPr>
        <w:t xml:space="preserve">en la implementación práctica de dichos procedimientos. </w:t>
      </w:r>
      <w:r w:rsidR="00BA2F1B" w:rsidRPr="00A6589B">
        <w:rPr>
          <w:lang w:eastAsia="es-ES"/>
        </w:rPr>
        <w:t>Los actores involucrados en el ecosistema científico tienen responsabilidades no solo en la recopilación, normalización y disponibilidad de los datos, sino también en la definición de sus políticas con respecto a los resultados esperados</w:t>
      </w:r>
      <w:r w:rsidR="00DE7C46" w:rsidRPr="00A6589B">
        <w:rPr>
          <w:lang w:eastAsia="es-ES"/>
        </w:rPr>
        <w:t>,</w:t>
      </w:r>
      <w:r w:rsidR="00BA2F1B" w:rsidRPr="00A6589B">
        <w:rPr>
          <w:lang w:eastAsia="es-ES"/>
        </w:rPr>
        <w:t xml:space="preserve"> en </w:t>
      </w:r>
      <w:r w:rsidR="00DE7C46" w:rsidRPr="00A6589B">
        <w:rPr>
          <w:lang w:eastAsia="es-ES"/>
        </w:rPr>
        <w:t>dar</w:t>
      </w:r>
      <w:r w:rsidR="00BA2F1B" w:rsidRPr="00A6589B">
        <w:rPr>
          <w:lang w:eastAsia="es-ES"/>
        </w:rPr>
        <w:t xml:space="preserve"> respuesta a las demandas de transparencia</w:t>
      </w:r>
      <w:r w:rsidR="00DE7C46" w:rsidRPr="00A6589B">
        <w:rPr>
          <w:lang w:eastAsia="es-ES"/>
        </w:rPr>
        <w:t>,</w:t>
      </w:r>
      <w:r w:rsidR="00BA2F1B" w:rsidRPr="00A6589B">
        <w:rPr>
          <w:lang w:eastAsia="es-ES"/>
        </w:rPr>
        <w:t xml:space="preserve"> y </w:t>
      </w:r>
      <w:r w:rsidR="00DE7C46" w:rsidRPr="00A6589B">
        <w:rPr>
          <w:lang w:eastAsia="es-ES"/>
        </w:rPr>
        <w:t xml:space="preserve">en garantizar la </w:t>
      </w:r>
      <w:r w:rsidR="00BA2F1B" w:rsidRPr="00A6589B">
        <w:rPr>
          <w:lang w:eastAsia="es-ES"/>
        </w:rPr>
        <w:t xml:space="preserve">diversidad </w:t>
      </w:r>
      <w:r w:rsidR="00DE7C46" w:rsidRPr="00A6589B">
        <w:rPr>
          <w:lang w:eastAsia="es-ES"/>
        </w:rPr>
        <w:t>de</w:t>
      </w:r>
      <w:r w:rsidR="00BA2F1B" w:rsidRPr="00A6589B">
        <w:rPr>
          <w:lang w:eastAsia="es-ES"/>
        </w:rPr>
        <w:t xml:space="preserve"> las estrategias de asignación de fondos (Álvarez-</w:t>
      </w:r>
      <w:proofErr w:type="spellStart"/>
      <w:r w:rsidR="00BA2F1B" w:rsidRPr="00A6589B">
        <w:rPr>
          <w:lang w:eastAsia="es-ES"/>
        </w:rPr>
        <w:t>Bornstein</w:t>
      </w:r>
      <w:proofErr w:type="spellEnd"/>
      <w:r w:rsidR="00BA2F1B" w:rsidRPr="00A6589B">
        <w:rPr>
          <w:lang w:eastAsia="es-ES"/>
        </w:rPr>
        <w:t xml:space="preserve"> &amp; </w:t>
      </w:r>
      <w:proofErr w:type="spellStart"/>
      <w:r w:rsidR="00BA2F1B" w:rsidRPr="00A6589B">
        <w:rPr>
          <w:lang w:eastAsia="es-ES"/>
        </w:rPr>
        <w:t>Montesi</w:t>
      </w:r>
      <w:proofErr w:type="spellEnd"/>
      <w:r w:rsidR="00BA2F1B" w:rsidRPr="00A6589B">
        <w:rPr>
          <w:lang w:eastAsia="es-ES"/>
        </w:rPr>
        <w:t xml:space="preserve">, 2020). </w:t>
      </w:r>
      <w:r w:rsidR="00DE7C46" w:rsidRPr="00A6589B">
        <w:rPr>
          <w:lang w:eastAsia="es-ES"/>
        </w:rPr>
        <w:t>En este sentido, s</w:t>
      </w:r>
      <w:r w:rsidR="009877EE" w:rsidRPr="00A6589B">
        <w:rPr>
          <w:lang w:eastAsia="es-ES"/>
        </w:rPr>
        <w:t xml:space="preserve">e evidencia una fragmentación significativa de fuentes de datos, la falta de </w:t>
      </w:r>
      <w:r w:rsidR="00DE7C46" w:rsidRPr="00A6589B">
        <w:rPr>
          <w:lang w:eastAsia="es-ES"/>
        </w:rPr>
        <w:t>un</w:t>
      </w:r>
      <w:r w:rsidR="009877EE" w:rsidRPr="00A6589B">
        <w:rPr>
          <w:lang w:eastAsia="es-ES"/>
        </w:rPr>
        <w:t xml:space="preserve"> registro </w:t>
      </w:r>
      <w:r w:rsidR="00DE7C46" w:rsidRPr="00A6589B">
        <w:rPr>
          <w:lang w:eastAsia="es-ES"/>
        </w:rPr>
        <w:t xml:space="preserve">internacional </w:t>
      </w:r>
      <w:r w:rsidR="009877EE" w:rsidRPr="00A6589B">
        <w:rPr>
          <w:lang w:eastAsia="es-ES"/>
        </w:rPr>
        <w:t xml:space="preserve">de datos sobre </w:t>
      </w:r>
      <w:r w:rsidR="009877EE" w:rsidRPr="00A6589B">
        <w:rPr>
          <w:lang w:eastAsia="es-ES"/>
        </w:rPr>
        <w:lastRenderedPageBreak/>
        <w:t>financiación</w:t>
      </w:r>
      <w:r w:rsidR="00DE7C46" w:rsidRPr="00A6589B">
        <w:rPr>
          <w:lang w:eastAsia="es-ES"/>
        </w:rPr>
        <w:t xml:space="preserve"> estandarizado</w:t>
      </w:r>
      <w:r w:rsidR="009877EE" w:rsidRPr="00A6589B">
        <w:rPr>
          <w:lang w:eastAsia="es-ES"/>
        </w:rPr>
        <w:t xml:space="preserve"> y</w:t>
      </w:r>
      <w:r w:rsidR="00DE7C46" w:rsidRPr="00A6589B">
        <w:rPr>
          <w:lang w:eastAsia="es-ES"/>
        </w:rPr>
        <w:t>, consecuentemente, una</w:t>
      </w:r>
      <w:r w:rsidR="009877EE" w:rsidRPr="00A6589B">
        <w:rPr>
          <w:lang w:eastAsia="es-ES"/>
        </w:rPr>
        <w:t xml:space="preserve"> </w:t>
      </w:r>
      <w:r w:rsidR="00E9219C" w:rsidRPr="00A6589B">
        <w:rPr>
          <w:lang w:eastAsia="es-ES"/>
        </w:rPr>
        <w:t>reducida</w:t>
      </w:r>
      <w:r w:rsidR="009877EE" w:rsidRPr="009877EE">
        <w:rPr>
          <w:lang w:eastAsia="es-ES"/>
        </w:rPr>
        <w:t xml:space="preserve"> interoperabilidad entre </w:t>
      </w:r>
      <w:r w:rsidR="009877EE" w:rsidRPr="00A6589B">
        <w:rPr>
          <w:lang w:eastAsia="es-ES"/>
        </w:rPr>
        <w:t xml:space="preserve">infraestructuras de datos. Estas limitaciones </w:t>
      </w:r>
      <w:r w:rsidR="00E9219C" w:rsidRPr="00A6589B">
        <w:rPr>
          <w:lang w:eastAsia="es-ES"/>
        </w:rPr>
        <w:t>limitan</w:t>
      </w:r>
      <w:r w:rsidR="009877EE" w:rsidRPr="00A6589B">
        <w:rPr>
          <w:lang w:eastAsia="es-ES"/>
        </w:rPr>
        <w:t xml:space="preserve"> la capacidad de evaluar el impacto de la producción científica</w:t>
      </w:r>
      <w:r w:rsidR="00E9219C" w:rsidRPr="00A6589B">
        <w:rPr>
          <w:lang w:eastAsia="es-ES"/>
        </w:rPr>
        <w:t xml:space="preserve"> financiada</w:t>
      </w:r>
      <w:r w:rsidR="009877EE" w:rsidRPr="00A6589B">
        <w:rPr>
          <w:lang w:eastAsia="es-ES"/>
        </w:rPr>
        <w:t xml:space="preserve">, especialmente en </w:t>
      </w:r>
      <w:r w:rsidR="00E9219C" w:rsidRPr="00A6589B">
        <w:rPr>
          <w:lang w:eastAsia="es-ES"/>
        </w:rPr>
        <w:t>regiones</w:t>
      </w:r>
      <w:r w:rsidR="009877EE" w:rsidRPr="00A6589B">
        <w:rPr>
          <w:lang w:eastAsia="es-ES"/>
        </w:rPr>
        <w:t xml:space="preserve"> periféric</w:t>
      </w:r>
      <w:r w:rsidR="00E9219C" w:rsidRPr="00A6589B">
        <w:rPr>
          <w:lang w:eastAsia="es-ES"/>
        </w:rPr>
        <w:t>a</w:t>
      </w:r>
      <w:r w:rsidR="009877EE" w:rsidRPr="00A6589B">
        <w:rPr>
          <w:lang w:eastAsia="es-ES"/>
        </w:rPr>
        <w:t>s.</w:t>
      </w:r>
    </w:p>
    <w:p w14:paraId="2969D723" w14:textId="77777777" w:rsidR="00CE562C" w:rsidRPr="00A6589B" w:rsidRDefault="00CE562C" w:rsidP="00DB5E04">
      <w:pPr>
        <w:rPr>
          <w:lang w:eastAsia="es-ES"/>
        </w:rPr>
      </w:pPr>
    </w:p>
    <w:p w14:paraId="1C2C4A1F" w14:textId="3FFA5BEB" w:rsidR="00211E00" w:rsidRPr="00A6589B" w:rsidRDefault="009877EE" w:rsidP="00DB5E04">
      <w:pPr>
        <w:rPr>
          <w:lang w:eastAsia="es-ES"/>
        </w:rPr>
      </w:pPr>
      <w:r w:rsidRPr="00A6589B">
        <w:rPr>
          <w:lang w:eastAsia="es-ES"/>
        </w:rPr>
        <w:t>Como respuesta</w:t>
      </w:r>
      <w:r w:rsidR="00E9219C" w:rsidRPr="00A6589B">
        <w:rPr>
          <w:lang w:eastAsia="es-ES"/>
        </w:rPr>
        <w:t xml:space="preserve"> a esta situación</w:t>
      </w:r>
      <w:r w:rsidRPr="00A6589B">
        <w:rPr>
          <w:lang w:eastAsia="es-ES"/>
        </w:rPr>
        <w:t xml:space="preserve">, se plantean propuestas y soluciones orientadas a: (1) fortalecer las infraestructuras de datos abiertas y descentralizadas; (2) </w:t>
      </w:r>
      <w:r w:rsidR="00E9219C" w:rsidRPr="00A6589B">
        <w:rPr>
          <w:lang w:eastAsia="es-ES"/>
        </w:rPr>
        <w:t>adoptar</w:t>
      </w:r>
      <w:r w:rsidRPr="00A6589B">
        <w:rPr>
          <w:lang w:eastAsia="es-ES"/>
        </w:rPr>
        <w:t xml:space="preserve"> estándares comunes e identificadores persistentes </w:t>
      </w:r>
      <w:r w:rsidR="00E9219C" w:rsidRPr="00A6589B">
        <w:rPr>
          <w:lang w:eastAsia="es-ES"/>
        </w:rPr>
        <w:t>en</w:t>
      </w:r>
      <w:r w:rsidRPr="00A6589B">
        <w:rPr>
          <w:lang w:eastAsia="es-ES"/>
        </w:rPr>
        <w:t xml:space="preserve"> esas infraestructuras abiertas; y (3) promover una gobernanza plural de los datos de investigación. </w:t>
      </w:r>
      <w:r w:rsidR="00E9219C" w:rsidRPr="00A6589B">
        <w:rPr>
          <w:lang w:eastAsia="es-ES"/>
        </w:rPr>
        <w:t>Todas e</w:t>
      </w:r>
      <w:r w:rsidRPr="00A6589B">
        <w:rPr>
          <w:lang w:eastAsia="es-ES"/>
        </w:rPr>
        <w:t xml:space="preserve">stas medidas permitirán avanzar hacia una evaluación de la ciencia más abierta, transparente y útil para </w:t>
      </w:r>
      <w:r w:rsidR="00E9219C" w:rsidRPr="00A6589B">
        <w:rPr>
          <w:lang w:eastAsia="es-ES"/>
        </w:rPr>
        <w:t>una mejor</w:t>
      </w:r>
      <w:r w:rsidRPr="00A6589B">
        <w:rPr>
          <w:lang w:eastAsia="es-ES"/>
        </w:rPr>
        <w:t xml:space="preserve"> </w:t>
      </w:r>
      <w:r w:rsidR="00E9219C" w:rsidRPr="00A6589B">
        <w:rPr>
          <w:lang w:eastAsia="es-ES"/>
        </w:rPr>
        <w:t>definición</w:t>
      </w:r>
      <w:r w:rsidRPr="00A6589B">
        <w:rPr>
          <w:lang w:eastAsia="es-ES"/>
        </w:rPr>
        <w:t xml:space="preserve"> de políticas públicas y una adecuada y precisa rendición de cuentas de las agencias de financiación.</w:t>
      </w:r>
    </w:p>
    <w:p w14:paraId="673BC0C4" w14:textId="1021D21A" w:rsidR="009877EE" w:rsidRPr="00A6589B" w:rsidRDefault="009877EE" w:rsidP="00DB5E04">
      <w:pPr>
        <w:rPr>
          <w:b/>
          <w:bCs/>
          <w:lang w:eastAsia="es-ES"/>
        </w:rPr>
      </w:pPr>
    </w:p>
    <w:p w14:paraId="7F8A0D1A" w14:textId="471A0488" w:rsidR="00D545C1" w:rsidRPr="00A6589B" w:rsidRDefault="0026384E" w:rsidP="00DB5E04">
      <w:pPr>
        <w:pStyle w:val="Ttulo3"/>
        <w:rPr>
          <w:rFonts w:eastAsia="Times New Roman"/>
          <w:lang w:eastAsia="es-ES"/>
        </w:rPr>
      </w:pPr>
      <w:r w:rsidRPr="00A6589B">
        <w:rPr>
          <w:rFonts w:eastAsia="Times New Roman"/>
          <w:lang w:eastAsia="es-ES"/>
        </w:rPr>
        <w:t>El papel de las</w:t>
      </w:r>
      <w:r w:rsidR="00D545C1" w:rsidRPr="00A6589B">
        <w:rPr>
          <w:rFonts w:eastAsia="Times New Roman"/>
          <w:lang w:eastAsia="es-ES"/>
        </w:rPr>
        <w:t xml:space="preserve"> agencias financiadoras</w:t>
      </w:r>
    </w:p>
    <w:p w14:paraId="6E25AC48" w14:textId="77777777" w:rsidR="00D545C1" w:rsidRPr="00A6589B" w:rsidRDefault="00D545C1" w:rsidP="00DB5E04">
      <w:pPr>
        <w:rPr>
          <w:bCs/>
          <w:lang w:eastAsia="es-ES"/>
        </w:rPr>
      </w:pPr>
    </w:p>
    <w:p w14:paraId="364F4084" w14:textId="17DD4A0B" w:rsidR="00D545C1" w:rsidRPr="00D545C1" w:rsidRDefault="00D545C1" w:rsidP="00DB5E04">
      <w:pPr>
        <w:rPr>
          <w:bCs/>
          <w:lang w:eastAsia="es-ES"/>
        </w:rPr>
      </w:pPr>
      <w:r w:rsidRPr="00A6589B">
        <w:rPr>
          <w:bCs/>
          <w:lang w:eastAsia="es-ES"/>
        </w:rPr>
        <w:t xml:space="preserve">La transparencia en la financiación de la investigación científica constituye un principio fundamental para garantizar la integridad, la rendición de cuentas y la confianza pública en el quehacer científico. Desde una perspectiva teórica, esta problemática se enmarca la gobernanza científica, que resalta la necesidad de sistemas de control, supervisión y evaluación que acompañen los procesos de producción de conocimiento. La transparencia financiera no debe considerarse un elemento accesorio, sino otra de las dimensiones estructurales del ecosistema científico, basada en directrices claras y </w:t>
      </w:r>
      <w:r w:rsidR="0026384E" w:rsidRPr="00A6589B">
        <w:rPr>
          <w:bCs/>
          <w:lang w:eastAsia="es-ES"/>
        </w:rPr>
        <w:t xml:space="preserve">en </w:t>
      </w:r>
      <w:r w:rsidRPr="00A6589B">
        <w:rPr>
          <w:bCs/>
          <w:lang w:eastAsia="es-ES"/>
        </w:rPr>
        <w:t>mecanismos de seguimiento del impacto de los recursos invertidos (</w:t>
      </w:r>
      <w:proofErr w:type="spellStart"/>
      <w:r w:rsidRPr="00A6589B">
        <w:rPr>
          <w:bCs/>
          <w:lang w:eastAsia="es-ES"/>
        </w:rPr>
        <w:t>Shueb</w:t>
      </w:r>
      <w:proofErr w:type="spellEnd"/>
      <w:r w:rsidRPr="00A6589B">
        <w:rPr>
          <w:bCs/>
          <w:lang w:eastAsia="es-ES"/>
        </w:rPr>
        <w:t xml:space="preserve"> &amp; Gul, 2023). Las agencias financiadoras tienen la responsabilidad de rastrear los resultados de las investigaciones que financian, garantizar que sus financiados reconozcan el apoyo recibido y permitir la trazabilidad de las asignaciones presupuestarias realizadas (</w:t>
      </w:r>
      <w:proofErr w:type="spellStart"/>
      <w:r w:rsidRPr="00A6589B">
        <w:rPr>
          <w:bCs/>
          <w:lang w:eastAsia="es-ES"/>
        </w:rPr>
        <w:t>Kayal</w:t>
      </w:r>
      <w:proofErr w:type="spellEnd"/>
      <w:r w:rsidRPr="00A6589B">
        <w:rPr>
          <w:bCs/>
          <w:lang w:eastAsia="es-ES"/>
        </w:rPr>
        <w:t xml:space="preserve"> et al., 2017). Esta trazabilidad no solo permite evaluar el retorno de la inversión científica, sino también optimizar la toma de decisiones </w:t>
      </w:r>
      <w:r w:rsidR="0026384E" w:rsidRPr="00A6589B">
        <w:rPr>
          <w:bCs/>
          <w:lang w:eastAsia="es-ES"/>
        </w:rPr>
        <w:t>sobre</w:t>
      </w:r>
      <w:r w:rsidRPr="00A6589B">
        <w:rPr>
          <w:bCs/>
          <w:lang w:eastAsia="es-ES"/>
        </w:rPr>
        <w:t xml:space="preserve"> futuras asignaciones.</w:t>
      </w:r>
    </w:p>
    <w:p w14:paraId="196AD342" w14:textId="77777777" w:rsidR="00D545C1" w:rsidRPr="00D545C1" w:rsidRDefault="00D545C1" w:rsidP="00DB5E04">
      <w:pPr>
        <w:rPr>
          <w:bCs/>
          <w:lang w:eastAsia="es-ES"/>
        </w:rPr>
      </w:pPr>
    </w:p>
    <w:p w14:paraId="32375382" w14:textId="7E6A963D" w:rsidR="00D545C1" w:rsidRPr="00A6589B" w:rsidRDefault="00D545C1" w:rsidP="009A67BE">
      <w:pPr>
        <w:rPr>
          <w:bCs/>
          <w:lang w:eastAsia="es-ES"/>
        </w:rPr>
      </w:pPr>
      <w:r w:rsidRPr="00D545C1">
        <w:rPr>
          <w:bCs/>
          <w:lang w:eastAsia="es-ES"/>
        </w:rPr>
        <w:t xml:space="preserve">Desde el punto de vista sistémico, las agencias financiadoras deben recopilar y analizar datos para evaluar la </w:t>
      </w:r>
      <w:r w:rsidRPr="00A6589B">
        <w:rPr>
          <w:bCs/>
          <w:lang w:eastAsia="es-ES"/>
        </w:rPr>
        <w:t>innovación y el impacto real de sus aportes (</w:t>
      </w:r>
      <w:proofErr w:type="spellStart"/>
      <w:r w:rsidRPr="00A6589B">
        <w:rPr>
          <w:bCs/>
          <w:lang w:eastAsia="es-ES"/>
        </w:rPr>
        <w:t>Rigby</w:t>
      </w:r>
      <w:proofErr w:type="spellEnd"/>
      <w:r w:rsidRPr="00A6589B">
        <w:rPr>
          <w:bCs/>
          <w:lang w:eastAsia="es-ES"/>
        </w:rPr>
        <w:t xml:space="preserve">, 2011; </w:t>
      </w:r>
      <w:proofErr w:type="spellStart"/>
      <w:r w:rsidRPr="00A6589B">
        <w:rPr>
          <w:bCs/>
          <w:lang w:eastAsia="es-ES"/>
        </w:rPr>
        <w:t>Fiennes</w:t>
      </w:r>
      <w:proofErr w:type="spellEnd"/>
      <w:r w:rsidRPr="00A6589B">
        <w:rPr>
          <w:bCs/>
          <w:lang w:eastAsia="es-ES"/>
        </w:rPr>
        <w:t xml:space="preserve"> et al., 2017). Sin embargo, la ausencia de estándares en el reconocimiento de la financiación en las publicaciones limita </w:t>
      </w:r>
      <w:r w:rsidR="0026384E" w:rsidRPr="00A6589B">
        <w:rPr>
          <w:bCs/>
          <w:lang w:eastAsia="es-ES"/>
        </w:rPr>
        <w:t>gravemente</w:t>
      </w:r>
      <w:r w:rsidRPr="00A6589B">
        <w:rPr>
          <w:bCs/>
          <w:lang w:eastAsia="es-ES"/>
        </w:rPr>
        <w:t xml:space="preserve"> esas capacidades de análisis y seguimiento. Un </w:t>
      </w:r>
      <w:r w:rsidR="00843A0A" w:rsidRPr="00A6589B">
        <w:rPr>
          <w:bCs/>
          <w:lang w:eastAsia="es-ES"/>
        </w:rPr>
        <w:t>impedimento</w:t>
      </w:r>
      <w:r w:rsidRPr="00A6589B">
        <w:rPr>
          <w:bCs/>
          <w:lang w:eastAsia="es-ES"/>
        </w:rPr>
        <w:t xml:space="preserve"> significativ</w:t>
      </w:r>
      <w:r w:rsidR="00843A0A" w:rsidRPr="00A6589B">
        <w:rPr>
          <w:bCs/>
          <w:lang w:eastAsia="es-ES"/>
        </w:rPr>
        <w:t>o</w:t>
      </w:r>
      <w:r w:rsidRPr="00A6589B">
        <w:rPr>
          <w:bCs/>
          <w:lang w:eastAsia="es-ES"/>
        </w:rPr>
        <w:t xml:space="preserve"> para el análisis exhaustivo de la transparencia y rendición de cuentas en la labor de las agencias financiadoras es la inexistencia de datos </w:t>
      </w:r>
      <w:r w:rsidR="00843A0A" w:rsidRPr="00A6589B">
        <w:rPr>
          <w:bCs/>
          <w:lang w:eastAsia="es-ES"/>
        </w:rPr>
        <w:t>referidos</w:t>
      </w:r>
      <w:r w:rsidRPr="00A6589B">
        <w:rPr>
          <w:bCs/>
          <w:lang w:eastAsia="es-ES"/>
        </w:rPr>
        <w:t xml:space="preserve"> a</w:t>
      </w:r>
      <w:r w:rsidRPr="00D545C1">
        <w:rPr>
          <w:bCs/>
          <w:lang w:eastAsia="es-ES"/>
        </w:rPr>
        <w:t xml:space="preserve"> las etapas preliminares del proceso de concesión de ayudas, tales como las solicitudes rechazadas, </w:t>
      </w:r>
      <w:r w:rsidR="009A67BE">
        <w:rPr>
          <w:bCs/>
          <w:lang w:eastAsia="es-ES"/>
        </w:rPr>
        <w:t xml:space="preserve">las solicitudes aceptadas con respecto a las rechazadas </w:t>
      </w:r>
      <w:r w:rsidR="00843A0A" w:rsidRPr="00A6589B">
        <w:rPr>
          <w:bCs/>
          <w:lang w:eastAsia="es-ES"/>
        </w:rPr>
        <w:t>o</w:t>
      </w:r>
      <w:r w:rsidRPr="00A6589B">
        <w:rPr>
          <w:bCs/>
          <w:lang w:eastAsia="es-ES"/>
        </w:rPr>
        <w:t xml:space="preserve"> los procedimientos de revisión aplicados.</w:t>
      </w:r>
    </w:p>
    <w:p w14:paraId="0F8B757A" w14:textId="77777777" w:rsidR="00D545C1" w:rsidRPr="00A6589B" w:rsidRDefault="00D545C1" w:rsidP="00DB5E04">
      <w:pPr>
        <w:rPr>
          <w:bCs/>
          <w:lang w:eastAsia="es-ES"/>
        </w:rPr>
      </w:pPr>
    </w:p>
    <w:p w14:paraId="7426753A" w14:textId="1387B36D" w:rsidR="00D545C1" w:rsidRPr="00A6589B" w:rsidRDefault="00843A0A" w:rsidP="00DB5E04">
      <w:pPr>
        <w:rPr>
          <w:bCs/>
          <w:lang w:eastAsia="es-ES"/>
        </w:rPr>
      </w:pPr>
      <w:r w:rsidRPr="00A6589B">
        <w:rPr>
          <w:bCs/>
          <w:lang w:eastAsia="es-ES"/>
        </w:rPr>
        <w:t>Paralelamente</w:t>
      </w:r>
      <w:r w:rsidR="00D545C1" w:rsidRPr="00A6589B">
        <w:rPr>
          <w:bCs/>
          <w:lang w:eastAsia="es-ES"/>
        </w:rPr>
        <w:t xml:space="preserve">, la literatura sobre políticas de ciencia y tecnología enfatiza la importancia de diversificar las fuentes de financiación, promover la cooperación y orientar la inversión hacia áreas estratégicas. También establece la necesidad de </w:t>
      </w:r>
      <w:r w:rsidR="00B31732" w:rsidRPr="00A6589B">
        <w:rPr>
          <w:bCs/>
          <w:lang w:eastAsia="es-ES"/>
        </w:rPr>
        <w:t>crear</w:t>
      </w:r>
      <w:r w:rsidR="00D545C1" w:rsidRPr="00A6589B">
        <w:rPr>
          <w:bCs/>
          <w:lang w:eastAsia="es-ES"/>
        </w:rPr>
        <w:t xml:space="preserve"> estándares o guías sobre el formato que deben adoptar los AF (RIN, 2008). </w:t>
      </w:r>
      <w:r w:rsidR="00B31732" w:rsidRPr="00A6589B">
        <w:rPr>
          <w:bCs/>
          <w:lang w:eastAsia="es-ES"/>
        </w:rPr>
        <w:t xml:space="preserve">Sirva como </w:t>
      </w:r>
      <w:r w:rsidR="00D545C1" w:rsidRPr="00A6589B">
        <w:rPr>
          <w:bCs/>
          <w:lang w:eastAsia="es-ES"/>
        </w:rPr>
        <w:t xml:space="preserve">ejemplo la implementación del Sistema de Vinculación de Subvenciones de </w:t>
      </w:r>
      <w:proofErr w:type="spellStart"/>
      <w:r w:rsidR="00D545C1" w:rsidRPr="00A6589B">
        <w:rPr>
          <w:bCs/>
          <w:lang w:eastAsia="es-ES"/>
        </w:rPr>
        <w:t>Crossref</w:t>
      </w:r>
      <w:proofErr w:type="spellEnd"/>
      <w:r w:rsidR="00D545C1" w:rsidRPr="00A6589B">
        <w:rPr>
          <w:bCs/>
          <w:lang w:eastAsia="es-ES"/>
        </w:rPr>
        <w:t xml:space="preserve"> por la </w:t>
      </w:r>
      <w:proofErr w:type="spellStart"/>
      <w:r w:rsidR="00D545C1" w:rsidRPr="00A6589B">
        <w:rPr>
          <w:bCs/>
          <w:lang w:eastAsia="es-ES"/>
        </w:rPr>
        <w:t>Austrian</w:t>
      </w:r>
      <w:proofErr w:type="spellEnd"/>
      <w:r w:rsidR="00D545C1" w:rsidRPr="00A6589B">
        <w:rPr>
          <w:bCs/>
          <w:lang w:eastAsia="es-ES"/>
        </w:rPr>
        <w:t xml:space="preserve"> </w:t>
      </w:r>
      <w:proofErr w:type="spellStart"/>
      <w:r w:rsidR="00D545C1" w:rsidRPr="00A6589B">
        <w:rPr>
          <w:bCs/>
          <w:lang w:eastAsia="es-ES"/>
        </w:rPr>
        <w:t>Science</w:t>
      </w:r>
      <w:proofErr w:type="spellEnd"/>
      <w:r w:rsidR="00D545C1" w:rsidRPr="00A6589B">
        <w:rPr>
          <w:bCs/>
          <w:lang w:eastAsia="es-ES"/>
        </w:rPr>
        <w:t xml:space="preserve"> </w:t>
      </w:r>
      <w:proofErr w:type="spellStart"/>
      <w:r w:rsidR="00D545C1" w:rsidRPr="00A6589B">
        <w:rPr>
          <w:bCs/>
          <w:lang w:eastAsia="es-ES"/>
        </w:rPr>
        <w:t>Fund</w:t>
      </w:r>
      <w:proofErr w:type="spellEnd"/>
      <w:r w:rsidR="00D545C1" w:rsidRPr="00A6589B">
        <w:rPr>
          <w:bCs/>
          <w:lang w:eastAsia="es-ES"/>
        </w:rPr>
        <w:t xml:space="preserve"> (FWF). Como organización financiadora, exige a los beneficiarios de las subvenciones que reconozcan el apoyo del FWF en todos los resultados de investigación de sus proyectos. Con la integración del DOI de las subvenciones </w:t>
      </w:r>
      <w:r w:rsidR="00B31732" w:rsidRPr="00A6589B">
        <w:rPr>
          <w:bCs/>
          <w:lang w:eastAsia="es-ES"/>
        </w:rPr>
        <w:t>y el establecimiento de un</w:t>
      </w:r>
      <w:r w:rsidR="00D545C1" w:rsidRPr="00A6589B">
        <w:rPr>
          <w:bCs/>
          <w:lang w:eastAsia="es-ES"/>
        </w:rPr>
        <w:t xml:space="preserve"> texto estandarizado </w:t>
      </w:r>
      <w:r w:rsidR="00B31732" w:rsidRPr="00A6589B">
        <w:rPr>
          <w:bCs/>
          <w:lang w:eastAsia="es-ES"/>
        </w:rPr>
        <w:t>para</w:t>
      </w:r>
      <w:r w:rsidR="00D545C1" w:rsidRPr="00A6589B">
        <w:rPr>
          <w:bCs/>
          <w:lang w:eastAsia="es-ES"/>
        </w:rPr>
        <w:t xml:space="preserve"> los reconocimientos garantiza</w:t>
      </w:r>
      <w:r w:rsidR="00B31732" w:rsidRPr="00A6589B">
        <w:rPr>
          <w:bCs/>
          <w:lang w:eastAsia="es-ES"/>
        </w:rPr>
        <w:t>n una óptima trazabilidad de</w:t>
      </w:r>
      <w:r w:rsidR="00D545C1" w:rsidRPr="00A6589B">
        <w:rPr>
          <w:bCs/>
          <w:lang w:eastAsia="es-ES"/>
        </w:rPr>
        <w:t xml:space="preserve"> los resultados y </w:t>
      </w:r>
      <w:r w:rsidR="00B31732" w:rsidRPr="00A6589B">
        <w:rPr>
          <w:bCs/>
          <w:lang w:eastAsia="es-ES"/>
        </w:rPr>
        <w:t>permite</w:t>
      </w:r>
      <w:r w:rsidR="00D545C1" w:rsidRPr="00A6589B">
        <w:rPr>
          <w:bCs/>
          <w:lang w:eastAsia="es-ES"/>
        </w:rPr>
        <w:t xml:space="preserve"> análisis más </w:t>
      </w:r>
      <w:r w:rsidR="00B31732" w:rsidRPr="00A6589B">
        <w:rPr>
          <w:bCs/>
          <w:lang w:eastAsia="es-ES"/>
        </w:rPr>
        <w:t>eficaces</w:t>
      </w:r>
      <w:r w:rsidR="00D545C1" w:rsidRPr="00A6589B">
        <w:rPr>
          <w:bCs/>
          <w:lang w:eastAsia="es-ES"/>
        </w:rPr>
        <w:t xml:space="preserve"> de los resultados financiados (</w:t>
      </w:r>
      <w:proofErr w:type="spellStart"/>
      <w:r w:rsidR="00D545C1" w:rsidRPr="00A6589B">
        <w:rPr>
          <w:bCs/>
          <w:lang w:eastAsia="es-ES"/>
        </w:rPr>
        <w:t>Gaudioso</w:t>
      </w:r>
      <w:proofErr w:type="spellEnd"/>
      <w:r w:rsidR="00D545C1" w:rsidRPr="00A6589B">
        <w:rPr>
          <w:bCs/>
          <w:lang w:eastAsia="es-ES"/>
        </w:rPr>
        <w:t xml:space="preserve"> &amp; </w:t>
      </w:r>
      <w:proofErr w:type="spellStart"/>
      <w:r w:rsidR="00D545C1" w:rsidRPr="00A6589B">
        <w:rPr>
          <w:bCs/>
          <w:lang w:eastAsia="es-ES"/>
        </w:rPr>
        <w:t>Rieck</w:t>
      </w:r>
      <w:proofErr w:type="spellEnd"/>
      <w:r w:rsidR="00D545C1" w:rsidRPr="00A6589B">
        <w:rPr>
          <w:bCs/>
          <w:lang w:eastAsia="es-ES"/>
        </w:rPr>
        <w:t>, 2025).</w:t>
      </w:r>
    </w:p>
    <w:p w14:paraId="026C1CD9" w14:textId="77777777" w:rsidR="00D545C1" w:rsidRPr="00A6589B" w:rsidRDefault="00D545C1" w:rsidP="00DB5E04">
      <w:pPr>
        <w:rPr>
          <w:bCs/>
          <w:lang w:eastAsia="es-ES"/>
        </w:rPr>
      </w:pPr>
    </w:p>
    <w:p w14:paraId="089B5E2B" w14:textId="2AFA7918" w:rsidR="00D545C1" w:rsidRPr="00A6589B" w:rsidRDefault="00D545C1" w:rsidP="00DB5E04">
      <w:pPr>
        <w:rPr>
          <w:bCs/>
          <w:lang w:eastAsia="es-ES"/>
        </w:rPr>
      </w:pPr>
      <w:r w:rsidRPr="00A6589B">
        <w:rPr>
          <w:bCs/>
          <w:lang w:eastAsia="es-ES"/>
        </w:rPr>
        <w:t>Las agencias gubernamentales son l</w:t>
      </w:r>
      <w:r w:rsidR="00B31732" w:rsidRPr="00A6589B">
        <w:rPr>
          <w:bCs/>
          <w:lang w:eastAsia="es-ES"/>
        </w:rPr>
        <w:t>os</w:t>
      </w:r>
      <w:r w:rsidRPr="00A6589B">
        <w:rPr>
          <w:bCs/>
          <w:lang w:eastAsia="es-ES"/>
        </w:rPr>
        <w:t xml:space="preserve"> principales </w:t>
      </w:r>
      <w:r w:rsidR="00B31732" w:rsidRPr="00A6589B">
        <w:rPr>
          <w:bCs/>
          <w:lang w:eastAsia="es-ES"/>
        </w:rPr>
        <w:t>organismos</w:t>
      </w:r>
      <w:r w:rsidRPr="00A6589B">
        <w:rPr>
          <w:bCs/>
          <w:lang w:eastAsia="es-ES"/>
        </w:rPr>
        <w:t xml:space="preserve"> de financiación pública de la investigación.</w:t>
      </w:r>
      <w:r w:rsidR="00B31732" w:rsidRPr="00A6589B">
        <w:rPr>
          <w:bCs/>
          <w:lang w:eastAsia="es-ES"/>
        </w:rPr>
        <w:t xml:space="preserve"> Sin embargo, </w:t>
      </w:r>
      <w:r w:rsidR="00B62E20" w:rsidRPr="00A6589B">
        <w:rPr>
          <w:bCs/>
          <w:lang w:eastAsia="es-ES"/>
        </w:rPr>
        <w:t xml:space="preserve">es necesario promover </w:t>
      </w:r>
      <w:r w:rsidRPr="00A6589B">
        <w:rPr>
          <w:bCs/>
          <w:lang w:eastAsia="es-ES"/>
        </w:rPr>
        <w:t xml:space="preserve">colaboraciones entre la industria y la universidad, </w:t>
      </w:r>
      <w:r w:rsidR="00B62E20" w:rsidRPr="00A6589B">
        <w:rPr>
          <w:bCs/>
          <w:lang w:eastAsia="es-ES"/>
        </w:rPr>
        <w:t>y fomentar su</w:t>
      </w:r>
      <w:r w:rsidRPr="00A6589B">
        <w:rPr>
          <w:bCs/>
          <w:lang w:eastAsia="es-ES"/>
        </w:rPr>
        <w:t xml:space="preserve"> participación en programas de financiación de organizaciones privad</w:t>
      </w:r>
      <w:r w:rsidR="00B62E20" w:rsidRPr="00A6589B">
        <w:rPr>
          <w:bCs/>
          <w:lang w:eastAsia="es-ES"/>
        </w:rPr>
        <w:t>as</w:t>
      </w:r>
      <w:r w:rsidRPr="00A6589B">
        <w:rPr>
          <w:bCs/>
          <w:lang w:eastAsia="es-ES"/>
        </w:rPr>
        <w:t xml:space="preserve">. </w:t>
      </w:r>
      <w:r w:rsidR="00B62E20" w:rsidRPr="00A6589B">
        <w:rPr>
          <w:bCs/>
          <w:lang w:eastAsia="es-ES"/>
        </w:rPr>
        <w:t>Con la implementación de</w:t>
      </w:r>
      <w:r w:rsidRPr="00A6589B">
        <w:rPr>
          <w:bCs/>
          <w:lang w:eastAsia="es-ES"/>
        </w:rPr>
        <w:t xml:space="preserve"> estas medidas las empresas pueden beneficiarse directamente de la investigación al tiempo que reduce</w:t>
      </w:r>
      <w:r w:rsidR="00B62E20" w:rsidRPr="00A6589B">
        <w:rPr>
          <w:bCs/>
          <w:lang w:eastAsia="es-ES"/>
        </w:rPr>
        <w:t>n</w:t>
      </w:r>
      <w:r w:rsidRPr="00A6589B">
        <w:rPr>
          <w:bCs/>
          <w:lang w:eastAsia="es-ES"/>
        </w:rPr>
        <w:t xml:space="preserve"> el esfuerzo económico público. Asimismo, </w:t>
      </w:r>
      <w:r w:rsidR="00B62E20" w:rsidRPr="00A6589B">
        <w:rPr>
          <w:bCs/>
          <w:lang w:eastAsia="es-ES"/>
        </w:rPr>
        <w:t xml:space="preserve">es preciso </w:t>
      </w:r>
      <w:r w:rsidRPr="00A6589B">
        <w:rPr>
          <w:bCs/>
          <w:lang w:eastAsia="es-ES"/>
        </w:rPr>
        <w:t xml:space="preserve">mejorar la identificación de las necesidades en las diversas áreas temáticas, especialmente para </w:t>
      </w:r>
      <w:r w:rsidR="00B62E20" w:rsidRPr="00A6589B">
        <w:rPr>
          <w:bCs/>
          <w:lang w:eastAsia="es-ES"/>
        </w:rPr>
        <w:t>aquel</w:t>
      </w:r>
      <w:r w:rsidRPr="00A6589B">
        <w:rPr>
          <w:bCs/>
          <w:lang w:eastAsia="es-ES"/>
        </w:rPr>
        <w:t xml:space="preserve">las menos financiadas, como las Humanidades, y brindar apoyo en función de las necesidades reales de investigación en cada campo de estudio (Huang &amp; Huang, 2018). La conjunción de </w:t>
      </w:r>
      <w:r w:rsidR="00B62E20" w:rsidRPr="00A6589B">
        <w:rPr>
          <w:bCs/>
          <w:lang w:eastAsia="es-ES"/>
        </w:rPr>
        <w:t xml:space="preserve">todos </w:t>
      </w:r>
      <w:r w:rsidRPr="00A6589B">
        <w:rPr>
          <w:bCs/>
          <w:lang w:eastAsia="es-ES"/>
        </w:rPr>
        <w:t xml:space="preserve">estos enfoques </w:t>
      </w:r>
      <w:r w:rsidR="00B62E20" w:rsidRPr="00A6589B">
        <w:rPr>
          <w:bCs/>
          <w:lang w:eastAsia="es-ES"/>
        </w:rPr>
        <w:t>demuestra</w:t>
      </w:r>
      <w:r w:rsidRPr="00A6589B">
        <w:rPr>
          <w:bCs/>
          <w:lang w:eastAsia="es-ES"/>
        </w:rPr>
        <w:t xml:space="preserve"> que el problema no se limita a una cuestión de </w:t>
      </w:r>
      <w:r w:rsidRPr="00A6589B">
        <w:rPr>
          <w:bCs/>
          <w:lang w:eastAsia="es-ES"/>
        </w:rPr>
        <w:lastRenderedPageBreak/>
        <w:t>cumplimiento administrativo, sino que requiere marcos</w:t>
      </w:r>
      <w:r w:rsidRPr="00D545C1">
        <w:rPr>
          <w:bCs/>
          <w:lang w:eastAsia="es-ES"/>
        </w:rPr>
        <w:t xml:space="preserve"> normativos, tecnológicos y culturales que </w:t>
      </w:r>
      <w:r w:rsidRPr="00A6589B">
        <w:rPr>
          <w:bCs/>
          <w:lang w:eastAsia="es-ES"/>
        </w:rPr>
        <w:t>fomenten la estandarización, la colaboración y la visibilidad de los flujos financieros en la ciencia. Estas perspectivas refuerzan la pertinencia de este estudio que, entre otr</w:t>
      </w:r>
      <w:r w:rsidR="00B62E20" w:rsidRPr="00A6589B">
        <w:rPr>
          <w:bCs/>
          <w:lang w:eastAsia="es-ES"/>
        </w:rPr>
        <w:t>a</w:t>
      </w:r>
      <w:r w:rsidRPr="00A6589B">
        <w:rPr>
          <w:bCs/>
          <w:lang w:eastAsia="es-ES"/>
        </w:rPr>
        <w:t>s, expone las brechas actuales en transparencia financiera ofrec</w:t>
      </w:r>
      <w:r w:rsidR="00B62E20" w:rsidRPr="00A6589B">
        <w:rPr>
          <w:bCs/>
          <w:lang w:eastAsia="es-ES"/>
        </w:rPr>
        <w:t>iendo</w:t>
      </w:r>
      <w:r w:rsidRPr="00A6589B">
        <w:rPr>
          <w:bCs/>
          <w:lang w:eastAsia="es-ES"/>
        </w:rPr>
        <w:t xml:space="preserve"> alternativas para </w:t>
      </w:r>
      <w:r w:rsidR="00B62E20" w:rsidRPr="00A6589B">
        <w:rPr>
          <w:bCs/>
          <w:lang w:eastAsia="es-ES"/>
        </w:rPr>
        <w:t>mejorar la evaluación de</w:t>
      </w:r>
      <w:r w:rsidRPr="00A6589B">
        <w:rPr>
          <w:bCs/>
          <w:lang w:eastAsia="es-ES"/>
        </w:rPr>
        <w:t xml:space="preserve"> la financiación </w:t>
      </w:r>
      <w:r w:rsidR="00B62E20" w:rsidRPr="00A6589B">
        <w:rPr>
          <w:bCs/>
          <w:lang w:eastAsia="es-ES"/>
        </w:rPr>
        <w:t>a partir de</w:t>
      </w:r>
      <w:r w:rsidRPr="00A6589B">
        <w:rPr>
          <w:bCs/>
          <w:lang w:eastAsia="es-ES"/>
        </w:rPr>
        <w:t xml:space="preserve"> los AF desde un enfoque integral.</w:t>
      </w:r>
    </w:p>
    <w:p w14:paraId="4B7846FA" w14:textId="77777777" w:rsidR="00D545C1" w:rsidRPr="00A6589B" w:rsidRDefault="00D545C1" w:rsidP="00DB5E04">
      <w:pPr>
        <w:rPr>
          <w:bCs/>
          <w:lang w:eastAsia="es-ES"/>
        </w:rPr>
      </w:pPr>
    </w:p>
    <w:p w14:paraId="6047CDDC" w14:textId="55CDBE02" w:rsidR="00D545C1" w:rsidRPr="00A6589B" w:rsidRDefault="0026384E" w:rsidP="00DB5E04">
      <w:pPr>
        <w:pStyle w:val="Ttulo3"/>
        <w:rPr>
          <w:rFonts w:eastAsia="Times New Roman"/>
          <w:lang w:eastAsia="es-ES"/>
        </w:rPr>
      </w:pPr>
      <w:r w:rsidRPr="00A6589B">
        <w:rPr>
          <w:rFonts w:eastAsia="Times New Roman"/>
          <w:lang w:eastAsia="es-ES"/>
        </w:rPr>
        <w:t>El papel de los</w:t>
      </w:r>
      <w:r w:rsidR="00D545C1" w:rsidRPr="00A6589B">
        <w:rPr>
          <w:rFonts w:eastAsia="Times New Roman"/>
          <w:lang w:eastAsia="es-ES"/>
        </w:rPr>
        <w:t xml:space="preserve"> gestores de bases de datos</w:t>
      </w:r>
    </w:p>
    <w:p w14:paraId="3DB154CD" w14:textId="77777777" w:rsidR="00D545C1" w:rsidRPr="00A6589B" w:rsidRDefault="00D545C1" w:rsidP="00DB5E04">
      <w:pPr>
        <w:rPr>
          <w:bCs/>
          <w:lang w:eastAsia="es-ES"/>
        </w:rPr>
      </w:pPr>
    </w:p>
    <w:p w14:paraId="570F1B2E" w14:textId="71F15A9B" w:rsidR="00D545C1" w:rsidRPr="00A6589B" w:rsidRDefault="00D545C1" w:rsidP="00DB5E04">
      <w:pPr>
        <w:rPr>
          <w:bCs/>
          <w:lang w:eastAsia="es-ES"/>
        </w:rPr>
      </w:pPr>
      <w:r w:rsidRPr="00A6589B">
        <w:rPr>
          <w:bCs/>
          <w:lang w:eastAsia="es-ES"/>
        </w:rPr>
        <w:t xml:space="preserve">En el contexto actual de la financiación de la ciencia es importante mantener y </w:t>
      </w:r>
      <w:r w:rsidR="00030CB8" w:rsidRPr="00A6589B">
        <w:rPr>
          <w:bCs/>
          <w:lang w:eastAsia="es-ES"/>
        </w:rPr>
        <w:t>favorecer</w:t>
      </w:r>
      <w:r w:rsidRPr="00A6589B">
        <w:rPr>
          <w:bCs/>
          <w:lang w:eastAsia="es-ES"/>
        </w:rPr>
        <w:t xml:space="preserve"> la riqueza de una multiplicidad de fuentes de datos. Para lograrlo, es fundamental que las fuentes de datos existentes sean interoperables, lo que </w:t>
      </w:r>
      <w:r w:rsidR="00030CB8" w:rsidRPr="00A6589B">
        <w:rPr>
          <w:bCs/>
          <w:lang w:eastAsia="es-ES"/>
        </w:rPr>
        <w:t xml:space="preserve">habitualmente </w:t>
      </w:r>
      <w:r w:rsidRPr="00A6589B">
        <w:rPr>
          <w:bCs/>
          <w:lang w:eastAsia="es-ES"/>
        </w:rPr>
        <w:t xml:space="preserve">requiere un trabajo exhaustivo de correspondencia e interconexión de los diferentes </w:t>
      </w:r>
      <w:r w:rsidR="00030CB8" w:rsidRPr="00A6589B">
        <w:rPr>
          <w:bCs/>
          <w:lang w:eastAsia="es-ES"/>
        </w:rPr>
        <w:t>conjuntos</w:t>
      </w:r>
      <w:r w:rsidRPr="00A6589B">
        <w:rPr>
          <w:bCs/>
          <w:lang w:eastAsia="es-ES"/>
        </w:rPr>
        <w:t xml:space="preserve"> de datos</w:t>
      </w:r>
      <w:r w:rsidR="00030CB8" w:rsidRPr="00A6589B">
        <w:rPr>
          <w:bCs/>
          <w:lang w:eastAsia="es-ES"/>
        </w:rPr>
        <w:t xml:space="preserve"> mediante</w:t>
      </w:r>
      <w:r w:rsidRPr="00A6589B">
        <w:rPr>
          <w:bCs/>
          <w:lang w:eastAsia="es-ES"/>
        </w:rPr>
        <w:t xml:space="preserve"> identificadores de publicaciones, de investigadores, de organizaciones, de fuentes, y otros (</w:t>
      </w:r>
      <w:proofErr w:type="spellStart"/>
      <w:r w:rsidRPr="00A6589B">
        <w:rPr>
          <w:bCs/>
          <w:lang w:eastAsia="es-ES"/>
        </w:rPr>
        <w:t>Mazoni</w:t>
      </w:r>
      <w:proofErr w:type="spellEnd"/>
      <w:r w:rsidRPr="00A6589B">
        <w:rPr>
          <w:bCs/>
          <w:lang w:eastAsia="es-ES"/>
        </w:rPr>
        <w:t xml:space="preserve"> &amp; Costas, 2024). Se necesita mucho trabajo para el procesamiento, la interconexión y la federación de múltiples fuentes de datos que facilite la aplicación de métodos bibliométricos (</w:t>
      </w:r>
      <w:proofErr w:type="spellStart"/>
      <w:r w:rsidRPr="00A6589B">
        <w:rPr>
          <w:bCs/>
          <w:lang w:eastAsia="es-ES"/>
        </w:rPr>
        <w:t>Rigby</w:t>
      </w:r>
      <w:proofErr w:type="spellEnd"/>
      <w:r w:rsidRPr="00A6589B">
        <w:rPr>
          <w:bCs/>
          <w:lang w:eastAsia="es-ES"/>
        </w:rPr>
        <w:t xml:space="preserve">, 2011; </w:t>
      </w:r>
      <w:proofErr w:type="spellStart"/>
      <w:r w:rsidRPr="00A6589B">
        <w:rPr>
          <w:bCs/>
          <w:lang w:eastAsia="es-ES"/>
        </w:rPr>
        <w:t>Mazoni</w:t>
      </w:r>
      <w:proofErr w:type="spellEnd"/>
      <w:r w:rsidRPr="00A6589B">
        <w:rPr>
          <w:bCs/>
          <w:lang w:eastAsia="es-ES"/>
        </w:rPr>
        <w:t xml:space="preserve"> &amp; Costas, 2024).</w:t>
      </w:r>
    </w:p>
    <w:p w14:paraId="7992A453" w14:textId="77777777" w:rsidR="00D545C1" w:rsidRPr="00A6589B" w:rsidRDefault="00D545C1" w:rsidP="00DB5E04">
      <w:pPr>
        <w:rPr>
          <w:bCs/>
          <w:lang w:eastAsia="es-ES"/>
        </w:rPr>
      </w:pPr>
    </w:p>
    <w:p w14:paraId="09B70495" w14:textId="17B853FE" w:rsidR="00D545C1" w:rsidRPr="00A6589B" w:rsidRDefault="00D545C1" w:rsidP="00DB5E04">
      <w:pPr>
        <w:rPr>
          <w:bCs/>
          <w:lang w:eastAsia="es-ES"/>
        </w:rPr>
      </w:pPr>
      <w:r w:rsidRPr="00A6589B">
        <w:rPr>
          <w:bCs/>
          <w:lang w:eastAsia="es-ES"/>
        </w:rPr>
        <w:t xml:space="preserve">A largo plazo, podría ser ventajoso adquirir, almacenar y utilizar los currículos de los IP en un formato coherente, ya que esto ayudaría, por ejemplo, a desambiguar los nombres de autores </w:t>
      </w:r>
      <w:r w:rsidR="00030CB8" w:rsidRPr="00A6589B">
        <w:rPr>
          <w:bCs/>
          <w:lang w:eastAsia="es-ES"/>
        </w:rPr>
        <w:t>homónimos</w:t>
      </w:r>
      <w:r w:rsidRPr="00A6589B">
        <w:rPr>
          <w:bCs/>
          <w:lang w:eastAsia="es-ES"/>
        </w:rPr>
        <w:t xml:space="preserve"> (</w:t>
      </w:r>
      <w:proofErr w:type="spellStart"/>
      <w:r w:rsidRPr="00A6589B">
        <w:rPr>
          <w:bCs/>
          <w:lang w:eastAsia="es-ES"/>
        </w:rPr>
        <w:t>Boyack</w:t>
      </w:r>
      <w:proofErr w:type="spellEnd"/>
      <w:r w:rsidRPr="00A6589B">
        <w:rPr>
          <w:bCs/>
          <w:lang w:eastAsia="es-ES"/>
        </w:rPr>
        <w:t xml:space="preserve"> &amp; </w:t>
      </w:r>
      <w:proofErr w:type="spellStart"/>
      <w:r w:rsidRPr="00A6589B">
        <w:rPr>
          <w:bCs/>
          <w:lang w:eastAsia="es-ES"/>
        </w:rPr>
        <w:t>Borner</w:t>
      </w:r>
      <w:proofErr w:type="spellEnd"/>
      <w:r w:rsidRPr="00A6589B">
        <w:rPr>
          <w:bCs/>
          <w:lang w:eastAsia="es-ES"/>
        </w:rPr>
        <w:t xml:space="preserve">, 2003). </w:t>
      </w:r>
      <w:r w:rsidR="00BA6C34" w:rsidRPr="00A6589B">
        <w:rPr>
          <w:bCs/>
          <w:lang w:eastAsia="es-ES"/>
        </w:rPr>
        <w:t>También hay dificultades para la adecuada identificación de l</w:t>
      </w:r>
      <w:r w:rsidRPr="00A6589B">
        <w:rPr>
          <w:bCs/>
          <w:lang w:eastAsia="es-ES"/>
        </w:rPr>
        <w:t>os nombres de las organizaciones</w:t>
      </w:r>
      <w:r w:rsidR="00BA6C34" w:rsidRPr="00A6589B">
        <w:rPr>
          <w:bCs/>
          <w:lang w:eastAsia="es-ES"/>
        </w:rPr>
        <w:t xml:space="preserve"> y con </w:t>
      </w:r>
      <w:r w:rsidRPr="00A6589B">
        <w:rPr>
          <w:bCs/>
          <w:lang w:eastAsia="es-ES"/>
        </w:rPr>
        <w:t xml:space="preserve">los problemas que </w:t>
      </w:r>
      <w:r w:rsidR="00BA6C34" w:rsidRPr="00A6589B">
        <w:rPr>
          <w:bCs/>
          <w:lang w:eastAsia="es-ES"/>
        </w:rPr>
        <w:t>afrontan</w:t>
      </w:r>
      <w:r w:rsidRPr="00A6589B">
        <w:rPr>
          <w:bCs/>
          <w:lang w:eastAsia="es-ES"/>
        </w:rPr>
        <w:t xml:space="preserve"> los investigadores para decidir cómo reconocer esa financiación</w:t>
      </w:r>
      <w:r w:rsidR="00BA6C34" w:rsidRPr="00A6589B">
        <w:rPr>
          <w:bCs/>
          <w:lang w:eastAsia="es-ES"/>
        </w:rPr>
        <w:t xml:space="preserve"> en los AF</w:t>
      </w:r>
      <w:r w:rsidRPr="00A6589B">
        <w:rPr>
          <w:bCs/>
          <w:lang w:eastAsia="es-ES"/>
        </w:rPr>
        <w:t xml:space="preserve"> por falta de directrices claras (</w:t>
      </w:r>
      <w:proofErr w:type="spellStart"/>
      <w:r w:rsidRPr="00A6589B">
        <w:rPr>
          <w:bCs/>
          <w:lang w:eastAsia="es-ES"/>
        </w:rPr>
        <w:t>Rigby</w:t>
      </w:r>
      <w:proofErr w:type="spellEnd"/>
      <w:r w:rsidRPr="00A6589B">
        <w:rPr>
          <w:bCs/>
          <w:lang w:eastAsia="es-ES"/>
        </w:rPr>
        <w:t xml:space="preserve">, 2011). Por otra parte, una mejor estructuración de la información de agradecimientos, incluyendo, por ejemplo, subsecciones preestablecidas permitiría discriminar entre </w:t>
      </w:r>
      <w:r w:rsidR="00BA6C34" w:rsidRPr="00A6589B">
        <w:rPr>
          <w:bCs/>
          <w:lang w:eastAsia="es-ES"/>
        </w:rPr>
        <w:t>distintos metadatos</w:t>
      </w:r>
      <w:r w:rsidRPr="00A6589B">
        <w:rPr>
          <w:bCs/>
          <w:lang w:eastAsia="es-ES"/>
        </w:rPr>
        <w:t xml:space="preserve"> (declaración de conflictos de intereses, </w:t>
      </w:r>
      <w:r w:rsidR="00BA6C34" w:rsidRPr="00A6589B">
        <w:rPr>
          <w:bCs/>
          <w:lang w:eastAsia="es-ES"/>
        </w:rPr>
        <w:t xml:space="preserve">datos financieros, </w:t>
      </w:r>
      <w:r w:rsidRPr="00A6589B">
        <w:rPr>
          <w:bCs/>
          <w:lang w:eastAsia="es-ES"/>
        </w:rPr>
        <w:t xml:space="preserve">información de </w:t>
      </w:r>
      <w:proofErr w:type="spellStart"/>
      <w:r w:rsidRPr="00A6589B">
        <w:rPr>
          <w:bCs/>
          <w:lang w:eastAsia="es-ES"/>
        </w:rPr>
        <w:t>subautoría</w:t>
      </w:r>
      <w:proofErr w:type="spellEnd"/>
      <w:r w:rsidRPr="00A6589B">
        <w:rPr>
          <w:bCs/>
          <w:lang w:eastAsia="es-ES"/>
        </w:rPr>
        <w:t xml:space="preserve">) y facilitaría </w:t>
      </w:r>
      <w:r w:rsidR="00BA6C34" w:rsidRPr="00A6589B">
        <w:rPr>
          <w:bCs/>
          <w:lang w:eastAsia="es-ES"/>
        </w:rPr>
        <w:t>su</w:t>
      </w:r>
      <w:r w:rsidRPr="00A6589B">
        <w:rPr>
          <w:bCs/>
          <w:lang w:eastAsia="es-ES"/>
        </w:rPr>
        <w:t xml:space="preserve"> procesamiento automático (</w:t>
      </w:r>
      <w:proofErr w:type="spellStart"/>
      <w:r w:rsidRPr="00A6589B">
        <w:rPr>
          <w:bCs/>
          <w:lang w:eastAsia="es-ES"/>
        </w:rPr>
        <w:t>Cronin</w:t>
      </w:r>
      <w:proofErr w:type="spellEnd"/>
      <w:r w:rsidRPr="00A6589B">
        <w:rPr>
          <w:bCs/>
          <w:lang w:eastAsia="es-ES"/>
        </w:rPr>
        <w:t xml:space="preserve"> &amp; Weaver, 1995; Díaz-</w:t>
      </w:r>
      <w:proofErr w:type="spellStart"/>
      <w:r w:rsidRPr="00A6589B">
        <w:rPr>
          <w:bCs/>
          <w:lang w:eastAsia="es-ES"/>
        </w:rPr>
        <w:t>Faes</w:t>
      </w:r>
      <w:proofErr w:type="spellEnd"/>
      <w:r w:rsidRPr="00A6589B">
        <w:rPr>
          <w:bCs/>
          <w:lang w:eastAsia="es-ES"/>
        </w:rPr>
        <w:t xml:space="preserve"> &amp; </w:t>
      </w:r>
      <w:proofErr w:type="spellStart"/>
      <w:r w:rsidRPr="00A6589B">
        <w:rPr>
          <w:bCs/>
          <w:lang w:eastAsia="es-ES"/>
        </w:rPr>
        <w:t>Bordons</w:t>
      </w:r>
      <w:proofErr w:type="spellEnd"/>
      <w:r w:rsidRPr="00A6589B">
        <w:rPr>
          <w:bCs/>
          <w:lang w:eastAsia="es-ES"/>
        </w:rPr>
        <w:t>, 2014).</w:t>
      </w:r>
    </w:p>
    <w:p w14:paraId="4D37887E" w14:textId="77777777" w:rsidR="00D545C1" w:rsidRPr="00A6589B" w:rsidRDefault="00D545C1" w:rsidP="00DB5E04">
      <w:pPr>
        <w:rPr>
          <w:bCs/>
          <w:lang w:eastAsia="es-ES"/>
        </w:rPr>
      </w:pPr>
    </w:p>
    <w:p w14:paraId="667C24BC" w14:textId="7567EAB2" w:rsidR="00D545C1" w:rsidRPr="00D545C1" w:rsidRDefault="00D545C1" w:rsidP="00DB5E04">
      <w:pPr>
        <w:rPr>
          <w:bCs/>
          <w:lang w:eastAsia="es-ES"/>
        </w:rPr>
      </w:pPr>
      <w:r w:rsidRPr="00A6589B">
        <w:rPr>
          <w:bCs/>
          <w:lang w:eastAsia="es-ES"/>
        </w:rPr>
        <w:t>Los gestores de bases de datos deben encontrar un método efectivo para aprovechar el texto de los AF (</w:t>
      </w:r>
      <w:proofErr w:type="spellStart"/>
      <w:r w:rsidRPr="00A6589B">
        <w:rPr>
          <w:bCs/>
          <w:lang w:eastAsia="es-ES"/>
        </w:rPr>
        <w:t>Sang</w:t>
      </w:r>
      <w:proofErr w:type="spellEnd"/>
      <w:r w:rsidRPr="00A6589B">
        <w:rPr>
          <w:bCs/>
          <w:lang w:eastAsia="es-ES"/>
        </w:rPr>
        <w:t xml:space="preserve"> et al., 2003). </w:t>
      </w:r>
      <w:r w:rsidR="00BA6C34" w:rsidRPr="00A6589B">
        <w:rPr>
          <w:bCs/>
          <w:lang w:eastAsia="es-ES"/>
        </w:rPr>
        <w:t>Igualmente</w:t>
      </w:r>
      <w:r w:rsidRPr="00A6589B">
        <w:rPr>
          <w:bCs/>
          <w:lang w:eastAsia="es-ES"/>
        </w:rPr>
        <w:t>, corresponde a los gestores aclarar la distribución de datos a terceros, si los expondrán para que los recolectores de metadatos lo</w:t>
      </w:r>
      <w:r w:rsidR="00BA6C34" w:rsidRPr="00A6589B">
        <w:rPr>
          <w:bCs/>
          <w:lang w:eastAsia="es-ES"/>
        </w:rPr>
        <w:t>s</w:t>
      </w:r>
      <w:r w:rsidRPr="00A6589B">
        <w:rPr>
          <w:bCs/>
          <w:lang w:eastAsia="es-ES"/>
        </w:rPr>
        <w:t xml:space="preserve"> recopilen o si se aplicará cualquier otro modelo de negocio que refleje su inversión en la gestión de los metadatos (RIN, 2008). Esta limitación </w:t>
      </w:r>
      <w:r w:rsidR="00BA6C34" w:rsidRPr="00A6589B">
        <w:rPr>
          <w:bCs/>
          <w:lang w:eastAsia="es-ES"/>
        </w:rPr>
        <w:t>depende</w:t>
      </w:r>
      <w:r w:rsidRPr="00A6589B">
        <w:rPr>
          <w:bCs/>
          <w:lang w:eastAsia="es-ES"/>
        </w:rPr>
        <w:t xml:space="preserve"> de la política de indexación, por lo que sería deseable la recopilación de datos de AF para todas las revistas, independientemente de su idioma. Asimismo, la inclusión </w:t>
      </w:r>
      <w:r w:rsidR="00BA6C34" w:rsidRPr="00A6589B">
        <w:rPr>
          <w:bCs/>
          <w:lang w:eastAsia="es-ES"/>
        </w:rPr>
        <w:t>AF</w:t>
      </w:r>
      <w:r w:rsidRPr="00A6589B">
        <w:rPr>
          <w:bCs/>
          <w:lang w:eastAsia="es-ES"/>
        </w:rPr>
        <w:t xml:space="preserve"> en todos los registros de cada</w:t>
      </w:r>
      <w:r w:rsidRPr="00D545C1">
        <w:rPr>
          <w:bCs/>
          <w:lang w:eastAsia="es-ES"/>
        </w:rPr>
        <w:t xml:space="preserve"> fuente, y no solo cuando se refiere a la financiación, permitiría estudios más globales, exhaustivos y precisos (Díaz-</w:t>
      </w:r>
      <w:proofErr w:type="spellStart"/>
      <w:r w:rsidRPr="00D545C1">
        <w:rPr>
          <w:bCs/>
          <w:lang w:eastAsia="es-ES"/>
        </w:rPr>
        <w:t>Faes</w:t>
      </w:r>
      <w:proofErr w:type="spellEnd"/>
      <w:r w:rsidRPr="00D545C1">
        <w:rPr>
          <w:bCs/>
          <w:lang w:eastAsia="es-ES"/>
        </w:rPr>
        <w:t xml:space="preserve"> &amp; </w:t>
      </w:r>
      <w:proofErr w:type="spellStart"/>
      <w:r w:rsidRPr="00D545C1">
        <w:rPr>
          <w:bCs/>
          <w:lang w:eastAsia="es-ES"/>
        </w:rPr>
        <w:t>Bordons</w:t>
      </w:r>
      <w:proofErr w:type="spellEnd"/>
      <w:r w:rsidRPr="00D545C1">
        <w:rPr>
          <w:bCs/>
          <w:lang w:eastAsia="es-ES"/>
        </w:rPr>
        <w:t>, 2014).</w:t>
      </w:r>
    </w:p>
    <w:p w14:paraId="439A2DC4" w14:textId="77777777" w:rsidR="00D545C1" w:rsidRPr="00D545C1" w:rsidRDefault="00D545C1" w:rsidP="00DB5E04">
      <w:pPr>
        <w:rPr>
          <w:bCs/>
          <w:lang w:eastAsia="es-ES"/>
        </w:rPr>
      </w:pPr>
    </w:p>
    <w:p w14:paraId="0CDAA082" w14:textId="0790A809" w:rsidR="00D545C1" w:rsidRPr="00A6589B" w:rsidRDefault="00D545C1" w:rsidP="00DB5E04">
      <w:pPr>
        <w:rPr>
          <w:bCs/>
          <w:lang w:eastAsia="es-ES"/>
        </w:rPr>
      </w:pPr>
      <w:r w:rsidRPr="00A6589B">
        <w:rPr>
          <w:bCs/>
          <w:lang w:eastAsia="es-ES"/>
        </w:rPr>
        <w:t xml:space="preserve">En este punto, un algoritmo de aprendizaje automático de vanguardia </w:t>
      </w:r>
      <w:r w:rsidR="00D96BD2" w:rsidRPr="00A6589B">
        <w:rPr>
          <w:bCs/>
          <w:lang w:eastAsia="es-ES"/>
        </w:rPr>
        <w:t>podría</w:t>
      </w:r>
      <w:r w:rsidRPr="00A6589B">
        <w:rPr>
          <w:bCs/>
          <w:lang w:eastAsia="es-ES"/>
        </w:rPr>
        <w:t xml:space="preserve"> </w:t>
      </w:r>
      <w:r w:rsidR="00D96BD2" w:rsidRPr="00A6589B">
        <w:rPr>
          <w:bCs/>
          <w:lang w:eastAsia="es-ES"/>
        </w:rPr>
        <w:t>emular</w:t>
      </w:r>
      <w:r w:rsidRPr="00A6589B">
        <w:rPr>
          <w:bCs/>
          <w:lang w:eastAsia="es-ES"/>
        </w:rPr>
        <w:t xml:space="preserve"> a los codificadores humanos y mejorar sustancialmente </w:t>
      </w:r>
      <w:r w:rsidR="00D96BD2" w:rsidRPr="00A6589B">
        <w:rPr>
          <w:bCs/>
          <w:lang w:eastAsia="es-ES"/>
        </w:rPr>
        <w:t>su</w:t>
      </w:r>
      <w:r w:rsidRPr="00A6589B">
        <w:rPr>
          <w:bCs/>
          <w:lang w:eastAsia="es-ES"/>
        </w:rPr>
        <w:t xml:space="preserve"> productividad (Ma, 2021). Por un lado, se deben perfeccionar las interfaces de consulta</w:t>
      </w:r>
      <w:r w:rsidR="00D96BD2" w:rsidRPr="00A6589B">
        <w:rPr>
          <w:bCs/>
          <w:lang w:eastAsia="es-ES"/>
        </w:rPr>
        <w:t>. P</w:t>
      </w:r>
      <w:r w:rsidRPr="00A6589B">
        <w:rPr>
          <w:bCs/>
          <w:lang w:eastAsia="es-ES"/>
        </w:rPr>
        <w:t xml:space="preserve">or otro lado, </w:t>
      </w:r>
      <w:r w:rsidR="00D96BD2" w:rsidRPr="00A6589B">
        <w:rPr>
          <w:bCs/>
          <w:lang w:eastAsia="es-ES"/>
        </w:rPr>
        <w:t xml:space="preserve">es preciso </w:t>
      </w:r>
      <w:r w:rsidRPr="00A6589B">
        <w:rPr>
          <w:bCs/>
          <w:lang w:eastAsia="es-ES"/>
        </w:rPr>
        <w:t xml:space="preserve">alfabetizar en el uso de </w:t>
      </w:r>
      <w:proofErr w:type="spellStart"/>
      <w:r w:rsidRPr="00A6589B">
        <w:rPr>
          <w:bCs/>
          <w:lang w:eastAsia="es-ES"/>
        </w:rPr>
        <w:t>APIs</w:t>
      </w:r>
      <w:proofErr w:type="spellEnd"/>
      <w:r w:rsidRPr="00A6589B">
        <w:rPr>
          <w:bCs/>
          <w:lang w:eastAsia="es-ES"/>
        </w:rPr>
        <w:t xml:space="preserve"> </w:t>
      </w:r>
      <w:r w:rsidR="00D96BD2" w:rsidRPr="00A6589B">
        <w:rPr>
          <w:bCs/>
          <w:lang w:eastAsia="es-ES"/>
        </w:rPr>
        <w:t>para</w:t>
      </w:r>
      <w:r w:rsidRPr="00A6589B">
        <w:rPr>
          <w:bCs/>
          <w:lang w:eastAsia="es-ES"/>
        </w:rPr>
        <w:t xml:space="preserve"> garantizar una mejor accesibilidad (Cebrián et al., 2025). Los gestores de bases de datos deben definir políticas claras sobre el acceso y distribución de la información, equilibrando sostenibilidad y utilidad pública. Para ello, es necesario que estas políticas contemplen tanto los derechos de reutilización por parte de terceros como mecanismos transparentes de reconocimiento de la financiación, asegurando que los datos puedan ser aprovechados por la comunidad científica sin comprometer la viabilidad operativa de las plataformas que los gestionan, ni la calidad de los datos empleados.</w:t>
      </w:r>
    </w:p>
    <w:p w14:paraId="3A4C48B5" w14:textId="77777777" w:rsidR="00D545C1" w:rsidRPr="00A6589B" w:rsidRDefault="00D545C1" w:rsidP="00DB5E04">
      <w:pPr>
        <w:rPr>
          <w:bCs/>
          <w:lang w:eastAsia="es-ES"/>
        </w:rPr>
      </w:pPr>
    </w:p>
    <w:p w14:paraId="1B8E2B69" w14:textId="357875D5" w:rsidR="00D545C1" w:rsidRPr="00A6589B" w:rsidRDefault="0026384E" w:rsidP="00DB5E04">
      <w:pPr>
        <w:pStyle w:val="Ttulo3"/>
        <w:rPr>
          <w:rFonts w:eastAsia="Times New Roman"/>
          <w:lang w:eastAsia="es-ES"/>
        </w:rPr>
      </w:pPr>
      <w:r w:rsidRPr="00A6589B">
        <w:rPr>
          <w:rFonts w:eastAsia="Times New Roman"/>
          <w:lang w:eastAsia="es-ES"/>
        </w:rPr>
        <w:t>El papel de los</w:t>
      </w:r>
      <w:r w:rsidR="00D545C1" w:rsidRPr="00A6589B">
        <w:rPr>
          <w:rFonts w:eastAsia="Times New Roman"/>
          <w:lang w:eastAsia="es-ES"/>
        </w:rPr>
        <w:t xml:space="preserve"> editores de revistas científicas</w:t>
      </w:r>
    </w:p>
    <w:p w14:paraId="382424F3" w14:textId="77777777" w:rsidR="00D545C1" w:rsidRPr="00A6589B" w:rsidRDefault="00D545C1" w:rsidP="00DB5E04">
      <w:pPr>
        <w:rPr>
          <w:bCs/>
          <w:lang w:eastAsia="es-ES"/>
        </w:rPr>
      </w:pPr>
    </w:p>
    <w:p w14:paraId="5DAA54E5" w14:textId="354EE38D" w:rsidR="00D545C1" w:rsidRPr="00D545C1" w:rsidRDefault="00D545C1" w:rsidP="00DB5E04">
      <w:pPr>
        <w:rPr>
          <w:bCs/>
          <w:lang w:eastAsia="es-ES"/>
        </w:rPr>
      </w:pPr>
      <w:r w:rsidRPr="00A6589B">
        <w:rPr>
          <w:bCs/>
          <w:lang w:eastAsia="es-ES"/>
        </w:rPr>
        <w:t xml:space="preserve">En el contexto de la gestión editorial, es fundamental que los editores de las revistas científicas adopten políticas claras que promuevan la estandarización, la trazabilidad y la transparencia en el reconocimiento de la financiación. La incorporación de tecnologías automatizadas para la extracción de datos ha permitido avanzar en la sistematización de los reconocimientos de financiación, aunque aún se requiere mayor precisión en los datos registrados (Alexander &amp; Vries, 2021). Algunos estudios demuestran la importancia de incluir el número y título de la subvención </w:t>
      </w:r>
      <w:r w:rsidRPr="00A6589B">
        <w:rPr>
          <w:bCs/>
          <w:lang w:eastAsia="es-ES"/>
        </w:rPr>
        <w:lastRenderedPageBreak/>
        <w:t>para un análisis más detallado que, además,</w:t>
      </w:r>
      <w:r w:rsidRPr="00D545C1">
        <w:rPr>
          <w:bCs/>
          <w:lang w:eastAsia="es-ES"/>
        </w:rPr>
        <w:t xml:space="preserve"> puede ser beneficioso para los propios investigadores, al facilitar el descubrimiento de nuevas oportunidades de financiación compatibles con sus perfiles (Giles &amp; Council, 2004; </w:t>
      </w:r>
      <w:proofErr w:type="spellStart"/>
      <w:r w:rsidRPr="00D545C1">
        <w:rPr>
          <w:bCs/>
          <w:lang w:eastAsia="es-ES"/>
        </w:rPr>
        <w:t>Kayal</w:t>
      </w:r>
      <w:proofErr w:type="spellEnd"/>
      <w:r w:rsidRPr="00D545C1">
        <w:rPr>
          <w:bCs/>
          <w:lang w:eastAsia="es-ES"/>
        </w:rPr>
        <w:t xml:space="preserve"> et al., 2017). No obstante, como advierten Teixeira da Silva et al. (2023), es necesario regular éticamente el uso de las secciones de agradecimientos para evitar abusos, como mensajes encubiertos, favoritismos editoriales o discriminaciones.</w:t>
      </w:r>
    </w:p>
    <w:p w14:paraId="6A87AE21" w14:textId="77777777" w:rsidR="00D545C1" w:rsidRPr="00D545C1" w:rsidRDefault="00D545C1" w:rsidP="00DB5E04">
      <w:pPr>
        <w:rPr>
          <w:bCs/>
          <w:lang w:eastAsia="es-ES"/>
        </w:rPr>
      </w:pPr>
    </w:p>
    <w:p w14:paraId="72301921" w14:textId="445AE3B7" w:rsidR="00D545C1" w:rsidRPr="00A6589B" w:rsidRDefault="00D545C1" w:rsidP="00DB5E04">
      <w:pPr>
        <w:rPr>
          <w:bCs/>
          <w:lang w:eastAsia="es-ES"/>
        </w:rPr>
      </w:pPr>
      <w:r w:rsidRPr="00D545C1">
        <w:rPr>
          <w:bCs/>
          <w:lang w:eastAsia="es-ES"/>
        </w:rPr>
        <w:t xml:space="preserve">Por todas estas razones, se deben reforzar los mecanismos de evaluación mediante la incorporación de indicadores bibliométricos avanzados. Aunque los indicadores de citación normalizada se han vuelto cada vez más relevantes en convocatorias competitivas, su cálculo aún no está plenamente integrado en muchas de las nuevas fuentes de datos (Cebrián et al., 2025). Su inclusión contribuiría a valoraciones más equitativas y comparables entre disciplinas y periodos de publicación. En este sentido, además de los indicadores tradicionales que </w:t>
      </w:r>
      <w:r w:rsidRPr="00A6589B">
        <w:rPr>
          <w:bCs/>
          <w:lang w:eastAsia="es-ES"/>
        </w:rPr>
        <w:t xml:space="preserve">permiten analizar publicaciones y patentes es preciso que se incluyan nuevas métricas que, conservando muchas de las ventajas de sus predecesoras, añadan más precisión, mayor resistencia a la manipulación, más completitud y estén menos influenciadas por la ventana de citación o las observaciones </w:t>
      </w:r>
      <w:r w:rsidR="00FD2171" w:rsidRPr="00A6589B">
        <w:rPr>
          <w:bCs/>
          <w:lang w:eastAsia="es-ES"/>
        </w:rPr>
        <w:t>extremas</w:t>
      </w:r>
      <w:r w:rsidRPr="00A6589B">
        <w:rPr>
          <w:bCs/>
          <w:lang w:eastAsia="es-ES"/>
        </w:rPr>
        <w:t xml:space="preserve"> (Perianes-Rodríguez et al., 2024a). Asimismo, sería oportuno que los resultados de las evaluaciones de las políticas científicas sean incluidos en bases de datos de acceso público, permitiendo identificar duplicidades, lagunas y oportunidades no exploradas; así como, promover colaboraciones interdisciplinarias y establecer prioridades estratégicas más coherentes con las necesidades del sistema científico (</w:t>
      </w:r>
      <w:proofErr w:type="spellStart"/>
      <w:r w:rsidRPr="00A6589B">
        <w:rPr>
          <w:bCs/>
          <w:lang w:eastAsia="es-ES"/>
        </w:rPr>
        <w:t>Boyack</w:t>
      </w:r>
      <w:proofErr w:type="spellEnd"/>
      <w:r w:rsidRPr="00A6589B">
        <w:rPr>
          <w:bCs/>
          <w:lang w:eastAsia="es-ES"/>
        </w:rPr>
        <w:t xml:space="preserve"> &amp; </w:t>
      </w:r>
      <w:proofErr w:type="spellStart"/>
      <w:r w:rsidRPr="00A6589B">
        <w:rPr>
          <w:bCs/>
          <w:lang w:eastAsia="es-ES"/>
        </w:rPr>
        <w:t>Borner</w:t>
      </w:r>
      <w:proofErr w:type="spellEnd"/>
      <w:r w:rsidRPr="00A6589B">
        <w:rPr>
          <w:bCs/>
          <w:lang w:eastAsia="es-ES"/>
        </w:rPr>
        <w:t>, 2003). Resulta fundamental que las directrices para editores de revistas científicas no se limiten a fiscalizar los accesos a los recursos, sino que promuevan sistemas abiertos, técnicamente robustos y orientados al análisis estratégico del conocimiento científico.</w:t>
      </w:r>
    </w:p>
    <w:p w14:paraId="3A40EB78" w14:textId="77777777" w:rsidR="00D545C1" w:rsidRPr="00A6589B" w:rsidRDefault="00D545C1" w:rsidP="00DB5E04">
      <w:pPr>
        <w:rPr>
          <w:bCs/>
          <w:lang w:eastAsia="es-ES"/>
        </w:rPr>
      </w:pPr>
    </w:p>
    <w:p w14:paraId="67962465" w14:textId="559BFF8B" w:rsidR="00D545C1" w:rsidRPr="00A6589B" w:rsidRDefault="0026384E" w:rsidP="00DB5E04">
      <w:pPr>
        <w:pStyle w:val="Ttulo3"/>
      </w:pPr>
      <w:r w:rsidRPr="00A6589B">
        <w:t>El papel de los</w:t>
      </w:r>
      <w:r w:rsidR="00D545C1" w:rsidRPr="00A6589B">
        <w:t xml:space="preserve"> responsables de políticas públicas</w:t>
      </w:r>
    </w:p>
    <w:p w14:paraId="05FF33AD" w14:textId="77777777" w:rsidR="00D545C1" w:rsidRPr="00A6589B" w:rsidRDefault="00D545C1" w:rsidP="00DB5E04">
      <w:pPr>
        <w:rPr>
          <w:bCs/>
          <w:lang w:eastAsia="es-ES"/>
        </w:rPr>
      </w:pPr>
    </w:p>
    <w:p w14:paraId="2A6E266D" w14:textId="0F31CDAB" w:rsidR="00D545C1" w:rsidRPr="00D545C1" w:rsidRDefault="00D545C1" w:rsidP="00DB5E04">
      <w:pPr>
        <w:rPr>
          <w:bCs/>
          <w:lang w:eastAsia="es-ES"/>
        </w:rPr>
      </w:pPr>
      <w:r w:rsidRPr="00A6589B">
        <w:rPr>
          <w:bCs/>
          <w:lang w:eastAsia="es-ES"/>
        </w:rPr>
        <w:t xml:space="preserve">Las evaluaciones de la investigación básica financiada por organismos públicos son cada vez más necesarias (Martin, 1997). En este sentido, los estudios realizados señalan las grietas que persisten en las políticas públicas y que atentan contra la integridad de la ciencia. En algunos </w:t>
      </w:r>
      <w:r w:rsidR="00EE60A0" w:rsidRPr="00A6589B">
        <w:rPr>
          <w:bCs/>
          <w:lang w:eastAsia="es-ES"/>
        </w:rPr>
        <w:t>trabajos</w:t>
      </w:r>
      <w:r w:rsidRPr="00A6589B">
        <w:rPr>
          <w:bCs/>
          <w:lang w:eastAsia="es-ES"/>
        </w:rPr>
        <w:t xml:space="preserve"> se reflexiona sobre el diseño de políticas para la evaluación de la ciencia (</w:t>
      </w:r>
      <w:proofErr w:type="spellStart"/>
      <w:r w:rsidRPr="00A6589B">
        <w:rPr>
          <w:bCs/>
          <w:lang w:eastAsia="es-ES"/>
        </w:rPr>
        <w:t>Abramo</w:t>
      </w:r>
      <w:proofErr w:type="spellEnd"/>
      <w:r w:rsidRPr="00A6589B">
        <w:rPr>
          <w:bCs/>
          <w:lang w:eastAsia="es-ES"/>
        </w:rPr>
        <w:t xml:space="preserve"> et al., 2009; </w:t>
      </w:r>
      <w:proofErr w:type="spellStart"/>
      <w:r w:rsidRPr="00A6589B">
        <w:rPr>
          <w:bCs/>
          <w:lang w:eastAsia="es-ES"/>
        </w:rPr>
        <w:t>Howlett</w:t>
      </w:r>
      <w:proofErr w:type="spellEnd"/>
      <w:r w:rsidRPr="00A6589B">
        <w:rPr>
          <w:bCs/>
          <w:lang w:eastAsia="es-ES"/>
        </w:rPr>
        <w:t xml:space="preserve"> &amp; </w:t>
      </w:r>
      <w:proofErr w:type="spellStart"/>
      <w:r w:rsidRPr="00A6589B">
        <w:rPr>
          <w:bCs/>
          <w:lang w:eastAsia="es-ES"/>
        </w:rPr>
        <w:t>Rayner</w:t>
      </w:r>
      <w:proofErr w:type="spellEnd"/>
      <w:r w:rsidRPr="00A6589B">
        <w:rPr>
          <w:bCs/>
          <w:lang w:eastAsia="es-ES"/>
        </w:rPr>
        <w:t>, 2013</w:t>
      </w:r>
      <w:r w:rsidR="00EE60A0" w:rsidRPr="00A6589B">
        <w:rPr>
          <w:bCs/>
          <w:lang w:eastAsia="es-ES"/>
        </w:rPr>
        <w:t>. En</w:t>
      </w:r>
      <w:r w:rsidRPr="00A6589B">
        <w:rPr>
          <w:bCs/>
          <w:lang w:eastAsia="es-ES"/>
        </w:rPr>
        <w:t xml:space="preserve"> otros </w:t>
      </w:r>
      <w:r w:rsidR="00EE60A0" w:rsidRPr="00A6589B">
        <w:rPr>
          <w:bCs/>
          <w:lang w:eastAsia="es-ES"/>
        </w:rPr>
        <w:t xml:space="preserve">se abordan </w:t>
      </w:r>
      <w:r w:rsidRPr="00A6589B">
        <w:rPr>
          <w:bCs/>
          <w:lang w:eastAsia="es-ES"/>
        </w:rPr>
        <w:t xml:space="preserve">los procesos de burocratización que regulan esas políticas, su subordinación a centros hegemónicos del conocimiento y el riesgo </w:t>
      </w:r>
      <w:r w:rsidR="00EE60A0" w:rsidRPr="00A6589B">
        <w:rPr>
          <w:bCs/>
          <w:lang w:eastAsia="es-ES"/>
        </w:rPr>
        <w:t>de</w:t>
      </w:r>
      <w:r w:rsidRPr="00A6589B">
        <w:rPr>
          <w:bCs/>
          <w:lang w:eastAsia="es-ES"/>
        </w:rPr>
        <w:t xml:space="preserve"> la deficiente coordinación para </w:t>
      </w:r>
      <w:r w:rsidR="00EE60A0" w:rsidRPr="00A6589B">
        <w:rPr>
          <w:bCs/>
          <w:lang w:eastAsia="es-ES"/>
        </w:rPr>
        <w:t>lograr consensos</w:t>
      </w:r>
      <w:r w:rsidRPr="00A6589B">
        <w:rPr>
          <w:bCs/>
          <w:lang w:eastAsia="es-ES"/>
        </w:rPr>
        <w:t xml:space="preserve"> sobre lo que debe financia</w:t>
      </w:r>
      <w:r w:rsidRPr="00D545C1">
        <w:rPr>
          <w:bCs/>
          <w:lang w:eastAsia="es-ES"/>
        </w:rPr>
        <w:t>rse (</w:t>
      </w:r>
      <w:proofErr w:type="spellStart"/>
      <w:r w:rsidRPr="00D545C1">
        <w:rPr>
          <w:bCs/>
          <w:lang w:eastAsia="es-ES"/>
        </w:rPr>
        <w:t>Boyack</w:t>
      </w:r>
      <w:proofErr w:type="spellEnd"/>
      <w:r w:rsidRPr="00D545C1">
        <w:rPr>
          <w:bCs/>
          <w:lang w:eastAsia="es-ES"/>
        </w:rPr>
        <w:t xml:space="preserve"> &amp; </w:t>
      </w:r>
      <w:proofErr w:type="spellStart"/>
      <w:r w:rsidRPr="00D545C1">
        <w:rPr>
          <w:bCs/>
          <w:lang w:eastAsia="es-ES"/>
        </w:rPr>
        <w:t>Borner</w:t>
      </w:r>
      <w:proofErr w:type="spellEnd"/>
      <w:r w:rsidRPr="00D545C1">
        <w:rPr>
          <w:bCs/>
          <w:lang w:eastAsia="es-ES"/>
        </w:rPr>
        <w:t xml:space="preserve">, 2003; </w:t>
      </w:r>
      <w:proofErr w:type="spellStart"/>
      <w:r w:rsidRPr="00D545C1">
        <w:rPr>
          <w:bCs/>
          <w:lang w:eastAsia="es-ES"/>
        </w:rPr>
        <w:t>Kreimer</w:t>
      </w:r>
      <w:proofErr w:type="spellEnd"/>
      <w:r w:rsidRPr="00D545C1">
        <w:rPr>
          <w:bCs/>
          <w:lang w:eastAsia="es-ES"/>
        </w:rPr>
        <w:t xml:space="preserve">, 2015; </w:t>
      </w:r>
      <w:proofErr w:type="spellStart"/>
      <w:r w:rsidRPr="00D545C1">
        <w:rPr>
          <w:bCs/>
          <w:lang w:eastAsia="es-ES"/>
        </w:rPr>
        <w:t>Aagaard</w:t>
      </w:r>
      <w:proofErr w:type="spellEnd"/>
      <w:r w:rsidRPr="00D545C1">
        <w:rPr>
          <w:bCs/>
          <w:lang w:eastAsia="es-ES"/>
        </w:rPr>
        <w:t xml:space="preserve"> et al., 2022).</w:t>
      </w:r>
    </w:p>
    <w:p w14:paraId="5EC4EE60" w14:textId="77777777" w:rsidR="00D545C1" w:rsidRPr="00D545C1" w:rsidRDefault="00D545C1" w:rsidP="00DB5E04">
      <w:pPr>
        <w:rPr>
          <w:bCs/>
          <w:lang w:eastAsia="es-ES"/>
        </w:rPr>
      </w:pPr>
    </w:p>
    <w:p w14:paraId="43F9BD5B" w14:textId="14B6A762" w:rsidR="00D545C1" w:rsidRPr="00D545C1" w:rsidRDefault="00D545C1" w:rsidP="00DB5E04">
      <w:pPr>
        <w:rPr>
          <w:bCs/>
          <w:lang w:eastAsia="es-ES"/>
        </w:rPr>
      </w:pPr>
      <w:r w:rsidRPr="00A6589B">
        <w:rPr>
          <w:bCs/>
          <w:lang w:eastAsia="es-ES"/>
        </w:rPr>
        <w:t>Los responsables de políticas públicas</w:t>
      </w:r>
      <w:r w:rsidR="00EE60A0" w:rsidRPr="00A6589B">
        <w:rPr>
          <w:bCs/>
          <w:lang w:eastAsia="es-ES"/>
        </w:rPr>
        <w:t xml:space="preserve"> en materia de investigación</w:t>
      </w:r>
      <w:r w:rsidRPr="00A6589B">
        <w:rPr>
          <w:bCs/>
          <w:lang w:eastAsia="es-ES"/>
        </w:rPr>
        <w:t xml:space="preserve"> suelen considerar diversas alternativas para </w:t>
      </w:r>
      <w:r w:rsidR="00EE60A0" w:rsidRPr="00A6589B">
        <w:rPr>
          <w:bCs/>
          <w:lang w:eastAsia="es-ES"/>
        </w:rPr>
        <w:t>implementar</w:t>
      </w:r>
      <w:r w:rsidRPr="00A6589B">
        <w:rPr>
          <w:bCs/>
          <w:lang w:eastAsia="es-ES"/>
        </w:rPr>
        <w:t xml:space="preserve"> la acción gubernamental</w:t>
      </w:r>
      <w:r w:rsidR="00EE60A0" w:rsidRPr="00A6589B">
        <w:rPr>
          <w:bCs/>
          <w:lang w:eastAsia="es-ES"/>
        </w:rPr>
        <w:t>,</w:t>
      </w:r>
      <w:r w:rsidRPr="00A6589B">
        <w:rPr>
          <w:bCs/>
          <w:lang w:eastAsia="es-ES"/>
        </w:rPr>
        <w:t xml:space="preserve"> con el fin de resolver un problema concreto o alcanzar un determinado objetivo, y su articulación y consideración constituyen la base de los procesos de formulación de políticas (</w:t>
      </w:r>
      <w:proofErr w:type="spellStart"/>
      <w:r w:rsidRPr="00A6589B">
        <w:rPr>
          <w:bCs/>
          <w:lang w:eastAsia="es-ES"/>
        </w:rPr>
        <w:t>Howlett</w:t>
      </w:r>
      <w:proofErr w:type="spellEnd"/>
      <w:r w:rsidRPr="00A6589B">
        <w:rPr>
          <w:bCs/>
          <w:lang w:eastAsia="es-ES"/>
        </w:rPr>
        <w:t xml:space="preserve"> &amp; </w:t>
      </w:r>
      <w:proofErr w:type="spellStart"/>
      <w:r w:rsidRPr="00A6589B">
        <w:rPr>
          <w:bCs/>
          <w:lang w:eastAsia="es-ES"/>
        </w:rPr>
        <w:t>Rayner</w:t>
      </w:r>
      <w:proofErr w:type="spellEnd"/>
      <w:r w:rsidRPr="00A6589B">
        <w:rPr>
          <w:bCs/>
          <w:lang w:eastAsia="es-ES"/>
        </w:rPr>
        <w:t xml:space="preserve">, 2013). Cuando se trata de políticas públicas encaminadas a la financiación </w:t>
      </w:r>
      <w:r w:rsidR="00EE60A0" w:rsidRPr="00A6589B">
        <w:rPr>
          <w:bCs/>
          <w:lang w:eastAsia="es-ES"/>
        </w:rPr>
        <w:t xml:space="preserve">de la investigación </w:t>
      </w:r>
      <w:r w:rsidRPr="00A6589B">
        <w:rPr>
          <w:bCs/>
          <w:lang w:eastAsia="es-ES"/>
        </w:rPr>
        <w:t xml:space="preserve">debe exigirse que se proporcione información sobre la contribución del apoyo público y privado a </w:t>
      </w:r>
      <w:r w:rsidR="00EE60A0" w:rsidRPr="00A6589B">
        <w:rPr>
          <w:bCs/>
          <w:lang w:eastAsia="es-ES"/>
        </w:rPr>
        <w:t>esa</w:t>
      </w:r>
      <w:r w:rsidRPr="00A6589B">
        <w:rPr>
          <w:bCs/>
          <w:lang w:eastAsia="es-ES"/>
        </w:rPr>
        <w:t xml:space="preserve"> investigación (Álvarez-</w:t>
      </w:r>
      <w:proofErr w:type="spellStart"/>
      <w:r w:rsidRPr="00A6589B">
        <w:rPr>
          <w:bCs/>
          <w:lang w:eastAsia="es-ES"/>
        </w:rPr>
        <w:t>Bornstein</w:t>
      </w:r>
      <w:proofErr w:type="spellEnd"/>
      <w:r w:rsidRPr="00A6589B">
        <w:rPr>
          <w:bCs/>
          <w:lang w:eastAsia="es-ES"/>
        </w:rPr>
        <w:t xml:space="preserve"> et al., 2018). Ampliar el alcance disciplinar de la financiación, y extenderlo </w:t>
      </w:r>
      <w:r w:rsidR="00F260FC" w:rsidRPr="00A6589B">
        <w:rPr>
          <w:bCs/>
          <w:lang w:eastAsia="es-ES"/>
        </w:rPr>
        <w:t>especialmente</w:t>
      </w:r>
      <w:r w:rsidRPr="00A6589B">
        <w:rPr>
          <w:bCs/>
          <w:lang w:eastAsia="es-ES"/>
        </w:rPr>
        <w:t xml:space="preserve"> a áreas con escaso apoyo, ayudará a abordar los desequilibrios estructurales y a fomentar un ecosistema de investigación más inclusivo. Otro aspecto para tener en cuenta es fomentar la publicación en acceso abierto mediante mandatos más sólidos y un apoyo </w:t>
      </w:r>
      <w:r w:rsidR="00F260FC" w:rsidRPr="00A6589B">
        <w:rPr>
          <w:bCs/>
          <w:lang w:eastAsia="es-ES"/>
        </w:rPr>
        <w:t>claro</w:t>
      </w:r>
      <w:r w:rsidRPr="00A6589B">
        <w:rPr>
          <w:bCs/>
          <w:lang w:eastAsia="es-ES"/>
        </w:rPr>
        <w:t xml:space="preserve"> a las prácticas de Ciencia Abierta. En cuanto a</w:t>
      </w:r>
      <w:r w:rsidR="00F260FC" w:rsidRPr="00A6589B">
        <w:rPr>
          <w:bCs/>
          <w:lang w:eastAsia="es-ES"/>
        </w:rPr>
        <w:t>l acceso a los resultados</w:t>
      </w:r>
      <w:r w:rsidRPr="00A6589B">
        <w:rPr>
          <w:bCs/>
          <w:lang w:eastAsia="es-ES"/>
        </w:rPr>
        <w:t xml:space="preserve"> de la investigación financiada, </w:t>
      </w:r>
      <w:r w:rsidR="00F260FC" w:rsidRPr="00A6589B">
        <w:rPr>
          <w:bCs/>
          <w:lang w:eastAsia="es-ES"/>
        </w:rPr>
        <w:t xml:space="preserve">resultaría de interés </w:t>
      </w:r>
      <w:r w:rsidRPr="00A6589B">
        <w:rPr>
          <w:bCs/>
          <w:lang w:eastAsia="es-ES"/>
        </w:rPr>
        <w:t xml:space="preserve">el apoyo a infraestructuras como los modelos de </w:t>
      </w:r>
      <w:r w:rsidR="00F260FC" w:rsidRPr="00A6589B">
        <w:rPr>
          <w:bCs/>
          <w:lang w:eastAsia="es-ES"/>
        </w:rPr>
        <w:t>a</w:t>
      </w:r>
      <w:r w:rsidRPr="00A6589B">
        <w:rPr>
          <w:bCs/>
          <w:lang w:eastAsia="es-ES"/>
        </w:rPr>
        <w:t xml:space="preserve">cceso </w:t>
      </w:r>
      <w:r w:rsidR="00F260FC" w:rsidRPr="00A6589B">
        <w:rPr>
          <w:bCs/>
          <w:lang w:eastAsia="es-ES"/>
        </w:rPr>
        <w:t>a</w:t>
      </w:r>
      <w:r w:rsidRPr="00A6589B">
        <w:rPr>
          <w:bCs/>
          <w:lang w:eastAsia="es-ES"/>
        </w:rPr>
        <w:t xml:space="preserve">bierto Verde y Diamante (Aydin &amp; </w:t>
      </w:r>
      <w:proofErr w:type="spellStart"/>
      <w:r w:rsidRPr="00A6589B">
        <w:rPr>
          <w:bCs/>
          <w:lang w:eastAsia="es-ES"/>
        </w:rPr>
        <w:t>Taskin</w:t>
      </w:r>
      <w:proofErr w:type="spellEnd"/>
      <w:r w:rsidRPr="00A6589B">
        <w:rPr>
          <w:bCs/>
          <w:lang w:eastAsia="es-ES"/>
        </w:rPr>
        <w:t>, 2025).</w:t>
      </w:r>
    </w:p>
    <w:p w14:paraId="5EE215C9" w14:textId="77777777" w:rsidR="00D545C1" w:rsidRPr="00D545C1" w:rsidRDefault="00D545C1" w:rsidP="00DB5E04">
      <w:pPr>
        <w:rPr>
          <w:bCs/>
          <w:lang w:eastAsia="es-ES"/>
        </w:rPr>
      </w:pPr>
    </w:p>
    <w:p w14:paraId="7C85E6F7" w14:textId="48F8FEB6" w:rsidR="00662318" w:rsidRPr="00A6589B" w:rsidRDefault="00D545C1" w:rsidP="00DB5E04">
      <w:pPr>
        <w:rPr>
          <w:bCs/>
          <w:lang w:eastAsia="es-ES"/>
        </w:rPr>
      </w:pPr>
      <w:r w:rsidRPr="00D545C1">
        <w:rPr>
          <w:bCs/>
          <w:lang w:eastAsia="es-ES"/>
        </w:rPr>
        <w:t>Si bien los beneficios a corto y medio plazo son predominantemente sociales, las contribuciones a largo plazo inciden significativamente en la dimensión económica. Una formulación de políticas eficaz debe buscar un enfoque equilibrado y contribuir a mejorar los resultados de sostenibilidad al enfatizar la resiliencia y a</w:t>
      </w:r>
      <w:r w:rsidRPr="00D4374C">
        <w:rPr>
          <w:bCs/>
          <w:lang w:eastAsia="es-ES"/>
        </w:rPr>
        <w:t xml:space="preserve">linearse con los </w:t>
      </w:r>
      <w:r w:rsidR="00F260FC" w:rsidRPr="00D4374C">
        <w:rPr>
          <w:bCs/>
          <w:lang w:eastAsia="es-ES"/>
        </w:rPr>
        <w:t>Objetivos de Desarrollo Sostenible (ODS)</w:t>
      </w:r>
      <w:r w:rsidRPr="00D4374C">
        <w:rPr>
          <w:bCs/>
          <w:lang w:eastAsia="es-ES"/>
        </w:rPr>
        <w:t xml:space="preserve"> (</w:t>
      </w:r>
      <w:proofErr w:type="spellStart"/>
      <w:r w:rsidRPr="00D4374C">
        <w:rPr>
          <w:bCs/>
          <w:lang w:eastAsia="es-ES"/>
        </w:rPr>
        <w:t>Brandão</w:t>
      </w:r>
      <w:proofErr w:type="spellEnd"/>
      <w:r w:rsidRPr="00D4374C">
        <w:rPr>
          <w:bCs/>
          <w:lang w:eastAsia="es-ES"/>
        </w:rPr>
        <w:t xml:space="preserve"> &amp; Santos, 2024).</w:t>
      </w:r>
      <w:r w:rsidRPr="00D545C1">
        <w:rPr>
          <w:bCs/>
          <w:lang w:eastAsia="es-ES"/>
        </w:rPr>
        <w:t xml:space="preserve"> Igualmente, los responsables de políticas públicas pueden influir en la reconfiguración de las relaciones entre los actores sociales (</w:t>
      </w:r>
      <w:proofErr w:type="spellStart"/>
      <w:r w:rsidRPr="00D545C1">
        <w:rPr>
          <w:bCs/>
          <w:lang w:eastAsia="es-ES"/>
        </w:rPr>
        <w:t>Howlett</w:t>
      </w:r>
      <w:proofErr w:type="spellEnd"/>
      <w:r w:rsidRPr="00D545C1">
        <w:rPr>
          <w:bCs/>
          <w:lang w:eastAsia="es-ES"/>
        </w:rPr>
        <w:t xml:space="preserve"> &amp; </w:t>
      </w:r>
      <w:proofErr w:type="spellStart"/>
      <w:r w:rsidRPr="00D545C1">
        <w:rPr>
          <w:bCs/>
          <w:lang w:eastAsia="es-ES"/>
        </w:rPr>
        <w:t>Rayner</w:t>
      </w:r>
      <w:proofErr w:type="spellEnd"/>
      <w:r w:rsidRPr="00D545C1">
        <w:rPr>
          <w:bCs/>
          <w:lang w:eastAsia="es-ES"/>
        </w:rPr>
        <w:t xml:space="preserve">, 2013). Estas </w:t>
      </w:r>
      <w:r w:rsidRPr="00D545C1">
        <w:rPr>
          <w:bCs/>
          <w:lang w:eastAsia="es-ES"/>
        </w:rPr>
        <w:lastRenderedPageBreak/>
        <w:t xml:space="preserve">capacidades subrayan sus </w:t>
      </w:r>
      <w:r w:rsidRPr="00A6589B">
        <w:rPr>
          <w:bCs/>
          <w:lang w:eastAsia="es-ES"/>
        </w:rPr>
        <w:t xml:space="preserve">compromisos </w:t>
      </w:r>
      <w:r w:rsidR="00F260FC" w:rsidRPr="00A6589B">
        <w:rPr>
          <w:bCs/>
          <w:lang w:eastAsia="es-ES"/>
        </w:rPr>
        <w:t>para</w:t>
      </w:r>
      <w:r w:rsidRPr="00A6589B">
        <w:rPr>
          <w:bCs/>
          <w:lang w:eastAsia="es-ES"/>
        </w:rPr>
        <w:t xml:space="preserve"> orientar</w:t>
      </w:r>
      <w:r w:rsidRPr="00D545C1">
        <w:rPr>
          <w:bCs/>
          <w:lang w:eastAsia="es-ES"/>
        </w:rPr>
        <w:t xml:space="preserve"> estratégicamente a los implicados en los procesos de financiación de la </w:t>
      </w:r>
      <w:r w:rsidRPr="00A6589B">
        <w:rPr>
          <w:bCs/>
          <w:lang w:eastAsia="es-ES"/>
        </w:rPr>
        <w:t xml:space="preserve">ciencia. </w:t>
      </w:r>
      <w:r w:rsidR="00F260FC" w:rsidRPr="00A6589B">
        <w:rPr>
          <w:bCs/>
          <w:lang w:eastAsia="es-ES"/>
        </w:rPr>
        <w:t xml:space="preserve">A </w:t>
      </w:r>
      <w:r w:rsidRPr="00A6589B">
        <w:rPr>
          <w:bCs/>
          <w:lang w:eastAsia="es-ES"/>
        </w:rPr>
        <w:t>medida que se planteen estrategias innovadoras y diversas</w:t>
      </w:r>
      <w:r w:rsidR="00F260FC" w:rsidRPr="00A6589B">
        <w:rPr>
          <w:bCs/>
          <w:lang w:eastAsia="es-ES"/>
        </w:rPr>
        <w:t>,</w:t>
      </w:r>
      <w:r w:rsidRPr="00A6589B">
        <w:rPr>
          <w:bCs/>
          <w:lang w:eastAsia="es-ES"/>
        </w:rPr>
        <w:t xml:space="preserve"> las estructuras de la financiación se consolidarán en su compromiso de inversión en el conocimiento y en el progreso científico.</w:t>
      </w:r>
    </w:p>
    <w:p w14:paraId="206A4A45" w14:textId="28AFF529" w:rsidR="00662318" w:rsidRPr="00A6589B" w:rsidRDefault="00662318" w:rsidP="00DB5E04">
      <w:pPr>
        <w:rPr>
          <w:b/>
          <w:bCs/>
          <w:lang w:eastAsia="es-ES"/>
        </w:rPr>
      </w:pPr>
    </w:p>
    <w:p w14:paraId="62B52224" w14:textId="662FF42C" w:rsidR="0058494A" w:rsidRPr="00A6589B" w:rsidRDefault="0058494A" w:rsidP="00DB5E04">
      <w:pPr>
        <w:pStyle w:val="Ttulo2"/>
        <w:rPr>
          <w:rFonts w:eastAsia="Times New Roman"/>
          <w:lang w:eastAsia="es-ES"/>
        </w:rPr>
      </w:pPr>
      <w:r w:rsidRPr="00A6589B">
        <w:rPr>
          <w:rFonts w:eastAsia="Times New Roman"/>
          <w:lang w:eastAsia="es-ES"/>
        </w:rPr>
        <w:t xml:space="preserve">Implicaciones </w:t>
      </w:r>
      <w:r w:rsidR="00F260FC" w:rsidRPr="00A6589B">
        <w:rPr>
          <w:rFonts w:eastAsia="Times New Roman"/>
          <w:lang w:eastAsia="es-ES"/>
        </w:rPr>
        <w:t xml:space="preserve">prácticas </w:t>
      </w:r>
      <w:r w:rsidRPr="00A6589B">
        <w:rPr>
          <w:rFonts w:eastAsia="Times New Roman"/>
          <w:lang w:eastAsia="es-ES"/>
        </w:rPr>
        <w:t>y conclusiones</w:t>
      </w:r>
    </w:p>
    <w:p w14:paraId="51FC5AE6" w14:textId="77777777" w:rsidR="002D4F5D" w:rsidRPr="00A6589B" w:rsidRDefault="002D4F5D" w:rsidP="009877EE">
      <w:pPr>
        <w:textAlignment w:val="baseline"/>
        <w:rPr>
          <w:rFonts w:eastAsia="Times New Roman" w:cs="Times New Roman"/>
          <w:color w:val="000000"/>
          <w:lang w:eastAsia="es-ES"/>
        </w:rPr>
      </w:pPr>
    </w:p>
    <w:p w14:paraId="1B34BA29" w14:textId="200738D4" w:rsidR="00EA756A" w:rsidRPr="00EA756A" w:rsidRDefault="00EA756A" w:rsidP="00EA756A">
      <w:pPr>
        <w:textAlignment w:val="baseline"/>
        <w:rPr>
          <w:rFonts w:eastAsia="Times New Roman" w:cs="Times New Roman"/>
          <w:bCs/>
          <w:color w:val="000000"/>
          <w:lang w:eastAsia="es-ES"/>
        </w:rPr>
      </w:pPr>
      <w:r w:rsidRPr="00A6589B">
        <w:rPr>
          <w:rFonts w:eastAsia="Times New Roman" w:cs="Times New Roman"/>
          <w:bCs/>
          <w:color w:val="000000"/>
          <w:lang w:eastAsia="es-ES"/>
        </w:rPr>
        <w:t>La transparencia en la financiación de la investigación constituye un componente estructural del ecosistema científico, esencial para garantizar la integridad, la rendición de cuentas y la formulación de políticas basadas en evidencia. Este estudio visibiliza las</w:t>
      </w:r>
      <w:r w:rsidR="00AC3797" w:rsidRPr="00A6589B">
        <w:rPr>
          <w:rFonts w:eastAsia="Times New Roman" w:cs="Times New Roman"/>
          <w:bCs/>
          <w:color w:val="000000"/>
          <w:lang w:eastAsia="es-ES"/>
        </w:rPr>
        <w:t xml:space="preserve"> limitaciones</w:t>
      </w:r>
      <w:r w:rsidR="00F260FC" w:rsidRPr="00A6589B">
        <w:rPr>
          <w:rFonts w:eastAsia="Times New Roman" w:cs="Times New Roman"/>
          <w:bCs/>
          <w:color w:val="000000"/>
          <w:lang w:eastAsia="es-ES"/>
        </w:rPr>
        <w:t xml:space="preserve"> actuales</w:t>
      </w:r>
      <w:r w:rsidR="00AC3797" w:rsidRPr="00A6589B">
        <w:rPr>
          <w:rFonts w:eastAsia="Times New Roman" w:cs="Times New Roman"/>
          <w:bCs/>
          <w:color w:val="000000"/>
          <w:lang w:eastAsia="es-ES"/>
        </w:rPr>
        <w:t xml:space="preserve">: </w:t>
      </w:r>
      <w:r w:rsidRPr="00A6589B">
        <w:rPr>
          <w:rFonts w:eastAsia="Times New Roman" w:cs="Times New Roman"/>
          <w:bCs/>
          <w:color w:val="000000"/>
          <w:lang w:eastAsia="es-ES"/>
        </w:rPr>
        <w:t>fragmentación de datos, escasa interoperabilidad, falta de estandarización</w:t>
      </w:r>
      <w:r w:rsidR="00F260FC" w:rsidRPr="00A6589B">
        <w:rPr>
          <w:rFonts w:eastAsia="Times New Roman" w:cs="Times New Roman"/>
          <w:bCs/>
          <w:color w:val="000000"/>
          <w:lang w:eastAsia="es-ES"/>
        </w:rPr>
        <w:t>,</w:t>
      </w:r>
      <w:r w:rsidRPr="00A6589B">
        <w:rPr>
          <w:rFonts w:eastAsia="Times New Roman" w:cs="Times New Roman"/>
          <w:bCs/>
          <w:color w:val="000000"/>
          <w:lang w:eastAsia="es-ES"/>
        </w:rPr>
        <w:t xml:space="preserve"> desigualdades disciplinar</w:t>
      </w:r>
      <w:r w:rsidR="00031BD9" w:rsidRPr="00A6589B">
        <w:rPr>
          <w:rFonts w:eastAsia="Times New Roman" w:cs="Times New Roman"/>
          <w:bCs/>
          <w:color w:val="000000"/>
          <w:lang w:eastAsia="es-ES"/>
        </w:rPr>
        <w:t>e</w:t>
      </w:r>
      <w:r w:rsidR="00AC3797" w:rsidRPr="00A6589B">
        <w:rPr>
          <w:rFonts w:eastAsia="Times New Roman" w:cs="Times New Roman"/>
          <w:bCs/>
          <w:color w:val="000000"/>
          <w:lang w:eastAsia="es-ES"/>
        </w:rPr>
        <w:t>s</w:t>
      </w:r>
      <w:r w:rsidR="00F260FC" w:rsidRPr="00A6589B">
        <w:rPr>
          <w:rFonts w:eastAsia="Times New Roman" w:cs="Times New Roman"/>
          <w:bCs/>
          <w:color w:val="000000"/>
          <w:lang w:eastAsia="es-ES"/>
        </w:rPr>
        <w:t>, ausencia de información sobre etapas preliminares de los procesos de concesión de ayudas</w:t>
      </w:r>
      <w:r w:rsidR="00031BD9" w:rsidRPr="00A6589B">
        <w:rPr>
          <w:rFonts w:eastAsia="Times New Roman" w:cs="Times New Roman"/>
          <w:bCs/>
          <w:color w:val="000000"/>
          <w:lang w:eastAsia="es-ES"/>
        </w:rPr>
        <w:t xml:space="preserve">, </w:t>
      </w:r>
      <w:r w:rsidR="00F260FC" w:rsidRPr="00A6589B">
        <w:rPr>
          <w:rFonts w:eastAsia="Times New Roman" w:cs="Times New Roman"/>
          <w:bCs/>
          <w:color w:val="000000"/>
          <w:lang w:eastAsia="es-ES"/>
        </w:rPr>
        <w:t>la cobertura insuficiente de bases de datos</w:t>
      </w:r>
      <w:r w:rsidR="00031BD9" w:rsidRPr="00A6589B">
        <w:rPr>
          <w:rFonts w:eastAsia="Times New Roman" w:cs="Times New Roman"/>
          <w:bCs/>
          <w:color w:val="000000"/>
          <w:lang w:eastAsia="es-ES"/>
        </w:rPr>
        <w:t>,</w:t>
      </w:r>
      <w:r w:rsidR="00F260FC" w:rsidRPr="00A6589B">
        <w:rPr>
          <w:rFonts w:eastAsia="Times New Roman" w:cs="Times New Roman"/>
          <w:bCs/>
          <w:color w:val="000000"/>
          <w:lang w:eastAsia="es-ES"/>
        </w:rPr>
        <w:t xml:space="preserve"> y riesgos éticos asociados a la falta de regulación en el uso de agradecimientos y métricas</w:t>
      </w:r>
      <w:r w:rsidR="00031BD9" w:rsidRPr="00A6589B">
        <w:rPr>
          <w:rFonts w:eastAsia="Times New Roman" w:cs="Times New Roman"/>
          <w:bCs/>
          <w:color w:val="000000"/>
          <w:lang w:eastAsia="es-ES"/>
        </w:rPr>
        <w:t xml:space="preserve"> asociadas a su análisis</w:t>
      </w:r>
      <w:r w:rsidR="00AC3797" w:rsidRPr="00A6589B">
        <w:rPr>
          <w:rFonts w:eastAsia="Times New Roman" w:cs="Times New Roman"/>
          <w:bCs/>
          <w:color w:val="000000"/>
          <w:lang w:eastAsia="es-ES"/>
        </w:rPr>
        <w:t xml:space="preserve">. </w:t>
      </w:r>
      <w:r w:rsidR="00F260FC" w:rsidRPr="00A6589B">
        <w:rPr>
          <w:rFonts w:eastAsia="Times New Roman" w:cs="Times New Roman"/>
          <w:bCs/>
          <w:color w:val="000000"/>
          <w:lang w:eastAsia="es-ES"/>
        </w:rPr>
        <w:t>Para resolver esos inconvenientes s</w:t>
      </w:r>
      <w:r w:rsidR="00AC3797" w:rsidRPr="00A6589B">
        <w:rPr>
          <w:rFonts w:eastAsia="Times New Roman" w:cs="Times New Roman"/>
          <w:bCs/>
          <w:color w:val="000000"/>
          <w:lang w:eastAsia="es-ES"/>
        </w:rPr>
        <w:t xml:space="preserve">e proponen medidas específicas para agencias financiadoras, gestores de datos, editores </w:t>
      </w:r>
      <w:r w:rsidR="00F260FC" w:rsidRPr="00A6589B">
        <w:rPr>
          <w:rFonts w:eastAsia="Times New Roman" w:cs="Times New Roman"/>
          <w:bCs/>
          <w:color w:val="000000"/>
          <w:lang w:eastAsia="es-ES"/>
        </w:rPr>
        <w:t xml:space="preserve">de revistas científicas </w:t>
      </w:r>
      <w:r w:rsidR="00AC3797" w:rsidRPr="00A6589B">
        <w:rPr>
          <w:rFonts w:eastAsia="Times New Roman" w:cs="Times New Roman"/>
          <w:bCs/>
          <w:color w:val="000000"/>
          <w:lang w:eastAsia="es-ES"/>
        </w:rPr>
        <w:t>y responsables de políticas públicas</w:t>
      </w:r>
      <w:r w:rsidR="00F260FC" w:rsidRPr="00A6589B">
        <w:rPr>
          <w:rFonts w:eastAsia="Times New Roman" w:cs="Times New Roman"/>
          <w:bCs/>
          <w:color w:val="000000"/>
          <w:lang w:eastAsia="es-ES"/>
        </w:rPr>
        <w:t xml:space="preserve"> de ciencia y tecnología</w:t>
      </w:r>
      <w:r w:rsidR="00AC3797" w:rsidRPr="00A6589B">
        <w:rPr>
          <w:rFonts w:eastAsia="Times New Roman" w:cs="Times New Roman"/>
          <w:bCs/>
          <w:color w:val="000000"/>
          <w:lang w:eastAsia="es-ES"/>
        </w:rPr>
        <w:t xml:space="preserve">. </w:t>
      </w:r>
      <w:r w:rsidRPr="00A6589B">
        <w:rPr>
          <w:rFonts w:eastAsia="Times New Roman" w:cs="Times New Roman"/>
          <w:bCs/>
          <w:color w:val="000000"/>
          <w:lang w:eastAsia="es-ES"/>
        </w:rPr>
        <w:t xml:space="preserve">Los próximos </w:t>
      </w:r>
      <w:r w:rsidR="00031BD9" w:rsidRPr="00A6589B">
        <w:rPr>
          <w:rFonts w:eastAsia="Times New Roman" w:cs="Times New Roman"/>
          <w:bCs/>
          <w:color w:val="000000"/>
          <w:lang w:eastAsia="es-ES"/>
        </w:rPr>
        <w:t>avances</w:t>
      </w:r>
      <w:r w:rsidRPr="00A6589B">
        <w:rPr>
          <w:rFonts w:eastAsia="Times New Roman" w:cs="Times New Roman"/>
          <w:bCs/>
          <w:color w:val="000000"/>
          <w:lang w:eastAsia="es-ES"/>
        </w:rPr>
        <w:t xml:space="preserve"> deben orientarse a consolidar infraestructuras abiertas y descentralizadas, incorporar tecnologías de análisis avanzado, am</w:t>
      </w:r>
      <w:r w:rsidRPr="00EA756A">
        <w:rPr>
          <w:rFonts w:eastAsia="Times New Roman" w:cs="Times New Roman"/>
          <w:bCs/>
          <w:color w:val="000000"/>
          <w:lang w:eastAsia="es-ES"/>
        </w:rPr>
        <w:t>pliar la cobertura en campos y regiones periféricas y fortalecer marcos normativos y culturales que aseguren trazabilidad, equidad y gobernanza plural.</w:t>
      </w:r>
    </w:p>
    <w:p w14:paraId="50D66E1E" w14:textId="77777777" w:rsidR="00EA756A" w:rsidRPr="00EA756A" w:rsidRDefault="00EA756A" w:rsidP="00EA756A">
      <w:pPr>
        <w:textAlignment w:val="baseline"/>
        <w:rPr>
          <w:rFonts w:eastAsia="Times New Roman" w:cs="Times New Roman"/>
          <w:bCs/>
          <w:color w:val="000000"/>
          <w:lang w:eastAsia="es-ES"/>
        </w:rPr>
      </w:pPr>
    </w:p>
    <w:p w14:paraId="04744D77" w14:textId="0F75721F" w:rsidR="009877EE" w:rsidRDefault="00031BD9" w:rsidP="00EA756A">
      <w:pPr>
        <w:textAlignment w:val="baseline"/>
        <w:rPr>
          <w:rFonts w:eastAsia="Times New Roman" w:cs="Times New Roman"/>
          <w:bCs/>
          <w:color w:val="000000"/>
          <w:lang w:eastAsia="es-ES"/>
        </w:rPr>
      </w:pPr>
      <w:r>
        <w:rPr>
          <w:rFonts w:eastAsia="Times New Roman" w:cs="Times New Roman"/>
          <w:bCs/>
          <w:color w:val="000000"/>
          <w:lang w:eastAsia="es-ES"/>
        </w:rPr>
        <w:t>Finalmente</w:t>
      </w:r>
      <w:r w:rsidR="00EA756A" w:rsidRPr="00EA756A">
        <w:rPr>
          <w:rFonts w:eastAsia="Times New Roman" w:cs="Times New Roman"/>
          <w:bCs/>
          <w:color w:val="000000"/>
          <w:lang w:eastAsia="es-ES"/>
        </w:rPr>
        <w:t xml:space="preserve">, este trabajo contribuye a visibilizar los vacíos </w:t>
      </w:r>
      <w:r w:rsidR="00EA756A" w:rsidRPr="00A6589B">
        <w:rPr>
          <w:rFonts w:eastAsia="Times New Roman" w:cs="Times New Roman"/>
          <w:bCs/>
          <w:color w:val="000000"/>
          <w:lang w:eastAsia="es-ES"/>
        </w:rPr>
        <w:t>actuales en materia de transparencia</w:t>
      </w:r>
      <w:r w:rsidR="00AC3797" w:rsidRPr="00A6589B">
        <w:rPr>
          <w:rFonts w:eastAsia="Times New Roman" w:cs="Times New Roman"/>
          <w:bCs/>
          <w:color w:val="000000"/>
          <w:lang w:eastAsia="es-ES"/>
        </w:rPr>
        <w:t xml:space="preserve"> en la financiación de</w:t>
      </w:r>
      <w:r w:rsidR="00EA756A" w:rsidRPr="00A6589B">
        <w:rPr>
          <w:rFonts w:eastAsia="Times New Roman" w:cs="Times New Roman"/>
          <w:bCs/>
          <w:color w:val="000000"/>
          <w:lang w:eastAsia="es-ES"/>
        </w:rPr>
        <w:t xml:space="preserve"> la ciencia y a ofrecer lineamientos concretos que </w:t>
      </w:r>
      <w:r w:rsidRPr="00A6589B">
        <w:rPr>
          <w:rFonts w:eastAsia="Times New Roman" w:cs="Times New Roman"/>
          <w:bCs/>
          <w:color w:val="000000"/>
          <w:lang w:eastAsia="es-ES"/>
        </w:rPr>
        <w:t>deben</w:t>
      </w:r>
      <w:r w:rsidR="00EA756A" w:rsidRPr="00A6589B">
        <w:rPr>
          <w:rFonts w:eastAsia="Times New Roman" w:cs="Times New Roman"/>
          <w:bCs/>
          <w:color w:val="000000"/>
          <w:lang w:eastAsia="es-ES"/>
        </w:rPr>
        <w:t xml:space="preserve"> guiar el diseño de políticas más abiertas, inclusivas y estratégicamente orientadas al fortalecimiento del sistema científico global.</w:t>
      </w:r>
    </w:p>
    <w:p w14:paraId="2B660403" w14:textId="77777777" w:rsidR="009A67BE" w:rsidRPr="00EA756A" w:rsidRDefault="009A67BE" w:rsidP="00EA756A">
      <w:pPr>
        <w:textAlignment w:val="baseline"/>
        <w:rPr>
          <w:rFonts w:eastAsia="Times New Roman" w:cs="Times New Roman"/>
          <w:bCs/>
          <w:color w:val="000000"/>
          <w:lang w:eastAsia="es-ES"/>
        </w:rPr>
      </w:pPr>
    </w:p>
    <w:p w14:paraId="4B1D5F7F" w14:textId="77777777" w:rsidR="009877EE" w:rsidRDefault="009877EE" w:rsidP="009877EE">
      <w:pPr>
        <w:textAlignment w:val="baseline"/>
        <w:rPr>
          <w:rFonts w:eastAsia="Times New Roman" w:cs="Times New Roman"/>
          <w:b/>
          <w:bCs/>
          <w:color w:val="000000"/>
          <w:lang w:eastAsia="es-ES"/>
        </w:rPr>
      </w:pPr>
    </w:p>
    <w:p w14:paraId="3CFDBD1A" w14:textId="77777777" w:rsidR="00DB5E04" w:rsidRDefault="0058494A" w:rsidP="00DB5E04">
      <w:pPr>
        <w:pStyle w:val="Ttulo2"/>
        <w:rPr>
          <w:rFonts w:eastAsia="Times New Roman"/>
          <w:lang w:eastAsia="es-ES"/>
        </w:rPr>
      </w:pPr>
      <w:r w:rsidRPr="0058494A">
        <w:rPr>
          <w:rFonts w:eastAsia="Times New Roman"/>
          <w:lang w:eastAsia="es-ES"/>
        </w:rPr>
        <w:t>Declaración de uso de IA</w:t>
      </w:r>
    </w:p>
    <w:p w14:paraId="263E3638" w14:textId="77777777" w:rsidR="00DB5E04" w:rsidRDefault="00DB5E04" w:rsidP="009877EE">
      <w:pPr>
        <w:textAlignment w:val="baseline"/>
        <w:rPr>
          <w:rFonts w:eastAsia="Times New Roman" w:cs="Times New Roman"/>
          <w:b/>
          <w:bCs/>
          <w:color w:val="000000"/>
          <w:lang w:eastAsia="es-ES"/>
        </w:rPr>
      </w:pPr>
    </w:p>
    <w:p w14:paraId="59EBA222" w14:textId="22ACFF41" w:rsidR="0058494A" w:rsidRDefault="009877EE" w:rsidP="009877EE">
      <w:pPr>
        <w:textAlignment w:val="baseline"/>
        <w:rPr>
          <w:rFonts w:eastAsia="Times New Roman" w:cs="Times New Roman"/>
          <w:color w:val="000000"/>
          <w:lang w:eastAsia="es-ES"/>
        </w:rPr>
      </w:pPr>
      <w:r>
        <w:rPr>
          <w:rFonts w:eastAsia="Times New Roman" w:cs="Times New Roman"/>
          <w:color w:val="000000"/>
          <w:lang w:eastAsia="es-ES"/>
        </w:rPr>
        <w:t>No se ha</w:t>
      </w:r>
      <w:r w:rsidR="00DB5E04">
        <w:rPr>
          <w:rFonts w:eastAsia="Times New Roman" w:cs="Times New Roman"/>
          <w:color w:val="000000"/>
          <w:lang w:eastAsia="es-ES"/>
        </w:rPr>
        <w:t>n</w:t>
      </w:r>
      <w:r>
        <w:rPr>
          <w:rFonts w:eastAsia="Times New Roman" w:cs="Times New Roman"/>
          <w:color w:val="000000"/>
          <w:lang w:eastAsia="es-ES"/>
        </w:rPr>
        <w:t xml:space="preserve"> utilizado</w:t>
      </w:r>
      <w:r w:rsidR="00DB5E04">
        <w:rPr>
          <w:rFonts w:eastAsia="Times New Roman" w:cs="Times New Roman"/>
          <w:color w:val="000000"/>
          <w:lang w:eastAsia="es-ES"/>
        </w:rPr>
        <w:t xml:space="preserve"> inteligencias artificiales generativas.</w:t>
      </w:r>
    </w:p>
    <w:p w14:paraId="489F3907" w14:textId="77777777" w:rsidR="009A67BE" w:rsidRPr="0058494A" w:rsidRDefault="009A67BE" w:rsidP="009877EE">
      <w:pPr>
        <w:textAlignment w:val="baseline"/>
        <w:rPr>
          <w:rFonts w:eastAsia="Times New Roman" w:cs="Times New Roman"/>
          <w:color w:val="000000"/>
          <w:lang w:eastAsia="es-ES"/>
        </w:rPr>
      </w:pPr>
    </w:p>
    <w:p w14:paraId="3C5C911D" w14:textId="77777777" w:rsidR="009877EE" w:rsidRDefault="009877EE" w:rsidP="009877EE">
      <w:pPr>
        <w:textAlignment w:val="baseline"/>
        <w:rPr>
          <w:rFonts w:eastAsia="Times New Roman" w:cs="Times New Roman"/>
          <w:b/>
          <w:bCs/>
          <w:color w:val="000000"/>
          <w:lang w:eastAsia="es-ES"/>
        </w:rPr>
      </w:pPr>
    </w:p>
    <w:p w14:paraId="62273E8C" w14:textId="77777777" w:rsidR="00DB5E04" w:rsidRDefault="0058494A" w:rsidP="00DB5E04">
      <w:pPr>
        <w:pStyle w:val="Ttulo2"/>
        <w:rPr>
          <w:rFonts w:eastAsia="Times New Roman"/>
          <w:lang w:eastAsia="es-ES"/>
        </w:rPr>
      </w:pPr>
      <w:r w:rsidRPr="0058494A">
        <w:rPr>
          <w:rFonts w:eastAsia="Times New Roman"/>
          <w:lang w:eastAsia="es-ES"/>
        </w:rPr>
        <w:t>Agradecimientos y financiamiento</w:t>
      </w:r>
    </w:p>
    <w:p w14:paraId="4AD2306B" w14:textId="77777777" w:rsidR="00DB5E04" w:rsidRDefault="00DB5E04" w:rsidP="009877EE">
      <w:pPr>
        <w:textAlignment w:val="baseline"/>
        <w:rPr>
          <w:rFonts w:eastAsia="Times New Roman" w:cs="Times New Roman"/>
          <w:b/>
          <w:bCs/>
          <w:color w:val="000000"/>
          <w:lang w:eastAsia="es-ES"/>
        </w:rPr>
      </w:pPr>
    </w:p>
    <w:p w14:paraId="3FB7D123" w14:textId="169770E1" w:rsidR="0058494A" w:rsidRDefault="009877EE" w:rsidP="009877EE">
      <w:pPr>
        <w:textAlignment w:val="baseline"/>
      </w:pPr>
      <w:r w:rsidRPr="009877EE">
        <w:rPr>
          <w:rFonts w:eastAsia="Times New Roman" w:cs="Times New Roman"/>
          <w:color w:val="000000"/>
          <w:lang w:eastAsia="es-ES"/>
        </w:rPr>
        <w:t xml:space="preserve">La tesis doctoral de NSA está financiada por la Comunidad </w:t>
      </w:r>
      <w:r w:rsidRPr="00DB5E04">
        <w:t>de Madrid, España (ROR: https://ror.org/040scgh75), número de subvención: PIPF-2022/PH-HUM-25963.</w:t>
      </w:r>
    </w:p>
    <w:p w14:paraId="1AC0751E" w14:textId="77777777" w:rsidR="009A67BE" w:rsidRDefault="009A67BE" w:rsidP="009877EE">
      <w:pPr>
        <w:textAlignment w:val="baseline"/>
      </w:pPr>
    </w:p>
    <w:p w14:paraId="5DDC402C" w14:textId="77777777" w:rsidR="00DB5E04" w:rsidRPr="0058494A" w:rsidRDefault="00DB5E04" w:rsidP="009877EE">
      <w:pPr>
        <w:textAlignment w:val="baseline"/>
        <w:rPr>
          <w:rFonts w:eastAsia="Times New Roman" w:cs="Times New Roman"/>
          <w:color w:val="000000"/>
          <w:lang w:eastAsia="es-ES"/>
        </w:rPr>
      </w:pPr>
    </w:p>
    <w:p w14:paraId="0647A654" w14:textId="61C921A6" w:rsidR="009877EE" w:rsidRDefault="0058494A" w:rsidP="00DB5E04">
      <w:pPr>
        <w:pStyle w:val="Ttulo2"/>
        <w:rPr>
          <w:rFonts w:eastAsia="Times New Roman"/>
          <w:lang w:eastAsia="es-ES"/>
        </w:rPr>
      </w:pPr>
      <w:r w:rsidRPr="0058494A">
        <w:rPr>
          <w:rFonts w:eastAsia="Times New Roman"/>
          <w:lang w:eastAsia="es-ES"/>
        </w:rPr>
        <w:t>Referencias</w:t>
      </w:r>
    </w:p>
    <w:p w14:paraId="08D19FC6" w14:textId="77777777" w:rsidR="00DB5E04" w:rsidRPr="00DB5E04" w:rsidRDefault="00DB5E04" w:rsidP="00DB5E04">
      <w:pPr>
        <w:rPr>
          <w:lang w:eastAsia="es-ES"/>
        </w:rPr>
      </w:pPr>
    </w:p>
    <w:p w14:paraId="497E42D2" w14:textId="247AE868" w:rsidR="00AC3797" w:rsidRPr="00AC3797" w:rsidRDefault="00AC3797" w:rsidP="00AC3797">
      <w:pPr>
        <w:spacing w:after="200"/>
        <w:textAlignment w:val="baseline"/>
        <w:rPr>
          <w:rFonts w:eastAsia="Times New Roman" w:cs="Times New Roman"/>
          <w:color w:val="000000"/>
          <w:lang w:eastAsia="es-ES"/>
        </w:rPr>
      </w:pPr>
      <w:r w:rsidRPr="00AC3797">
        <w:rPr>
          <w:rFonts w:eastAsia="Times New Roman" w:cs="Times New Roman"/>
          <w:color w:val="000000"/>
          <w:lang w:eastAsia="es-ES"/>
        </w:rPr>
        <w:t>Alexander, D.</w:t>
      </w:r>
      <w:r w:rsidR="0034450A">
        <w:rPr>
          <w:rFonts w:eastAsia="Times New Roman" w:cs="Times New Roman"/>
          <w:color w:val="000000"/>
          <w:lang w:eastAsia="es-ES"/>
        </w:rPr>
        <w:t>, &amp;</w:t>
      </w:r>
      <w:r w:rsidRPr="00AC3797">
        <w:rPr>
          <w:rFonts w:eastAsia="Times New Roman" w:cs="Times New Roman"/>
          <w:color w:val="000000"/>
          <w:lang w:eastAsia="es-ES"/>
        </w:rPr>
        <w:t xml:space="preserve"> Vries, AP. (2021). </w:t>
      </w:r>
      <w:proofErr w:type="spellStart"/>
      <w:r w:rsidRPr="00AC3797">
        <w:rPr>
          <w:rFonts w:eastAsia="Times New Roman" w:cs="Times New Roman"/>
          <w:color w:val="000000"/>
          <w:lang w:eastAsia="es-ES"/>
        </w:rPr>
        <w:t>This</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research</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is</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funded</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by</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Named</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Entity</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Recognition</w:t>
      </w:r>
      <w:proofErr w:type="spellEnd"/>
      <w:r>
        <w:rPr>
          <w:rFonts w:eastAsia="Times New Roman" w:cs="Times New Roman"/>
          <w:color w:val="000000"/>
          <w:lang w:eastAsia="es-ES"/>
        </w:rPr>
        <w:t xml:space="preserve"> </w:t>
      </w:r>
      <w:proofErr w:type="spellStart"/>
      <w:r w:rsidRPr="00AC3797">
        <w:rPr>
          <w:rFonts w:eastAsia="Times New Roman" w:cs="Times New Roman"/>
          <w:color w:val="000000"/>
          <w:lang w:eastAsia="es-ES"/>
        </w:rPr>
        <w:t>of</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financial</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information</w:t>
      </w:r>
      <w:proofErr w:type="spellEnd"/>
      <w:r w:rsidRPr="00AC3797">
        <w:rPr>
          <w:rFonts w:eastAsia="Times New Roman" w:cs="Times New Roman"/>
          <w:color w:val="000000"/>
          <w:lang w:eastAsia="es-ES"/>
        </w:rPr>
        <w:t xml:space="preserve"> in </w:t>
      </w:r>
      <w:proofErr w:type="spellStart"/>
      <w:r w:rsidRPr="00AC3797">
        <w:rPr>
          <w:rFonts w:eastAsia="Times New Roman" w:cs="Times New Roman"/>
          <w:color w:val="000000"/>
          <w:lang w:eastAsia="es-ES"/>
        </w:rPr>
        <w:t>research</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papers</w:t>
      </w:r>
      <w:proofErr w:type="spellEnd"/>
      <w:r w:rsidRPr="00AC3797">
        <w:rPr>
          <w:rFonts w:eastAsia="Times New Roman" w:cs="Times New Roman"/>
          <w:color w:val="000000"/>
          <w:lang w:eastAsia="es-ES"/>
        </w:rPr>
        <w:t xml:space="preserve">. </w:t>
      </w:r>
      <w:r w:rsidR="00594A78">
        <w:rPr>
          <w:rFonts w:eastAsia="Times New Roman" w:cs="Times New Roman"/>
          <w:color w:val="000000"/>
          <w:lang w:eastAsia="es-ES"/>
        </w:rPr>
        <w:t>E</w:t>
      </w:r>
      <w:r w:rsidRPr="00AC3797">
        <w:rPr>
          <w:rFonts w:eastAsia="Times New Roman" w:cs="Times New Roman"/>
          <w:color w:val="000000"/>
          <w:lang w:eastAsia="es-ES"/>
        </w:rPr>
        <w:t xml:space="preserve">n </w:t>
      </w:r>
      <w:r w:rsidRPr="00B8450A">
        <w:rPr>
          <w:rFonts w:eastAsia="Times New Roman" w:cs="Times New Roman"/>
          <w:i/>
          <w:iCs/>
          <w:color w:val="000000"/>
          <w:lang w:eastAsia="es-ES"/>
        </w:rPr>
        <w:t xml:space="preserve">11th International Workshop </w:t>
      </w:r>
      <w:proofErr w:type="spellStart"/>
      <w:r w:rsidRPr="00B8450A">
        <w:rPr>
          <w:rFonts w:eastAsia="Times New Roman" w:cs="Times New Roman"/>
          <w:i/>
          <w:iCs/>
          <w:color w:val="000000"/>
          <w:lang w:eastAsia="es-ES"/>
        </w:rPr>
        <w:t>on</w:t>
      </w:r>
      <w:proofErr w:type="spellEnd"/>
      <w:r w:rsidRPr="00B8450A">
        <w:rPr>
          <w:rFonts w:eastAsia="Times New Roman" w:cs="Times New Roman"/>
          <w:i/>
          <w:iCs/>
          <w:color w:val="000000"/>
          <w:lang w:eastAsia="es-ES"/>
        </w:rPr>
        <w:t xml:space="preserve"> </w:t>
      </w:r>
      <w:proofErr w:type="spellStart"/>
      <w:r w:rsidRPr="00B8450A">
        <w:rPr>
          <w:rFonts w:eastAsia="Times New Roman" w:cs="Times New Roman"/>
          <w:i/>
          <w:iCs/>
          <w:color w:val="000000"/>
          <w:lang w:eastAsia="es-ES"/>
        </w:rPr>
        <w:t>Bibliometric-enhanced</w:t>
      </w:r>
      <w:proofErr w:type="spellEnd"/>
      <w:r w:rsidRPr="00B8450A">
        <w:rPr>
          <w:rFonts w:eastAsia="Times New Roman" w:cs="Times New Roman"/>
          <w:i/>
          <w:iCs/>
          <w:color w:val="000000"/>
          <w:lang w:eastAsia="es-ES"/>
        </w:rPr>
        <w:t xml:space="preserve"> </w:t>
      </w:r>
      <w:proofErr w:type="spellStart"/>
      <w:r w:rsidRPr="00B8450A">
        <w:rPr>
          <w:rFonts w:eastAsia="Times New Roman" w:cs="Times New Roman"/>
          <w:i/>
          <w:iCs/>
          <w:color w:val="000000"/>
          <w:lang w:eastAsia="es-ES"/>
        </w:rPr>
        <w:t>Information</w:t>
      </w:r>
      <w:proofErr w:type="spellEnd"/>
      <w:r w:rsidRPr="00B8450A">
        <w:rPr>
          <w:rFonts w:eastAsia="Times New Roman" w:cs="Times New Roman"/>
          <w:i/>
          <w:iCs/>
          <w:color w:val="000000"/>
          <w:lang w:eastAsia="es-ES"/>
        </w:rPr>
        <w:t xml:space="preserve"> </w:t>
      </w:r>
      <w:proofErr w:type="spellStart"/>
      <w:r w:rsidRPr="00B8450A">
        <w:rPr>
          <w:rFonts w:eastAsia="Times New Roman" w:cs="Times New Roman"/>
          <w:i/>
          <w:iCs/>
          <w:color w:val="000000"/>
          <w:lang w:eastAsia="es-ES"/>
        </w:rPr>
        <w:t>Retrieval</w:t>
      </w:r>
      <w:proofErr w:type="spellEnd"/>
      <w:r w:rsidR="00594A78">
        <w:rPr>
          <w:rFonts w:eastAsia="Times New Roman" w:cs="Times New Roman"/>
          <w:color w:val="000000"/>
          <w:lang w:eastAsia="es-ES"/>
        </w:rPr>
        <w:t>,</w:t>
      </w:r>
      <w:r w:rsidR="00B8450A">
        <w:rPr>
          <w:rFonts w:eastAsia="Times New Roman" w:cs="Times New Roman"/>
          <w:color w:val="000000"/>
          <w:lang w:eastAsia="es-ES"/>
        </w:rPr>
        <w:t xml:space="preserve"> </w:t>
      </w:r>
      <w:r w:rsidRPr="00AC3797">
        <w:rPr>
          <w:rFonts w:eastAsia="Times New Roman" w:cs="Times New Roman"/>
          <w:color w:val="000000"/>
          <w:lang w:eastAsia="es-ES"/>
        </w:rPr>
        <w:t>102</w:t>
      </w:r>
      <w:r w:rsidR="00B8450A">
        <w:rPr>
          <w:rFonts w:eastAsia="Times New Roman" w:cs="Times New Roman"/>
          <w:color w:val="000000"/>
          <w:lang w:eastAsia="es-ES"/>
        </w:rPr>
        <w:t>-</w:t>
      </w:r>
      <w:r w:rsidRPr="00AC3797">
        <w:rPr>
          <w:rFonts w:eastAsia="Times New Roman" w:cs="Times New Roman"/>
          <w:color w:val="000000"/>
          <w:lang w:eastAsia="es-ES"/>
        </w:rPr>
        <w:t>110.</w:t>
      </w:r>
      <w:r>
        <w:rPr>
          <w:rFonts w:eastAsia="Times New Roman" w:cs="Times New Roman"/>
          <w:color w:val="000000"/>
          <w:lang w:eastAsia="es-ES"/>
        </w:rPr>
        <w:t xml:space="preserve"> </w:t>
      </w:r>
      <w:hyperlink r:id="rId9" w:history="1">
        <w:r w:rsidRPr="005C24DC">
          <w:rPr>
            <w:rStyle w:val="Hipervnculo"/>
            <w:rFonts w:eastAsia="Times New Roman" w:cs="Times New Roman"/>
            <w:lang w:eastAsia="es-ES"/>
          </w:rPr>
          <w:t>https://repository.ubn.ru.nl/bitstream/handle/2066/236372/236372.pdf?sequence=1</w:t>
        </w:r>
      </w:hyperlink>
      <w:r w:rsidR="0020143F">
        <w:rPr>
          <w:rFonts w:eastAsia="Times New Roman" w:cs="Times New Roman"/>
          <w:color w:val="000000"/>
          <w:lang w:eastAsia="es-ES"/>
        </w:rPr>
        <w:t>.</w:t>
      </w:r>
    </w:p>
    <w:p w14:paraId="12B1F4B1" w14:textId="6385E546" w:rsidR="009877EE" w:rsidRDefault="009877EE" w:rsidP="009877EE">
      <w:pPr>
        <w:spacing w:after="200"/>
        <w:textAlignment w:val="baseline"/>
        <w:rPr>
          <w:rFonts w:eastAsia="Times New Roman" w:cs="Times New Roman"/>
          <w:color w:val="000000"/>
          <w:lang w:eastAsia="es-ES"/>
        </w:rPr>
      </w:pPr>
      <w:r w:rsidRPr="009877EE">
        <w:rPr>
          <w:rFonts w:eastAsia="Times New Roman" w:cs="Times New Roman"/>
          <w:color w:val="000000"/>
          <w:lang w:eastAsia="es-ES"/>
        </w:rPr>
        <w:t>Álvarez-</w:t>
      </w:r>
      <w:proofErr w:type="spellStart"/>
      <w:r w:rsidRPr="009877EE">
        <w:rPr>
          <w:rFonts w:eastAsia="Times New Roman" w:cs="Times New Roman"/>
          <w:color w:val="000000"/>
          <w:lang w:eastAsia="es-ES"/>
        </w:rPr>
        <w:t>Bornstein</w:t>
      </w:r>
      <w:proofErr w:type="spellEnd"/>
      <w:r w:rsidRPr="009877EE">
        <w:rPr>
          <w:rFonts w:eastAsia="Times New Roman" w:cs="Times New Roman"/>
          <w:color w:val="000000"/>
          <w:lang w:eastAsia="es-ES"/>
        </w:rPr>
        <w:t xml:space="preserve">, B. (2021). </w:t>
      </w:r>
      <w:r w:rsidR="0020143F" w:rsidRPr="0020143F">
        <w:rPr>
          <w:rFonts w:eastAsia="Times New Roman" w:cs="Times New Roman"/>
          <w:i/>
          <w:iCs/>
          <w:color w:val="000000"/>
          <w:lang w:eastAsia="es-ES"/>
        </w:rPr>
        <w:t>Los ‘agradecimientos’ en las publicaciones científicas como instrumento para el análisis del impacto de la financiación sobre la investigación</w:t>
      </w:r>
      <w:r w:rsidRPr="009877EE">
        <w:rPr>
          <w:rFonts w:eastAsia="Times New Roman" w:cs="Times New Roman"/>
          <w:color w:val="000000"/>
          <w:lang w:eastAsia="es-ES"/>
        </w:rPr>
        <w:t>. [</w:t>
      </w:r>
      <w:r w:rsidR="0020143F">
        <w:rPr>
          <w:rFonts w:eastAsia="Times New Roman" w:cs="Times New Roman"/>
          <w:color w:val="000000"/>
          <w:lang w:eastAsia="es-ES"/>
        </w:rPr>
        <w:t xml:space="preserve">Tesis </w:t>
      </w:r>
      <w:r w:rsidRPr="009877EE">
        <w:rPr>
          <w:rFonts w:eastAsia="Times New Roman" w:cs="Times New Roman"/>
          <w:color w:val="000000"/>
          <w:lang w:eastAsia="es-ES"/>
        </w:rPr>
        <w:t xml:space="preserve">Doctoral]. Madrid: Universidad Complutense. </w:t>
      </w:r>
      <w:hyperlink r:id="rId10" w:history="1">
        <w:r w:rsidR="00926A10" w:rsidRPr="00064DDD">
          <w:rPr>
            <w:rStyle w:val="Hipervnculo"/>
            <w:rFonts w:eastAsia="Times New Roman" w:cs="Times New Roman"/>
            <w:lang w:eastAsia="es-ES"/>
          </w:rPr>
          <w:t>https://eprints.ucm.es/id/eprint/67595/1/T42836.pdf</w:t>
        </w:r>
      </w:hyperlink>
      <w:r w:rsidRPr="009877EE">
        <w:rPr>
          <w:rFonts w:eastAsia="Times New Roman" w:cs="Times New Roman"/>
          <w:color w:val="000000"/>
          <w:lang w:eastAsia="es-ES"/>
        </w:rPr>
        <w:t>.</w:t>
      </w:r>
    </w:p>
    <w:p w14:paraId="4B53F349" w14:textId="23B16BEC" w:rsidR="00926A10" w:rsidRDefault="00926A10" w:rsidP="00926A10">
      <w:pPr>
        <w:spacing w:after="200"/>
        <w:textAlignment w:val="baseline"/>
        <w:rPr>
          <w:rFonts w:eastAsia="Times New Roman" w:cs="Times New Roman"/>
          <w:color w:val="000000"/>
          <w:lang w:eastAsia="es-ES"/>
        </w:rPr>
      </w:pPr>
      <w:r w:rsidRPr="00926A10">
        <w:rPr>
          <w:rFonts w:eastAsia="Times New Roman" w:cs="Times New Roman"/>
          <w:color w:val="000000"/>
          <w:lang w:eastAsia="es-ES"/>
        </w:rPr>
        <w:t>Álvarez-</w:t>
      </w:r>
      <w:proofErr w:type="spellStart"/>
      <w:r w:rsidRPr="00926A10">
        <w:rPr>
          <w:rFonts w:eastAsia="Times New Roman" w:cs="Times New Roman"/>
          <w:color w:val="000000"/>
          <w:lang w:eastAsia="es-ES"/>
        </w:rPr>
        <w:t>Bornstein</w:t>
      </w:r>
      <w:proofErr w:type="spellEnd"/>
      <w:r w:rsidRPr="00926A10">
        <w:rPr>
          <w:rFonts w:eastAsia="Times New Roman" w:cs="Times New Roman"/>
          <w:color w:val="000000"/>
          <w:lang w:eastAsia="es-ES"/>
        </w:rPr>
        <w:t>, B., &amp;</w:t>
      </w:r>
      <w:r w:rsidR="00AC3797">
        <w:rPr>
          <w:rFonts w:eastAsia="Times New Roman" w:cs="Times New Roman"/>
          <w:color w:val="000000"/>
          <w:lang w:eastAsia="es-ES"/>
        </w:rPr>
        <w:t xml:space="preserve"> </w:t>
      </w:r>
      <w:proofErr w:type="spellStart"/>
      <w:r w:rsidRPr="00926A10">
        <w:rPr>
          <w:rFonts w:eastAsia="Times New Roman" w:cs="Times New Roman"/>
          <w:color w:val="000000"/>
          <w:lang w:eastAsia="es-ES"/>
        </w:rPr>
        <w:t>Montesi</w:t>
      </w:r>
      <w:proofErr w:type="spellEnd"/>
      <w:r w:rsidRPr="00926A10">
        <w:rPr>
          <w:rFonts w:eastAsia="Times New Roman" w:cs="Times New Roman"/>
          <w:color w:val="000000"/>
          <w:lang w:eastAsia="es-ES"/>
        </w:rPr>
        <w:t xml:space="preserve">, M. (2020). </w:t>
      </w:r>
      <w:proofErr w:type="spellStart"/>
      <w:r w:rsidRPr="00926A10">
        <w:rPr>
          <w:rFonts w:eastAsia="Times New Roman" w:cs="Times New Roman"/>
          <w:color w:val="000000"/>
          <w:lang w:eastAsia="es-ES"/>
        </w:rPr>
        <w:t>Funding</w:t>
      </w:r>
      <w:proofErr w:type="spellEnd"/>
      <w:r w:rsidRPr="00926A10">
        <w:rPr>
          <w:rFonts w:eastAsia="Times New Roman" w:cs="Times New Roman"/>
          <w:color w:val="000000"/>
          <w:lang w:eastAsia="es-ES"/>
        </w:rPr>
        <w:t xml:space="preserve"> </w:t>
      </w:r>
      <w:proofErr w:type="spellStart"/>
      <w:r w:rsidRPr="00926A10">
        <w:rPr>
          <w:rFonts w:eastAsia="Times New Roman" w:cs="Times New Roman"/>
          <w:color w:val="000000"/>
          <w:lang w:eastAsia="es-ES"/>
        </w:rPr>
        <w:t>acknowledgements</w:t>
      </w:r>
      <w:proofErr w:type="spellEnd"/>
      <w:r w:rsidRPr="00926A10">
        <w:rPr>
          <w:rFonts w:eastAsia="Times New Roman" w:cs="Times New Roman"/>
          <w:color w:val="000000"/>
          <w:lang w:eastAsia="es-ES"/>
        </w:rPr>
        <w:t xml:space="preserve"> in </w:t>
      </w:r>
      <w:proofErr w:type="spellStart"/>
      <w:r w:rsidRPr="00926A10">
        <w:rPr>
          <w:rFonts w:eastAsia="Times New Roman" w:cs="Times New Roman"/>
          <w:color w:val="000000"/>
          <w:lang w:eastAsia="es-ES"/>
        </w:rPr>
        <w:t>scientifc</w:t>
      </w:r>
      <w:proofErr w:type="spellEnd"/>
      <w:r>
        <w:rPr>
          <w:rFonts w:eastAsia="Times New Roman" w:cs="Times New Roman"/>
          <w:color w:val="000000"/>
          <w:lang w:eastAsia="es-ES"/>
        </w:rPr>
        <w:t xml:space="preserve"> </w:t>
      </w:r>
      <w:proofErr w:type="spellStart"/>
      <w:r w:rsidRPr="00926A10">
        <w:rPr>
          <w:rFonts w:eastAsia="Times New Roman" w:cs="Times New Roman"/>
          <w:color w:val="000000"/>
          <w:lang w:eastAsia="es-ES"/>
        </w:rPr>
        <w:t>publications</w:t>
      </w:r>
      <w:proofErr w:type="spellEnd"/>
      <w:r w:rsidRPr="00926A10">
        <w:rPr>
          <w:rFonts w:eastAsia="Times New Roman" w:cs="Times New Roman"/>
          <w:color w:val="000000"/>
          <w:lang w:eastAsia="es-ES"/>
        </w:rPr>
        <w:t xml:space="preserve">: A </w:t>
      </w:r>
      <w:proofErr w:type="spellStart"/>
      <w:r w:rsidRPr="00926A10">
        <w:rPr>
          <w:rFonts w:eastAsia="Times New Roman" w:cs="Times New Roman"/>
          <w:color w:val="000000"/>
          <w:lang w:eastAsia="es-ES"/>
        </w:rPr>
        <w:t>literature</w:t>
      </w:r>
      <w:proofErr w:type="spellEnd"/>
      <w:r w:rsidRPr="00926A10">
        <w:rPr>
          <w:rFonts w:eastAsia="Times New Roman" w:cs="Times New Roman"/>
          <w:color w:val="000000"/>
          <w:lang w:eastAsia="es-ES"/>
        </w:rPr>
        <w:t xml:space="preserve"> </w:t>
      </w:r>
      <w:proofErr w:type="spellStart"/>
      <w:r w:rsidRPr="00926A10">
        <w:rPr>
          <w:rFonts w:eastAsia="Times New Roman" w:cs="Times New Roman"/>
          <w:color w:val="000000"/>
          <w:lang w:eastAsia="es-ES"/>
        </w:rPr>
        <w:t>review</w:t>
      </w:r>
      <w:proofErr w:type="spellEnd"/>
      <w:r w:rsidRPr="00926A10">
        <w:rPr>
          <w:rFonts w:eastAsia="Times New Roman" w:cs="Times New Roman"/>
          <w:color w:val="000000"/>
          <w:lang w:eastAsia="es-ES"/>
        </w:rPr>
        <w:t xml:space="preserve">. </w:t>
      </w:r>
      <w:proofErr w:type="spellStart"/>
      <w:r w:rsidRPr="0020143F">
        <w:rPr>
          <w:rFonts w:eastAsia="Times New Roman" w:cs="Times New Roman"/>
          <w:i/>
          <w:iCs/>
          <w:color w:val="000000"/>
          <w:lang w:eastAsia="es-ES"/>
        </w:rPr>
        <w:t>Research</w:t>
      </w:r>
      <w:proofErr w:type="spellEnd"/>
      <w:r w:rsidRPr="0020143F">
        <w:rPr>
          <w:rFonts w:eastAsia="Times New Roman" w:cs="Times New Roman"/>
          <w:i/>
          <w:iCs/>
          <w:color w:val="000000"/>
          <w:lang w:eastAsia="es-ES"/>
        </w:rPr>
        <w:t xml:space="preserve"> </w:t>
      </w:r>
      <w:proofErr w:type="spellStart"/>
      <w:r w:rsidRPr="0020143F">
        <w:rPr>
          <w:rFonts w:eastAsia="Times New Roman" w:cs="Times New Roman"/>
          <w:i/>
          <w:iCs/>
          <w:color w:val="000000"/>
          <w:lang w:eastAsia="es-ES"/>
        </w:rPr>
        <w:t>Evaluation</w:t>
      </w:r>
      <w:proofErr w:type="spellEnd"/>
      <w:r w:rsidRPr="00926A10">
        <w:rPr>
          <w:rFonts w:eastAsia="Times New Roman" w:cs="Times New Roman"/>
          <w:color w:val="000000"/>
          <w:lang w:eastAsia="es-ES"/>
        </w:rPr>
        <w:t>, 29(4), 469-488.</w:t>
      </w:r>
      <w:r>
        <w:rPr>
          <w:rFonts w:eastAsia="Times New Roman" w:cs="Times New Roman"/>
          <w:color w:val="000000"/>
          <w:lang w:eastAsia="es-ES"/>
        </w:rPr>
        <w:t xml:space="preserve"> </w:t>
      </w:r>
      <w:hyperlink r:id="rId11" w:history="1">
        <w:r w:rsidRPr="00064DDD">
          <w:rPr>
            <w:rStyle w:val="Hipervnculo"/>
            <w:rFonts w:eastAsia="Times New Roman" w:cs="Times New Roman"/>
            <w:lang w:eastAsia="es-ES"/>
          </w:rPr>
          <w:t>https://doi.org/10.1093/reseval/rvaa038</w:t>
        </w:r>
      </w:hyperlink>
      <w:r w:rsidRPr="00926A10">
        <w:rPr>
          <w:rFonts w:eastAsia="Times New Roman" w:cs="Times New Roman"/>
          <w:color w:val="000000"/>
          <w:lang w:eastAsia="es-ES"/>
        </w:rPr>
        <w:t>.</w:t>
      </w:r>
      <w:r>
        <w:rPr>
          <w:rFonts w:eastAsia="Times New Roman" w:cs="Times New Roman"/>
          <w:color w:val="000000"/>
          <w:lang w:eastAsia="es-ES"/>
        </w:rPr>
        <w:t xml:space="preserve"> </w:t>
      </w:r>
    </w:p>
    <w:p w14:paraId="6885F993" w14:textId="0B57F2AA" w:rsidR="00AC3797" w:rsidRDefault="00AC3797" w:rsidP="00AC3797">
      <w:pPr>
        <w:spacing w:after="200"/>
        <w:textAlignment w:val="baseline"/>
        <w:rPr>
          <w:rFonts w:eastAsia="Times New Roman" w:cs="Times New Roman"/>
          <w:color w:val="000000"/>
          <w:lang w:eastAsia="es-ES"/>
        </w:rPr>
      </w:pPr>
      <w:proofErr w:type="spellStart"/>
      <w:r w:rsidRPr="00AC3797">
        <w:rPr>
          <w:rFonts w:eastAsia="Times New Roman" w:cs="Times New Roman"/>
          <w:color w:val="000000"/>
          <w:lang w:eastAsia="es-ES"/>
        </w:rPr>
        <w:lastRenderedPageBreak/>
        <w:t>Boyack</w:t>
      </w:r>
      <w:proofErr w:type="spellEnd"/>
      <w:r w:rsidRPr="00AC3797">
        <w:rPr>
          <w:rFonts w:eastAsia="Times New Roman" w:cs="Times New Roman"/>
          <w:color w:val="000000"/>
          <w:lang w:eastAsia="es-ES"/>
        </w:rPr>
        <w:t xml:space="preserve">, K. W., &amp; </w:t>
      </w:r>
      <w:proofErr w:type="spellStart"/>
      <w:r w:rsidRPr="00AC3797">
        <w:rPr>
          <w:rFonts w:eastAsia="Times New Roman" w:cs="Times New Roman"/>
          <w:color w:val="000000"/>
          <w:lang w:eastAsia="es-ES"/>
        </w:rPr>
        <w:t>Borner</w:t>
      </w:r>
      <w:proofErr w:type="spellEnd"/>
      <w:r w:rsidRPr="00AC3797">
        <w:rPr>
          <w:rFonts w:eastAsia="Times New Roman" w:cs="Times New Roman"/>
          <w:color w:val="000000"/>
          <w:lang w:eastAsia="es-ES"/>
        </w:rPr>
        <w:t xml:space="preserve">, K. (2003). </w:t>
      </w:r>
      <w:proofErr w:type="spellStart"/>
      <w:r w:rsidRPr="00AC3797">
        <w:rPr>
          <w:rFonts w:eastAsia="Times New Roman" w:cs="Times New Roman"/>
          <w:color w:val="000000"/>
          <w:lang w:eastAsia="es-ES"/>
        </w:rPr>
        <w:t>Indicator-assisted</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evaluation</w:t>
      </w:r>
      <w:proofErr w:type="spellEnd"/>
      <w:r w:rsidRPr="00AC3797">
        <w:rPr>
          <w:rFonts w:eastAsia="Times New Roman" w:cs="Times New Roman"/>
          <w:color w:val="000000"/>
          <w:lang w:eastAsia="es-ES"/>
        </w:rPr>
        <w:t xml:space="preserve"> and </w:t>
      </w:r>
      <w:proofErr w:type="spellStart"/>
      <w:r w:rsidRPr="00AC3797">
        <w:rPr>
          <w:rFonts w:eastAsia="Times New Roman" w:cs="Times New Roman"/>
          <w:color w:val="000000"/>
          <w:lang w:eastAsia="es-ES"/>
        </w:rPr>
        <w:t>funding</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of</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research</w:t>
      </w:r>
      <w:proofErr w:type="spellEnd"/>
      <w:r w:rsidRPr="00AC3797">
        <w:rPr>
          <w:rFonts w:eastAsia="Times New Roman" w:cs="Times New Roman"/>
          <w:color w:val="000000"/>
          <w:lang w:eastAsia="es-ES"/>
        </w:rPr>
        <w:t>:</w:t>
      </w:r>
      <w:r>
        <w:rPr>
          <w:rFonts w:eastAsia="Times New Roman" w:cs="Times New Roman"/>
          <w:color w:val="000000"/>
          <w:lang w:eastAsia="es-ES"/>
        </w:rPr>
        <w:t xml:space="preserve"> </w:t>
      </w:r>
      <w:proofErr w:type="spellStart"/>
      <w:r w:rsidRPr="00AC3797">
        <w:rPr>
          <w:rFonts w:eastAsia="Times New Roman" w:cs="Times New Roman"/>
          <w:color w:val="000000"/>
          <w:lang w:eastAsia="es-ES"/>
        </w:rPr>
        <w:t>Visualizing</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the</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influence</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of</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grants</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on</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the</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number</w:t>
      </w:r>
      <w:proofErr w:type="spellEnd"/>
      <w:r w:rsidRPr="00AC3797">
        <w:rPr>
          <w:rFonts w:eastAsia="Times New Roman" w:cs="Times New Roman"/>
          <w:color w:val="000000"/>
          <w:lang w:eastAsia="es-ES"/>
        </w:rPr>
        <w:t xml:space="preserve"> and </w:t>
      </w:r>
      <w:proofErr w:type="spellStart"/>
      <w:r w:rsidRPr="00AC3797">
        <w:rPr>
          <w:rFonts w:eastAsia="Times New Roman" w:cs="Times New Roman"/>
          <w:color w:val="000000"/>
          <w:lang w:eastAsia="es-ES"/>
        </w:rPr>
        <w:t>citation</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counts</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of</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research</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papers</w:t>
      </w:r>
      <w:proofErr w:type="spellEnd"/>
      <w:r w:rsidRPr="00AC3797">
        <w:rPr>
          <w:rFonts w:eastAsia="Times New Roman" w:cs="Times New Roman"/>
          <w:color w:val="000000"/>
          <w:lang w:eastAsia="es-ES"/>
        </w:rPr>
        <w:t xml:space="preserve">. </w:t>
      </w:r>
      <w:proofErr w:type="spellStart"/>
      <w:r w:rsidRPr="00594A78">
        <w:rPr>
          <w:rFonts w:eastAsia="Times New Roman" w:cs="Times New Roman"/>
          <w:i/>
          <w:iCs/>
          <w:color w:val="000000"/>
          <w:lang w:eastAsia="es-ES"/>
        </w:rPr>
        <w:t>Journal</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of</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the</w:t>
      </w:r>
      <w:proofErr w:type="spellEnd"/>
      <w:r w:rsidRPr="00594A78">
        <w:rPr>
          <w:rFonts w:eastAsia="Times New Roman" w:cs="Times New Roman"/>
          <w:i/>
          <w:iCs/>
          <w:color w:val="000000"/>
          <w:lang w:eastAsia="es-ES"/>
        </w:rPr>
        <w:t xml:space="preserve"> American </w:t>
      </w:r>
      <w:proofErr w:type="spellStart"/>
      <w:r w:rsidRPr="00594A78">
        <w:rPr>
          <w:rFonts w:eastAsia="Times New Roman" w:cs="Times New Roman"/>
          <w:i/>
          <w:iCs/>
          <w:color w:val="000000"/>
          <w:lang w:eastAsia="es-ES"/>
        </w:rPr>
        <w:t>Society</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for</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Information</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Science</w:t>
      </w:r>
      <w:proofErr w:type="spellEnd"/>
      <w:r w:rsidRPr="00594A78">
        <w:rPr>
          <w:rFonts w:eastAsia="Times New Roman" w:cs="Times New Roman"/>
          <w:i/>
          <w:iCs/>
          <w:color w:val="000000"/>
          <w:lang w:eastAsia="es-ES"/>
        </w:rPr>
        <w:t xml:space="preserve"> and </w:t>
      </w:r>
      <w:proofErr w:type="spellStart"/>
      <w:r w:rsidRPr="00594A78">
        <w:rPr>
          <w:rFonts w:eastAsia="Times New Roman" w:cs="Times New Roman"/>
          <w:i/>
          <w:iCs/>
          <w:color w:val="000000"/>
          <w:lang w:eastAsia="es-ES"/>
        </w:rPr>
        <w:t>Technology</w:t>
      </w:r>
      <w:proofErr w:type="spellEnd"/>
      <w:r w:rsidRPr="00AC3797">
        <w:rPr>
          <w:rFonts w:eastAsia="Times New Roman" w:cs="Times New Roman"/>
          <w:color w:val="000000"/>
          <w:lang w:eastAsia="es-ES"/>
        </w:rPr>
        <w:t>, 54(5), 447</w:t>
      </w:r>
      <w:r w:rsidR="00594A78">
        <w:rPr>
          <w:rFonts w:eastAsia="Times New Roman" w:cs="Times New Roman"/>
          <w:color w:val="000000"/>
          <w:lang w:eastAsia="es-ES"/>
        </w:rPr>
        <w:t>-</w:t>
      </w:r>
      <w:r w:rsidRPr="00AC3797">
        <w:rPr>
          <w:rFonts w:eastAsia="Times New Roman" w:cs="Times New Roman"/>
          <w:color w:val="000000"/>
          <w:lang w:eastAsia="es-ES"/>
        </w:rPr>
        <w:t>461.</w:t>
      </w:r>
      <w:r>
        <w:rPr>
          <w:rFonts w:eastAsia="Times New Roman" w:cs="Times New Roman"/>
          <w:color w:val="000000"/>
          <w:lang w:eastAsia="es-ES"/>
        </w:rPr>
        <w:t xml:space="preserve"> </w:t>
      </w:r>
      <w:hyperlink r:id="rId12" w:history="1">
        <w:r w:rsidRPr="005C24DC">
          <w:rPr>
            <w:rStyle w:val="Hipervnculo"/>
            <w:rFonts w:eastAsia="Times New Roman" w:cs="Times New Roman"/>
            <w:lang w:eastAsia="es-ES"/>
          </w:rPr>
          <w:t>https://doi.org/10.1002/asi.10230</w:t>
        </w:r>
      </w:hyperlink>
      <w:r w:rsidR="00594A78">
        <w:rPr>
          <w:rFonts w:eastAsia="Times New Roman" w:cs="Times New Roman"/>
          <w:color w:val="000000"/>
          <w:lang w:eastAsia="es-ES"/>
        </w:rPr>
        <w:t>.</w:t>
      </w:r>
    </w:p>
    <w:p w14:paraId="6303A38D" w14:textId="1CE110CD" w:rsidR="00A6589B" w:rsidRDefault="00A6589B" w:rsidP="00A6589B">
      <w:pPr>
        <w:spacing w:after="200"/>
        <w:textAlignment w:val="baseline"/>
        <w:rPr>
          <w:rFonts w:eastAsia="Times New Roman" w:cs="Times New Roman"/>
          <w:color w:val="000000"/>
          <w:lang w:eastAsia="es-ES"/>
        </w:rPr>
      </w:pPr>
      <w:proofErr w:type="spellStart"/>
      <w:r w:rsidRPr="00A6589B">
        <w:rPr>
          <w:rFonts w:eastAsia="Times New Roman" w:cs="Times New Roman"/>
          <w:color w:val="000000"/>
          <w:lang w:eastAsia="es-ES"/>
        </w:rPr>
        <w:t>Brandão</w:t>
      </w:r>
      <w:proofErr w:type="spellEnd"/>
      <w:r w:rsidRPr="00A6589B">
        <w:rPr>
          <w:rFonts w:eastAsia="Times New Roman" w:cs="Times New Roman"/>
          <w:color w:val="000000"/>
          <w:lang w:eastAsia="es-ES"/>
        </w:rPr>
        <w:t>, A. S., &amp;</w:t>
      </w:r>
      <w:r w:rsidR="00D4374C">
        <w:rPr>
          <w:rFonts w:eastAsia="Times New Roman" w:cs="Times New Roman"/>
          <w:color w:val="000000"/>
          <w:lang w:eastAsia="es-ES"/>
        </w:rPr>
        <w:t xml:space="preserve"> </w:t>
      </w:r>
      <w:r w:rsidRPr="00A6589B">
        <w:rPr>
          <w:rFonts w:eastAsia="Times New Roman" w:cs="Times New Roman"/>
          <w:color w:val="000000"/>
          <w:lang w:eastAsia="es-ES"/>
        </w:rPr>
        <w:t xml:space="preserve">Santos, J. M. R. C. A. (2024). </w:t>
      </w:r>
      <w:proofErr w:type="spellStart"/>
      <w:r w:rsidRPr="00A6589B">
        <w:rPr>
          <w:rFonts w:eastAsia="Times New Roman" w:cs="Times New Roman"/>
          <w:color w:val="000000"/>
          <w:lang w:eastAsia="es-ES"/>
        </w:rPr>
        <w:t>Sustainability</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from</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Policy</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to</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Practice</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Assessing</w:t>
      </w:r>
      <w:proofErr w:type="spellEnd"/>
      <w:r>
        <w:rPr>
          <w:rFonts w:eastAsia="Times New Roman" w:cs="Times New Roman"/>
          <w:color w:val="000000"/>
          <w:lang w:eastAsia="es-ES"/>
        </w:rPr>
        <w:t xml:space="preserve"> </w:t>
      </w:r>
      <w:proofErr w:type="spellStart"/>
      <w:r w:rsidRPr="00A6589B">
        <w:rPr>
          <w:rFonts w:eastAsia="Times New Roman" w:cs="Times New Roman"/>
          <w:color w:val="000000"/>
          <w:lang w:eastAsia="es-ES"/>
        </w:rPr>
        <w:t>the</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Impact</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of</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European</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Research</w:t>
      </w:r>
      <w:proofErr w:type="spellEnd"/>
      <w:r w:rsidRPr="00A6589B">
        <w:rPr>
          <w:rFonts w:eastAsia="Times New Roman" w:cs="Times New Roman"/>
          <w:color w:val="000000"/>
          <w:lang w:eastAsia="es-ES"/>
        </w:rPr>
        <w:t xml:space="preserve"> and </w:t>
      </w:r>
      <w:proofErr w:type="spellStart"/>
      <w:r w:rsidRPr="00A6589B">
        <w:rPr>
          <w:rFonts w:eastAsia="Times New Roman" w:cs="Times New Roman"/>
          <w:color w:val="000000"/>
          <w:lang w:eastAsia="es-ES"/>
        </w:rPr>
        <w:t>Innovation</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Frameworks</w:t>
      </w:r>
      <w:proofErr w:type="spellEnd"/>
      <w:r w:rsidRPr="00A6589B">
        <w:rPr>
          <w:rFonts w:eastAsia="Times New Roman" w:cs="Times New Roman"/>
          <w:color w:val="000000"/>
          <w:lang w:eastAsia="es-ES"/>
        </w:rPr>
        <w:t xml:space="preserve"> </w:t>
      </w:r>
      <w:proofErr w:type="spellStart"/>
      <w:r w:rsidRPr="00A6589B">
        <w:rPr>
          <w:rFonts w:eastAsia="Times New Roman" w:cs="Times New Roman"/>
          <w:color w:val="000000"/>
          <w:lang w:eastAsia="es-ES"/>
        </w:rPr>
        <w:t>on</w:t>
      </w:r>
      <w:proofErr w:type="spellEnd"/>
      <w:r w:rsidRPr="00A6589B">
        <w:rPr>
          <w:rFonts w:eastAsia="Times New Roman" w:cs="Times New Roman"/>
          <w:color w:val="000000"/>
          <w:lang w:eastAsia="es-ES"/>
        </w:rPr>
        <w:t xml:space="preserve"> Circular</w:t>
      </w:r>
      <w:r>
        <w:rPr>
          <w:rFonts w:eastAsia="Times New Roman" w:cs="Times New Roman"/>
          <w:color w:val="000000"/>
          <w:lang w:eastAsia="es-ES"/>
        </w:rPr>
        <w:t xml:space="preserve"> </w:t>
      </w:r>
      <w:proofErr w:type="spellStart"/>
      <w:r w:rsidRPr="00A6589B">
        <w:rPr>
          <w:rFonts w:eastAsia="Times New Roman" w:cs="Times New Roman"/>
          <w:color w:val="000000"/>
          <w:lang w:eastAsia="es-ES"/>
        </w:rPr>
        <w:t>Bioeconomy</w:t>
      </w:r>
      <w:proofErr w:type="spellEnd"/>
      <w:r w:rsidRPr="00A6589B">
        <w:rPr>
          <w:rFonts w:eastAsia="Times New Roman" w:cs="Times New Roman"/>
          <w:color w:val="000000"/>
          <w:lang w:eastAsia="es-ES"/>
        </w:rPr>
        <w:t>.</w:t>
      </w:r>
      <w:r>
        <w:rPr>
          <w:rFonts w:eastAsia="Times New Roman" w:cs="Times New Roman"/>
          <w:color w:val="000000"/>
          <w:lang w:eastAsia="es-ES"/>
        </w:rPr>
        <w:t xml:space="preserve"> </w:t>
      </w:r>
      <w:proofErr w:type="spellStart"/>
      <w:r w:rsidRPr="00A6589B">
        <w:rPr>
          <w:rFonts w:eastAsia="Times New Roman" w:cs="Times New Roman"/>
          <w:color w:val="000000"/>
          <w:lang w:eastAsia="es-ES"/>
        </w:rPr>
        <w:t>Sustainability</w:t>
      </w:r>
      <w:proofErr w:type="spellEnd"/>
      <w:r w:rsidRPr="00A6589B">
        <w:rPr>
          <w:rFonts w:eastAsia="Times New Roman" w:cs="Times New Roman"/>
          <w:color w:val="000000"/>
          <w:lang w:eastAsia="es-ES"/>
        </w:rPr>
        <w:t xml:space="preserve">, 16(6), 2355. </w:t>
      </w:r>
      <w:hyperlink r:id="rId13" w:history="1">
        <w:r w:rsidRPr="00C45F34">
          <w:rPr>
            <w:rStyle w:val="Hipervnculo"/>
            <w:rFonts w:eastAsia="Times New Roman" w:cs="Times New Roman"/>
            <w:lang w:eastAsia="es-ES"/>
          </w:rPr>
          <w:t>https://doi.org/10.3390/su16062355</w:t>
        </w:r>
      </w:hyperlink>
      <w:r>
        <w:rPr>
          <w:rFonts w:eastAsia="Times New Roman" w:cs="Times New Roman"/>
          <w:color w:val="000000"/>
          <w:lang w:eastAsia="es-ES"/>
        </w:rPr>
        <w:t xml:space="preserve">. </w:t>
      </w:r>
    </w:p>
    <w:p w14:paraId="40A80BBC" w14:textId="4805107D" w:rsidR="00AC3797" w:rsidRDefault="00AC3797" w:rsidP="00AC3797">
      <w:pPr>
        <w:spacing w:after="200"/>
        <w:textAlignment w:val="baseline"/>
        <w:rPr>
          <w:rFonts w:eastAsia="Times New Roman" w:cs="Times New Roman"/>
          <w:color w:val="000000"/>
          <w:lang w:eastAsia="es-ES"/>
        </w:rPr>
      </w:pPr>
      <w:r w:rsidRPr="00AC3797">
        <w:rPr>
          <w:rFonts w:eastAsia="Times New Roman" w:cs="Times New Roman"/>
          <w:color w:val="000000"/>
          <w:lang w:eastAsia="es-ES"/>
        </w:rPr>
        <w:t xml:space="preserve">Cebrián, G., Borrego, Á. &amp; </w:t>
      </w:r>
      <w:proofErr w:type="spellStart"/>
      <w:r w:rsidRPr="00AC3797">
        <w:rPr>
          <w:rFonts w:eastAsia="Times New Roman" w:cs="Times New Roman"/>
          <w:color w:val="000000"/>
          <w:lang w:eastAsia="es-ES"/>
        </w:rPr>
        <w:t>Abadal</w:t>
      </w:r>
      <w:proofErr w:type="spellEnd"/>
      <w:r w:rsidRPr="00AC3797">
        <w:rPr>
          <w:rFonts w:eastAsia="Times New Roman" w:cs="Times New Roman"/>
          <w:color w:val="000000"/>
          <w:lang w:eastAsia="es-ES"/>
        </w:rPr>
        <w:t xml:space="preserve">, E. (2025). </w:t>
      </w:r>
      <w:proofErr w:type="spellStart"/>
      <w:r w:rsidRPr="00AC3797">
        <w:rPr>
          <w:rFonts w:eastAsia="Times New Roman" w:cs="Times New Roman"/>
          <w:color w:val="000000"/>
          <w:lang w:eastAsia="es-ES"/>
        </w:rPr>
        <w:t>OpenAlex</w:t>
      </w:r>
      <w:proofErr w:type="spellEnd"/>
      <w:r w:rsidRPr="00AC3797">
        <w:rPr>
          <w:rFonts w:eastAsia="Times New Roman" w:cs="Times New Roman"/>
          <w:color w:val="000000"/>
          <w:lang w:eastAsia="es-ES"/>
        </w:rPr>
        <w:t xml:space="preserve"> y </w:t>
      </w:r>
      <w:proofErr w:type="spellStart"/>
      <w:r w:rsidRPr="00AC3797">
        <w:rPr>
          <w:rFonts w:eastAsia="Times New Roman" w:cs="Times New Roman"/>
          <w:color w:val="000000"/>
          <w:lang w:eastAsia="es-ES"/>
        </w:rPr>
        <w:t>Crossref</w:t>
      </w:r>
      <w:proofErr w:type="spellEnd"/>
      <w:r w:rsidRPr="00AC3797">
        <w:rPr>
          <w:rFonts w:eastAsia="Times New Roman" w:cs="Times New Roman"/>
          <w:color w:val="000000"/>
          <w:lang w:eastAsia="es-ES"/>
        </w:rPr>
        <w:t xml:space="preserve"> como fuentes de datos</w:t>
      </w:r>
      <w:r>
        <w:rPr>
          <w:rFonts w:eastAsia="Times New Roman" w:cs="Times New Roman"/>
          <w:color w:val="000000"/>
          <w:lang w:eastAsia="es-ES"/>
        </w:rPr>
        <w:t xml:space="preserve"> </w:t>
      </w:r>
      <w:r w:rsidRPr="00AC3797">
        <w:rPr>
          <w:rFonts w:eastAsia="Times New Roman" w:cs="Times New Roman"/>
          <w:color w:val="000000"/>
          <w:lang w:eastAsia="es-ES"/>
        </w:rPr>
        <w:t xml:space="preserve">bibliográficas alternativas a Web </w:t>
      </w:r>
      <w:proofErr w:type="spellStart"/>
      <w:r w:rsidRPr="00AC3797">
        <w:rPr>
          <w:rFonts w:eastAsia="Times New Roman" w:cs="Times New Roman"/>
          <w:color w:val="000000"/>
          <w:lang w:eastAsia="es-ES"/>
        </w:rPr>
        <w:t>of</w:t>
      </w:r>
      <w:proofErr w:type="spellEnd"/>
      <w:r w:rsidRPr="00AC3797">
        <w:rPr>
          <w:rFonts w:eastAsia="Times New Roman" w:cs="Times New Roman"/>
          <w:color w:val="000000"/>
          <w:lang w:eastAsia="es-ES"/>
        </w:rPr>
        <w:t xml:space="preserve"> </w:t>
      </w:r>
      <w:proofErr w:type="spellStart"/>
      <w:r w:rsidRPr="00AC3797">
        <w:rPr>
          <w:rFonts w:eastAsia="Times New Roman" w:cs="Times New Roman"/>
          <w:color w:val="000000"/>
          <w:lang w:eastAsia="es-ES"/>
        </w:rPr>
        <w:t>Science</w:t>
      </w:r>
      <w:proofErr w:type="spellEnd"/>
      <w:r w:rsidRPr="00AC3797">
        <w:rPr>
          <w:rFonts w:eastAsia="Times New Roman" w:cs="Times New Roman"/>
          <w:color w:val="000000"/>
          <w:lang w:eastAsia="es-ES"/>
        </w:rPr>
        <w:t xml:space="preserve"> y </w:t>
      </w:r>
      <w:proofErr w:type="spellStart"/>
      <w:r w:rsidRPr="00AC3797">
        <w:rPr>
          <w:rFonts w:eastAsia="Times New Roman" w:cs="Times New Roman"/>
          <w:color w:val="000000"/>
          <w:lang w:eastAsia="es-ES"/>
        </w:rPr>
        <w:t>Scopus</w:t>
      </w:r>
      <w:proofErr w:type="spellEnd"/>
      <w:r w:rsidRPr="00AC3797">
        <w:rPr>
          <w:rFonts w:eastAsia="Times New Roman" w:cs="Times New Roman"/>
          <w:color w:val="000000"/>
          <w:lang w:eastAsia="es-ES"/>
        </w:rPr>
        <w:t xml:space="preserve"> en ciencias de la salud. </w:t>
      </w:r>
      <w:r w:rsidRPr="00594A78">
        <w:rPr>
          <w:rFonts w:eastAsia="Times New Roman" w:cs="Times New Roman"/>
          <w:i/>
          <w:iCs/>
          <w:color w:val="000000"/>
          <w:lang w:eastAsia="es-ES"/>
        </w:rPr>
        <w:t>Revista Española de Documentación Científica</w:t>
      </w:r>
      <w:r w:rsidRPr="00AC3797">
        <w:rPr>
          <w:rFonts w:eastAsia="Times New Roman" w:cs="Times New Roman"/>
          <w:color w:val="000000"/>
          <w:lang w:eastAsia="es-ES"/>
        </w:rPr>
        <w:t xml:space="preserve">, 48(1), 1649. </w:t>
      </w:r>
      <w:hyperlink r:id="rId14" w:history="1">
        <w:r w:rsidRPr="005C24DC">
          <w:rPr>
            <w:rStyle w:val="Hipervnculo"/>
            <w:rFonts w:eastAsia="Times New Roman" w:cs="Times New Roman"/>
            <w:lang w:eastAsia="es-ES"/>
          </w:rPr>
          <w:t>https://doi.org/10.3989/redc.2025.1.1649</w:t>
        </w:r>
      </w:hyperlink>
      <w:r w:rsidRPr="00AC3797">
        <w:rPr>
          <w:rFonts w:eastAsia="Times New Roman" w:cs="Times New Roman"/>
          <w:color w:val="000000"/>
          <w:lang w:eastAsia="es-ES"/>
        </w:rPr>
        <w:t>.</w:t>
      </w:r>
    </w:p>
    <w:p w14:paraId="1A793F30" w14:textId="7C93C69B" w:rsidR="00B40DD2" w:rsidRDefault="00B40DD2" w:rsidP="00B40DD2">
      <w:pPr>
        <w:spacing w:after="200"/>
        <w:textAlignment w:val="baseline"/>
        <w:rPr>
          <w:rFonts w:eastAsia="Times New Roman" w:cs="Times New Roman"/>
          <w:color w:val="000000"/>
          <w:lang w:eastAsia="es-ES"/>
        </w:rPr>
      </w:pPr>
      <w:proofErr w:type="spellStart"/>
      <w:r w:rsidRPr="00B40DD2">
        <w:rPr>
          <w:rFonts w:eastAsia="Times New Roman" w:cs="Times New Roman"/>
          <w:color w:val="000000"/>
          <w:lang w:eastAsia="es-ES"/>
        </w:rPr>
        <w:t>Cronin</w:t>
      </w:r>
      <w:proofErr w:type="spellEnd"/>
      <w:r w:rsidRPr="00B40DD2">
        <w:rPr>
          <w:rFonts w:eastAsia="Times New Roman" w:cs="Times New Roman"/>
          <w:color w:val="000000"/>
          <w:lang w:eastAsia="es-ES"/>
        </w:rPr>
        <w:t xml:space="preserve">, B., &amp; Weaver, S. (1995). </w:t>
      </w:r>
      <w:proofErr w:type="spellStart"/>
      <w:r w:rsidRPr="00B40DD2">
        <w:rPr>
          <w:rFonts w:eastAsia="Times New Roman" w:cs="Times New Roman"/>
          <w:color w:val="000000"/>
          <w:lang w:eastAsia="es-ES"/>
        </w:rPr>
        <w:t>The</w:t>
      </w:r>
      <w:proofErr w:type="spellEnd"/>
      <w:r w:rsidRPr="00B40DD2">
        <w:rPr>
          <w:rFonts w:eastAsia="Times New Roman" w:cs="Times New Roman"/>
          <w:color w:val="000000"/>
          <w:lang w:eastAsia="es-ES"/>
        </w:rPr>
        <w:t xml:space="preserve"> praxis </w:t>
      </w:r>
      <w:proofErr w:type="spellStart"/>
      <w:r w:rsidRPr="00B40DD2">
        <w:rPr>
          <w:rFonts w:eastAsia="Times New Roman" w:cs="Times New Roman"/>
          <w:color w:val="000000"/>
          <w:lang w:eastAsia="es-ES"/>
        </w:rPr>
        <w:t>of</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acknowledgement</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from</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bibliometrics</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to</w:t>
      </w:r>
      <w:proofErr w:type="spellEnd"/>
      <w:r>
        <w:rPr>
          <w:rFonts w:eastAsia="Times New Roman" w:cs="Times New Roman"/>
          <w:color w:val="000000"/>
          <w:lang w:eastAsia="es-ES"/>
        </w:rPr>
        <w:t xml:space="preserve"> </w:t>
      </w:r>
      <w:proofErr w:type="spellStart"/>
      <w:r w:rsidRPr="00B40DD2">
        <w:rPr>
          <w:rFonts w:eastAsia="Times New Roman" w:cs="Times New Roman"/>
          <w:color w:val="000000"/>
          <w:lang w:eastAsia="es-ES"/>
        </w:rPr>
        <w:t>influmetrics</w:t>
      </w:r>
      <w:proofErr w:type="spellEnd"/>
      <w:r w:rsidRPr="00B40DD2">
        <w:rPr>
          <w:rFonts w:eastAsia="Times New Roman" w:cs="Times New Roman"/>
          <w:color w:val="000000"/>
          <w:lang w:eastAsia="es-ES"/>
        </w:rPr>
        <w:t xml:space="preserve">. </w:t>
      </w:r>
      <w:r w:rsidRPr="00594A78">
        <w:rPr>
          <w:rFonts w:eastAsia="Times New Roman" w:cs="Times New Roman"/>
          <w:i/>
          <w:iCs/>
          <w:color w:val="000000"/>
          <w:lang w:eastAsia="es-ES"/>
        </w:rPr>
        <w:t xml:space="preserve">Revista Española </w:t>
      </w:r>
      <w:r w:rsidR="00594A78" w:rsidRPr="00594A78">
        <w:rPr>
          <w:rFonts w:eastAsia="Times New Roman" w:cs="Times New Roman"/>
          <w:i/>
          <w:iCs/>
          <w:color w:val="000000"/>
          <w:lang w:eastAsia="es-ES"/>
        </w:rPr>
        <w:t>d</w:t>
      </w:r>
      <w:r w:rsidRPr="00594A78">
        <w:rPr>
          <w:rFonts w:eastAsia="Times New Roman" w:cs="Times New Roman"/>
          <w:i/>
          <w:iCs/>
          <w:color w:val="000000"/>
          <w:lang w:eastAsia="es-ES"/>
        </w:rPr>
        <w:t>e Documentación Científica</w:t>
      </w:r>
      <w:r w:rsidRPr="00B40DD2">
        <w:rPr>
          <w:rFonts w:eastAsia="Times New Roman" w:cs="Times New Roman"/>
          <w:color w:val="000000"/>
          <w:lang w:eastAsia="es-ES"/>
        </w:rPr>
        <w:t>, 18(2), 172</w:t>
      </w:r>
      <w:r w:rsidR="00594A78">
        <w:rPr>
          <w:rFonts w:eastAsia="Times New Roman" w:cs="Times New Roman"/>
          <w:color w:val="000000"/>
          <w:lang w:eastAsia="es-ES"/>
        </w:rPr>
        <w:t>-</w:t>
      </w:r>
      <w:r w:rsidRPr="00B40DD2">
        <w:rPr>
          <w:rFonts w:eastAsia="Times New Roman" w:cs="Times New Roman"/>
          <w:color w:val="000000"/>
          <w:lang w:eastAsia="es-ES"/>
        </w:rPr>
        <w:t>177.</w:t>
      </w:r>
      <w:r>
        <w:rPr>
          <w:rFonts w:eastAsia="Times New Roman" w:cs="Times New Roman"/>
          <w:color w:val="000000"/>
          <w:lang w:eastAsia="es-ES"/>
        </w:rPr>
        <w:t xml:space="preserve"> </w:t>
      </w:r>
      <w:hyperlink r:id="rId15" w:history="1">
        <w:r w:rsidRPr="005C24DC">
          <w:rPr>
            <w:rStyle w:val="Hipervnculo"/>
            <w:rFonts w:eastAsia="Times New Roman" w:cs="Times New Roman"/>
            <w:lang w:eastAsia="es-ES"/>
          </w:rPr>
          <w:t>https://doi.org/10.3989/redc.1995.v18.i2.654</w:t>
        </w:r>
      </w:hyperlink>
      <w:r w:rsidR="00594A78">
        <w:rPr>
          <w:rFonts w:eastAsia="Times New Roman" w:cs="Times New Roman"/>
          <w:color w:val="000000"/>
          <w:lang w:eastAsia="es-ES"/>
        </w:rPr>
        <w:t>.</w:t>
      </w:r>
    </w:p>
    <w:p w14:paraId="33D2621D" w14:textId="6F3F7314" w:rsidR="00B40DD2" w:rsidRDefault="00B40DD2" w:rsidP="00B40DD2">
      <w:pPr>
        <w:spacing w:after="200"/>
        <w:textAlignment w:val="baseline"/>
        <w:rPr>
          <w:rFonts w:eastAsia="Times New Roman" w:cs="Times New Roman"/>
          <w:color w:val="000000"/>
          <w:lang w:eastAsia="es-ES"/>
        </w:rPr>
      </w:pPr>
      <w:r w:rsidRPr="00B40DD2">
        <w:rPr>
          <w:rFonts w:eastAsia="Times New Roman" w:cs="Times New Roman"/>
          <w:color w:val="000000"/>
          <w:lang w:eastAsia="es-ES"/>
        </w:rPr>
        <w:t>Díaz-</w:t>
      </w:r>
      <w:proofErr w:type="spellStart"/>
      <w:r w:rsidRPr="00B40DD2">
        <w:rPr>
          <w:rFonts w:eastAsia="Times New Roman" w:cs="Times New Roman"/>
          <w:color w:val="000000"/>
          <w:lang w:eastAsia="es-ES"/>
        </w:rPr>
        <w:t>Faes</w:t>
      </w:r>
      <w:proofErr w:type="spellEnd"/>
      <w:r w:rsidRPr="00B40DD2">
        <w:rPr>
          <w:rFonts w:eastAsia="Times New Roman" w:cs="Times New Roman"/>
          <w:color w:val="000000"/>
          <w:lang w:eastAsia="es-ES"/>
        </w:rPr>
        <w:t>, AA.</w:t>
      </w:r>
      <w:r w:rsidR="00594A78">
        <w:rPr>
          <w:rFonts w:eastAsia="Times New Roman" w:cs="Times New Roman"/>
          <w:color w:val="000000"/>
          <w:lang w:eastAsia="es-ES"/>
        </w:rPr>
        <w:t>,</w:t>
      </w:r>
      <w:r w:rsidRPr="00B40DD2">
        <w:rPr>
          <w:rFonts w:eastAsia="Times New Roman" w:cs="Times New Roman"/>
          <w:color w:val="000000"/>
          <w:lang w:eastAsia="es-ES"/>
        </w:rPr>
        <w:t xml:space="preserve"> &amp; </w:t>
      </w:r>
      <w:proofErr w:type="spellStart"/>
      <w:r w:rsidRPr="00B40DD2">
        <w:rPr>
          <w:rFonts w:eastAsia="Times New Roman" w:cs="Times New Roman"/>
          <w:color w:val="000000"/>
          <w:lang w:eastAsia="es-ES"/>
        </w:rPr>
        <w:t>Bordons</w:t>
      </w:r>
      <w:proofErr w:type="spellEnd"/>
      <w:r w:rsidRPr="00B40DD2">
        <w:rPr>
          <w:rFonts w:eastAsia="Times New Roman" w:cs="Times New Roman"/>
          <w:color w:val="000000"/>
          <w:lang w:eastAsia="es-ES"/>
        </w:rPr>
        <w:t xml:space="preserve">, M. (2014), </w:t>
      </w:r>
      <w:proofErr w:type="spellStart"/>
      <w:r w:rsidRPr="00B40DD2">
        <w:rPr>
          <w:rFonts w:eastAsia="Times New Roman" w:cs="Times New Roman"/>
          <w:color w:val="000000"/>
          <w:lang w:eastAsia="es-ES"/>
        </w:rPr>
        <w:t>Acknowledgments</w:t>
      </w:r>
      <w:proofErr w:type="spellEnd"/>
      <w:r w:rsidRPr="00B40DD2">
        <w:rPr>
          <w:rFonts w:eastAsia="Times New Roman" w:cs="Times New Roman"/>
          <w:color w:val="000000"/>
          <w:lang w:eastAsia="es-ES"/>
        </w:rPr>
        <w:t xml:space="preserve"> in </w:t>
      </w:r>
      <w:proofErr w:type="spellStart"/>
      <w:r w:rsidRPr="00B40DD2">
        <w:rPr>
          <w:rFonts w:eastAsia="Times New Roman" w:cs="Times New Roman"/>
          <w:color w:val="000000"/>
          <w:lang w:eastAsia="es-ES"/>
        </w:rPr>
        <w:t>Scientific</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Publications</w:t>
      </w:r>
      <w:proofErr w:type="spellEnd"/>
      <w:r w:rsidRPr="00B40DD2">
        <w:rPr>
          <w:rFonts w:eastAsia="Times New Roman" w:cs="Times New Roman"/>
          <w:color w:val="000000"/>
          <w:lang w:eastAsia="es-ES"/>
        </w:rPr>
        <w:t xml:space="preserve">. </w:t>
      </w:r>
      <w:proofErr w:type="spellStart"/>
      <w:r w:rsidR="00594A78" w:rsidRPr="00594A78">
        <w:rPr>
          <w:rFonts w:eastAsia="Times New Roman" w:cs="Times New Roman"/>
          <w:i/>
          <w:iCs/>
          <w:color w:val="000000"/>
          <w:lang w:eastAsia="es-ES"/>
        </w:rPr>
        <w:t>Journal</w:t>
      </w:r>
      <w:proofErr w:type="spellEnd"/>
      <w:r w:rsidR="00594A78" w:rsidRPr="00594A78">
        <w:rPr>
          <w:rFonts w:eastAsia="Times New Roman" w:cs="Times New Roman"/>
          <w:i/>
          <w:iCs/>
          <w:color w:val="000000"/>
          <w:lang w:eastAsia="es-ES"/>
        </w:rPr>
        <w:t xml:space="preserve"> </w:t>
      </w:r>
      <w:proofErr w:type="spellStart"/>
      <w:r w:rsidR="00594A78" w:rsidRPr="00594A78">
        <w:rPr>
          <w:rFonts w:eastAsia="Times New Roman" w:cs="Times New Roman"/>
          <w:i/>
          <w:iCs/>
          <w:color w:val="000000"/>
          <w:lang w:eastAsia="es-ES"/>
        </w:rPr>
        <w:t>of</w:t>
      </w:r>
      <w:proofErr w:type="spellEnd"/>
      <w:r w:rsidR="00594A78" w:rsidRPr="00594A78">
        <w:rPr>
          <w:rFonts w:eastAsia="Times New Roman" w:cs="Times New Roman"/>
          <w:i/>
          <w:iCs/>
          <w:color w:val="000000"/>
          <w:lang w:eastAsia="es-ES"/>
        </w:rPr>
        <w:t xml:space="preserve"> </w:t>
      </w:r>
      <w:proofErr w:type="spellStart"/>
      <w:r w:rsidR="00594A78" w:rsidRPr="00594A78">
        <w:rPr>
          <w:rFonts w:eastAsia="Times New Roman" w:cs="Times New Roman"/>
          <w:i/>
          <w:iCs/>
          <w:color w:val="000000"/>
          <w:lang w:eastAsia="es-ES"/>
        </w:rPr>
        <w:t>the</w:t>
      </w:r>
      <w:proofErr w:type="spellEnd"/>
      <w:r w:rsidR="00594A78" w:rsidRPr="00594A78">
        <w:rPr>
          <w:rFonts w:eastAsia="Times New Roman" w:cs="Times New Roman"/>
          <w:i/>
          <w:iCs/>
          <w:color w:val="000000"/>
          <w:lang w:eastAsia="es-ES"/>
        </w:rPr>
        <w:t xml:space="preserve"> American </w:t>
      </w:r>
      <w:proofErr w:type="spellStart"/>
      <w:r w:rsidR="00594A78" w:rsidRPr="00594A78">
        <w:rPr>
          <w:rFonts w:eastAsia="Times New Roman" w:cs="Times New Roman"/>
          <w:i/>
          <w:iCs/>
          <w:color w:val="000000"/>
          <w:lang w:eastAsia="es-ES"/>
        </w:rPr>
        <w:t>Society</w:t>
      </w:r>
      <w:proofErr w:type="spellEnd"/>
      <w:r w:rsidR="00594A78" w:rsidRPr="00594A78">
        <w:rPr>
          <w:rFonts w:eastAsia="Times New Roman" w:cs="Times New Roman"/>
          <w:i/>
          <w:iCs/>
          <w:color w:val="000000"/>
          <w:lang w:eastAsia="es-ES"/>
        </w:rPr>
        <w:t xml:space="preserve"> </w:t>
      </w:r>
      <w:proofErr w:type="spellStart"/>
      <w:r w:rsidR="00594A78" w:rsidRPr="00594A78">
        <w:rPr>
          <w:rFonts w:eastAsia="Times New Roman" w:cs="Times New Roman"/>
          <w:i/>
          <w:iCs/>
          <w:color w:val="000000"/>
          <w:lang w:eastAsia="es-ES"/>
        </w:rPr>
        <w:t>for</w:t>
      </w:r>
      <w:proofErr w:type="spellEnd"/>
      <w:r w:rsidR="00594A78" w:rsidRPr="00594A78">
        <w:rPr>
          <w:rFonts w:eastAsia="Times New Roman" w:cs="Times New Roman"/>
          <w:i/>
          <w:iCs/>
          <w:color w:val="000000"/>
          <w:lang w:eastAsia="es-ES"/>
        </w:rPr>
        <w:t xml:space="preserve"> </w:t>
      </w:r>
      <w:proofErr w:type="spellStart"/>
      <w:r w:rsidR="00594A78" w:rsidRPr="00594A78">
        <w:rPr>
          <w:rFonts w:eastAsia="Times New Roman" w:cs="Times New Roman"/>
          <w:i/>
          <w:iCs/>
          <w:color w:val="000000"/>
          <w:lang w:eastAsia="es-ES"/>
        </w:rPr>
        <w:t>Information</w:t>
      </w:r>
      <w:proofErr w:type="spellEnd"/>
      <w:r w:rsidR="00594A78" w:rsidRPr="00594A78">
        <w:rPr>
          <w:rFonts w:eastAsia="Times New Roman" w:cs="Times New Roman"/>
          <w:i/>
          <w:iCs/>
          <w:color w:val="000000"/>
          <w:lang w:eastAsia="es-ES"/>
        </w:rPr>
        <w:t xml:space="preserve"> </w:t>
      </w:r>
      <w:proofErr w:type="spellStart"/>
      <w:r w:rsidR="00594A78" w:rsidRPr="00594A78">
        <w:rPr>
          <w:rFonts w:eastAsia="Times New Roman" w:cs="Times New Roman"/>
          <w:i/>
          <w:iCs/>
          <w:color w:val="000000"/>
          <w:lang w:eastAsia="es-ES"/>
        </w:rPr>
        <w:t>Science</w:t>
      </w:r>
      <w:proofErr w:type="spellEnd"/>
      <w:r w:rsidR="00594A78" w:rsidRPr="00594A78">
        <w:rPr>
          <w:rFonts w:eastAsia="Times New Roman" w:cs="Times New Roman"/>
          <w:i/>
          <w:iCs/>
          <w:color w:val="000000"/>
          <w:lang w:eastAsia="es-ES"/>
        </w:rPr>
        <w:t xml:space="preserve"> and </w:t>
      </w:r>
      <w:proofErr w:type="spellStart"/>
      <w:r w:rsidR="00594A78" w:rsidRPr="00594A78">
        <w:rPr>
          <w:rFonts w:eastAsia="Times New Roman" w:cs="Times New Roman"/>
          <w:i/>
          <w:iCs/>
          <w:color w:val="000000"/>
          <w:lang w:eastAsia="es-ES"/>
        </w:rPr>
        <w:t>Technology</w:t>
      </w:r>
      <w:proofErr w:type="spellEnd"/>
      <w:r w:rsidRPr="00B40DD2">
        <w:rPr>
          <w:rFonts w:eastAsia="Times New Roman" w:cs="Times New Roman"/>
          <w:color w:val="000000"/>
          <w:lang w:eastAsia="es-ES"/>
        </w:rPr>
        <w:t>, 65</w:t>
      </w:r>
      <w:r w:rsidR="00594A78">
        <w:rPr>
          <w:rFonts w:eastAsia="Times New Roman" w:cs="Times New Roman"/>
          <w:color w:val="000000"/>
          <w:lang w:eastAsia="es-ES"/>
        </w:rPr>
        <w:t>,</w:t>
      </w:r>
      <w:r w:rsidRPr="00B40DD2">
        <w:rPr>
          <w:rFonts w:eastAsia="Times New Roman" w:cs="Times New Roman"/>
          <w:color w:val="000000"/>
          <w:lang w:eastAsia="es-ES"/>
        </w:rPr>
        <w:t xml:space="preserve"> 1834-1849. </w:t>
      </w:r>
      <w:hyperlink r:id="rId16" w:history="1">
        <w:r w:rsidRPr="005C24DC">
          <w:rPr>
            <w:rStyle w:val="Hipervnculo"/>
            <w:rFonts w:eastAsia="Times New Roman" w:cs="Times New Roman"/>
            <w:lang w:eastAsia="es-ES"/>
          </w:rPr>
          <w:t>https://doi.org/10.1002/asi.23081</w:t>
        </w:r>
      </w:hyperlink>
      <w:r w:rsidR="00594A78">
        <w:rPr>
          <w:rFonts w:eastAsia="Times New Roman" w:cs="Times New Roman"/>
          <w:color w:val="000000"/>
          <w:lang w:eastAsia="es-ES"/>
        </w:rPr>
        <w:t>.</w:t>
      </w:r>
    </w:p>
    <w:p w14:paraId="31E22988" w14:textId="470471E0" w:rsidR="00B40DD2" w:rsidRDefault="00B40DD2" w:rsidP="00B40DD2">
      <w:pPr>
        <w:spacing w:after="200"/>
        <w:textAlignment w:val="baseline"/>
        <w:rPr>
          <w:rFonts w:eastAsia="Times New Roman" w:cs="Times New Roman"/>
          <w:color w:val="000000"/>
          <w:lang w:eastAsia="es-ES"/>
        </w:rPr>
      </w:pPr>
      <w:proofErr w:type="spellStart"/>
      <w:r w:rsidRPr="00B40DD2">
        <w:rPr>
          <w:rFonts w:eastAsia="Times New Roman" w:cs="Times New Roman"/>
          <w:color w:val="000000"/>
          <w:lang w:eastAsia="es-ES"/>
        </w:rPr>
        <w:t>Fiennes</w:t>
      </w:r>
      <w:proofErr w:type="spellEnd"/>
      <w:r w:rsidRPr="00B40DD2">
        <w:rPr>
          <w:rFonts w:eastAsia="Times New Roman" w:cs="Times New Roman"/>
          <w:color w:val="000000"/>
          <w:lang w:eastAsia="es-ES"/>
        </w:rPr>
        <w:t xml:space="preserve">, C. (2017). </w:t>
      </w:r>
      <w:proofErr w:type="spellStart"/>
      <w:r w:rsidRPr="00B40DD2">
        <w:rPr>
          <w:rFonts w:eastAsia="Times New Roman" w:cs="Times New Roman"/>
          <w:color w:val="000000"/>
          <w:lang w:eastAsia="es-ES"/>
        </w:rPr>
        <w:t>We</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need</w:t>
      </w:r>
      <w:proofErr w:type="spellEnd"/>
      <w:r w:rsidRPr="00B40DD2">
        <w:rPr>
          <w:rFonts w:eastAsia="Times New Roman" w:cs="Times New Roman"/>
          <w:color w:val="000000"/>
          <w:lang w:eastAsia="es-ES"/>
        </w:rPr>
        <w:t xml:space="preserve"> a </w:t>
      </w:r>
      <w:proofErr w:type="spellStart"/>
      <w:r w:rsidRPr="00B40DD2">
        <w:rPr>
          <w:rFonts w:eastAsia="Times New Roman" w:cs="Times New Roman"/>
          <w:color w:val="000000"/>
          <w:lang w:eastAsia="es-ES"/>
        </w:rPr>
        <w:t>science</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of</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philanthropy</w:t>
      </w:r>
      <w:proofErr w:type="spellEnd"/>
      <w:r w:rsidRPr="00B40DD2">
        <w:rPr>
          <w:rFonts w:eastAsia="Times New Roman" w:cs="Times New Roman"/>
          <w:color w:val="000000"/>
          <w:lang w:eastAsia="es-ES"/>
        </w:rPr>
        <w:t xml:space="preserve">. </w:t>
      </w:r>
      <w:proofErr w:type="spellStart"/>
      <w:r w:rsidRPr="00594A78">
        <w:rPr>
          <w:rFonts w:eastAsia="Times New Roman" w:cs="Times New Roman"/>
          <w:i/>
          <w:iCs/>
          <w:color w:val="000000"/>
          <w:lang w:eastAsia="es-ES"/>
        </w:rPr>
        <w:t>Na</w:t>
      </w:r>
      <w:r w:rsidR="00594A78" w:rsidRPr="00594A78">
        <w:rPr>
          <w:rFonts w:eastAsia="Times New Roman" w:cs="Times New Roman"/>
          <w:i/>
          <w:iCs/>
          <w:color w:val="000000"/>
          <w:lang w:eastAsia="es-ES"/>
        </w:rPr>
        <w:t>ture</w:t>
      </w:r>
      <w:proofErr w:type="spellEnd"/>
      <w:r w:rsidRPr="00B40DD2">
        <w:rPr>
          <w:rFonts w:eastAsia="Times New Roman" w:cs="Times New Roman"/>
          <w:color w:val="000000"/>
          <w:lang w:eastAsia="es-ES"/>
        </w:rPr>
        <w:t>. 546, 187.</w:t>
      </w:r>
      <w:r>
        <w:rPr>
          <w:rFonts w:eastAsia="Times New Roman" w:cs="Times New Roman"/>
          <w:color w:val="000000"/>
          <w:lang w:eastAsia="es-ES"/>
        </w:rPr>
        <w:t xml:space="preserve">  </w:t>
      </w:r>
      <w:hyperlink r:id="rId17" w:history="1">
        <w:r w:rsidRPr="005C24DC">
          <w:rPr>
            <w:rStyle w:val="Hipervnculo"/>
            <w:rFonts w:eastAsia="Times New Roman" w:cs="Times New Roman"/>
            <w:lang w:eastAsia="es-ES"/>
          </w:rPr>
          <w:t>https://doi.org/10.1038/546187a</w:t>
        </w:r>
      </w:hyperlink>
      <w:r w:rsidR="00594A78">
        <w:rPr>
          <w:rFonts w:eastAsia="Times New Roman" w:cs="Times New Roman"/>
          <w:color w:val="000000"/>
          <w:lang w:eastAsia="es-ES"/>
        </w:rPr>
        <w:t>.</w:t>
      </w:r>
    </w:p>
    <w:p w14:paraId="78F9A8BF" w14:textId="1621A7DC" w:rsidR="00B40DD2" w:rsidRDefault="00B40DD2" w:rsidP="00B40DD2">
      <w:pPr>
        <w:spacing w:after="200"/>
        <w:textAlignment w:val="baseline"/>
        <w:rPr>
          <w:rFonts w:eastAsia="Times New Roman" w:cs="Times New Roman"/>
          <w:color w:val="000000"/>
          <w:lang w:eastAsia="es-ES"/>
        </w:rPr>
      </w:pPr>
      <w:proofErr w:type="spellStart"/>
      <w:r w:rsidRPr="00B40DD2">
        <w:rPr>
          <w:rFonts w:eastAsia="Times New Roman" w:cs="Times New Roman"/>
          <w:color w:val="000000"/>
          <w:lang w:eastAsia="es-ES"/>
        </w:rPr>
        <w:t>Gaudioso</w:t>
      </w:r>
      <w:proofErr w:type="spellEnd"/>
      <w:r w:rsidRPr="00B40DD2">
        <w:rPr>
          <w:rFonts w:eastAsia="Times New Roman" w:cs="Times New Roman"/>
          <w:color w:val="000000"/>
          <w:lang w:eastAsia="es-ES"/>
        </w:rPr>
        <w:t xml:space="preserve"> Pedraza, R</w:t>
      </w:r>
      <w:r w:rsidR="00594A78">
        <w:rPr>
          <w:rFonts w:eastAsia="Times New Roman" w:cs="Times New Roman"/>
          <w:color w:val="000000"/>
          <w:lang w:eastAsia="es-ES"/>
        </w:rPr>
        <w:t>.,</w:t>
      </w:r>
      <w:r w:rsidRPr="00B40DD2">
        <w:rPr>
          <w:rFonts w:eastAsia="Times New Roman" w:cs="Times New Roman"/>
          <w:color w:val="000000"/>
          <w:lang w:eastAsia="es-ES"/>
        </w:rPr>
        <w:t xml:space="preserve"> &amp; </w:t>
      </w:r>
      <w:proofErr w:type="spellStart"/>
      <w:r w:rsidRPr="00B40DD2">
        <w:rPr>
          <w:rFonts w:eastAsia="Times New Roman" w:cs="Times New Roman"/>
          <w:color w:val="000000"/>
          <w:lang w:eastAsia="es-ES"/>
        </w:rPr>
        <w:t>Rieck</w:t>
      </w:r>
      <w:proofErr w:type="spellEnd"/>
      <w:r w:rsidRPr="00B40DD2">
        <w:rPr>
          <w:rFonts w:eastAsia="Times New Roman" w:cs="Times New Roman"/>
          <w:color w:val="000000"/>
          <w:lang w:eastAsia="es-ES"/>
        </w:rPr>
        <w:t xml:space="preserve">, K. (2025). </w:t>
      </w:r>
      <w:proofErr w:type="spellStart"/>
      <w:r w:rsidRPr="00594A78">
        <w:rPr>
          <w:rFonts w:eastAsia="Times New Roman" w:cs="Times New Roman"/>
          <w:i/>
          <w:iCs/>
          <w:color w:val="000000"/>
          <w:lang w:eastAsia="es-ES"/>
        </w:rPr>
        <w:t>Connecting</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the</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dots</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FWFs</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transition</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to</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linked</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grant</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metadata</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to</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support</w:t>
      </w:r>
      <w:proofErr w:type="spellEnd"/>
      <w:r w:rsidRPr="00594A78">
        <w:rPr>
          <w:rFonts w:eastAsia="Times New Roman" w:cs="Times New Roman"/>
          <w:i/>
          <w:iCs/>
          <w:color w:val="000000"/>
          <w:lang w:eastAsia="es-ES"/>
        </w:rPr>
        <w:t xml:space="preserve"> a </w:t>
      </w:r>
      <w:proofErr w:type="spellStart"/>
      <w:r w:rsidRPr="00594A78">
        <w:rPr>
          <w:rFonts w:eastAsia="Times New Roman" w:cs="Times New Roman"/>
          <w:i/>
          <w:iCs/>
          <w:color w:val="000000"/>
          <w:lang w:eastAsia="es-ES"/>
        </w:rPr>
        <w:t>thriving</w:t>
      </w:r>
      <w:proofErr w:type="spellEnd"/>
      <w:r w:rsidRPr="00594A78">
        <w:rPr>
          <w:rFonts w:eastAsia="Times New Roman" w:cs="Times New Roman"/>
          <w:i/>
          <w:iCs/>
          <w:color w:val="000000"/>
          <w:lang w:eastAsia="es-ES"/>
        </w:rPr>
        <w:t xml:space="preserve"> culture </w:t>
      </w:r>
      <w:proofErr w:type="spellStart"/>
      <w:r w:rsidRPr="00594A78">
        <w:rPr>
          <w:rFonts w:eastAsia="Times New Roman" w:cs="Times New Roman"/>
          <w:i/>
          <w:iCs/>
          <w:color w:val="000000"/>
          <w:lang w:eastAsia="es-ES"/>
        </w:rPr>
        <w:t>of</w:t>
      </w:r>
      <w:proofErr w:type="spellEnd"/>
      <w:r w:rsidRPr="00594A78">
        <w:rPr>
          <w:rFonts w:eastAsia="Times New Roman" w:cs="Times New Roman"/>
          <w:i/>
          <w:iCs/>
          <w:color w:val="000000"/>
          <w:lang w:eastAsia="es-ES"/>
        </w:rPr>
        <w:t xml:space="preserve"> </w:t>
      </w:r>
      <w:proofErr w:type="spellStart"/>
      <w:r w:rsidRPr="00594A78">
        <w:rPr>
          <w:rFonts w:eastAsia="Times New Roman" w:cs="Times New Roman"/>
          <w:i/>
          <w:iCs/>
          <w:color w:val="000000"/>
          <w:lang w:eastAsia="es-ES"/>
        </w:rPr>
        <w:t>openness</w:t>
      </w:r>
      <w:proofErr w:type="spellEnd"/>
      <w:r w:rsidRPr="00B40DD2">
        <w:rPr>
          <w:rFonts w:eastAsia="Times New Roman" w:cs="Times New Roman"/>
          <w:color w:val="000000"/>
          <w:lang w:eastAsia="es-ES"/>
        </w:rPr>
        <w:t xml:space="preserve">. </w:t>
      </w:r>
      <w:proofErr w:type="spellStart"/>
      <w:r w:rsidR="00594A78" w:rsidRPr="00594A78">
        <w:rPr>
          <w:rFonts w:eastAsia="Times New Roman" w:cs="Times New Roman"/>
          <w:color w:val="000000"/>
          <w:lang w:eastAsia="es-ES"/>
        </w:rPr>
        <w:t>Lynnfield</w:t>
      </w:r>
      <w:proofErr w:type="spellEnd"/>
      <w:r w:rsidR="00594A78" w:rsidRPr="00594A78">
        <w:rPr>
          <w:rFonts w:eastAsia="Times New Roman" w:cs="Times New Roman"/>
          <w:color w:val="000000"/>
          <w:lang w:eastAsia="es-ES"/>
        </w:rPr>
        <w:t>, M</w:t>
      </w:r>
      <w:r w:rsidR="00594A78">
        <w:rPr>
          <w:rFonts w:eastAsia="Times New Roman" w:cs="Times New Roman"/>
          <w:color w:val="000000"/>
          <w:lang w:eastAsia="es-ES"/>
        </w:rPr>
        <w:t xml:space="preserve">A: </w:t>
      </w:r>
      <w:proofErr w:type="spellStart"/>
      <w:r w:rsidRPr="00594A78">
        <w:rPr>
          <w:rFonts w:eastAsia="Times New Roman" w:cs="Times New Roman"/>
          <w:color w:val="000000"/>
          <w:lang w:eastAsia="es-ES"/>
        </w:rPr>
        <w:t>Crossref</w:t>
      </w:r>
      <w:proofErr w:type="spellEnd"/>
      <w:r w:rsidRPr="00594A78">
        <w:rPr>
          <w:rFonts w:eastAsia="Times New Roman" w:cs="Times New Roman"/>
          <w:color w:val="000000"/>
          <w:lang w:eastAsia="es-ES"/>
        </w:rPr>
        <w:t xml:space="preserve"> Blog</w:t>
      </w:r>
      <w:r w:rsidR="00594A78" w:rsidRPr="00594A78">
        <w:rPr>
          <w:rFonts w:eastAsia="Times New Roman" w:cs="Times New Roman"/>
          <w:color w:val="000000"/>
          <w:lang w:eastAsia="es-ES"/>
        </w:rPr>
        <w:t>.</w:t>
      </w:r>
      <w:r w:rsidRPr="00B40DD2">
        <w:rPr>
          <w:rFonts w:eastAsia="Times New Roman" w:cs="Times New Roman"/>
          <w:color w:val="000000"/>
          <w:lang w:eastAsia="es-ES"/>
        </w:rPr>
        <w:t xml:space="preserve"> </w:t>
      </w:r>
      <w:hyperlink r:id="rId18" w:history="1">
        <w:r w:rsidRPr="005C24DC">
          <w:rPr>
            <w:rStyle w:val="Hipervnculo"/>
            <w:rFonts w:eastAsia="Times New Roman" w:cs="Times New Roman"/>
            <w:lang w:eastAsia="es-ES"/>
          </w:rPr>
          <w:t>https://doi.org/10.64000/n9n69-y5b75</w:t>
        </w:r>
      </w:hyperlink>
      <w:r w:rsidR="00594A78">
        <w:rPr>
          <w:rFonts w:eastAsia="Times New Roman" w:cs="Times New Roman"/>
          <w:color w:val="000000"/>
          <w:lang w:eastAsia="es-ES"/>
        </w:rPr>
        <w:t>.</w:t>
      </w:r>
    </w:p>
    <w:p w14:paraId="67FD7263" w14:textId="6CA98B22" w:rsidR="00B40DD2" w:rsidRDefault="00B40DD2" w:rsidP="00B40DD2">
      <w:pPr>
        <w:spacing w:after="200"/>
        <w:textAlignment w:val="baseline"/>
        <w:rPr>
          <w:rFonts w:eastAsia="Times New Roman" w:cs="Times New Roman"/>
          <w:color w:val="000000"/>
          <w:lang w:eastAsia="es-ES"/>
        </w:rPr>
      </w:pPr>
      <w:r w:rsidRPr="00B40DD2">
        <w:rPr>
          <w:rFonts w:eastAsia="Times New Roman" w:cs="Times New Roman"/>
          <w:color w:val="000000"/>
          <w:lang w:eastAsia="es-ES"/>
        </w:rPr>
        <w:t xml:space="preserve">Huang, MH., &amp; Huang, MJ. (2018). </w:t>
      </w:r>
      <w:proofErr w:type="spellStart"/>
      <w:r w:rsidRPr="00B40DD2">
        <w:rPr>
          <w:rFonts w:eastAsia="Times New Roman" w:cs="Times New Roman"/>
          <w:color w:val="000000"/>
          <w:lang w:eastAsia="es-ES"/>
        </w:rPr>
        <w:t>An</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analysis</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of</w:t>
      </w:r>
      <w:proofErr w:type="spellEnd"/>
      <w:r w:rsidRPr="00B40DD2">
        <w:rPr>
          <w:rFonts w:eastAsia="Times New Roman" w:cs="Times New Roman"/>
          <w:color w:val="000000"/>
          <w:lang w:eastAsia="es-ES"/>
        </w:rPr>
        <w:t xml:space="preserve"> global </w:t>
      </w:r>
      <w:proofErr w:type="spellStart"/>
      <w:r w:rsidRPr="00B40DD2">
        <w:rPr>
          <w:rFonts w:eastAsia="Times New Roman" w:cs="Times New Roman"/>
          <w:color w:val="000000"/>
          <w:lang w:eastAsia="es-ES"/>
        </w:rPr>
        <w:t>research</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funding</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from</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subject</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field</w:t>
      </w:r>
      <w:proofErr w:type="spellEnd"/>
      <w:r>
        <w:rPr>
          <w:rFonts w:eastAsia="Times New Roman" w:cs="Times New Roman"/>
          <w:color w:val="000000"/>
          <w:lang w:eastAsia="es-ES"/>
        </w:rPr>
        <w:t xml:space="preserve"> </w:t>
      </w:r>
      <w:r w:rsidRPr="00B40DD2">
        <w:rPr>
          <w:rFonts w:eastAsia="Times New Roman" w:cs="Times New Roman"/>
          <w:color w:val="000000"/>
          <w:lang w:eastAsia="es-ES"/>
        </w:rPr>
        <w:t xml:space="preserve">and </w:t>
      </w:r>
      <w:proofErr w:type="spellStart"/>
      <w:r w:rsidRPr="00B40DD2">
        <w:rPr>
          <w:rFonts w:eastAsia="Times New Roman" w:cs="Times New Roman"/>
          <w:color w:val="000000"/>
          <w:lang w:eastAsia="es-ES"/>
        </w:rPr>
        <w:t>funding</w:t>
      </w:r>
      <w:proofErr w:type="spellEnd"/>
      <w:r w:rsidRPr="00B40DD2">
        <w:rPr>
          <w:rFonts w:eastAsia="Times New Roman" w:cs="Times New Roman"/>
          <w:color w:val="000000"/>
          <w:lang w:eastAsia="es-ES"/>
        </w:rPr>
        <w:t xml:space="preserve"> agencies </w:t>
      </w:r>
      <w:proofErr w:type="spellStart"/>
      <w:r w:rsidRPr="00B40DD2">
        <w:rPr>
          <w:rFonts w:eastAsia="Times New Roman" w:cs="Times New Roman"/>
          <w:color w:val="000000"/>
          <w:lang w:eastAsia="es-ES"/>
        </w:rPr>
        <w:t>perspectives</w:t>
      </w:r>
      <w:proofErr w:type="spellEnd"/>
      <w:r w:rsidRPr="00B40DD2">
        <w:rPr>
          <w:rFonts w:eastAsia="Times New Roman" w:cs="Times New Roman"/>
          <w:color w:val="000000"/>
          <w:lang w:eastAsia="es-ES"/>
        </w:rPr>
        <w:t xml:space="preserve"> in </w:t>
      </w:r>
      <w:proofErr w:type="spellStart"/>
      <w:r w:rsidRPr="00B40DD2">
        <w:rPr>
          <w:rFonts w:eastAsia="Times New Roman" w:cs="Times New Roman"/>
          <w:color w:val="000000"/>
          <w:lang w:eastAsia="es-ES"/>
        </w:rPr>
        <w:t>the</w:t>
      </w:r>
      <w:proofErr w:type="spellEnd"/>
      <w:r w:rsidRPr="00B40DD2">
        <w:rPr>
          <w:rFonts w:eastAsia="Times New Roman" w:cs="Times New Roman"/>
          <w:color w:val="000000"/>
          <w:lang w:eastAsia="es-ES"/>
        </w:rPr>
        <w:t xml:space="preserve"> G9 </w:t>
      </w:r>
      <w:proofErr w:type="spellStart"/>
      <w:r w:rsidRPr="00B40DD2">
        <w:rPr>
          <w:rFonts w:eastAsia="Times New Roman" w:cs="Times New Roman"/>
          <w:color w:val="000000"/>
          <w:lang w:eastAsia="es-ES"/>
        </w:rPr>
        <w:t>countries</w:t>
      </w:r>
      <w:proofErr w:type="spellEnd"/>
      <w:r w:rsidRPr="00B40DD2">
        <w:rPr>
          <w:rFonts w:eastAsia="Times New Roman" w:cs="Times New Roman"/>
          <w:color w:val="000000"/>
          <w:lang w:eastAsia="es-ES"/>
        </w:rPr>
        <w:t xml:space="preserve">. </w:t>
      </w:r>
      <w:proofErr w:type="spellStart"/>
      <w:r w:rsidRPr="00594A78">
        <w:rPr>
          <w:rFonts w:eastAsia="Times New Roman" w:cs="Times New Roman"/>
          <w:i/>
          <w:iCs/>
          <w:color w:val="000000"/>
          <w:lang w:eastAsia="es-ES"/>
        </w:rPr>
        <w:t>Scientometrics</w:t>
      </w:r>
      <w:proofErr w:type="spellEnd"/>
      <w:r w:rsidRPr="00B40DD2">
        <w:rPr>
          <w:rFonts w:eastAsia="Times New Roman" w:cs="Times New Roman"/>
          <w:color w:val="000000"/>
          <w:lang w:eastAsia="es-ES"/>
        </w:rPr>
        <w:t>, 115(2), 833</w:t>
      </w:r>
      <w:r w:rsidR="00594A78">
        <w:rPr>
          <w:rFonts w:eastAsia="Times New Roman" w:cs="Times New Roman"/>
          <w:color w:val="000000"/>
          <w:lang w:eastAsia="es-ES"/>
        </w:rPr>
        <w:t>-</w:t>
      </w:r>
      <w:r w:rsidRPr="00B40DD2">
        <w:rPr>
          <w:rFonts w:eastAsia="Times New Roman" w:cs="Times New Roman"/>
          <w:color w:val="000000"/>
          <w:lang w:eastAsia="es-ES"/>
        </w:rPr>
        <w:t>847.</w:t>
      </w:r>
      <w:r>
        <w:rPr>
          <w:rFonts w:eastAsia="Times New Roman" w:cs="Times New Roman"/>
          <w:color w:val="000000"/>
          <w:lang w:eastAsia="es-ES"/>
        </w:rPr>
        <w:t xml:space="preserve"> </w:t>
      </w:r>
      <w:hyperlink r:id="rId19" w:history="1">
        <w:r w:rsidRPr="005C24DC">
          <w:rPr>
            <w:rStyle w:val="Hipervnculo"/>
            <w:rFonts w:eastAsia="Times New Roman" w:cs="Times New Roman"/>
            <w:lang w:eastAsia="es-ES"/>
          </w:rPr>
          <w:t>https://doi.org/10.1007/s11192-018-2677-y</w:t>
        </w:r>
      </w:hyperlink>
      <w:r w:rsidR="00594A78">
        <w:rPr>
          <w:rFonts w:eastAsia="Times New Roman" w:cs="Times New Roman"/>
          <w:color w:val="000000"/>
          <w:lang w:eastAsia="es-ES"/>
        </w:rPr>
        <w:t>.</w:t>
      </w:r>
    </w:p>
    <w:p w14:paraId="40C1408B" w14:textId="51A90B25" w:rsidR="00B40DD2" w:rsidRDefault="00B40DD2" w:rsidP="00B40DD2">
      <w:pPr>
        <w:spacing w:after="200"/>
        <w:textAlignment w:val="baseline"/>
        <w:rPr>
          <w:rFonts w:eastAsia="Times New Roman" w:cs="Times New Roman"/>
          <w:color w:val="000000"/>
          <w:lang w:eastAsia="es-ES"/>
        </w:rPr>
      </w:pPr>
      <w:proofErr w:type="spellStart"/>
      <w:r w:rsidRPr="00B40DD2">
        <w:rPr>
          <w:rFonts w:eastAsia="Times New Roman" w:cs="Times New Roman"/>
          <w:color w:val="000000"/>
          <w:lang w:eastAsia="es-ES"/>
        </w:rPr>
        <w:t>Kayal</w:t>
      </w:r>
      <w:proofErr w:type="spellEnd"/>
      <w:r w:rsidRPr="00B40DD2">
        <w:rPr>
          <w:rFonts w:eastAsia="Times New Roman" w:cs="Times New Roman"/>
          <w:color w:val="000000"/>
          <w:lang w:eastAsia="es-ES"/>
        </w:rPr>
        <w:t xml:space="preserve">, S., </w:t>
      </w:r>
      <w:proofErr w:type="spellStart"/>
      <w:r w:rsidRPr="00B40DD2">
        <w:rPr>
          <w:rFonts w:eastAsia="Times New Roman" w:cs="Times New Roman"/>
          <w:color w:val="000000"/>
          <w:lang w:eastAsia="es-ES"/>
        </w:rPr>
        <w:t>Afzal</w:t>
      </w:r>
      <w:proofErr w:type="spellEnd"/>
      <w:r w:rsidRPr="00B40DD2">
        <w:rPr>
          <w:rFonts w:eastAsia="Times New Roman" w:cs="Times New Roman"/>
          <w:color w:val="000000"/>
          <w:lang w:eastAsia="es-ES"/>
        </w:rPr>
        <w:t xml:space="preserve">, Z., </w:t>
      </w:r>
      <w:proofErr w:type="spellStart"/>
      <w:r w:rsidRPr="00B40DD2">
        <w:rPr>
          <w:rFonts w:eastAsia="Times New Roman" w:cs="Times New Roman"/>
          <w:color w:val="000000"/>
          <w:lang w:eastAsia="es-ES"/>
        </w:rPr>
        <w:t>Tsatsaronis</w:t>
      </w:r>
      <w:proofErr w:type="spellEnd"/>
      <w:r w:rsidRPr="00B40DD2">
        <w:rPr>
          <w:rFonts w:eastAsia="Times New Roman" w:cs="Times New Roman"/>
          <w:color w:val="000000"/>
          <w:lang w:eastAsia="es-ES"/>
        </w:rPr>
        <w:t xml:space="preserve">, G., </w:t>
      </w:r>
      <w:proofErr w:type="spellStart"/>
      <w:r w:rsidRPr="00B40DD2">
        <w:rPr>
          <w:rFonts w:eastAsia="Times New Roman" w:cs="Times New Roman"/>
          <w:color w:val="000000"/>
          <w:lang w:eastAsia="es-ES"/>
        </w:rPr>
        <w:t>Katrenko</w:t>
      </w:r>
      <w:proofErr w:type="spellEnd"/>
      <w:r w:rsidRPr="00B40DD2">
        <w:rPr>
          <w:rFonts w:eastAsia="Times New Roman" w:cs="Times New Roman"/>
          <w:color w:val="000000"/>
          <w:lang w:eastAsia="es-ES"/>
        </w:rPr>
        <w:t xml:space="preserve">, S., </w:t>
      </w:r>
      <w:proofErr w:type="spellStart"/>
      <w:r w:rsidRPr="00B40DD2">
        <w:rPr>
          <w:rFonts w:eastAsia="Times New Roman" w:cs="Times New Roman"/>
          <w:color w:val="000000"/>
          <w:lang w:eastAsia="es-ES"/>
        </w:rPr>
        <w:t>Coupet</w:t>
      </w:r>
      <w:proofErr w:type="spellEnd"/>
      <w:r w:rsidRPr="00B40DD2">
        <w:rPr>
          <w:rFonts w:eastAsia="Times New Roman" w:cs="Times New Roman"/>
          <w:color w:val="000000"/>
          <w:lang w:eastAsia="es-ES"/>
        </w:rPr>
        <w:t xml:space="preserve">, P., </w:t>
      </w:r>
      <w:proofErr w:type="spellStart"/>
      <w:r w:rsidRPr="00B40DD2">
        <w:rPr>
          <w:rFonts w:eastAsia="Times New Roman" w:cs="Times New Roman"/>
          <w:color w:val="000000"/>
          <w:lang w:eastAsia="es-ES"/>
        </w:rPr>
        <w:t>Doornenbal</w:t>
      </w:r>
      <w:proofErr w:type="spellEnd"/>
      <w:r w:rsidRPr="00B40DD2">
        <w:rPr>
          <w:rFonts w:eastAsia="Times New Roman" w:cs="Times New Roman"/>
          <w:color w:val="000000"/>
          <w:lang w:eastAsia="es-ES"/>
        </w:rPr>
        <w:t>, M., &amp; Gregory, M.</w:t>
      </w:r>
      <w:r>
        <w:rPr>
          <w:rFonts w:eastAsia="Times New Roman" w:cs="Times New Roman"/>
          <w:color w:val="000000"/>
          <w:lang w:eastAsia="es-ES"/>
        </w:rPr>
        <w:t xml:space="preserve"> </w:t>
      </w:r>
      <w:r w:rsidRPr="00B40DD2">
        <w:rPr>
          <w:rFonts w:eastAsia="Times New Roman" w:cs="Times New Roman"/>
          <w:color w:val="000000"/>
          <w:lang w:eastAsia="es-ES"/>
        </w:rPr>
        <w:t xml:space="preserve">(2017). </w:t>
      </w:r>
      <w:proofErr w:type="spellStart"/>
      <w:r w:rsidRPr="00B40DD2">
        <w:rPr>
          <w:rFonts w:eastAsia="Times New Roman" w:cs="Times New Roman"/>
          <w:color w:val="000000"/>
          <w:lang w:eastAsia="es-ES"/>
        </w:rPr>
        <w:t>Tagging</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funding</w:t>
      </w:r>
      <w:proofErr w:type="spellEnd"/>
      <w:r w:rsidRPr="00B40DD2">
        <w:rPr>
          <w:rFonts w:eastAsia="Times New Roman" w:cs="Times New Roman"/>
          <w:color w:val="000000"/>
          <w:lang w:eastAsia="es-ES"/>
        </w:rPr>
        <w:t xml:space="preserve"> agencies and </w:t>
      </w:r>
      <w:proofErr w:type="spellStart"/>
      <w:r w:rsidRPr="00B40DD2">
        <w:rPr>
          <w:rFonts w:eastAsia="Times New Roman" w:cs="Times New Roman"/>
          <w:color w:val="000000"/>
          <w:lang w:eastAsia="es-ES"/>
        </w:rPr>
        <w:t>grants</w:t>
      </w:r>
      <w:proofErr w:type="spellEnd"/>
      <w:r w:rsidRPr="00B40DD2">
        <w:rPr>
          <w:rFonts w:eastAsia="Times New Roman" w:cs="Times New Roman"/>
          <w:color w:val="000000"/>
          <w:lang w:eastAsia="es-ES"/>
        </w:rPr>
        <w:t xml:space="preserve"> in </w:t>
      </w:r>
      <w:proofErr w:type="spellStart"/>
      <w:r w:rsidRPr="00B40DD2">
        <w:rPr>
          <w:rFonts w:eastAsia="Times New Roman" w:cs="Times New Roman"/>
          <w:color w:val="000000"/>
          <w:lang w:eastAsia="es-ES"/>
        </w:rPr>
        <w:t>scientific</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articles</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using</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sequential</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learning</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models</w:t>
      </w:r>
      <w:proofErr w:type="spellEnd"/>
      <w:r w:rsidRPr="00B40DD2">
        <w:rPr>
          <w:rFonts w:eastAsia="Times New Roman" w:cs="Times New Roman"/>
          <w:color w:val="000000"/>
          <w:lang w:eastAsia="es-ES"/>
        </w:rPr>
        <w:t>.</w:t>
      </w:r>
      <w:r>
        <w:rPr>
          <w:rFonts w:eastAsia="Times New Roman" w:cs="Times New Roman"/>
          <w:color w:val="000000"/>
          <w:lang w:eastAsia="es-ES"/>
        </w:rPr>
        <w:t xml:space="preserve"> </w:t>
      </w:r>
      <w:r w:rsidR="00594A78">
        <w:rPr>
          <w:rFonts w:eastAsia="Times New Roman" w:cs="Times New Roman"/>
          <w:color w:val="000000"/>
          <w:lang w:eastAsia="es-ES"/>
        </w:rPr>
        <w:t>E</w:t>
      </w:r>
      <w:r w:rsidRPr="00B40DD2">
        <w:rPr>
          <w:rFonts w:eastAsia="Times New Roman" w:cs="Times New Roman"/>
          <w:color w:val="000000"/>
          <w:lang w:eastAsia="es-ES"/>
        </w:rPr>
        <w:t>n</w:t>
      </w:r>
      <w:r w:rsidR="00594A78">
        <w:rPr>
          <w:rFonts w:eastAsia="Times New Roman" w:cs="Times New Roman"/>
          <w:color w:val="000000"/>
          <w:lang w:eastAsia="es-ES"/>
        </w:rPr>
        <w:t>:</w:t>
      </w:r>
      <w:r w:rsidRPr="00B40DD2">
        <w:rPr>
          <w:rFonts w:eastAsia="Times New Roman" w:cs="Times New Roman"/>
          <w:color w:val="000000"/>
          <w:lang w:eastAsia="es-ES"/>
        </w:rPr>
        <w:t xml:space="preserve"> </w:t>
      </w:r>
      <w:proofErr w:type="spellStart"/>
      <w:r w:rsidR="00594A78" w:rsidRPr="00594A78">
        <w:rPr>
          <w:rFonts w:eastAsia="Times New Roman" w:cs="Times New Roman"/>
          <w:i/>
          <w:iCs/>
          <w:color w:val="000000"/>
          <w:lang w:eastAsia="es-ES"/>
        </w:rPr>
        <w:t>Proceedings</w:t>
      </w:r>
      <w:proofErr w:type="spellEnd"/>
      <w:r w:rsidR="00594A78" w:rsidRPr="00594A78">
        <w:rPr>
          <w:rFonts w:eastAsia="Times New Roman" w:cs="Times New Roman"/>
          <w:i/>
          <w:iCs/>
          <w:color w:val="000000"/>
          <w:lang w:eastAsia="es-ES"/>
        </w:rPr>
        <w:t xml:space="preserve"> </w:t>
      </w:r>
      <w:proofErr w:type="spellStart"/>
      <w:r w:rsidR="00594A78" w:rsidRPr="00594A78">
        <w:rPr>
          <w:rFonts w:eastAsia="Times New Roman" w:cs="Times New Roman"/>
          <w:i/>
          <w:iCs/>
          <w:color w:val="000000"/>
          <w:lang w:eastAsia="es-ES"/>
        </w:rPr>
        <w:t>of</w:t>
      </w:r>
      <w:proofErr w:type="spellEnd"/>
      <w:r w:rsidR="00594A78" w:rsidRPr="00594A78">
        <w:rPr>
          <w:rFonts w:eastAsia="Times New Roman" w:cs="Times New Roman"/>
          <w:i/>
          <w:iCs/>
          <w:color w:val="000000"/>
          <w:lang w:eastAsia="es-ES"/>
        </w:rPr>
        <w:t xml:space="preserve"> </w:t>
      </w:r>
      <w:proofErr w:type="spellStart"/>
      <w:r w:rsidR="00594A78" w:rsidRPr="00594A78">
        <w:rPr>
          <w:rFonts w:eastAsia="Times New Roman" w:cs="Times New Roman"/>
          <w:i/>
          <w:iCs/>
          <w:color w:val="000000"/>
          <w:lang w:eastAsia="es-ES"/>
        </w:rPr>
        <w:t>the</w:t>
      </w:r>
      <w:proofErr w:type="spellEnd"/>
      <w:r w:rsidR="00594A78" w:rsidRPr="00594A78">
        <w:rPr>
          <w:rFonts w:eastAsia="Times New Roman" w:cs="Times New Roman"/>
          <w:i/>
          <w:iCs/>
          <w:color w:val="000000"/>
          <w:lang w:eastAsia="es-ES"/>
        </w:rPr>
        <w:t xml:space="preserve"> </w:t>
      </w:r>
      <w:proofErr w:type="spellStart"/>
      <w:r w:rsidR="00594A78" w:rsidRPr="00594A78">
        <w:rPr>
          <w:rFonts w:eastAsia="Times New Roman" w:cs="Times New Roman"/>
          <w:i/>
          <w:iCs/>
          <w:color w:val="000000"/>
          <w:lang w:eastAsia="es-ES"/>
        </w:rPr>
        <w:t>BioNLP</w:t>
      </w:r>
      <w:proofErr w:type="spellEnd"/>
      <w:r w:rsidR="00594A78" w:rsidRPr="00594A78">
        <w:rPr>
          <w:rFonts w:eastAsia="Times New Roman" w:cs="Times New Roman"/>
          <w:i/>
          <w:iCs/>
          <w:color w:val="000000"/>
          <w:lang w:eastAsia="es-ES"/>
        </w:rPr>
        <w:t xml:space="preserve"> 2017 workshop</w:t>
      </w:r>
      <w:r w:rsidRPr="00B40DD2">
        <w:rPr>
          <w:rFonts w:eastAsia="Times New Roman" w:cs="Times New Roman"/>
          <w:color w:val="000000"/>
          <w:lang w:eastAsia="es-ES"/>
        </w:rPr>
        <w:t>, Vancouver</w:t>
      </w:r>
      <w:r w:rsidR="00594A78">
        <w:rPr>
          <w:rFonts w:eastAsia="Times New Roman" w:cs="Times New Roman"/>
          <w:color w:val="000000"/>
          <w:lang w:eastAsia="es-ES"/>
        </w:rPr>
        <w:t xml:space="preserve">, </w:t>
      </w:r>
      <w:r w:rsidRPr="00B40DD2">
        <w:rPr>
          <w:rFonts w:eastAsia="Times New Roman" w:cs="Times New Roman"/>
          <w:color w:val="000000"/>
          <w:lang w:eastAsia="es-ES"/>
        </w:rPr>
        <w:t>216</w:t>
      </w:r>
      <w:r w:rsidR="00594A78">
        <w:rPr>
          <w:rFonts w:eastAsia="Times New Roman" w:cs="Times New Roman"/>
          <w:color w:val="000000"/>
          <w:lang w:eastAsia="es-ES"/>
        </w:rPr>
        <w:t>-</w:t>
      </w:r>
      <w:r w:rsidRPr="00B40DD2">
        <w:rPr>
          <w:rFonts w:eastAsia="Times New Roman" w:cs="Times New Roman"/>
          <w:color w:val="000000"/>
          <w:lang w:eastAsia="es-ES"/>
        </w:rPr>
        <w:t>221.</w:t>
      </w:r>
      <w:r>
        <w:rPr>
          <w:rFonts w:eastAsia="Times New Roman" w:cs="Times New Roman"/>
          <w:color w:val="000000"/>
          <w:lang w:eastAsia="es-ES"/>
        </w:rPr>
        <w:t xml:space="preserve"> </w:t>
      </w:r>
      <w:hyperlink r:id="rId20" w:history="1">
        <w:r w:rsidR="00830090" w:rsidRPr="005C24DC">
          <w:rPr>
            <w:rStyle w:val="Hipervnculo"/>
            <w:rFonts w:eastAsia="Times New Roman" w:cs="Times New Roman"/>
            <w:lang w:eastAsia="es-ES"/>
          </w:rPr>
          <w:t>https://aclanthology.org/W17-2327.pdf</w:t>
        </w:r>
      </w:hyperlink>
      <w:r w:rsidR="00594A78">
        <w:rPr>
          <w:rFonts w:eastAsia="Times New Roman" w:cs="Times New Roman"/>
          <w:color w:val="000000"/>
          <w:lang w:eastAsia="es-ES"/>
        </w:rPr>
        <w:t>.</w:t>
      </w:r>
    </w:p>
    <w:p w14:paraId="4456FE41" w14:textId="5D075817" w:rsidR="00B40DD2" w:rsidRPr="009877EE" w:rsidRDefault="00B40DD2" w:rsidP="00B40DD2">
      <w:pPr>
        <w:spacing w:after="200"/>
        <w:textAlignment w:val="baseline"/>
        <w:rPr>
          <w:rFonts w:eastAsia="Times New Roman" w:cs="Times New Roman"/>
          <w:color w:val="000000"/>
          <w:lang w:eastAsia="es-ES"/>
        </w:rPr>
      </w:pPr>
      <w:r w:rsidRPr="00B40DD2">
        <w:rPr>
          <w:rFonts w:eastAsia="Times New Roman" w:cs="Times New Roman"/>
          <w:color w:val="000000"/>
          <w:lang w:eastAsia="es-ES"/>
        </w:rPr>
        <w:t xml:space="preserve">Ma, J. (2021). </w:t>
      </w:r>
      <w:proofErr w:type="spellStart"/>
      <w:r w:rsidRPr="00B40DD2">
        <w:rPr>
          <w:rFonts w:eastAsia="Times New Roman" w:cs="Times New Roman"/>
          <w:color w:val="000000"/>
          <w:lang w:eastAsia="es-ES"/>
        </w:rPr>
        <w:t>Automated</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Coding</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Using</w:t>
      </w:r>
      <w:proofErr w:type="spellEnd"/>
      <w:r w:rsidRPr="00B40DD2">
        <w:rPr>
          <w:rFonts w:eastAsia="Times New Roman" w:cs="Times New Roman"/>
          <w:color w:val="000000"/>
          <w:lang w:eastAsia="es-ES"/>
        </w:rPr>
        <w:t xml:space="preserve"> Machine </w:t>
      </w:r>
      <w:proofErr w:type="spellStart"/>
      <w:r w:rsidRPr="00B40DD2">
        <w:rPr>
          <w:rFonts w:eastAsia="Times New Roman" w:cs="Times New Roman"/>
          <w:color w:val="000000"/>
          <w:lang w:eastAsia="es-ES"/>
        </w:rPr>
        <w:t>Learning</w:t>
      </w:r>
      <w:proofErr w:type="spellEnd"/>
      <w:r w:rsidRPr="00B40DD2">
        <w:rPr>
          <w:rFonts w:eastAsia="Times New Roman" w:cs="Times New Roman"/>
          <w:color w:val="000000"/>
          <w:lang w:eastAsia="es-ES"/>
        </w:rPr>
        <w:t xml:space="preserve"> and </w:t>
      </w:r>
      <w:proofErr w:type="spellStart"/>
      <w:r w:rsidRPr="00B40DD2">
        <w:rPr>
          <w:rFonts w:eastAsia="Times New Roman" w:cs="Times New Roman"/>
          <w:color w:val="000000"/>
          <w:lang w:eastAsia="es-ES"/>
        </w:rPr>
        <w:t>Remapping</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the</w:t>
      </w:r>
      <w:proofErr w:type="spellEnd"/>
      <w:r w:rsidRPr="00B40DD2">
        <w:rPr>
          <w:rFonts w:eastAsia="Times New Roman" w:cs="Times New Roman"/>
          <w:color w:val="000000"/>
          <w:lang w:eastAsia="es-ES"/>
        </w:rPr>
        <w:t xml:space="preserve"> U.S. </w:t>
      </w:r>
      <w:proofErr w:type="spellStart"/>
      <w:r w:rsidRPr="00B40DD2">
        <w:rPr>
          <w:rFonts w:eastAsia="Times New Roman" w:cs="Times New Roman"/>
          <w:color w:val="000000"/>
          <w:lang w:eastAsia="es-ES"/>
        </w:rPr>
        <w:t>Nonprofit</w:t>
      </w:r>
      <w:proofErr w:type="spellEnd"/>
      <w:r>
        <w:rPr>
          <w:rFonts w:eastAsia="Times New Roman" w:cs="Times New Roman"/>
          <w:color w:val="000000"/>
          <w:lang w:eastAsia="es-ES"/>
        </w:rPr>
        <w:t xml:space="preserve"> </w:t>
      </w:r>
      <w:r w:rsidRPr="00B40DD2">
        <w:rPr>
          <w:rFonts w:eastAsia="Times New Roman" w:cs="Times New Roman"/>
          <w:color w:val="000000"/>
          <w:lang w:eastAsia="es-ES"/>
        </w:rPr>
        <w:t xml:space="preserve">Sector: A Guide and </w:t>
      </w:r>
      <w:proofErr w:type="spellStart"/>
      <w:r w:rsidRPr="00B40DD2">
        <w:rPr>
          <w:rFonts w:eastAsia="Times New Roman" w:cs="Times New Roman"/>
          <w:color w:val="000000"/>
          <w:lang w:eastAsia="es-ES"/>
        </w:rPr>
        <w:t>Benchmark</w:t>
      </w:r>
      <w:proofErr w:type="spellEnd"/>
      <w:r w:rsidRPr="00B40DD2">
        <w:rPr>
          <w:rFonts w:eastAsia="Times New Roman" w:cs="Times New Roman"/>
          <w:color w:val="000000"/>
          <w:lang w:eastAsia="es-ES"/>
        </w:rPr>
        <w:t xml:space="preserve">. </w:t>
      </w:r>
      <w:proofErr w:type="spellStart"/>
      <w:r w:rsidRPr="001F7A63">
        <w:rPr>
          <w:rFonts w:eastAsia="Times New Roman" w:cs="Times New Roman"/>
          <w:i/>
          <w:iCs/>
          <w:color w:val="000000"/>
          <w:lang w:eastAsia="es-ES"/>
        </w:rPr>
        <w:t>Nonprofit</w:t>
      </w:r>
      <w:proofErr w:type="spellEnd"/>
      <w:r w:rsidRPr="001F7A63">
        <w:rPr>
          <w:rFonts w:eastAsia="Times New Roman" w:cs="Times New Roman"/>
          <w:i/>
          <w:iCs/>
          <w:color w:val="000000"/>
          <w:lang w:eastAsia="es-ES"/>
        </w:rPr>
        <w:t xml:space="preserve"> and </w:t>
      </w:r>
      <w:proofErr w:type="spellStart"/>
      <w:r w:rsidRPr="001F7A63">
        <w:rPr>
          <w:rFonts w:eastAsia="Times New Roman" w:cs="Times New Roman"/>
          <w:i/>
          <w:iCs/>
          <w:color w:val="000000"/>
          <w:lang w:eastAsia="es-ES"/>
        </w:rPr>
        <w:t>Voluntary</w:t>
      </w:r>
      <w:proofErr w:type="spellEnd"/>
      <w:r w:rsidRPr="001F7A63">
        <w:rPr>
          <w:rFonts w:eastAsia="Times New Roman" w:cs="Times New Roman"/>
          <w:i/>
          <w:iCs/>
          <w:color w:val="000000"/>
          <w:lang w:eastAsia="es-ES"/>
        </w:rPr>
        <w:t xml:space="preserve"> Sector </w:t>
      </w:r>
      <w:proofErr w:type="spellStart"/>
      <w:r w:rsidRPr="001F7A63">
        <w:rPr>
          <w:rFonts w:eastAsia="Times New Roman" w:cs="Times New Roman"/>
          <w:i/>
          <w:iCs/>
          <w:color w:val="000000"/>
          <w:lang w:eastAsia="es-ES"/>
        </w:rPr>
        <w:t>Quarterly</w:t>
      </w:r>
      <w:proofErr w:type="spellEnd"/>
      <w:r w:rsidRPr="00B40DD2">
        <w:rPr>
          <w:rFonts w:eastAsia="Times New Roman" w:cs="Times New Roman"/>
          <w:color w:val="000000"/>
          <w:lang w:eastAsia="es-ES"/>
        </w:rPr>
        <w:t>, 50(3), 662-687.</w:t>
      </w:r>
      <w:r>
        <w:rPr>
          <w:rFonts w:eastAsia="Times New Roman" w:cs="Times New Roman"/>
          <w:color w:val="000000"/>
          <w:lang w:eastAsia="es-ES"/>
        </w:rPr>
        <w:t xml:space="preserve"> </w:t>
      </w:r>
      <w:hyperlink r:id="rId21" w:history="1">
        <w:r w:rsidRPr="005C24DC">
          <w:rPr>
            <w:rStyle w:val="Hipervnculo"/>
            <w:rFonts w:eastAsia="Times New Roman" w:cs="Times New Roman"/>
            <w:lang w:eastAsia="es-ES"/>
          </w:rPr>
          <w:t>https://doi.org/10.1177/0899764020968153</w:t>
        </w:r>
      </w:hyperlink>
      <w:r w:rsidRPr="00B40DD2">
        <w:rPr>
          <w:rFonts w:eastAsia="Times New Roman" w:cs="Times New Roman"/>
          <w:color w:val="000000"/>
          <w:lang w:eastAsia="es-ES"/>
        </w:rPr>
        <w:t>.</w:t>
      </w:r>
    </w:p>
    <w:p w14:paraId="7DE31A5D" w14:textId="4C5693EF" w:rsidR="009877EE" w:rsidRPr="009877EE" w:rsidRDefault="009877EE" w:rsidP="009877EE">
      <w:pPr>
        <w:spacing w:after="200"/>
        <w:textAlignment w:val="baseline"/>
        <w:rPr>
          <w:rFonts w:eastAsia="Times New Roman" w:cs="Times New Roman"/>
          <w:color w:val="000000"/>
          <w:lang w:eastAsia="es-ES"/>
        </w:rPr>
      </w:pPr>
      <w:proofErr w:type="spellStart"/>
      <w:r w:rsidRPr="009877EE">
        <w:rPr>
          <w:rFonts w:eastAsia="Times New Roman" w:cs="Times New Roman"/>
          <w:color w:val="000000"/>
          <w:lang w:eastAsia="es-ES"/>
        </w:rPr>
        <w:t>Mugabushaka</w:t>
      </w:r>
      <w:proofErr w:type="spellEnd"/>
      <w:r w:rsidRPr="009877EE">
        <w:rPr>
          <w:rFonts w:eastAsia="Times New Roman" w:cs="Times New Roman"/>
          <w:color w:val="000000"/>
          <w:lang w:eastAsia="es-ES"/>
        </w:rPr>
        <w:t>, AM., van Eck, N</w:t>
      </w:r>
      <w:r w:rsidR="001F7A63">
        <w:rPr>
          <w:rFonts w:eastAsia="Times New Roman" w:cs="Times New Roman"/>
          <w:color w:val="000000"/>
          <w:lang w:eastAsia="es-ES"/>
        </w:rPr>
        <w:t>J</w:t>
      </w:r>
      <w:r w:rsidRPr="009877EE">
        <w:rPr>
          <w:rFonts w:eastAsia="Times New Roman" w:cs="Times New Roman"/>
          <w:color w:val="000000"/>
          <w:lang w:eastAsia="es-ES"/>
        </w:rPr>
        <w:t xml:space="preserve">., &amp; </w:t>
      </w:r>
      <w:proofErr w:type="spellStart"/>
      <w:r w:rsidRPr="009877EE">
        <w:rPr>
          <w:rFonts w:eastAsia="Times New Roman" w:cs="Times New Roman"/>
          <w:color w:val="000000"/>
          <w:lang w:eastAsia="es-ES"/>
        </w:rPr>
        <w:t>Waltman</w:t>
      </w:r>
      <w:proofErr w:type="spellEnd"/>
      <w:r w:rsidRPr="009877EE">
        <w:rPr>
          <w:rFonts w:eastAsia="Times New Roman" w:cs="Times New Roman"/>
          <w:color w:val="000000"/>
          <w:lang w:eastAsia="es-ES"/>
        </w:rPr>
        <w:t xml:space="preserve">, L. (2022). </w:t>
      </w:r>
      <w:proofErr w:type="spellStart"/>
      <w:r w:rsidRPr="009877EE">
        <w:rPr>
          <w:rFonts w:eastAsia="Times New Roman" w:cs="Times New Roman"/>
          <w:color w:val="000000"/>
          <w:lang w:eastAsia="es-ES"/>
        </w:rPr>
        <w:t>Funding</w:t>
      </w:r>
      <w:proofErr w:type="spellEnd"/>
      <w:r w:rsidRPr="009877EE">
        <w:rPr>
          <w:rFonts w:eastAsia="Times New Roman" w:cs="Times New Roman"/>
          <w:color w:val="000000"/>
          <w:lang w:eastAsia="es-ES"/>
        </w:rPr>
        <w:t xml:space="preserve"> COVID-19 </w:t>
      </w:r>
      <w:proofErr w:type="spellStart"/>
      <w:r w:rsidRPr="009877EE">
        <w:rPr>
          <w:rFonts w:eastAsia="Times New Roman" w:cs="Times New Roman"/>
          <w:color w:val="000000"/>
          <w:lang w:eastAsia="es-ES"/>
        </w:rPr>
        <w:t>research</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insights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from</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an</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exploratory</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analysis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using</w:t>
      </w:r>
      <w:proofErr w:type="spellEnd"/>
      <w:r w:rsidRPr="009877EE">
        <w:rPr>
          <w:rFonts w:eastAsia="Times New Roman" w:cs="Times New Roman"/>
          <w:color w:val="000000"/>
          <w:lang w:eastAsia="es-ES"/>
        </w:rPr>
        <w:t xml:space="preserve"> open data </w:t>
      </w:r>
      <w:proofErr w:type="spellStart"/>
      <w:r w:rsidRPr="009877EE">
        <w:rPr>
          <w:rFonts w:eastAsia="Times New Roman" w:cs="Times New Roman"/>
          <w:color w:val="000000"/>
          <w:lang w:eastAsia="es-ES"/>
        </w:rPr>
        <w:t>infrastructures</w:t>
      </w:r>
      <w:proofErr w:type="spellEnd"/>
      <w:r w:rsidRPr="009877EE">
        <w:rPr>
          <w:rFonts w:eastAsia="Times New Roman" w:cs="Times New Roman"/>
          <w:color w:val="000000"/>
          <w:lang w:eastAsia="es-ES"/>
        </w:rPr>
        <w:t xml:space="preserve">. </w:t>
      </w:r>
      <w:proofErr w:type="spellStart"/>
      <w:r w:rsidRPr="001F7A63">
        <w:rPr>
          <w:rFonts w:eastAsia="Times New Roman" w:cs="Times New Roman"/>
          <w:i/>
          <w:iCs/>
          <w:color w:val="000000"/>
          <w:lang w:eastAsia="es-ES"/>
        </w:rPr>
        <w:t>Quantitative</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Science</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Studies</w:t>
      </w:r>
      <w:proofErr w:type="spellEnd"/>
      <w:r w:rsidRPr="009877EE">
        <w:rPr>
          <w:rFonts w:eastAsia="Times New Roman" w:cs="Times New Roman"/>
          <w:color w:val="000000"/>
          <w:lang w:eastAsia="es-ES"/>
        </w:rPr>
        <w:t xml:space="preserve">, 3(3), 560-582. </w:t>
      </w:r>
      <w:hyperlink r:id="rId22" w:history="1">
        <w:r w:rsidR="00926A10" w:rsidRPr="00064DDD">
          <w:rPr>
            <w:rStyle w:val="Hipervnculo"/>
            <w:rFonts w:eastAsia="Times New Roman" w:cs="Times New Roman"/>
            <w:lang w:eastAsia="es-ES"/>
          </w:rPr>
          <w:t>https://doi.org/10.1162/qss_a_00212</w:t>
        </w:r>
      </w:hyperlink>
      <w:r w:rsidRPr="009877EE">
        <w:rPr>
          <w:rFonts w:eastAsia="Times New Roman" w:cs="Times New Roman"/>
          <w:color w:val="000000"/>
          <w:lang w:eastAsia="es-ES"/>
        </w:rPr>
        <w:t>.</w:t>
      </w:r>
    </w:p>
    <w:p w14:paraId="5B41B54B" w14:textId="6A9C62DE" w:rsidR="009877EE" w:rsidRPr="009877EE" w:rsidRDefault="009877EE" w:rsidP="009877EE">
      <w:pPr>
        <w:spacing w:after="200"/>
        <w:textAlignment w:val="baseline"/>
        <w:rPr>
          <w:rFonts w:eastAsia="Times New Roman" w:cs="Times New Roman"/>
          <w:color w:val="000000"/>
          <w:lang w:eastAsia="es-ES"/>
        </w:rPr>
      </w:pPr>
      <w:proofErr w:type="spellStart"/>
      <w:r w:rsidRPr="009877EE">
        <w:rPr>
          <w:rFonts w:eastAsia="Times New Roman" w:cs="Times New Roman"/>
          <w:color w:val="000000"/>
          <w:lang w:eastAsia="es-ES"/>
        </w:rPr>
        <w:t>Nazarovets</w:t>
      </w:r>
      <w:proofErr w:type="spellEnd"/>
      <w:r w:rsidRPr="009877EE">
        <w:rPr>
          <w:rFonts w:eastAsia="Times New Roman" w:cs="Times New Roman"/>
          <w:color w:val="000000"/>
          <w:lang w:eastAsia="es-ES"/>
        </w:rPr>
        <w:t xml:space="preserve">, S. (2025). </w:t>
      </w:r>
      <w:proofErr w:type="spellStart"/>
      <w:r w:rsidRPr="009877EE">
        <w:rPr>
          <w:rFonts w:eastAsia="Times New Roman" w:cs="Times New Roman"/>
          <w:color w:val="000000"/>
          <w:lang w:eastAsia="es-ES"/>
        </w:rPr>
        <w:t>Acknowledgments</w:t>
      </w:r>
      <w:proofErr w:type="spellEnd"/>
      <w:r w:rsidRPr="009877EE">
        <w:rPr>
          <w:rFonts w:eastAsia="Times New Roman" w:cs="Times New Roman"/>
          <w:color w:val="000000"/>
          <w:lang w:eastAsia="es-ES"/>
        </w:rPr>
        <w:t xml:space="preserve"> in </w:t>
      </w:r>
      <w:proofErr w:type="spellStart"/>
      <w:r w:rsidRPr="009877EE">
        <w:rPr>
          <w:rFonts w:eastAsia="Times New Roman" w:cs="Times New Roman"/>
          <w:color w:val="000000"/>
          <w:lang w:eastAsia="es-ES"/>
        </w:rPr>
        <w:t>scientific</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papers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by</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Ukrainian</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researchers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during</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the</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initial</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years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of</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the</w:t>
      </w:r>
      <w:proofErr w:type="spellEnd"/>
      <w:r w:rsidRPr="009877EE">
        <w:rPr>
          <w:rFonts w:eastAsia="Times New Roman" w:cs="Times New Roman"/>
          <w:color w:val="000000"/>
          <w:lang w:eastAsia="es-ES"/>
        </w:rPr>
        <w:t xml:space="preserve"> Russo-</w:t>
      </w:r>
      <w:proofErr w:type="spellStart"/>
      <w:r w:rsidRPr="009877EE">
        <w:rPr>
          <w:rFonts w:eastAsia="Times New Roman" w:cs="Times New Roman"/>
          <w:color w:val="000000"/>
          <w:lang w:eastAsia="es-ES"/>
        </w:rPr>
        <w:t>Ukrainian</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war</w:t>
      </w:r>
      <w:proofErr w:type="spellEnd"/>
      <w:r w:rsidRPr="009877EE">
        <w:rPr>
          <w:rFonts w:eastAsia="Times New Roman" w:cs="Times New Roman"/>
          <w:color w:val="000000"/>
          <w:lang w:eastAsia="es-ES"/>
        </w:rPr>
        <w:t xml:space="preserve">. </w:t>
      </w:r>
      <w:proofErr w:type="spellStart"/>
      <w:r w:rsidRPr="001F7A63">
        <w:rPr>
          <w:rFonts w:eastAsia="Times New Roman" w:cs="Times New Roman"/>
          <w:i/>
          <w:iCs/>
          <w:color w:val="000000"/>
          <w:lang w:eastAsia="es-ES"/>
        </w:rPr>
        <w:t>Scientometrics</w:t>
      </w:r>
      <w:proofErr w:type="spellEnd"/>
      <w:r w:rsidRPr="009877EE">
        <w:rPr>
          <w:rFonts w:eastAsia="Times New Roman" w:cs="Times New Roman"/>
          <w:color w:val="000000"/>
          <w:lang w:eastAsia="es-ES"/>
        </w:rPr>
        <w:t xml:space="preserve">, 130, 755-762. </w:t>
      </w:r>
      <w:hyperlink r:id="rId23" w:history="1">
        <w:r w:rsidR="00926A10" w:rsidRPr="00064DDD">
          <w:rPr>
            <w:rStyle w:val="Hipervnculo"/>
            <w:rFonts w:eastAsia="Times New Roman" w:cs="Times New Roman"/>
            <w:lang w:eastAsia="es-ES"/>
          </w:rPr>
          <w:t>https://doi.org/10.1007/s11192-025-05235-z</w:t>
        </w:r>
      </w:hyperlink>
      <w:r w:rsidRPr="009877EE">
        <w:rPr>
          <w:rFonts w:eastAsia="Times New Roman" w:cs="Times New Roman"/>
          <w:color w:val="000000"/>
          <w:lang w:eastAsia="es-ES"/>
        </w:rPr>
        <w:t>.</w:t>
      </w:r>
    </w:p>
    <w:p w14:paraId="3C9D5CB4" w14:textId="777C7348" w:rsidR="009877EE" w:rsidRDefault="009877EE" w:rsidP="009877EE">
      <w:pPr>
        <w:spacing w:after="200"/>
        <w:textAlignment w:val="baseline"/>
        <w:rPr>
          <w:rFonts w:eastAsia="Times New Roman" w:cs="Times New Roman"/>
          <w:color w:val="000000"/>
          <w:lang w:eastAsia="es-ES"/>
        </w:rPr>
      </w:pPr>
      <w:r w:rsidRPr="009877EE">
        <w:rPr>
          <w:rFonts w:eastAsia="Times New Roman" w:cs="Times New Roman"/>
          <w:color w:val="000000"/>
          <w:lang w:eastAsia="es-ES"/>
        </w:rPr>
        <w:t xml:space="preserve">Perianes-Rodríguez, A., Olmeda-Gómez, C., </w:t>
      </w:r>
      <w:proofErr w:type="spellStart"/>
      <w:r w:rsidRPr="009877EE">
        <w:rPr>
          <w:rFonts w:eastAsia="Times New Roman" w:cs="Times New Roman"/>
          <w:color w:val="000000"/>
          <w:lang w:eastAsia="es-ES"/>
        </w:rPr>
        <w:t>Delbianco</w:t>
      </w:r>
      <w:proofErr w:type="spellEnd"/>
      <w:r w:rsidRPr="009877EE">
        <w:rPr>
          <w:rFonts w:eastAsia="Times New Roman" w:cs="Times New Roman"/>
          <w:color w:val="000000"/>
          <w:lang w:eastAsia="es-ES"/>
        </w:rPr>
        <w:t xml:space="preserve">, NR., </w:t>
      </w:r>
      <w:r w:rsidR="001F7A63">
        <w:rPr>
          <w:rFonts w:eastAsia="Times New Roman" w:cs="Times New Roman"/>
          <w:color w:val="000000"/>
          <w:lang w:eastAsia="es-ES"/>
        </w:rPr>
        <w:t xml:space="preserve">&amp; </w:t>
      </w:r>
      <w:r w:rsidRPr="009877EE">
        <w:rPr>
          <w:rFonts w:eastAsia="Times New Roman" w:cs="Times New Roman"/>
          <w:color w:val="000000"/>
          <w:lang w:eastAsia="es-ES"/>
        </w:rPr>
        <w:t xml:space="preserve">Cabrini, MC. (2024). </w:t>
      </w:r>
      <w:proofErr w:type="spellStart"/>
      <w:r w:rsidRPr="009877EE">
        <w:rPr>
          <w:rFonts w:eastAsia="Times New Roman" w:cs="Times New Roman"/>
          <w:color w:val="000000"/>
          <w:lang w:eastAsia="es-ES"/>
        </w:rPr>
        <w:t>Public</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funding</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accountability</w:t>
      </w:r>
      <w:proofErr w:type="spellEnd"/>
      <w:r w:rsidRPr="009877EE">
        <w:rPr>
          <w:rFonts w:eastAsia="Times New Roman" w:cs="Times New Roman"/>
          <w:color w:val="000000"/>
          <w:lang w:eastAsia="es-ES"/>
        </w:rPr>
        <w:t xml:space="preserve">: a </w:t>
      </w:r>
      <w:proofErr w:type="spellStart"/>
      <w:r w:rsidRPr="009877EE">
        <w:rPr>
          <w:rFonts w:eastAsia="Times New Roman" w:cs="Times New Roman"/>
          <w:color w:val="000000"/>
          <w:lang w:eastAsia="es-ES"/>
        </w:rPr>
        <w:t>linked</w:t>
      </w:r>
      <w:proofErr w:type="spellEnd"/>
      <w:r w:rsidRPr="009877EE">
        <w:rPr>
          <w:rFonts w:eastAsia="Times New Roman" w:cs="Times New Roman"/>
          <w:color w:val="000000"/>
          <w:lang w:eastAsia="es-ES"/>
        </w:rPr>
        <w:t xml:space="preserve"> open data-</w:t>
      </w:r>
      <w:proofErr w:type="spellStart"/>
      <w:r w:rsidRPr="009877EE">
        <w:rPr>
          <w:rFonts w:eastAsia="Times New Roman" w:cs="Times New Roman"/>
          <w:color w:val="000000"/>
          <w:lang w:eastAsia="es-ES"/>
        </w:rPr>
        <w:t>based</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methodology</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for</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analysing</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the</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scientific</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productivity</w:t>
      </w:r>
      <w:proofErr w:type="spellEnd"/>
      <w:r w:rsidRPr="009877EE">
        <w:rPr>
          <w:rFonts w:eastAsia="Times New Roman" w:cs="Times New Roman"/>
          <w:color w:val="000000"/>
          <w:lang w:eastAsia="es-ES"/>
        </w:rPr>
        <w:t xml:space="preserve"> and </w:t>
      </w:r>
      <w:proofErr w:type="spellStart"/>
      <w:r w:rsidRPr="009877EE">
        <w:rPr>
          <w:rFonts w:eastAsia="Times New Roman" w:cs="Times New Roman"/>
          <w:color w:val="000000"/>
          <w:lang w:eastAsia="es-ES"/>
        </w:rPr>
        <w:t>influence</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of</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funded</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projects</w:t>
      </w:r>
      <w:proofErr w:type="spellEnd"/>
      <w:r w:rsidRPr="009877EE">
        <w:rPr>
          <w:rFonts w:eastAsia="Times New Roman" w:cs="Times New Roman"/>
          <w:color w:val="000000"/>
          <w:lang w:eastAsia="es-ES"/>
        </w:rPr>
        <w:t xml:space="preserve">. </w:t>
      </w:r>
      <w:proofErr w:type="spellStart"/>
      <w:r w:rsidRPr="001F7A63">
        <w:rPr>
          <w:rFonts w:eastAsia="Times New Roman" w:cs="Times New Roman"/>
          <w:i/>
          <w:iCs/>
          <w:color w:val="000000"/>
          <w:lang w:eastAsia="es-ES"/>
        </w:rPr>
        <w:t>Scientometrics</w:t>
      </w:r>
      <w:proofErr w:type="spellEnd"/>
      <w:r w:rsidRPr="009877EE">
        <w:rPr>
          <w:rFonts w:eastAsia="Times New Roman" w:cs="Times New Roman"/>
          <w:color w:val="000000"/>
          <w:lang w:eastAsia="es-ES"/>
        </w:rPr>
        <w:t xml:space="preserve">, 129, 5841-5868. </w:t>
      </w:r>
      <w:hyperlink r:id="rId24" w:history="1">
        <w:r w:rsidR="00926A10" w:rsidRPr="00064DDD">
          <w:rPr>
            <w:rStyle w:val="Hipervnculo"/>
            <w:rFonts w:eastAsia="Times New Roman" w:cs="Times New Roman"/>
            <w:lang w:eastAsia="es-ES"/>
          </w:rPr>
          <w:t>https://doi.org/10.1007/s11192-024-04975-8</w:t>
        </w:r>
      </w:hyperlink>
      <w:r w:rsidRPr="009877EE">
        <w:rPr>
          <w:rFonts w:eastAsia="Times New Roman" w:cs="Times New Roman"/>
          <w:color w:val="000000"/>
          <w:lang w:eastAsia="es-ES"/>
        </w:rPr>
        <w:t>.</w:t>
      </w:r>
    </w:p>
    <w:p w14:paraId="35B4448C" w14:textId="048621FE" w:rsidR="00B40DD2" w:rsidRPr="00B40DD2" w:rsidRDefault="00B40DD2" w:rsidP="00B40DD2">
      <w:pPr>
        <w:spacing w:after="200"/>
        <w:textAlignment w:val="baseline"/>
        <w:rPr>
          <w:rFonts w:eastAsia="Times New Roman" w:cs="Times New Roman"/>
          <w:color w:val="000000"/>
          <w:lang w:eastAsia="es-ES"/>
        </w:rPr>
      </w:pPr>
      <w:proofErr w:type="spellStart"/>
      <w:r w:rsidRPr="00B40DD2">
        <w:rPr>
          <w:rFonts w:eastAsia="Times New Roman" w:cs="Times New Roman"/>
          <w:color w:val="000000"/>
          <w:lang w:eastAsia="es-ES"/>
        </w:rPr>
        <w:t>Rigby</w:t>
      </w:r>
      <w:proofErr w:type="spellEnd"/>
      <w:r w:rsidRPr="00B40DD2">
        <w:rPr>
          <w:rFonts w:eastAsia="Times New Roman" w:cs="Times New Roman"/>
          <w:color w:val="000000"/>
          <w:lang w:eastAsia="es-ES"/>
        </w:rPr>
        <w:t xml:space="preserve">, J. (2011). </w:t>
      </w:r>
      <w:proofErr w:type="spellStart"/>
      <w:r w:rsidRPr="00B40DD2">
        <w:rPr>
          <w:rFonts w:eastAsia="Times New Roman" w:cs="Times New Roman"/>
          <w:color w:val="000000"/>
          <w:lang w:eastAsia="es-ES"/>
        </w:rPr>
        <w:t>Systematic</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grant</w:t>
      </w:r>
      <w:proofErr w:type="spellEnd"/>
      <w:r w:rsidRPr="00B40DD2">
        <w:rPr>
          <w:rFonts w:eastAsia="Times New Roman" w:cs="Times New Roman"/>
          <w:color w:val="000000"/>
          <w:lang w:eastAsia="es-ES"/>
        </w:rPr>
        <w:t xml:space="preserve"> and </w:t>
      </w:r>
      <w:proofErr w:type="spellStart"/>
      <w:r w:rsidRPr="00B40DD2">
        <w:rPr>
          <w:rFonts w:eastAsia="Times New Roman" w:cs="Times New Roman"/>
          <w:color w:val="000000"/>
          <w:lang w:eastAsia="es-ES"/>
        </w:rPr>
        <w:t>funding</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body</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acknowledgement</w:t>
      </w:r>
      <w:proofErr w:type="spellEnd"/>
      <w:r w:rsidRPr="00B40DD2">
        <w:rPr>
          <w:rFonts w:eastAsia="Times New Roman" w:cs="Times New Roman"/>
          <w:color w:val="000000"/>
          <w:lang w:eastAsia="es-ES"/>
        </w:rPr>
        <w:t xml:space="preserve"> data </w:t>
      </w:r>
      <w:proofErr w:type="spellStart"/>
      <w:r w:rsidRPr="00B40DD2">
        <w:rPr>
          <w:rFonts w:eastAsia="Times New Roman" w:cs="Times New Roman"/>
          <w:color w:val="000000"/>
          <w:lang w:eastAsia="es-ES"/>
        </w:rPr>
        <w:t>for</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publications</w:t>
      </w:r>
      <w:proofErr w:type="spellEnd"/>
      <w:r w:rsidRPr="00B40DD2">
        <w:rPr>
          <w:rFonts w:eastAsia="Times New Roman" w:cs="Times New Roman"/>
          <w:color w:val="000000"/>
          <w:lang w:eastAsia="es-ES"/>
        </w:rPr>
        <w:t>: New</w:t>
      </w:r>
      <w:r>
        <w:rPr>
          <w:rFonts w:eastAsia="Times New Roman" w:cs="Times New Roman"/>
          <w:color w:val="000000"/>
          <w:lang w:eastAsia="es-ES"/>
        </w:rPr>
        <w:t xml:space="preserve"> </w:t>
      </w:r>
      <w:proofErr w:type="spellStart"/>
      <w:r w:rsidRPr="00B40DD2">
        <w:rPr>
          <w:rFonts w:eastAsia="Times New Roman" w:cs="Times New Roman"/>
          <w:color w:val="000000"/>
          <w:lang w:eastAsia="es-ES"/>
        </w:rPr>
        <w:t>dimensions</w:t>
      </w:r>
      <w:proofErr w:type="spellEnd"/>
      <w:r w:rsidRPr="00B40DD2">
        <w:rPr>
          <w:rFonts w:eastAsia="Times New Roman" w:cs="Times New Roman"/>
          <w:color w:val="000000"/>
          <w:lang w:eastAsia="es-ES"/>
        </w:rPr>
        <w:t xml:space="preserve"> and new </w:t>
      </w:r>
      <w:proofErr w:type="spellStart"/>
      <w:r w:rsidRPr="00B40DD2">
        <w:rPr>
          <w:rFonts w:eastAsia="Times New Roman" w:cs="Times New Roman"/>
          <w:color w:val="000000"/>
          <w:lang w:eastAsia="es-ES"/>
        </w:rPr>
        <w:t>controversies</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for</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research</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policy</w:t>
      </w:r>
      <w:proofErr w:type="spellEnd"/>
      <w:r w:rsidRPr="00B40DD2">
        <w:rPr>
          <w:rFonts w:eastAsia="Times New Roman" w:cs="Times New Roman"/>
          <w:color w:val="000000"/>
          <w:lang w:eastAsia="es-ES"/>
        </w:rPr>
        <w:t xml:space="preserve"> and </w:t>
      </w:r>
      <w:proofErr w:type="spellStart"/>
      <w:r w:rsidRPr="00B40DD2">
        <w:rPr>
          <w:rFonts w:eastAsia="Times New Roman" w:cs="Times New Roman"/>
          <w:color w:val="000000"/>
          <w:lang w:eastAsia="es-ES"/>
        </w:rPr>
        <w:t>evaluation</w:t>
      </w:r>
      <w:proofErr w:type="spellEnd"/>
      <w:r w:rsidRPr="00B40DD2">
        <w:rPr>
          <w:rFonts w:eastAsia="Times New Roman" w:cs="Times New Roman"/>
          <w:color w:val="000000"/>
          <w:lang w:eastAsia="es-ES"/>
        </w:rPr>
        <w:t xml:space="preserve">. </w:t>
      </w:r>
      <w:proofErr w:type="spellStart"/>
      <w:r w:rsidRPr="001F7A63">
        <w:rPr>
          <w:rFonts w:eastAsia="Times New Roman" w:cs="Times New Roman"/>
          <w:i/>
          <w:iCs/>
          <w:color w:val="000000"/>
          <w:lang w:eastAsia="es-ES"/>
        </w:rPr>
        <w:t>Research</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Evaluation</w:t>
      </w:r>
      <w:proofErr w:type="spellEnd"/>
      <w:r w:rsidRPr="00B40DD2">
        <w:rPr>
          <w:rFonts w:eastAsia="Times New Roman" w:cs="Times New Roman"/>
          <w:color w:val="000000"/>
          <w:lang w:eastAsia="es-ES"/>
        </w:rPr>
        <w:t>, 20(5),</w:t>
      </w:r>
      <w:r>
        <w:rPr>
          <w:rFonts w:eastAsia="Times New Roman" w:cs="Times New Roman"/>
          <w:color w:val="000000"/>
          <w:lang w:eastAsia="es-ES"/>
        </w:rPr>
        <w:t xml:space="preserve"> </w:t>
      </w:r>
      <w:r w:rsidRPr="00B40DD2">
        <w:rPr>
          <w:rFonts w:eastAsia="Times New Roman" w:cs="Times New Roman"/>
          <w:color w:val="000000"/>
          <w:lang w:eastAsia="es-ES"/>
        </w:rPr>
        <w:t>365</w:t>
      </w:r>
      <w:r w:rsidR="00594A78">
        <w:rPr>
          <w:rFonts w:eastAsia="Times New Roman" w:cs="Times New Roman"/>
          <w:color w:val="000000"/>
          <w:lang w:eastAsia="es-ES"/>
        </w:rPr>
        <w:t>-</w:t>
      </w:r>
      <w:r w:rsidRPr="00B40DD2">
        <w:rPr>
          <w:rFonts w:eastAsia="Times New Roman" w:cs="Times New Roman"/>
          <w:color w:val="000000"/>
          <w:lang w:eastAsia="es-ES"/>
        </w:rPr>
        <w:t xml:space="preserve">375. </w:t>
      </w:r>
      <w:hyperlink r:id="rId25" w:history="1">
        <w:r w:rsidRPr="005C24DC">
          <w:rPr>
            <w:rStyle w:val="Hipervnculo"/>
            <w:rFonts w:eastAsia="Times New Roman" w:cs="Times New Roman"/>
            <w:lang w:eastAsia="es-ES"/>
          </w:rPr>
          <w:t>https://doi.org/10.3152/095820211x13164389670392</w:t>
        </w:r>
      </w:hyperlink>
      <w:r w:rsidR="00594A78">
        <w:rPr>
          <w:rFonts w:eastAsia="Times New Roman" w:cs="Times New Roman"/>
          <w:color w:val="000000"/>
          <w:lang w:eastAsia="es-ES"/>
        </w:rPr>
        <w:t>.</w:t>
      </w:r>
    </w:p>
    <w:p w14:paraId="3B04A898" w14:textId="170C6522" w:rsidR="00B40DD2" w:rsidRDefault="00B40DD2" w:rsidP="00B40DD2">
      <w:pPr>
        <w:spacing w:after="200"/>
        <w:textAlignment w:val="baseline"/>
        <w:rPr>
          <w:rFonts w:eastAsia="Times New Roman" w:cs="Times New Roman"/>
          <w:color w:val="000000"/>
          <w:lang w:eastAsia="es-ES"/>
        </w:rPr>
      </w:pPr>
      <w:r w:rsidRPr="00B40DD2">
        <w:rPr>
          <w:rFonts w:eastAsia="Times New Roman" w:cs="Times New Roman"/>
          <w:color w:val="000000"/>
          <w:lang w:eastAsia="es-ES"/>
        </w:rPr>
        <w:lastRenderedPageBreak/>
        <w:t xml:space="preserve">RIN. (2008). </w:t>
      </w:r>
      <w:proofErr w:type="spellStart"/>
      <w:r w:rsidRPr="00BA6C34">
        <w:rPr>
          <w:rFonts w:eastAsia="Times New Roman" w:cs="Times New Roman"/>
          <w:i/>
          <w:iCs/>
          <w:color w:val="000000"/>
          <w:lang w:eastAsia="es-ES"/>
        </w:rPr>
        <w:t>Acknowledgement</w:t>
      </w:r>
      <w:proofErr w:type="spellEnd"/>
      <w:r w:rsidRPr="00BA6C34">
        <w:rPr>
          <w:rFonts w:eastAsia="Times New Roman" w:cs="Times New Roman"/>
          <w:i/>
          <w:iCs/>
          <w:color w:val="000000"/>
          <w:lang w:eastAsia="es-ES"/>
        </w:rPr>
        <w:t xml:space="preserve"> </w:t>
      </w:r>
      <w:proofErr w:type="spellStart"/>
      <w:r w:rsidRPr="00BA6C34">
        <w:rPr>
          <w:rFonts w:eastAsia="Times New Roman" w:cs="Times New Roman"/>
          <w:i/>
          <w:iCs/>
          <w:color w:val="000000"/>
          <w:lang w:eastAsia="es-ES"/>
        </w:rPr>
        <w:t>of</w:t>
      </w:r>
      <w:proofErr w:type="spellEnd"/>
      <w:r w:rsidRPr="00BA6C34">
        <w:rPr>
          <w:rFonts w:eastAsia="Times New Roman" w:cs="Times New Roman"/>
          <w:i/>
          <w:iCs/>
          <w:color w:val="000000"/>
          <w:lang w:eastAsia="es-ES"/>
        </w:rPr>
        <w:t xml:space="preserve"> </w:t>
      </w:r>
      <w:proofErr w:type="spellStart"/>
      <w:r w:rsidRPr="00BA6C34">
        <w:rPr>
          <w:rFonts w:eastAsia="Times New Roman" w:cs="Times New Roman"/>
          <w:i/>
          <w:iCs/>
          <w:color w:val="000000"/>
          <w:lang w:eastAsia="es-ES"/>
        </w:rPr>
        <w:t>funders</w:t>
      </w:r>
      <w:proofErr w:type="spellEnd"/>
      <w:r w:rsidRPr="00BA6C34">
        <w:rPr>
          <w:rFonts w:eastAsia="Times New Roman" w:cs="Times New Roman"/>
          <w:i/>
          <w:iCs/>
          <w:color w:val="000000"/>
          <w:lang w:eastAsia="es-ES"/>
        </w:rPr>
        <w:t xml:space="preserve"> in </w:t>
      </w:r>
      <w:proofErr w:type="spellStart"/>
      <w:r w:rsidRPr="00BA6C34">
        <w:rPr>
          <w:rFonts w:eastAsia="Times New Roman" w:cs="Times New Roman"/>
          <w:i/>
          <w:iCs/>
          <w:color w:val="000000"/>
          <w:lang w:eastAsia="es-ES"/>
        </w:rPr>
        <w:t>scholarly</w:t>
      </w:r>
      <w:proofErr w:type="spellEnd"/>
      <w:r w:rsidRPr="00BA6C34">
        <w:rPr>
          <w:rFonts w:eastAsia="Times New Roman" w:cs="Times New Roman"/>
          <w:i/>
          <w:iCs/>
          <w:color w:val="000000"/>
          <w:lang w:eastAsia="es-ES"/>
        </w:rPr>
        <w:t xml:space="preserve"> </w:t>
      </w:r>
      <w:proofErr w:type="spellStart"/>
      <w:r w:rsidRPr="00BA6C34">
        <w:rPr>
          <w:rFonts w:eastAsia="Times New Roman" w:cs="Times New Roman"/>
          <w:i/>
          <w:iCs/>
          <w:color w:val="000000"/>
          <w:lang w:eastAsia="es-ES"/>
        </w:rPr>
        <w:t>journal</w:t>
      </w:r>
      <w:proofErr w:type="spellEnd"/>
      <w:r w:rsidRPr="00BA6C34">
        <w:rPr>
          <w:rFonts w:eastAsia="Times New Roman" w:cs="Times New Roman"/>
          <w:i/>
          <w:iCs/>
          <w:color w:val="000000"/>
          <w:lang w:eastAsia="es-ES"/>
        </w:rPr>
        <w:t xml:space="preserve"> </w:t>
      </w:r>
      <w:proofErr w:type="spellStart"/>
      <w:r w:rsidRPr="00BA6C34">
        <w:rPr>
          <w:rFonts w:eastAsia="Times New Roman" w:cs="Times New Roman"/>
          <w:i/>
          <w:iCs/>
          <w:color w:val="000000"/>
          <w:lang w:eastAsia="es-ES"/>
        </w:rPr>
        <w:t>articles</w:t>
      </w:r>
      <w:proofErr w:type="spellEnd"/>
      <w:r w:rsidRPr="00BA6C34">
        <w:rPr>
          <w:rFonts w:eastAsia="Times New Roman" w:cs="Times New Roman"/>
          <w:i/>
          <w:iCs/>
          <w:color w:val="000000"/>
          <w:lang w:eastAsia="es-ES"/>
        </w:rPr>
        <w:t xml:space="preserve">: </w:t>
      </w:r>
      <w:proofErr w:type="spellStart"/>
      <w:r w:rsidRPr="00BA6C34">
        <w:rPr>
          <w:rFonts w:eastAsia="Times New Roman" w:cs="Times New Roman"/>
          <w:i/>
          <w:iCs/>
          <w:color w:val="000000"/>
          <w:lang w:eastAsia="es-ES"/>
        </w:rPr>
        <w:t>Guidance</w:t>
      </w:r>
      <w:proofErr w:type="spellEnd"/>
      <w:r w:rsidRPr="00BA6C34">
        <w:rPr>
          <w:rFonts w:eastAsia="Times New Roman" w:cs="Times New Roman"/>
          <w:i/>
          <w:iCs/>
          <w:color w:val="000000"/>
          <w:lang w:eastAsia="es-ES"/>
        </w:rPr>
        <w:t xml:space="preserve"> </w:t>
      </w:r>
      <w:proofErr w:type="spellStart"/>
      <w:r w:rsidRPr="00BA6C34">
        <w:rPr>
          <w:rFonts w:eastAsia="Times New Roman" w:cs="Times New Roman"/>
          <w:i/>
          <w:iCs/>
          <w:color w:val="000000"/>
          <w:lang w:eastAsia="es-ES"/>
        </w:rPr>
        <w:t>for</w:t>
      </w:r>
      <w:proofErr w:type="spellEnd"/>
      <w:r w:rsidRPr="00BA6C34">
        <w:rPr>
          <w:rFonts w:eastAsia="Times New Roman" w:cs="Times New Roman"/>
          <w:i/>
          <w:iCs/>
          <w:color w:val="000000"/>
          <w:lang w:eastAsia="es-ES"/>
        </w:rPr>
        <w:t xml:space="preserve"> UK </w:t>
      </w:r>
      <w:proofErr w:type="spellStart"/>
      <w:r w:rsidRPr="00BA6C34">
        <w:rPr>
          <w:rFonts w:eastAsia="Times New Roman" w:cs="Times New Roman"/>
          <w:i/>
          <w:iCs/>
          <w:color w:val="000000"/>
          <w:lang w:eastAsia="es-ES"/>
        </w:rPr>
        <w:t>research</w:t>
      </w:r>
      <w:proofErr w:type="spellEnd"/>
      <w:r w:rsidRPr="00BA6C34">
        <w:rPr>
          <w:rFonts w:eastAsia="Times New Roman" w:cs="Times New Roman"/>
          <w:i/>
          <w:iCs/>
          <w:color w:val="000000"/>
          <w:lang w:eastAsia="es-ES"/>
        </w:rPr>
        <w:t xml:space="preserve"> </w:t>
      </w:r>
      <w:proofErr w:type="spellStart"/>
      <w:r w:rsidRPr="00BA6C34">
        <w:rPr>
          <w:rFonts w:eastAsia="Times New Roman" w:cs="Times New Roman"/>
          <w:i/>
          <w:iCs/>
          <w:color w:val="000000"/>
          <w:lang w:eastAsia="es-ES"/>
        </w:rPr>
        <w:t>funders</w:t>
      </w:r>
      <w:proofErr w:type="spellEnd"/>
      <w:r w:rsidRPr="00BA6C34">
        <w:rPr>
          <w:rFonts w:eastAsia="Times New Roman" w:cs="Times New Roman"/>
          <w:i/>
          <w:iCs/>
          <w:color w:val="000000"/>
          <w:lang w:eastAsia="es-ES"/>
        </w:rPr>
        <w:t xml:space="preserve">, </w:t>
      </w:r>
      <w:proofErr w:type="spellStart"/>
      <w:r w:rsidRPr="00BA6C34">
        <w:rPr>
          <w:rFonts w:eastAsia="Times New Roman" w:cs="Times New Roman"/>
          <w:i/>
          <w:iCs/>
          <w:color w:val="000000"/>
          <w:lang w:eastAsia="es-ES"/>
        </w:rPr>
        <w:t>authors</w:t>
      </w:r>
      <w:proofErr w:type="spellEnd"/>
      <w:r w:rsidRPr="00BA6C34">
        <w:rPr>
          <w:rFonts w:eastAsia="Times New Roman" w:cs="Times New Roman"/>
          <w:i/>
          <w:iCs/>
          <w:color w:val="000000"/>
          <w:lang w:eastAsia="es-ES"/>
        </w:rPr>
        <w:t xml:space="preserve"> and </w:t>
      </w:r>
      <w:proofErr w:type="spellStart"/>
      <w:r w:rsidRPr="00BA6C34">
        <w:rPr>
          <w:rFonts w:eastAsia="Times New Roman" w:cs="Times New Roman"/>
          <w:i/>
          <w:iCs/>
          <w:color w:val="000000"/>
          <w:lang w:eastAsia="es-ES"/>
        </w:rPr>
        <w:t>publishers</w:t>
      </w:r>
      <w:proofErr w:type="spellEnd"/>
      <w:r w:rsidRPr="00B40DD2">
        <w:rPr>
          <w:rFonts w:eastAsia="Times New Roman" w:cs="Times New Roman"/>
          <w:color w:val="000000"/>
          <w:lang w:eastAsia="es-ES"/>
        </w:rPr>
        <w:t>.</w:t>
      </w:r>
      <w:r w:rsidR="00BA6C34">
        <w:rPr>
          <w:rFonts w:eastAsia="Times New Roman" w:cs="Times New Roman"/>
          <w:color w:val="000000"/>
          <w:lang w:eastAsia="es-ES"/>
        </w:rPr>
        <w:t xml:space="preserve"> </w:t>
      </w:r>
      <w:r w:rsidR="001F7A63" w:rsidRPr="001F7A63">
        <w:rPr>
          <w:rFonts w:eastAsia="Times New Roman" w:cs="Times New Roman"/>
          <w:color w:val="000000"/>
          <w:lang w:eastAsia="es-ES"/>
        </w:rPr>
        <w:t>Londres</w:t>
      </w:r>
      <w:r w:rsidR="00BA6C34" w:rsidRPr="001F7A63">
        <w:rPr>
          <w:rFonts w:eastAsia="Times New Roman" w:cs="Times New Roman"/>
          <w:color w:val="000000"/>
          <w:lang w:eastAsia="es-ES"/>
        </w:rPr>
        <w:t xml:space="preserve">: </w:t>
      </w:r>
      <w:proofErr w:type="spellStart"/>
      <w:r w:rsidR="00BA6C34" w:rsidRPr="001F7A63">
        <w:rPr>
          <w:rFonts w:eastAsia="Times New Roman" w:cs="Times New Roman"/>
          <w:color w:val="000000"/>
          <w:lang w:eastAsia="es-ES"/>
        </w:rPr>
        <w:t>Research</w:t>
      </w:r>
      <w:proofErr w:type="spellEnd"/>
      <w:r w:rsidR="00BA6C34" w:rsidRPr="001F7A63">
        <w:rPr>
          <w:rFonts w:eastAsia="Times New Roman" w:cs="Times New Roman"/>
          <w:color w:val="000000"/>
          <w:lang w:eastAsia="es-ES"/>
        </w:rPr>
        <w:t xml:space="preserve"> </w:t>
      </w:r>
      <w:proofErr w:type="spellStart"/>
      <w:r w:rsidR="00BA6C34" w:rsidRPr="001F7A63">
        <w:rPr>
          <w:rFonts w:eastAsia="Times New Roman" w:cs="Times New Roman"/>
          <w:color w:val="000000"/>
          <w:lang w:eastAsia="es-ES"/>
        </w:rPr>
        <w:t>Information</w:t>
      </w:r>
      <w:proofErr w:type="spellEnd"/>
      <w:r w:rsidR="00BA6C34" w:rsidRPr="001F7A63">
        <w:rPr>
          <w:rFonts w:eastAsia="Times New Roman" w:cs="Times New Roman"/>
          <w:color w:val="000000"/>
          <w:lang w:eastAsia="es-ES"/>
        </w:rPr>
        <w:t xml:space="preserve"> Network.</w:t>
      </w:r>
      <w:r w:rsidRPr="001F7A63">
        <w:rPr>
          <w:rFonts w:eastAsia="Times New Roman" w:cs="Times New Roman"/>
          <w:color w:val="000000"/>
          <w:lang w:eastAsia="es-ES"/>
        </w:rPr>
        <w:t xml:space="preserve"> </w:t>
      </w:r>
      <w:hyperlink r:id="rId26" w:history="1">
        <w:r w:rsidRPr="001F7A63">
          <w:rPr>
            <w:rStyle w:val="Hipervnculo"/>
            <w:rFonts w:eastAsia="Times New Roman" w:cs="Times New Roman"/>
            <w:lang w:eastAsia="es-ES"/>
          </w:rPr>
          <w:t>https://www.ukri.org/wp-content/uploads/2020/10/RIN-251020-FundersAcknowledgementInScholarlyjournalArticles.pdf</w:t>
        </w:r>
      </w:hyperlink>
      <w:r w:rsidR="00BA6C34">
        <w:rPr>
          <w:rFonts w:eastAsia="Times New Roman" w:cs="Times New Roman"/>
          <w:color w:val="000000"/>
          <w:lang w:eastAsia="es-ES"/>
        </w:rPr>
        <w:t>.</w:t>
      </w:r>
    </w:p>
    <w:p w14:paraId="6CBC822E" w14:textId="72F3E00B" w:rsidR="00B40DD2" w:rsidRPr="009877EE" w:rsidRDefault="00B40DD2" w:rsidP="00B40DD2">
      <w:pPr>
        <w:spacing w:after="200"/>
        <w:textAlignment w:val="baseline"/>
        <w:rPr>
          <w:rFonts w:eastAsia="Times New Roman" w:cs="Times New Roman"/>
          <w:color w:val="000000"/>
          <w:lang w:eastAsia="es-ES"/>
        </w:rPr>
      </w:pPr>
      <w:proofErr w:type="spellStart"/>
      <w:r w:rsidRPr="00B40DD2">
        <w:rPr>
          <w:rFonts w:eastAsia="Times New Roman" w:cs="Times New Roman"/>
          <w:color w:val="000000"/>
          <w:lang w:eastAsia="es-ES"/>
        </w:rPr>
        <w:t>Sang</w:t>
      </w:r>
      <w:proofErr w:type="spellEnd"/>
      <w:r w:rsidRPr="00B40DD2">
        <w:rPr>
          <w:rFonts w:eastAsia="Times New Roman" w:cs="Times New Roman"/>
          <w:color w:val="000000"/>
          <w:lang w:eastAsia="es-ES"/>
        </w:rPr>
        <w:t xml:space="preserve">, T K., &amp; De </w:t>
      </w:r>
      <w:proofErr w:type="spellStart"/>
      <w:r w:rsidRPr="00B40DD2">
        <w:rPr>
          <w:rFonts w:eastAsia="Times New Roman" w:cs="Times New Roman"/>
          <w:color w:val="000000"/>
          <w:lang w:eastAsia="es-ES"/>
        </w:rPr>
        <w:t>Meulder</w:t>
      </w:r>
      <w:proofErr w:type="spellEnd"/>
      <w:r w:rsidRPr="00B40DD2">
        <w:rPr>
          <w:rFonts w:eastAsia="Times New Roman" w:cs="Times New Roman"/>
          <w:color w:val="000000"/>
          <w:lang w:eastAsia="es-ES"/>
        </w:rPr>
        <w:t xml:space="preserve">, F. (2003). </w:t>
      </w:r>
      <w:proofErr w:type="spellStart"/>
      <w:r w:rsidRPr="00B40DD2">
        <w:rPr>
          <w:rFonts w:eastAsia="Times New Roman" w:cs="Times New Roman"/>
          <w:color w:val="000000"/>
          <w:lang w:eastAsia="es-ES"/>
        </w:rPr>
        <w:t>Introduction</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to</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the</w:t>
      </w:r>
      <w:proofErr w:type="spellEnd"/>
      <w:r w:rsidRPr="00B40DD2">
        <w:rPr>
          <w:rFonts w:eastAsia="Times New Roman" w:cs="Times New Roman"/>
          <w:color w:val="000000"/>
          <w:lang w:eastAsia="es-ES"/>
        </w:rPr>
        <w:t xml:space="preserve"> CoNLL-2003 </w:t>
      </w:r>
      <w:proofErr w:type="spellStart"/>
      <w:r w:rsidRPr="00B40DD2">
        <w:rPr>
          <w:rFonts w:eastAsia="Times New Roman" w:cs="Times New Roman"/>
          <w:color w:val="000000"/>
          <w:lang w:eastAsia="es-ES"/>
        </w:rPr>
        <w:t>shared</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task</w:t>
      </w:r>
      <w:proofErr w:type="spellEnd"/>
      <w:r w:rsidRPr="00B40DD2">
        <w:rPr>
          <w:rFonts w:eastAsia="Times New Roman" w:cs="Times New Roman"/>
          <w:color w:val="000000"/>
          <w:lang w:eastAsia="es-ES"/>
        </w:rPr>
        <w:t>:</w:t>
      </w:r>
      <w:r>
        <w:rPr>
          <w:rFonts w:eastAsia="Times New Roman" w:cs="Times New Roman"/>
          <w:color w:val="000000"/>
          <w:lang w:eastAsia="es-ES"/>
        </w:rPr>
        <w:t xml:space="preserve"> </w:t>
      </w:r>
      <w:proofErr w:type="spellStart"/>
      <w:r w:rsidRPr="00B40DD2">
        <w:rPr>
          <w:rFonts w:eastAsia="Times New Roman" w:cs="Times New Roman"/>
          <w:color w:val="000000"/>
          <w:lang w:eastAsia="es-ES"/>
        </w:rPr>
        <w:t>Language-independent</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named</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entity</w:t>
      </w:r>
      <w:proofErr w:type="spellEnd"/>
      <w:r w:rsidRPr="00B40DD2">
        <w:rPr>
          <w:rFonts w:eastAsia="Times New Roman" w:cs="Times New Roman"/>
          <w:color w:val="000000"/>
          <w:lang w:eastAsia="es-ES"/>
        </w:rPr>
        <w:t xml:space="preserve"> </w:t>
      </w:r>
      <w:proofErr w:type="spellStart"/>
      <w:r w:rsidRPr="00B40DD2">
        <w:rPr>
          <w:rFonts w:eastAsia="Times New Roman" w:cs="Times New Roman"/>
          <w:color w:val="000000"/>
          <w:lang w:eastAsia="es-ES"/>
        </w:rPr>
        <w:t>recognition</w:t>
      </w:r>
      <w:proofErr w:type="spellEnd"/>
      <w:r w:rsidRPr="00B40DD2">
        <w:rPr>
          <w:rFonts w:eastAsia="Times New Roman" w:cs="Times New Roman"/>
          <w:color w:val="000000"/>
          <w:lang w:eastAsia="es-ES"/>
        </w:rPr>
        <w:t xml:space="preserve">. </w:t>
      </w:r>
      <w:r w:rsidR="001F7A63">
        <w:rPr>
          <w:rFonts w:eastAsia="Times New Roman" w:cs="Times New Roman"/>
          <w:color w:val="000000"/>
          <w:lang w:eastAsia="es-ES"/>
        </w:rPr>
        <w:t>E</w:t>
      </w:r>
      <w:r w:rsidRPr="00B40DD2">
        <w:rPr>
          <w:rFonts w:eastAsia="Times New Roman" w:cs="Times New Roman"/>
          <w:color w:val="000000"/>
          <w:lang w:eastAsia="es-ES"/>
        </w:rPr>
        <w:t>n</w:t>
      </w:r>
      <w:r w:rsidR="001F7A63">
        <w:rPr>
          <w:rFonts w:eastAsia="Times New Roman" w:cs="Times New Roman"/>
          <w:color w:val="000000"/>
          <w:lang w:eastAsia="es-ES"/>
        </w:rPr>
        <w:t>:</w:t>
      </w:r>
      <w:r w:rsidRPr="00B40DD2">
        <w:rPr>
          <w:rFonts w:eastAsia="Times New Roman" w:cs="Times New Roman"/>
          <w:color w:val="000000"/>
          <w:lang w:eastAsia="es-ES"/>
        </w:rPr>
        <w:t xml:space="preserve"> </w:t>
      </w:r>
      <w:proofErr w:type="spellStart"/>
      <w:r w:rsidRPr="001F7A63">
        <w:rPr>
          <w:rFonts w:eastAsia="Times New Roman" w:cs="Times New Roman"/>
          <w:i/>
          <w:iCs/>
          <w:color w:val="000000"/>
          <w:lang w:eastAsia="es-ES"/>
        </w:rPr>
        <w:t>Proceedings</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of</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the</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Seventh</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Conference</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on</w:t>
      </w:r>
      <w:proofErr w:type="spellEnd"/>
      <w:r w:rsidRPr="001F7A63">
        <w:rPr>
          <w:rFonts w:eastAsia="Times New Roman" w:cs="Times New Roman"/>
          <w:i/>
          <w:iCs/>
          <w:color w:val="000000"/>
          <w:lang w:eastAsia="es-ES"/>
        </w:rPr>
        <w:t xml:space="preserve"> Natural </w:t>
      </w:r>
      <w:proofErr w:type="spellStart"/>
      <w:r w:rsidRPr="001F7A63">
        <w:rPr>
          <w:rFonts w:eastAsia="Times New Roman" w:cs="Times New Roman"/>
          <w:i/>
          <w:iCs/>
          <w:color w:val="000000"/>
          <w:lang w:eastAsia="es-ES"/>
        </w:rPr>
        <w:t>Language</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Learning</w:t>
      </w:r>
      <w:proofErr w:type="spellEnd"/>
      <w:r w:rsidRPr="001F7A63">
        <w:rPr>
          <w:rFonts w:eastAsia="Times New Roman" w:cs="Times New Roman"/>
          <w:i/>
          <w:iCs/>
          <w:color w:val="000000"/>
          <w:lang w:eastAsia="es-ES"/>
        </w:rPr>
        <w:t xml:space="preserve"> at HLT-NAACL</w:t>
      </w:r>
      <w:r w:rsidR="001F7A63">
        <w:rPr>
          <w:rFonts w:eastAsia="Times New Roman" w:cs="Times New Roman"/>
          <w:color w:val="000000"/>
          <w:lang w:eastAsia="es-ES"/>
        </w:rPr>
        <w:t>, 1</w:t>
      </w:r>
      <w:r w:rsidRPr="00B40DD2">
        <w:rPr>
          <w:rFonts w:eastAsia="Times New Roman" w:cs="Times New Roman"/>
          <w:color w:val="000000"/>
          <w:lang w:eastAsia="es-ES"/>
        </w:rPr>
        <w:t>42</w:t>
      </w:r>
      <w:r w:rsidR="00594A78">
        <w:rPr>
          <w:rFonts w:eastAsia="Times New Roman" w:cs="Times New Roman"/>
          <w:color w:val="000000"/>
          <w:lang w:eastAsia="es-ES"/>
        </w:rPr>
        <w:t>-</w:t>
      </w:r>
      <w:r w:rsidRPr="00B40DD2">
        <w:rPr>
          <w:rFonts w:eastAsia="Times New Roman" w:cs="Times New Roman"/>
          <w:color w:val="000000"/>
          <w:lang w:eastAsia="es-ES"/>
        </w:rPr>
        <w:t>14</w:t>
      </w:r>
      <w:r w:rsidR="001F7A63">
        <w:rPr>
          <w:rFonts w:eastAsia="Times New Roman" w:cs="Times New Roman"/>
          <w:color w:val="000000"/>
          <w:lang w:eastAsia="es-ES"/>
        </w:rPr>
        <w:t>7</w:t>
      </w:r>
      <w:r w:rsidRPr="00B40DD2">
        <w:rPr>
          <w:rFonts w:eastAsia="Times New Roman" w:cs="Times New Roman"/>
          <w:color w:val="000000"/>
          <w:lang w:eastAsia="es-ES"/>
        </w:rPr>
        <w:t>.</w:t>
      </w:r>
      <w:r>
        <w:rPr>
          <w:rFonts w:eastAsia="Times New Roman" w:cs="Times New Roman"/>
          <w:color w:val="000000"/>
          <w:lang w:eastAsia="es-ES"/>
        </w:rPr>
        <w:t xml:space="preserve"> </w:t>
      </w:r>
      <w:hyperlink r:id="rId27" w:history="1">
        <w:r w:rsidRPr="005C24DC">
          <w:rPr>
            <w:rStyle w:val="Hipervnculo"/>
            <w:rFonts w:eastAsia="Times New Roman" w:cs="Times New Roman"/>
            <w:lang w:eastAsia="es-ES"/>
          </w:rPr>
          <w:t>https://arxiv.org/pdf/cs.CL/0306050</w:t>
        </w:r>
      </w:hyperlink>
      <w:r w:rsidR="00594A78">
        <w:rPr>
          <w:rFonts w:eastAsia="Times New Roman" w:cs="Times New Roman"/>
          <w:color w:val="000000"/>
          <w:lang w:eastAsia="es-ES"/>
        </w:rPr>
        <w:t>.</w:t>
      </w:r>
    </w:p>
    <w:p w14:paraId="4BD1322B" w14:textId="7F5E0242" w:rsidR="009877EE" w:rsidRPr="009877EE" w:rsidRDefault="009877EE" w:rsidP="009877EE">
      <w:pPr>
        <w:spacing w:after="200"/>
        <w:textAlignment w:val="baseline"/>
        <w:rPr>
          <w:rFonts w:eastAsia="Times New Roman" w:cs="Times New Roman"/>
          <w:color w:val="000000"/>
          <w:lang w:eastAsia="es-ES"/>
        </w:rPr>
      </w:pPr>
      <w:proofErr w:type="spellStart"/>
      <w:r w:rsidRPr="009877EE">
        <w:rPr>
          <w:rFonts w:eastAsia="Times New Roman" w:cs="Times New Roman"/>
          <w:color w:val="000000"/>
          <w:lang w:eastAsia="es-ES"/>
        </w:rPr>
        <w:t>Shueb</w:t>
      </w:r>
      <w:proofErr w:type="spellEnd"/>
      <w:r w:rsidRPr="009877EE">
        <w:rPr>
          <w:rFonts w:eastAsia="Times New Roman" w:cs="Times New Roman"/>
          <w:color w:val="000000"/>
          <w:lang w:eastAsia="es-ES"/>
        </w:rPr>
        <w:t xml:space="preserve">, S., &amp; Gul, S. (2023). </w:t>
      </w:r>
      <w:proofErr w:type="spellStart"/>
      <w:r w:rsidRPr="009877EE">
        <w:rPr>
          <w:rFonts w:eastAsia="Times New Roman" w:cs="Times New Roman"/>
          <w:color w:val="000000"/>
          <w:lang w:eastAsia="es-ES"/>
        </w:rPr>
        <w:t>Measuring</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the</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research</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funding</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landscape</w:t>
      </w:r>
      <w:proofErr w:type="spellEnd"/>
      <w:r w:rsidRPr="009877EE">
        <w:rPr>
          <w:rFonts w:eastAsia="Times New Roman" w:cs="Times New Roman"/>
          <w:color w:val="000000"/>
          <w:lang w:eastAsia="es-ES"/>
        </w:rPr>
        <w:t xml:space="preserve">: A case </w:t>
      </w:r>
      <w:proofErr w:type="spellStart"/>
      <w:r w:rsidRPr="009877EE">
        <w:rPr>
          <w:rFonts w:eastAsia="Times New Roman" w:cs="Times New Roman"/>
          <w:color w:val="000000"/>
          <w:lang w:eastAsia="es-ES"/>
        </w:rPr>
        <w:t>study</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of</w:t>
      </w:r>
      <w:proofErr w:type="spellEnd"/>
      <w:r w:rsidRPr="009877EE">
        <w:rPr>
          <w:rFonts w:eastAsia="Times New Roman" w:cs="Times New Roman"/>
          <w:color w:val="000000"/>
          <w:lang w:eastAsia="es-ES"/>
        </w:rPr>
        <w:t xml:space="preserve"> BRICS </w:t>
      </w:r>
      <w:proofErr w:type="spellStart"/>
      <w:r w:rsidRPr="009877EE">
        <w:rPr>
          <w:rFonts w:eastAsia="Times New Roman" w:cs="Times New Roman"/>
          <w:color w:val="000000"/>
          <w:lang w:eastAsia="es-ES"/>
        </w:rPr>
        <w:t>nations</w:t>
      </w:r>
      <w:proofErr w:type="spellEnd"/>
      <w:r w:rsidRPr="009877EE">
        <w:rPr>
          <w:rFonts w:eastAsia="Times New Roman" w:cs="Times New Roman"/>
          <w:color w:val="000000"/>
          <w:lang w:eastAsia="es-ES"/>
        </w:rPr>
        <w:t xml:space="preserve">. </w:t>
      </w:r>
      <w:r w:rsidRPr="001F7A63">
        <w:rPr>
          <w:rFonts w:eastAsia="Times New Roman" w:cs="Times New Roman"/>
          <w:i/>
          <w:iCs/>
          <w:color w:val="000000"/>
          <w:lang w:eastAsia="es-ES"/>
        </w:rPr>
        <w:t xml:space="preserve">Global </w:t>
      </w:r>
      <w:proofErr w:type="spellStart"/>
      <w:r w:rsidRPr="001F7A63">
        <w:rPr>
          <w:rFonts w:eastAsia="Times New Roman" w:cs="Times New Roman"/>
          <w:i/>
          <w:iCs/>
          <w:color w:val="000000"/>
          <w:lang w:eastAsia="es-ES"/>
        </w:rPr>
        <w:t>Knowledge</w:t>
      </w:r>
      <w:proofErr w:type="spellEnd"/>
      <w:r w:rsidRPr="001F7A63">
        <w:rPr>
          <w:rFonts w:eastAsia="Times New Roman" w:cs="Times New Roman"/>
          <w:i/>
          <w:iCs/>
          <w:color w:val="000000"/>
          <w:lang w:eastAsia="es-ES"/>
        </w:rPr>
        <w:t xml:space="preserve"> </w:t>
      </w:r>
      <w:proofErr w:type="spellStart"/>
      <w:r w:rsidRPr="001F7A63">
        <w:rPr>
          <w:rFonts w:eastAsia="Times New Roman" w:cs="Times New Roman"/>
          <w:i/>
          <w:iCs/>
          <w:color w:val="000000"/>
          <w:lang w:eastAsia="es-ES"/>
        </w:rPr>
        <w:t>Memory</w:t>
      </w:r>
      <w:proofErr w:type="spellEnd"/>
      <w:r w:rsidRPr="001F7A63">
        <w:rPr>
          <w:rFonts w:eastAsia="Times New Roman" w:cs="Times New Roman"/>
          <w:i/>
          <w:iCs/>
          <w:color w:val="000000"/>
          <w:lang w:eastAsia="es-ES"/>
        </w:rPr>
        <w:t xml:space="preserve"> and </w:t>
      </w:r>
      <w:proofErr w:type="spellStart"/>
      <w:r w:rsidRPr="001F7A63">
        <w:rPr>
          <w:rFonts w:eastAsia="Times New Roman" w:cs="Times New Roman"/>
          <w:i/>
          <w:iCs/>
          <w:color w:val="000000"/>
          <w:lang w:eastAsia="es-ES"/>
        </w:rPr>
        <w:t>Communication</w:t>
      </w:r>
      <w:proofErr w:type="spellEnd"/>
      <w:r w:rsidRPr="009877EE">
        <w:rPr>
          <w:rFonts w:eastAsia="Times New Roman" w:cs="Times New Roman"/>
          <w:color w:val="000000"/>
          <w:lang w:eastAsia="es-ES"/>
        </w:rPr>
        <w:t xml:space="preserve">, 74(1/2), 346-369. </w:t>
      </w:r>
      <w:hyperlink r:id="rId28" w:history="1">
        <w:r w:rsidR="00926A10" w:rsidRPr="00064DDD">
          <w:rPr>
            <w:rStyle w:val="Hipervnculo"/>
            <w:rFonts w:eastAsia="Times New Roman" w:cs="Times New Roman"/>
            <w:lang w:eastAsia="es-ES"/>
          </w:rPr>
          <w:t>https://doi.org/10.1108/gkmc-08-2022-0192</w:t>
        </w:r>
      </w:hyperlink>
      <w:r w:rsidRPr="009877EE">
        <w:rPr>
          <w:rFonts w:eastAsia="Times New Roman" w:cs="Times New Roman"/>
          <w:color w:val="000000"/>
          <w:lang w:eastAsia="es-ES"/>
        </w:rPr>
        <w:t>.</w:t>
      </w:r>
    </w:p>
    <w:p w14:paraId="09DEFCF1" w14:textId="379A60F3" w:rsidR="0058494A" w:rsidRPr="0058494A" w:rsidRDefault="009877EE" w:rsidP="009877EE">
      <w:pPr>
        <w:spacing w:after="200"/>
        <w:textAlignment w:val="baseline"/>
        <w:rPr>
          <w:rFonts w:eastAsia="Times New Roman" w:cs="Times New Roman"/>
          <w:color w:val="000000"/>
          <w:lang w:eastAsia="es-ES"/>
        </w:rPr>
      </w:pPr>
      <w:proofErr w:type="spellStart"/>
      <w:r w:rsidRPr="009877EE">
        <w:rPr>
          <w:rFonts w:eastAsia="Times New Roman" w:cs="Times New Roman"/>
          <w:color w:val="000000"/>
          <w:lang w:eastAsia="es-ES"/>
        </w:rPr>
        <w:t>Thelwall</w:t>
      </w:r>
      <w:proofErr w:type="spellEnd"/>
      <w:r w:rsidRPr="009877EE">
        <w:rPr>
          <w:rFonts w:eastAsia="Times New Roman" w:cs="Times New Roman"/>
          <w:color w:val="000000"/>
          <w:lang w:eastAsia="es-ES"/>
        </w:rPr>
        <w:t xml:space="preserve">, M., </w:t>
      </w:r>
      <w:proofErr w:type="spellStart"/>
      <w:r w:rsidRPr="009877EE">
        <w:rPr>
          <w:rFonts w:eastAsia="Times New Roman" w:cs="Times New Roman"/>
          <w:color w:val="000000"/>
          <w:lang w:eastAsia="es-ES"/>
        </w:rPr>
        <w:t>Simrick</w:t>
      </w:r>
      <w:proofErr w:type="spellEnd"/>
      <w:r w:rsidRPr="009877EE">
        <w:rPr>
          <w:rFonts w:eastAsia="Times New Roman" w:cs="Times New Roman"/>
          <w:color w:val="000000"/>
          <w:lang w:eastAsia="es-ES"/>
        </w:rPr>
        <w:t xml:space="preserve">, S., </w:t>
      </w:r>
      <w:proofErr w:type="spellStart"/>
      <w:r w:rsidRPr="009877EE">
        <w:rPr>
          <w:rFonts w:eastAsia="Times New Roman" w:cs="Times New Roman"/>
          <w:color w:val="000000"/>
          <w:lang w:eastAsia="es-ES"/>
        </w:rPr>
        <w:t>Viney</w:t>
      </w:r>
      <w:proofErr w:type="spellEnd"/>
      <w:r w:rsidRPr="009877EE">
        <w:rPr>
          <w:rFonts w:eastAsia="Times New Roman" w:cs="Times New Roman"/>
          <w:color w:val="000000"/>
          <w:lang w:eastAsia="es-ES"/>
        </w:rPr>
        <w:t xml:space="preserve">, I., </w:t>
      </w:r>
      <w:r w:rsidR="001F7A63">
        <w:rPr>
          <w:rFonts w:eastAsia="Times New Roman" w:cs="Times New Roman"/>
          <w:color w:val="000000"/>
          <w:lang w:eastAsia="es-ES"/>
        </w:rPr>
        <w:t xml:space="preserve">&amp; </w:t>
      </w:r>
      <w:r w:rsidRPr="009877EE">
        <w:rPr>
          <w:rFonts w:eastAsia="Times New Roman" w:cs="Times New Roman"/>
          <w:color w:val="000000"/>
          <w:lang w:eastAsia="es-ES"/>
        </w:rPr>
        <w:t xml:space="preserve">Van den </w:t>
      </w:r>
      <w:proofErr w:type="spellStart"/>
      <w:r w:rsidRPr="009877EE">
        <w:rPr>
          <w:rFonts w:eastAsia="Times New Roman" w:cs="Times New Roman"/>
          <w:color w:val="000000"/>
          <w:lang w:eastAsia="es-ES"/>
        </w:rPr>
        <w:t>Besselaar</w:t>
      </w:r>
      <w:proofErr w:type="spellEnd"/>
      <w:r w:rsidRPr="009877EE">
        <w:rPr>
          <w:rFonts w:eastAsia="Times New Roman" w:cs="Times New Roman"/>
          <w:color w:val="000000"/>
          <w:lang w:eastAsia="es-ES"/>
        </w:rPr>
        <w:t xml:space="preserve">, P. (2023). </w:t>
      </w:r>
      <w:proofErr w:type="spellStart"/>
      <w:r w:rsidRPr="009877EE">
        <w:rPr>
          <w:rFonts w:eastAsia="Times New Roman" w:cs="Times New Roman"/>
          <w:color w:val="000000"/>
          <w:lang w:eastAsia="es-ES"/>
        </w:rPr>
        <w:t>What</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is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research</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funding</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how</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does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it</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influence</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research</w:t>
      </w:r>
      <w:proofErr w:type="spellEnd"/>
      <w:r w:rsidRPr="009877EE">
        <w:rPr>
          <w:rFonts w:eastAsia="Times New Roman" w:cs="Times New Roman"/>
          <w:color w:val="000000"/>
          <w:lang w:eastAsia="es-ES"/>
        </w:rPr>
        <w:t xml:space="preserve">, and </w:t>
      </w:r>
      <w:proofErr w:type="spellStart"/>
      <w:r w:rsidRPr="009877EE">
        <w:rPr>
          <w:rFonts w:eastAsia="Times New Roman" w:cs="Times New Roman"/>
          <w:color w:val="000000"/>
          <w:lang w:eastAsia="es-ES"/>
        </w:rPr>
        <w:t>how</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is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it</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recorded</w:t>
      </w:r>
      <w:proofErr w:type="spellEnd"/>
      <w:r w:rsidRPr="009877EE">
        <w:rPr>
          <w:rFonts w:eastAsia="Times New Roman" w:cs="Times New Roman"/>
          <w:color w:val="000000"/>
          <w:lang w:eastAsia="es-ES"/>
        </w:rPr>
        <w:t xml:space="preserve">? Key </w:t>
      </w:r>
      <w:proofErr w:type="spellStart"/>
      <w:r w:rsidRPr="009877EE">
        <w:rPr>
          <w:rFonts w:eastAsia="Times New Roman" w:cs="Times New Roman"/>
          <w:color w:val="000000"/>
          <w:lang w:eastAsia="es-ES"/>
        </w:rPr>
        <w:t>dimensions</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of</w:t>
      </w:r>
      <w:proofErr w:type="spellEnd"/>
      <w:r w:rsidRPr="009877EE">
        <w:rPr>
          <w:rFonts w:eastAsia="Times New Roman" w:cs="Times New Roman"/>
          <w:color w:val="000000"/>
          <w:lang w:eastAsia="es-ES"/>
        </w:rPr>
        <w:t xml:space="preserve"> </w:t>
      </w:r>
      <w:proofErr w:type="spellStart"/>
      <w:r w:rsidRPr="009877EE">
        <w:rPr>
          <w:rFonts w:eastAsia="Times New Roman" w:cs="Times New Roman"/>
          <w:color w:val="000000"/>
          <w:lang w:eastAsia="es-ES"/>
        </w:rPr>
        <w:t>variation</w:t>
      </w:r>
      <w:proofErr w:type="spellEnd"/>
      <w:r w:rsidRPr="009877EE">
        <w:rPr>
          <w:rFonts w:eastAsia="Times New Roman" w:cs="Times New Roman"/>
          <w:color w:val="000000"/>
          <w:lang w:eastAsia="es-ES"/>
        </w:rPr>
        <w:t xml:space="preserve">. </w:t>
      </w:r>
      <w:proofErr w:type="spellStart"/>
      <w:r w:rsidRPr="001F7A63">
        <w:rPr>
          <w:rFonts w:eastAsia="Times New Roman" w:cs="Times New Roman"/>
          <w:i/>
          <w:iCs/>
          <w:color w:val="000000"/>
          <w:lang w:eastAsia="es-ES"/>
        </w:rPr>
        <w:t>Scientometrics</w:t>
      </w:r>
      <w:proofErr w:type="spellEnd"/>
      <w:r w:rsidRPr="009877EE">
        <w:rPr>
          <w:rFonts w:eastAsia="Times New Roman" w:cs="Times New Roman"/>
          <w:color w:val="000000"/>
          <w:lang w:eastAsia="es-ES"/>
        </w:rPr>
        <w:t xml:space="preserve">, 128, 6085-6106. </w:t>
      </w:r>
      <w:hyperlink r:id="rId29" w:history="1">
        <w:r w:rsidR="00926A10" w:rsidRPr="00064DDD">
          <w:rPr>
            <w:rStyle w:val="Hipervnculo"/>
            <w:rFonts w:eastAsia="Times New Roman" w:cs="Times New Roman"/>
            <w:lang w:eastAsia="es-ES"/>
          </w:rPr>
          <w:t>https://doi.org/10.1007/s11192-023-04836-w</w:t>
        </w:r>
      </w:hyperlink>
      <w:r w:rsidRPr="009877EE">
        <w:rPr>
          <w:rFonts w:eastAsia="Times New Roman" w:cs="Times New Roman"/>
          <w:color w:val="000000"/>
          <w:lang w:eastAsia="es-ES"/>
        </w:rPr>
        <w:t>.</w:t>
      </w:r>
    </w:p>
    <w:p w14:paraId="1791A15A" w14:textId="77777777" w:rsidR="0058494A" w:rsidRDefault="0058494A" w:rsidP="0058494A">
      <w:pPr>
        <w:rPr>
          <w:rFonts w:eastAsia="Times New Roman" w:cs="Times New Roman"/>
          <w:b/>
          <w:bCs/>
          <w:color w:val="000000"/>
          <w:lang w:eastAsia="es-ES"/>
        </w:rPr>
      </w:pPr>
    </w:p>
    <w:p w14:paraId="7E9FD7FA" w14:textId="77777777" w:rsidR="0058494A" w:rsidRDefault="0058494A" w:rsidP="0058494A">
      <w:pPr>
        <w:rPr>
          <w:rFonts w:eastAsia="Times New Roman" w:cs="Times New Roman"/>
          <w:b/>
          <w:bCs/>
          <w:color w:val="000000"/>
          <w:lang w:eastAsia="es-ES"/>
        </w:rPr>
      </w:pPr>
    </w:p>
    <w:p w14:paraId="5AC8666B" w14:textId="550DF2E2" w:rsidR="00830090" w:rsidRDefault="00830090" w:rsidP="0058494A">
      <w:pPr>
        <w:rPr>
          <w:rFonts w:eastAsia="Times New Roman" w:cs="Times New Roman"/>
          <w:b/>
          <w:bCs/>
          <w:color w:val="000000"/>
          <w:lang w:eastAsia="es-ES"/>
        </w:rPr>
      </w:pPr>
    </w:p>
    <w:p w14:paraId="132BA40B" w14:textId="0C40E89B" w:rsidR="00830090" w:rsidRDefault="00830090" w:rsidP="0058494A">
      <w:pPr>
        <w:rPr>
          <w:rFonts w:eastAsia="Times New Roman" w:cs="Times New Roman"/>
          <w:b/>
          <w:bCs/>
          <w:color w:val="000000"/>
          <w:lang w:eastAsia="es-ES"/>
        </w:rPr>
      </w:pPr>
    </w:p>
    <w:p w14:paraId="31283509" w14:textId="6E8772FB" w:rsidR="00830090" w:rsidRDefault="00830090" w:rsidP="0058494A">
      <w:pPr>
        <w:rPr>
          <w:rFonts w:eastAsia="Times New Roman" w:cs="Times New Roman"/>
          <w:b/>
          <w:bCs/>
          <w:color w:val="000000"/>
          <w:lang w:eastAsia="es-ES"/>
        </w:rPr>
      </w:pPr>
    </w:p>
    <w:p w14:paraId="5D5309C8" w14:textId="55AB2E92" w:rsidR="00830090" w:rsidRDefault="00830090" w:rsidP="0058494A">
      <w:pPr>
        <w:rPr>
          <w:rFonts w:eastAsia="Times New Roman" w:cs="Times New Roman"/>
          <w:b/>
          <w:bCs/>
          <w:color w:val="000000"/>
          <w:lang w:eastAsia="es-ES"/>
        </w:rPr>
      </w:pPr>
    </w:p>
    <w:p w14:paraId="23268CFA" w14:textId="18FB28EA" w:rsidR="00830090" w:rsidRDefault="00830090" w:rsidP="0058494A">
      <w:pPr>
        <w:rPr>
          <w:rFonts w:eastAsia="Times New Roman" w:cs="Times New Roman"/>
          <w:b/>
          <w:bCs/>
          <w:color w:val="000000"/>
          <w:lang w:eastAsia="es-ES"/>
        </w:rPr>
      </w:pPr>
    </w:p>
    <w:p w14:paraId="765D6788" w14:textId="7859B407" w:rsidR="00830090" w:rsidRDefault="00830090" w:rsidP="0058494A">
      <w:pPr>
        <w:rPr>
          <w:rFonts w:eastAsia="Times New Roman" w:cs="Times New Roman"/>
          <w:b/>
          <w:bCs/>
          <w:color w:val="000000"/>
          <w:lang w:eastAsia="es-ES"/>
        </w:rPr>
      </w:pPr>
    </w:p>
    <w:p w14:paraId="245C78D7" w14:textId="0A94932B" w:rsidR="00830090" w:rsidRDefault="00830090" w:rsidP="0058494A">
      <w:pPr>
        <w:rPr>
          <w:rFonts w:eastAsia="Times New Roman" w:cs="Times New Roman"/>
          <w:b/>
          <w:bCs/>
          <w:color w:val="000000"/>
          <w:lang w:eastAsia="es-ES"/>
        </w:rPr>
      </w:pPr>
    </w:p>
    <w:p w14:paraId="00DEA1E8" w14:textId="77F5E71E" w:rsidR="00830090" w:rsidRDefault="00830090" w:rsidP="0058494A">
      <w:pPr>
        <w:rPr>
          <w:rFonts w:eastAsia="Times New Roman" w:cs="Times New Roman"/>
          <w:b/>
          <w:bCs/>
          <w:color w:val="000000"/>
          <w:lang w:eastAsia="es-ES"/>
        </w:rPr>
      </w:pPr>
    </w:p>
    <w:p w14:paraId="2FB05FB0" w14:textId="1C53B6A3" w:rsidR="00830090" w:rsidRDefault="00830090" w:rsidP="0058494A">
      <w:pPr>
        <w:rPr>
          <w:rFonts w:eastAsia="Times New Roman" w:cs="Times New Roman"/>
          <w:b/>
          <w:bCs/>
          <w:color w:val="000000"/>
          <w:lang w:eastAsia="es-ES"/>
        </w:rPr>
      </w:pPr>
    </w:p>
    <w:p w14:paraId="52923A92" w14:textId="4EDDC516" w:rsidR="00830090" w:rsidRDefault="00830090" w:rsidP="0058494A">
      <w:pPr>
        <w:rPr>
          <w:rFonts w:eastAsia="Times New Roman" w:cs="Times New Roman"/>
          <w:b/>
          <w:bCs/>
          <w:color w:val="000000"/>
          <w:lang w:eastAsia="es-ES"/>
        </w:rPr>
      </w:pPr>
    </w:p>
    <w:p w14:paraId="2CDEB2DD" w14:textId="768081E7" w:rsidR="00830090" w:rsidRDefault="00830090" w:rsidP="0058494A">
      <w:pPr>
        <w:rPr>
          <w:rFonts w:eastAsia="Times New Roman" w:cs="Times New Roman"/>
          <w:b/>
          <w:bCs/>
          <w:color w:val="000000"/>
          <w:lang w:eastAsia="es-ES"/>
        </w:rPr>
      </w:pPr>
    </w:p>
    <w:p w14:paraId="3B046EE8" w14:textId="77777777" w:rsidR="00830090" w:rsidRDefault="00830090" w:rsidP="0058494A">
      <w:pPr>
        <w:rPr>
          <w:rFonts w:eastAsia="Times New Roman" w:cs="Times New Roman"/>
          <w:b/>
          <w:bCs/>
          <w:color w:val="000000"/>
          <w:lang w:eastAsia="es-ES"/>
        </w:rPr>
      </w:pPr>
    </w:p>
    <w:p w14:paraId="285E5834" w14:textId="77777777" w:rsidR="0058494A" w:rsidRDefault="0058494A" w:rsidP="0058494A">
      <w:pPr>
        <w:rPr>
          <w:rFonts w:eastAsia="Times New Roman" w:cs="Times New Roman"/>
          <w:b/>
          <w:bCs/>
          <w:color w:val="000000"/>
          <w:lang w:eastAsia="es-ES"/>
        </w:rPr>
      </w:pPr>
    </w:p>
    <w:p w14:paraId="4CE9D238" w14:textId="77777777" w:rsidR="00DB5E04" w:rsidRDefault="00DB5E04" w:rsidP="0058494A">
      <w:pPr>
        <w:rPr>
          <w:rFonts w:eastAsia="Times New Roman" w:cs="Times New Roman"/>
          <w:b/>
          <w:bCs/>
          <w:color w:val="000000"/>
          <w:lang w:eastAsia="es-ES"/>
        </w:rPr>
      </w:pPr>
    </w:p>
    <w:p w14:paraId="49185656" w14:textId="77777777" w:rsidR="00DB5E04" w:rsidRDefault="00DB5E04" w:rsidP="0058494A">
      <w:pPr>
        <w:rPr>
          <w:rFonts w:eastAsia="Times New Roman" w:cs="Times New Roman"/>
          <w:b/>
          <w:bCs/>
          <w:color w:val="000000"/>
          <w:lang w:eastAsia="es-ES"/>
        </w:rPr>
      </w:pPr>
    </w:p>
    <w:p w14:paraId="48C100F1" w14:textId="77777777" w:rsidR="00DB5E04" w:rsidRDefault="00DB5E04" w:rsidP="0058494A">
      <w:pPr>
        <w:rPr>
          <w:rFonts w:eastAsia="Times New Roman" w:cs="Times New Roman"/>
          <w:b/>
          <w:bCs/>
          <w:color w:val="000000"/>
          <w:lang w:eastAsia="es-ES"/>
        </w:rPr>
      </w:pPr>
    </w:p>
    <w:p w14:paraId="5DC5013D" w14:textId="77777777" w:rsidR="00DB5E04" w:rsidRDefault="00DB5E04" w:rsidP="0058494A">
      <w:pPr>
        <w:rPr>
          <w:rFonts w:eastAsia="Times New Roman" w:cs="Times New Roman"/>
          <w:b/>
          <w:bCs/>
          <w:color w:val="000000"/>
          <w:lang w:eastAsia="es-ES"/>
        </w:rPr>
      </w:pPr>
    </w:p>
    <w:p w14:paraId="68401157" w14:textId="77777777" w:rsidR="00031BD9" w:rsidRDefault="00031BD9" w:rsidP="0058494A">
      <w:pPr>
        <w:rPr>
          <w:rFonts w:eastAsia="Times New Roman" w:cs="Times New Roman"/>
          <w:b/>
          <w:bCs/>
          <w:color w:val="000000"/>
          <w:lang w:eastAsia="es-ES"/>
        </w:rPr>
      </w:pPr>
    </w:p>
    <w:p w14:paraId="258CA37D" w14:textId="77777777" w:rsidR="00031BD9" w:rsidRDefault="00031BD9" w:rsidP="0058494A">
      <w:pPr>
        <w:rPr>
          <w:rFonts w:eastAsia="Times New Roman" w:cs="Times New Roman"/>
          <w:b/>
          <w:bCs/>
          <w:color w:val="000000"/>
          <w:lang w:eastAsia="es-ES"/>
        </w:rPr>
      </w:pPr>
    </w:p>
    <w:p w14:paraId="0D6E7E9B" w14:textId="77777777" w:rsidR="00031BD9" w:rsidRDefault="00031BD9" w:rsidP="0058494A">
      <w:pPr>
        <w:rPr>
          <w:rFonts w:eastAsia="Times New Roman" w:cs="Times New Roman"/>
          <w:b/>
          <w:bCs/>
          <w:color w:val="000000"/>
          <w:lang w:eastAsia="es-ES"/>
        </w:rPr>
      </w:pPr>
    </w:p>
    <w:p w14:paraId="6C977E6A" w14:textId="77777777" w:rsidR="00031BD9" w:rsidRDefault="00031BD9" w:rsidP="0058494A">
      <w:pPr>
        <w:rPr>
          <w:rFonts w:eastAsia="Times New Roman" w:cs="Times New Roman"/>
          <w:b/>
          <w:bCs/>
          <w:color w:val="000000"/>
          <w:lang w:eastAsia="es-ES"/>
        </w:rPr>
      </w:pPr>
    </w:p>
    <w:p w14:paraId="58B77C0E" w14:textId="77777777" w:rsidR="00031BD9" w:rsidRDefault="00031BD9" w:rsidP="0058494A">
      <w:pPr>
        <w:rPr>
          <w:rFonts w:eastAsia="Times New Roman" w:cs="Times New Roman"/>
          <w:b/>
          <w:bCs/>
          <w:color w:val="000000"/>
          <w:lang w:eastAsia="es-ES"/>
        </w:rPr>
      </w:pPr>
    </w:p>
    <w:p w14:paraId="4D87D4D8" w14:textId="77777777" w:rsidR="00031BD9" w:rsidRDefault="00031BD9" w:rsidP="0058494A">
      <w:pPr>
        <w:rPr>
          <w:rFonts w:eastAsia="Times New Roman" w:cs="Times New Roman"/>
          <w:b/>
          <w:bCs/>
          <w:color w:val="000000"/>
          <w:lang w:eastAsia="es-ES"/>
        </w:rPr>
      </w:pPr>
    </w:p>
    <w:p w14:paraId="0202AB44" w14:textId="77777777" w:rsidR="00031BD9" w:rsidRDefault="00031BD9" w:rsidP="0058494A">
      <w:pPr>
        <w:rPr>
          <w:rFonts w:eastAsia="Times New Roman" w:cs="Times New Roman"/>
          <w:b/>
          <w:bCs/>
          <w:color w:val="000000"/>
          <w:lang w:eastAsia="es-ES"/>
        </w:rPr>
      </w:pPr>
    </w:p>
    <w:p w14:paraId="79998D20" w14:textId="77777777" w:rsidR="00031BD9" w:rsidRDefault="00031BD9" w:rsidP="0058494A">
      <w:pPr>
        <w:rPr>
          <w:rFonts w:eastAsia="Times New Roman" w:cs="Times New Roman"/>
          <w:b/>
          <w:bCs/>
          <w:color w:val="000000"/>
          <w:lang w:eastAsia="es-ES"/>
        </w:rPr>
      </w:pPr>
    </w:p>
    <w:p w14:paraId="0947FCB9" w14:textId="77777777" w:rsidR="00DB5E04" w:rsidRDefault="00DB5E04" w:rsidP="0058494A">
      <w:pPr>
        <w:rPr>
          <w:rFonts w:eastAsia="Times New Roman" w:cs="Times New Roman"/>
          <w:b/>
          <w:bCs/>
          <w:color w:val="000000"/>
          <w:lang w:eastAsia="es-ES"/>
        </w:rPr>
      </w:pPr>
    </w:p>
    <w:p w14:paraId="6C271AF8" w14:textId="77777777" w:rsidR="00DB5E04" w:rsidRDefault="00DB5E04" w:rsidP="0058494A">
      <w:pPr>
        <w:rPr>
          <w:rFonts w:eastAsia="Times New Roman" w:cs="Times New Roman"/>
          <w:b/>
          <w:bCs/>
          <w:color w:val="000000"/>
          <w:lang w:eastAsia="es-ES"/>
        </w:rPr>
      </w:pPr>
    </w:p>
    <w:p w14:paraId="1859DC13" w14:textId="77777777" w:rsidR="00DB5E04" w:rsidRDefault="00DB5E04" w:rsidP="0058494A">
      <w:pPr>
        <w:rPr>
          <w:rFonts w:eastAsia="Times New Roman" w:cs="Times New Roman"/>
          <w:b/>
          <w:bCs/>
          <w:color w:val="000000"/>
          <w:lang w:eastAsia="es-ES"/>
        </w:rPr>
      </w:pPr>
    </w:p>
    <w:p w14:paraId="5829D6EB" w14:textId="77777777" w:rsidR="00DB5E04" w:rsidRDefault="00DB5E04" w:rsidP="0058494A">
      <w:pPr>
        <w:rPr>
          <w:rFonts w:eastAsia="Times New Roman" w:cs="Times New Roman"/>
          <w:b/>
          <w:bCs/>
          <w:color w:val="000000"/>
          <w:lang w:eastAsia="es-ES"/>
        </w:rPr>
      </w:pPr>
    </w:p>
    <w:p w14:paraId="65BCA735" w14:textId="77777777" w:rsidR="00DB5E04" w:rsidRDefault="00DB5E04" w:rsidP="0058494A">
      <w:pPr>
        <w:rPr>
          <w:rFonts w:eastAsia="Times New Roman" w:cs="Times New Roman"/>
          <w:b/>
          <w:bCs/>
          <w:color w:val="000000"/>
          <w:lang w:eastAsia="es-ES"/>
        </w:rPr>
      </w:pPr>
    </w:p>
    <w:p w14:paraId="7EBB3890" w14:textId="77777777" w:rsidR="00DB5E04" w:rsidRDefault="00DB5E04" w:rsidP="0058494A">
      <w:pPr>
        <w:rPr>
          <w:rFonts w:eastAsia="Times New Roman" w:cs="Times New Roman"/>
          <w:b/>
          <w:bCs/>
          <w:color w:val="000000"/>
          <w:lang w:eastAsia="es-ES"/>
        </w:rPr>
      </w:pPr>
    </w:p>
    <w:p w14:paraId="169E1CB4" w14:textId="77777777" w:rsidR="00DB5E04" w:rsidRDefault="00DB5E04" w:rsidP="0058494A">
      <w:pPr>
        <w:rPr>
          <w:rFonts w:eastAsia="Times New Roman" w:cs="Times New Roman"/>
          <w:b/>
          <w:bCs/>
          <w:color w:val="000000"/>
          <w:lang w:eastAsia="es-ES"/>
        </w:rPr>
      </w:pPr>
    </w:p>
    <w:p w14:paraId="40E360CC" w14:textId="77777777" w:rsidR="00DB5E04" w:rsidRDefault="00DB5E04" w:rsidP="0058494A">
      <w:pPr>
        <w:rPr>
          <w:rFonts w:eastAsia="Times New Roman" w:cs="Times New Roman"/>
          <w:b/>
          <w:bCs/>
          <w:color w:val="000000"/>
          <w:lang w:eastAsia="es-ES"/>
        </w:rPr>
      </w:pPr>
    </w:p>
    <w:p w14:paraId="5D422F4F" w14:textId="77777777" w:rsidR="00DB5E04" w:rsidRDefault="00DB5E04" w:rsidP="0058494A">
      <w:pPr>
        <w:rPr>
          <w:rFonts w:eastAsia="Times New Roman" w:cs="Times New Roman"/>
          <w:b/>
          <w:bCs/>
          <w:color w:val="000000"/>
          <w:lang w:eastAsia="es-ES"/>
        </w:rPr>
      </w:pPr>
    </w:p>
    <w:p w14:paraId="24924E9A" w14:textId="1AD3545B" w:rsidR="00DE37F4" w:rsidRPr="0058494A" w:rsidRDefault="0058494A" w:rsidP="0058494A">
      <w:pPr>
        <w:rPr>
          <w:rFonts w:cs="Times New Roman"/>
        </w:rPr>
      </w:pPr>
      <w:r w:rsidRPr="0058494A">
        <w:rPr>
          <w:rFonts w:eastAsia="Times New Roman" w:cs="Times New Roman"/>
          <w:b/>
          <w:bCs/>
          <w:color w:val="000000"/>
          <w:lang w:eastAsia="es-ES"/>
        </w:rPr>
        <w:t>Licencia</w:t>
      </w:r>
      <w:r w:rsidRPr="0058494A">
        <w:rPr>
          <w:rFonts w:eastAsia="Times New Roman" w:cs="Times New Roman"/>
          <w:color w:val="000000"/>
          <w:lang w:eastAsia="es-ES"/>
        </w:rPr>
        <w:t xml:space="preserve">: “Este resumen ampliado se distribuye bajo licencia Creative </w:t>
      </w:r>
      <w:proofErr w:type="spellStart"/>
      <w:r w:rsidRPr="0058494A">
        <w:rPr>
          <w:rFonts w:eastAsia="Times New Roman" w:cs="Times New Roman"/>
          <w:color w:val="000000"/>
          <w:lang w:eastAsia="es-ES"/>
        </w:rPr>
        <w:t>Commons</w:t>
      </w:r>
      <w:proofErr w:type="spellEnd"/>
      <w:r w:rsidRPr="0058494A">
        <w:rPr>
          <w:rFonts w:eastAsia="Times New Roman" w:cs="Times New Roman"/>
          <w:color w:val="000000"/>
          <w:lang w:eastAsia="es-ES"/>
        </w:rPr>
        <w:t xml:space="preserve"> Atribución 4.0 (CC-BY-NC 4.0)”</w:t>
      </w:r>
      <w:r w:rsidR="00031BD9">
        <w:rPr>
          <w:rFonts w:eastAsia="Times New Roman" w:cs="Times New Roman"/>
          <w:color w:val="000000"/>
          <w:lang w:eastAsia="es-ES"/>
        </w:rPr>
        <w:t>.</w:t>
      </w:r>
    </w:p>
    <w:sectPr w:rsidR="00DE37F4" w:rsidRPr="0058494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A1530"/>
    <w:multiLevelType w:val="multilevel"/>
    <w:tmpl w:val="0164C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81380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7F4"/>
    <w:rsid w:val="00030CB8"/>
    <w:rsid w:val="00031BD9"/>
    <w:rsid w:val="000A2E50"/>
    <w:rsid w:val="001F7A63"/>
    <w:rsid w:val="0020143F"/>
    <w:rsid w:val="00211E00"/>
    <w:rsid w:val="0026384E"/>
    <w:rsid w:val="002D4F5D"/>
    <w:rsid w:val="0034450A"/>
    <w:rsid w:val="005546B0"/>
    <w:rsid w:val="0058494A"/>
    <w:rsid w:val="00594A78"/>
    <w:rsid w:val="00646BDB"/>
    <w:rsid w:val="00662318"/>
    <w:rsid w:val="006A5174"/>
    <w:rsid w:val="006B27E8"/>
    <w:rsid w:val="006C3A71"/>
    <w:rsid w:val="007C5384"/>
    <w:rsid w:val="00830090"/>
    <w:rsid w:val="00843A0A"/>
    <w:rsid w:val="00926A10"/>
    <w:rsid w:val="00926C9A"/>
    <w:rsid w:val="009877EE"/>
    <w:rsid w:val="009A67BE"/>
    <w:rsid w:val="00A6589B"/>
    <w:rsid w:val="00AC3797"/>
    <w:rsid w:val="00B31732"/>
    <w:rsid w:val="00B40DD2"/>
    <w:rsid w:val="00B62E20"/>
    <w:rsid w:val="00B8450A"/>
    <w:rsid w:val="00BA2F1B"/>
    <w:rsid w:val="00BA6C34"/>
    <w:rsid w:val="00C54815"/>
    <w:rsid w:val="00CE562C"/>
    <w:rsid w:val="00D4374C"/>
    <w:rsid w:val="00D545C1"/>
    <w:rsid w:val="00D96BD2"/>
    <w:rsid w:val="00DB5E04"/>
    <w:rsid w:val="00DE37F4"/>
    <w:rsid w:val="00DE7C46"/>
    <w:rsid w:val="00DF2302"/>
    <w:rsid w:val="00E46943"/>
    <w:rsid w:val="00E9219C"/>
    <w:rsid w:val="00EA756A"/>
    <w:rsid w:val="00EE60A0"/>
    <w:rsid w:val="00F260FC"/>
    <w:rsid w:val="00FD217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33A32"/>
  <w15:chartTrackingRefBased/>
  <w15:docId w15:val="{4D66AD6E-3C3F-40AB-9D64-79D46DF32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E04"/>
    <w:pPr>
      <w:spacing w:after="0" w:line="240" w:lineRule="auto"/>
      <w:jc w:val="both"/>
    </w:pPr>
    <w:rPr>
      <w:rFonts w:ascii="Times New Roman" w:hAnsi="Times New Roman"/>
    </w:rPr>
  </w:style>
  <w:style w:type="paragraph" w:styleId="Ttulo2">
    <w:name w:val="heading 2"/>
    <w:basedOn w:val="Normal"/>
    <w:next w:val="Normal"/>
    <w:link w:val="Ttulo2Car"/>
    <w:uiPriority w:val="9"/>
    <w:unhideWhenUsed/>
    <w:qFormat/>
    <w:rsid w:val="00DB5E04"/>
    <w:pPr>
      <w:keepNext/>
      <w:keepLines/>
      <w:outlineLvl w:val="1"/>
    </w:pPr>
    <w:rPr>
      <w:rFonts w:eastAsiaTheme="majorEastAsia" w:cstheme="majorBidi"/>
      <w:b/>
      <w:sz w:val="24"/>
      <w:szCs w:val="26"/>
    </w:rPr>
  </w:style>
  <w:style w:type="paragraph" w:styleId="Ttulo3">
    <w:name w:val="heading 3"/>
    <w:basedOn w:val="Normal"/>
    <w:next w:val="Normal"/>
    <w:link w:val="Ttulo3Car"/>
    <w:uiPriority w:val="9"/>
    <w:unhideWhenUsed/>
    <w:qFormat/>
    <w:rsid w:val="00DB5E04"/>
    <w:pPr>
      <w:keepNext/>
      <w:keepLines/>
      <w:outlineLvl w:val="2"/>
    </w:pPr>
    <w:rPr>
      <w:rFonts w:eastAsiaTheme="majorEastAsia" w:cstheme="majorBidi"/>
      <w:b/>
      <w:color w:val="000000" w:themeColor="text1"/>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8494A"/>
    <w:pPr>
      <w:spacing w:before="100" w:beforeAutospacing="1" w:after="100" w:afterAutospacing="1"/>
    </w:pPr>
    <w:rPr>
      <w:rFonts w:eastAsia="Times New Roman" w:cs="Times New Roman"/>
      <w:sz w:val="24"/>
      <w:szCs w:val="24"/>
      <w:lang w:eastAsia="es-ES"/>
    </w:rPr>
  </w:style>
  <w:style w:type="character" w:styleId="Hipervnculo">
    <w:name w:val="Hyperlink"/>
    <w:basedOn w:val="Fuentedeprrafopredeter"/>
    <w:uiPriority w:val="99"/>
    <w:unhideWhenUsed/>
    <w:rsid w:val="0058494A"/>
    <w:rPr>
      <w:color w:val="0000FF"/>
      <w:u w:val="single"/>
    </w:rPr>
  </w:style>
  <w:style w:type="paragraph" w:customStyle="1" w:styleId="003-Email">
    <w:name w:val="003-Email"/>
    <w:basedOn w:val="Normal"/>
    <w:next w:val="004-Affiliation"/>
    <w:qFormat/>
    <w:rsid w:val="0058494A"/>
    <w:pPr>
      <w:spacing w:before="240"/>
      <w:jc w:val="center"/>
    </w:pPr>
    <w:rPr>
      <w:rFonts w:eastAsia="Calibri" w:cs="Times New Roman"/>
      <w:i/>
      <w:sz w:val="20"/>
      <w:lang w:val="en-GB"/>
    </w:rPr>
  </w:style>
  <w:style w:type="paragraph" w:customStyle="1" w:styleId="002-Authors">
    <w:name w:val="002-Authors"/>
    <w:basedOn w:val="Normal"/>
    <w:next w:val="003-Email"/>
    <w:qFormat/>
    <w:rsid w:val="0058494A"/>
    <w:pPr>
      <w:spacing w:before="360"/>
      <w:jc w:val="center"/>
    </w:pPr>
    <w:rPr>
      <w:rFonts w:eastAsia="Calibri" w:cs="Times New Roman"/>
      <w:sz w:val="24"/>
      <w:lang w:val="en-GB"/>
    </w:rPr>
  </w:style>
  <w:style w:type="paragraph" w:customStyle="1" w:styleId="004-Affiliation">
    <w:name w:val="004-Affiliation"/>
    <w:basedOn w:val="Normal"/>
    <w:next w:val="Normal"/>
    <w:qFormat/>
    <w:rsid w:val="0058494A"/>
    <w:pPr>
      <w:jc w:val="center"/>
    </w:pPr>
    <w:rPr>
      <w:rFonts w:eastAsia="Calibri" w:cs="Times New Roman"/>
      <w:sz w:val="20"/>
      <w:lang w:val="en-GB"/>
    </w:rPr>
  </w:style>
  <w:style w:type="character" w:styleId="Mencinsinresolver">
    <w:name w:val="Unresolved Mention"/>
    <w:basedOn w:val="Fuentedeprrafopredeter"/>
    <w:uiPriority w:val="99"/>
    <w:semiHidden/>
    <w:unhideWhenUsed/>
    <w:rsid w:val="00926A10"/>
    <w:rPr>
      <w:color w:val="605E5C"/>
      <w:shd w:val="clear" w:color="auto" w:fill="E1DFDD"/>
    </w:rPr>
  </w:style>
  <w:style w:type="character" w:customStyle="1" w:styleId="Ttulo2Car">
    <w:name w:val="Título 2 Car"/>
    <w:basedOn w:val="Fuentedeprrafopredeter"/>
    <w:link w:val="Ttulo2"/>
    <w:uiPriority w:val="9"/>
    <w:rsid w:val="00DB5E04"/>
    <w:rPr>
      <w:rFonts w:ascii="Times New Roman" w:eastAsiaTheme="majorEastAsia" w:hAnsi="Times New Roman" w:cstheme="majorBidi"/>
      <w:b/>
      <w:sz w:val="24"/>
      <w:szCs w:val="26"/>
    </w:rPr>
  </w:style>
  <w:style w:type="character" w:customStyle="1" w:styleId="Ttulo3Car">
    <w:name w:val="Título 3 Car"/>
    <w:basedOn w:val="Fuentedeprrafopredeter"/>
    <w:link w:val="Ttulo3"/>
    <w:uiPriority w:val="9"/>
    <w:rsid w:val="00DB5E04"/>
    <w:rPr>
      <w:rFonts w:ascii="Times New Roman" w:eastAsiaTheme="majorEastAsia" w:hAnsi="Times New Roman" w:cstheme="majorBidi"/>
      <w:b/>
      <w:color w:val="000000" w:themeColor="text1"/>
      <w:szCs w:val="24"/>
    </w:rPr>
  </w:style>
  <w:style w:type="character" w:styleId="Refdecomentario">
    <w:name w:val="annotation reference"/>
    <w:basedOn w:val="Fuentedeprrafopredeter"/>
    <w:uiPriority w:val="99"/>
    <w:semiHidden/>
    <w:unhideWhenUsed/>
    <w:rsid w:val="00F260FC"/>
    <w:rPr>
      <w:sz w:val="16"/>
      <w:szCs w:val="16"/>
    </w:rPr>
  </w:style>
  <w:style w:type="paragraph" w:styleId="Textocomentario">
    <w:name w:val="annotation text"/>
    <w:basedOn w:val="Normal"/>
    <w:link w:val="TextocomentarioCar"/>
    <w:uiPriority w:val="99"/>
    <w:unhideWhenUsed/>
    <w:rsid w:val="00F260FC"/>
    <w:rPr>
      <w:sz w:val="20"/>
      <w:szCs w:val="20"/>
    </w:rPr>
  </w:style>
  <w:style w:type="character" w:customStyle="1" w:styleId="TextocomentarioCar">
    <w:name w:val="Texto comentario Car"/>
    <w:basedOn w:val="Fuentedeprrafopredeter"/>
    <w:link w:val="Textocomentario"/>
    <w:uiPriority w:val="99"/>
    <w:rsid w:val="00F260FC"/>
    <w:rPr>
      <w:rFonts w:ascii="Times New Roman" w:hAnsi="Times New Roman"/>
      <w:sz w:val="20"/>
      <w:szCs w:val="20"/>
    </w:rPr>
  </w:style>
  <w:style w:type="paragraph" w:styleId="Asuntodelcomentario">
    <w:name w:val="annotation subject"/>
    <w:basedOn w:val="Textocomentario"/>
    <w:next w:val="Textocomentario"/>
    <w:link w:val="AsuntodelcomentarioCar"/>
    <w:uiPriority w:val="99"/>
    <w:semiHidden/>
    <w:unhideWhenUsed/>
    <w:rsid w:val="00F260FC"/>
    <w:rPr>
      <w:b/>
      <w:bCs/>
    </w:rPr>
  </w:style>
  <w:style w:type="character" w:customStyle="1" w:styleId="AsuntodelcomentarioCar">
    <w:name w:val="Asunto del comentario Car"/>
    <w:basedOn w:val="TextocomentarioCar"/>
    <w:link w:val="Asuntodelcomentario"/>
    <w:uiPriority w:val="99"/>
    <w:semiHidden/>
    <w:rsid w:val="00F260FC"/>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982469">
      <w:bodyDiv w:val="1"/>
      <w:marLeft w:val="0"/>
      <w:marRight w:val="0"/>
      <w:marTop w:val="0"/>
      <w:marBottom w:val="0"/>
      <w:divBdr>
        <w:top w:val="none" w:sz="0" w:space="0" w:color="auto"/>
        <w:left w:val="none" w:sz="0" w:space="0" w:color="auto"/>
        <w:bottom w:val="none" w:sz="0" w:space="0" w:color="auto"/>
        <w:right w:val="none" w:sz="0" w:space="0" w:color="auto"/>
      </w:divBdr>
    </w:div>
    <w:div w:id="1593002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r.org/03ths8210" TargetMode="External"/><Relationship Id="rId13" Type="http://schemas.openxmlformats.org/officeDocument/2006/relationships/hyperlink" Target="https://doi.org/10.3390/su16062355" TargetMode="External"/><Relationship Id="rId18" Type="http://schemas.openxmlformats.org/officeDocument/2006/relationships/hyperlink" Target="https://doi.org/10.64000/n9n69-y5b75" TargetMode="External"/><Relationship Id="rId26" Type="http://schemas.openxmlformats.org/officeDocument/2006/relationships/hyperlink" Target="https://www.ukri.org/wp-content/uploads/2020/10/RIN-251020-FundersAcknowledgementInScholarlyjournalArticles.pdf" TargetMode="External"/><Relationship Id="rId3" Type="http://schemas.openxmlformats.org/officeDocument/2006/relationships/settings" Target="settings.xml"/><Relationship Id="rId21" Type="http://schemas.openxmlformats.org/officeDocument/2006/relationships/hyperlink" Target="https://doi.org/10.1177/0899764020968153" TargetMode="External"/><Relationship Id="rId7" Type="http://schemas.openxmlformats.org/officeDocument/2006/relationships/hyperlink" Target="mailto:antonio.perianes@uc3m.es" TargetMode="External"/><Relationship Id="rId12" Type="http://schemas.openxmlformats.org/officeDocument/2006/relationships/hyperlink" Target="https://doi.org/10.1002/asi.10230" TargetMode="External"/><Relationship Id="rId17" Type="http://schemas.openxmlformats.org/officeDocument/2006/relationships/hyperlink" Target="https://doi.org/10.1038/546187a" TargetMode="External"/><Relationship Id="rId25" Type="http://schemas.openxmlformats.org/officeDocument/2006/relationships/hyperlink" Target="https://doi.org/10.3152/095820211x13164389670392" TargetMode="External"/><Relationship Id="rId2" Type="http://schemas.openxmlformats.org/officeDocument/2006/relationships/styles" Target="styles.xml"/><Relationship Id="rId16" Type="http://schemas.openxmlformats.org/officeDocument/2006/relationships/hyperlink" Target="https://doi.org/10.1002/asi.23081" TargetMode="External"/><Relationship Id="rId20" Type="http://schemas.openxmlformats.org/officeDocument/2006/relationships/hyperlink" Target="https://aclanthology.org/W17-2327.pdf" TargetMode="External"/><Relationship Id="rId29" Type="http://schemas.openxmlformats.org/officeDocument/2006/relationships/hyperlink" Target="https://doi.org/10.1007/s11192-023-04836-w" TargetMode="External"/><Relationship Id="rId1" Type="http://schemas.openxmlformats.org/officeDocument/2006/relationships/numbering" Target="numbering.xml"/><Relationship Id="rId6" Type="http://schemas.openxmlformats.org/officeDocument/2006/relationships/hyperlink" Target="https://ror.org/03ths8210" TargetMode="External"/><Relationship Id="rId11" Type="http://schemas.openxmlformats.org/officeDocument/2006/relationships/hyperlink" Target="https://doi.org/10.1093/reseval/rvaa038" TargetMode="External"/><Relationship Id="rId24" Type="http://schemas.openxmlformats.org/officeDocument/2006/relationships/hyperlink" Target="https://doi.org/10.1007/s11192-024-04975-8" TargetMode="External"/><Relationship Id="rId5" Type="http://schemas.openxmlformats.org/officeDocument/2006/relationships/hyperlink" Target="mailto:nisilvaa@bib.uc3m.es" TargetMode="External"/><Relationship Id="rId15" Type="http://schemas.openxmlformats.org/officeDocument/2006/relationships/hyperlink" Target="https://doi.org/10.3989/redc.1995.v18.i2.654" TargetMode="External"/><Relationship Id="rId23" Type="http://schemas.openxmlformats.org/officeDocument/2006/relationships/hyperlink" Target="https://doi.org/10.1007/s11192-025-05235-z" TargetMode="External"/><Relationship Id="rId28" Type="http://schemas.openxmlformats.org/officeDocument/2006/relationships/hyperlink" Target="https://doi.org/10.1108/gkmc-08-2022-0192" TargetMode="External"/><Relationship Id="rId10" Type="http://schemas.openxmlformats.org/officeDocument/2006/relationships/hyperlink" Target="https://eprints.ucm.es/id/eprint/67595/1/T42836.pdf" TargetMode="External"/><Relationship Id="rId19" Type="http://schemas.openxmlformats.org/officeDocument/2006/relationships/hyperlink" Target="https://doi.org/10.1007/s11192-018-2677-y"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repository.ubn.ru.nl/bitstream/handle/2066/236372/236372.pdf?sequence=1" TargetMode="External"/><Relationship Id="rId14" Type="http://schemas.openxmlformats.org/officeDocument/2006/relationships/hyperlink" Target="https://doi.org/10.3989/redc.2025.1.1649" TargetMode="External"/><Relationship Id="rId22" Type="http://schemas.openxmlformats.org/officeDocument/2006/relationships/hyperlink" Target="https://doi.org/10.1162/qss_a_00212" TargetMode="External"/><Relationship Id="rId27" Type="http://schemas.openxmlformats.org/officeDocument/2006/relationships/hyperlink" Target="https://arxiv.org/pdf/cs.CL/0306050" TargetMode="Externa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7</Pages>
  <Words>3856</Words>
  <Characters>21211</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Universidad Carlos III de Madrid</Company>
  <LinksUpToDate>false</LinksUpToDate>
  <CharactersWithSpaces>25017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 ALÉS, NILIEK</dc:creator>
  <cp:keywords/>
  <dc:description/>
  <cp:lastModifiedBy>Niliek Silva Alés</cp:lastModifiedBy>
  <cp:revision>43</cp:revision>
  <dcterms:created xsi:type="dcterms:W3CDTF">2025-09-16T13:16:00Z</dcterms:created>
  <dcterms:modified xsi:type="dcterms:W3CDTF">2025-09-21T07:44:00Z</dcterms:modified>
</cp:coreProperties>
</file>