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5EF8" w:rsidRDefault="00445EF8">
      <w:r>
        <w:t xml:space="preserve">Here, we provide additional information and analysis output tables that are not included in the </w:t>
      </w:r>
      <w:r w:rsidR="008F2C82">
        <w:t xml:space="preserve">regular </w:t>
      </w:r>
      <w:r>
        <w:t>supplementary files</w:t>
      </w:r>
      <w:r w:rsidR="008F2C82">
        <w:t xml:space="preserve">. </w:t>
      </w:r>
    </w:p>
    <w:p w:rsidR="003E75E9" w:rsidRDefault="003E75E9"/>
    <w:p w:rsidR="003E75E9" w:rsidRDefault="003E75E9">
      <w:pPr>
        <w:rPr>
          <w:b/>
          <w:u w:val="single"/>
        </w:rPr>
      </w:pPr>
    </w:p>
    <w:p w:rsidR="006C6467" w:rsidRPr="003E75E9" w:rsidRDefault="00B836E0">
      <w:pPr>
        <w:rPr>
          <w:b/>
          <w:sz w:val="28"/>
          <w:szCs w:val="28"/>
          <w:u w:val="single"/>
        </w:rPr>
      </w:pPr>
      <w:r w:rsidRPr="003E75E9">
        <w:rPr>
          <w:b/>
          <w:sz w:val="28"/>
          <w:szCs w:val="28"/>
          <w:u w:val="single"/>
        </w:rPr>
        <w:t>Tables provided</w:t>
      </w:r>
    </w:p>
    <w:p w:rsidR="00445EF8" w:rsidRPr="008F2C82" w:rsidRDefault="008F2C82" w:rsidP="008F2C82">
      <w:pPr>
        <w:pStyle w:val="ListParagraph"/>
        <w:numPr>
          <w:ilvl w:val="0"/>
          <w:numId w:val="1"/>
        </w:numPr>
        <w:rPr>
          <w:b/>
          <w:sz w:val="28"/>
          <w:szCs w:val="28"/>
        </w:rPr>
      </w:pPr>
      <w:r w:rsidRPr="008F2C82">
        <w:rPr>
          <w:b/>
          <w:sz w:val="28"/>
          <w:szCs w:val="28"/>
        </w:rPr>
        <w:t>Meta table/TableS1</w:t>
      </w:r>
    </w:p>
    <w:p w:rsidR="008F2C82" w:rsidRDefault="008F2C82" w:rsidP="008F2C82">
      <w:pPr>
        <w:ind w:left="360"/>
        <w:jc w:val="both"/>
      </w:pPr>
      <w:r>
        <w:t>Provides all concentrations. This is necessary because the supplementary files below aggregate data from all experiments, and do not include concentration details. Each drug was applied using a specific concentration range optimized for the respective assay, constrained by the number of available TMT channels. In total, the experiments span at least four orders of magnitude in concentration for each treatment.</w:t>
      </w:r>
    </w:p>
    <w:p w:rsidR="008F2C82" w:rsidRPr="008F2C82" w:rsidRDefault="008F2C82" w:rsidP="008F2C82">
      <w:pPr>
        <w:ind w:left="360"/>
        <w:rPr>
          <w:b/>
          <w:u w:val="single"/>
        </w:rPr>
      </w:pPr>
    </w:p>
    <w:p w:rsidR="00B836E0" w:rsidRPr="00432F6F" w:rsidRDefault="00B836E0" w:rsidP="00F37489">
      <w:pPr>
        <w:pStyle w:val="ListParagraph"/>
        <w:numPr>
          <w:ilvl w:val="0"/>
          <w:numId w:val="1"/>
        </w:numPr>
        <w:rPr>
          <w:b/>
          <w:sz w:val="28"/>
          <w:szCs w:val="28"/>
        </w:rPr>
      </w:pPr>
      <w:r w:rsidRPr="00432F6F">
        <w:rPr>
          <w:b/>
          <w:sz w:val="28"/>
          <w:szCs w:val="28"/>
        </w:rPr>
        <w:t>Supplementary Tables containing:</w:t>
      </w:r>
    </w:p>
    <w:p w:rsidR="00B836E0" w:rsidRPr="00F37489" w:rsidRDefault="002B40C4" w:rsidP="00F37489">
      <w:pPr>
        <w:pStyle w:val="ListParagraph"/>
        <w:numPr>
          <w:ilvl w:val="0"/>
          <w:numId w:val="2"/>
        </w:numPr>
        <w:rPr>
          <w:b/>
        </w:rPr>
      </w:pPr>
      <w:r>
        <w:rPr>
          <w:b/>
        </w:rPr>
        <w:t xml:space="preserve">TableS3 </w:t>
      </w:r>
      <w:r w:rsidR="00B836E0" w:rsidRPr="00F37489">
        <w:rPr>
          <w:b/>
        </w:rPr>
        <w:t>Reactive Cysteine Profiling Data</w:t>
      </w:r>
    </w:p>
    <w:p w:rsidR="00B836E0" w:rsidRPr="00F37489" w:rsidRDefault="002B40C4" w:rsidP="00F37489">
      <w:pPr>
        <w:pStyle w:val="ListParagraph"/>
        <w:numPr>
          <w:ilvl w:val="0"/>
          <w:numId w:val="2"/>
        </w:numPr>
        <w:rPr>
          <w:b/>
        </w:rPr>
      </w:pPr>
      <w:r>
        <w:rPr>
          <w:b/>
        </w:rPr>
        <w:t xml:space="preserve">TableS4 </w:t>
      </w:r>
      <w:r w:rsidR="00B836E0" w:rsidRPr="00F37489">
        <w:rPr>
          <w:b/>
        </w:rPr>
        <w:t>Phospho proteome data</w:t>
      </w:r>
    </w:p>
    <w:p w:rsidR="00B836E0" w:rsidRPr="00F37489" w:rsidRDefault="002B40C4" w:rsidP="00F37489">
      <w:pPr>
        <w:pStyle w:val="ListParagraph"/>
        <w:numPr>
          <w:ilvl w:val="0"/>
          <w:numId w:val="2"/>
        </w:numPr>
        <w:rPr>
          <w:b/>
        </w:rPr>
      </w:pPr>
      <w:r>
        <w:rPr>
          <w:b/>
        </w:rPr>
        <w:t xml:space="preserve">TableS5 </w:t>
      </w:r>
      <w:proofErr w:type="spellStart"/>
      <w:r w:rsidR="00B836E0" w:rsidRPr="00F37489">
        <w:rPr>
          <w:b/>
        </w:rPr>
        <w:t>Ubiquitinome</w:t>
      </w:r>
      <w:proofErr w:type="spellEnd"/>
      <w:r w:rsidR="00B836E0" w:rsidRPr="00F37489">
        <w:rPr>
          <w:b/>
        </w:rPr>
        <w:t xml:space="preserve"> data</w:t>
      </w:r>
    </w:p>
    <w:p w:rsidR="00B836E0" w:rsidRPr="00F37489" w:rsidRDefault="002B40C4" w:rsidP="00F37489">
      <w:pPr>
        <w:pStyle w:val="ListParagraph"/>
        <w:numPr>
          <w:ilvl w:val="0"/>
          <w:numId w:val="2"/>
        </w:numPr>
        <w:rPr>
          <w:b/>
        </w:rPr>
      </w:pPr>
      <w:r>
        <w:rPr>
          <w:b/>
        </w:rPr>
        <w:t xml:space="preserve">TableS6 </w:t>
      </w:r>
      <w:r w:rsidR="00B836E0" w:rsidRPr="00F37489">
        <w:rPr>
          <w:b/>
        </w:rPr>
        <w:t>Protein expression data</w:t>
      </w:r>
    </w:p>
    <w:p w:rsidR="00B836E0" w:rsidRDefault="00B836E0"/>
    <w:p w:rsidR="00F37489" w:rsidRDefault="00B836E0" w:rsidP="00432F6F">
      <w:pPr>
        <w:pStyle w:val="ListParagraph"/>
        <w:numPr>
          <w:ilvl w:val="0"/>
          <w:numId w:val="1"/>
        </w:numPr>
        <w:rPr>
          <w:b/>
          <w:sz w:val="28"/>
          <w:szCs w:val="28"/>
        </w:rPr>
      </w:pPr>
      <w:r w:rsidRPr="00432F6F">
        <w:rPr>
          <w:b/>
          <w:sz w:val="28"/>
          <w:szCs w:val="28"/>
        </w:rPr>
        <w:t>CurveCurator Input and output for</w:t>
      </w:r>
      <w:r w:rsidR="00893A64">
        <w:rPr>
          <w:b/>
          <w:sz w:val="28"/>
          <w:szCs w:val="28"/>
        </w:rPr>
        <w:t xml:space="preserve"> proteomic data</w:t>
      </w:r>
      <w:r w:rsidRPr="00432F6F">
        <w:rPr>
          <w:b/>
          <w:sz w:val="28"/>
          <w:szCs w:val="28"/>
        </w:rPr>
        <w:t>:</w:t>
      </w:r>
    </w:p>
    <w:p w:rsidR="00432F6F" w:rsidRPr="00432F6F" w:rsidRDefault="00432F6F" w:rsidP="00432F6F">
      <w:pPr>
        <w:pStyle w:val="ListParagraph"/>
        <w:rPr>
          <w:b/>
          <w:sz w:val="28"/>
          <w:szCs w:val="28"/>
        </w:rPr>
      </w:pPr>
    </w:p>
    <w:p w:rsidR="00B836E0" w:rsidRPr="00F37489" w:rsidRDefault="00B836E0" w:rsidP="00F37489">
      <w:pPr>
        <w:pStyle w:val="ListParagraph"/>
        <w:numPr>
          <w:ilvl w:val="0"/>
          <w:numId w:val="3"/>
        </w:numPr>
        <w:rPr>
          <w:b/>
        </w:rPr>
      </w:pPr>
      <w:r w:rsidRPr="00F37489">
        <w:rPr>
          <w:b/>
        </w:rPr>
        <w:t>Reactive Cysteine Profiling Data</w:t>
      </w:r>
    </w:p>
    <w:p w:rsidR="00B836E0" w:rsidRDefault="00B836E0" w:rsidP="00F37489">
      <w:pPr>
        <w:pStyle w:val="ListParagraph"/>
        <w:numPr>
          <w:ilvl w:val="0"/>
          <w:numId w:val="3"/>
        </w:numPr>
        <w:rPr>
          <w:b/>
        </w:rPr>
      </w:pPr>
      <w:r w:rsidRPr="00F37489">
        <w:rPr>
          <w:b/>
        </w:rPr>
        <w:t>Phospho proteome data</w:t>
      </w:r>
    </w:p>
    <w:p w:rsidR="00B836E0" w:rsidRPr="00F37489" w:rsidRDefault="00B836E0" w:rsidP="00F37489">
      <w:pPr>
        <w:pStyle w:val="ListParagraph"/>
        <w:numPr>
          <w:ilvl w:val="0"/>
          <w:numId w:val="3"/>
        </w:numPr>
        <w:rPr>
          <w:b/>
        </w:rPr>
      </w:pPr>
      <w:proofErr w:type="spellStart"/>
      <w:r w:rsidRPr="00F37489">
        <w:rPr>
          <w:b/>
        </w:rPr>
        <w:t>Ubiquitinome</w:t>
      </w:r>
      <w:proofErr w:type="spellEnd"/>
      <w:r w:rsidRPr="00F37489">
        <w:rPr>
          <w:b/>
        </w:rPr>
        <w:t xml:space="preserve"> data</w:t>
      </w:r>
    </w:p>
    <w:p w:rsidR="00B836E0" w:rsidRDefault="00B836E0" w:rsidP="00F37489">
      <w:pPr>
        <w:pStyle w:val="ListParagraph"/>
        <w:numPr>
          <w:ilvl w:val="0"/>
          <w:numId w:val="3"/>
        </w:numPr>
        <w:rPr>
          <w:b/>
        </w:rPr>
      </w:pPr>
      <w:r w:rsidRPr="00F37489">
        <w:rPr>
          <w:b/>
        </w:rPr>
        <w:t>Protein expression data</w:t>
      </w:r>
    </w:p>
    <w:p w:rsidR="00B836E0" w:rsidRDefault="00B836E0" w:rsidP="00B836E0">
      <w:r>
        <w:t xml:space="preserve">Note: </w:t>
      </w:r>
      <w:r w:rsidR="00F37489">
        <w:t>To search for a specific modified peptide, ensure that any brackets used to denote modifications are properly escaped.</w:t>
      </w:r>
    </w:p>
    <w:p w:rsidR="00B836E0" w:rsidRDefault="00B836E0" w:rsidP="00B836E0">
      <w:r>
        <w:t xml:space="preserve">Example: </w:t>
      </w:r>
    </w:p>
    <w:p w:rsidR="00B836E0" w:rsidRDefault="00B836E0" w:rsidP="00B836E0">
      <w:r w:rsidRPr="00B836E0">
        <w:t>RLS</w:t>
      </w:r>
      <w:proofErr w:type="gramStart"/>
      <w:r w:rsidRPr="00B836E0">
        <w:rPr>
          <w:highlight w:val="yellow"/>
        </w:rPr>
        <w:t>\(</w:t>
      </w:r>
      <w:proofErr w:type="spellStart"/>
      <w:proofErr w:type="gramEnd"/>
      <w:r w:rsidRPr="00B836E0">
        <w:rPr>
          <w:highlight w:val="yellow"/>
        </w:rPr>
        <w:t>ph</w:t>
      </w:r>
      <w:proofErr w:type="spellEnd"/>
      <w:r w:rsidRPr="00B836E0">
        <w:rPr>
          <w:highlight w:val="yellow"/>
        </w:rPr>
        <w:t>\)</w:t>
      </w:r>
      <w:r w:rsidRPr="00B836E0">
        <w:t>YSDK</w:t>
      </w:r>
    </w:p>
    <w:p w:rsidR="00434ED0" w:rsidRDefault="00434ED0" w:rsidP="00434ED0">
      <w:pPr>
        <w:jc w:val="both"/>
      </w:pPr>
      <w:r>
        <w:t xml:space="preserve">Please note that for </w:t>
      </w:r>
      <w:proofErr w:type="spellStart"/>
      <w:r>
        <w:t>phosphoproteome</w:t>
      </w:r>
      <w:proofErr w:type="spellEnd"/>
      <w:r>
        <w:t xml:space="preserve"> data certain treatments exhibit bimodal distributions or strong outlier effects, particularly at the highest concentration, which may result in significance calls. Users exploring the data independently should consider adjusting the pEC50 boundaries within the provided dashboard to refine hit selection. For those interested specifically in KRAS downstream </w:t>
      </w:r>
      <w:proofErr w:type="spellStart"/>
      <w:r>
        <w:t>signaling</w:t>
      </w:r>
      <w:proofErr w:type="spellEnd"/>
      <w:r>
        <w:t>, we provide median pEC50 values below corresponding to the KRAS core signature. A filtering window of ±1 around these medians is recommended to focus on the most relevant range. However, bear in mind that in some cases</w:t>
      </w:r>
      <w:r w:rsidR="00EC787D">
        <w:t xml:space="preserve"> (</w:t>
      </w:r>
      <w:proofErr w:type="spellStart"/>
      <w:r w:rsidR="00EC787D">
        <w:t>phosphoproteome</w:t>
      </w:r>
      <w:proofErr w:type="spellEnd"/>
      <w:r w:rsidR="00EC787D">
        <w:t xml:space="preserve"> data)</w:t>
      </w:r>
      <w:r>
        <w:t>, off-pathway or off-target effects were present and not baseline-separated from the KRAS-associated response distribution.</w:t>
      </w:r>
      <w:r w:rsidR="00EC787D">
        <w:t xml:space="preserve"> We therefore provide specific columns in TableS4 that account for off-pathway effects.</w:t>
      </w:r>
    </w:p>
    <w:p w:rsidR="00893A64" w:rsidRDefault="00893A64" w:rsidP="00434ED0">
      <w:pPr>
        <w:jc w:val="both"/>
        <w:rPr>
          <w:b/>
        </w:rPr>
      </w:pPr>
    </w:p>
    <w:tbl>
      <w:tblPr>
        <w:tblStyle w:val="TableGrid"/>
        <w:tblW w:w="0" w:type="auto"/>
        <w:tblLook w:val="04A0" w:firstRow="1" w:lastRow="0" w:firstColumn="1" w:lastColumn="0" w:noHBand="0" w:noVBand="1"/>
      </w:tblPr>
      <w:tblGrid>
        <w:gridCol w:w="3630"/>
        <w:gridCol w:w="2485"/>
        <w:gridCol w:w="2901"/>
      </w:tblGrid>
      <w:tr w:rsidR="00432F6F" w:rsidRPr="008F2C82" w:rsidTr="00434ED0">
        <w:tc>
          <w:tcPr>
            <w:tcW w:w="3630" w:type="dxa"/>
          </w:tcPr>
          <w:p w:rsidR="00432F6F" w:rsidRPr="008F2C82" w:rsidRDefault="00432F6F">
            <w:pPr>
              <w:rPr>
                <w:b/>
                <w:sz w:val="20"/>
                <w:szCs w:val="20"/>
              </w:rPr>
            </w:pPr>
            <w:r w:rsidRPr="008F2C82">
              <w:rPr>
                <w:b/>
                <w:sz w:val="20"/>
                <w:szCs w:val="20"/>
              </w:rPr>
              <w:lastRenderedPageBreak/>
              <w:t>Experiment</w:t>
            </w:r>
          </w:p>
        </w:tc>
        <w:tc>
          <w:tcPr>
            <w:tcW w:w="2485" w:type="dxa"/>
          </w:tcPr>
          <w:p w:rsidR="00432F6F" w:rsidRPr="008F2C82" w:rsidRDefault="00432F6F" w:rsidP="00434ED0">
            <w:pPr>
              <w:jc w:val="center"/>
              <w:rPr>
                <w:b/>
                <w:sz w:val="20"/>
                <w:szCs w:val="20"/>
              </w:rPr>
            </w:pPr>
            <w:r w:rsidRPr="008F2C82">
              <w:rPr>
                <w:b/>
                <w:sz w:val="20"/>
                <w:szCs w:val="20"/>
              </w:rPr>
              <w:t>Median pEC50 (KRAS)</w:t>
            </w:r>
          </w:p>
        </w:tc>
        <w:tc>
          <w:tcPr>
            <w:tcW w:w="2901" w:type="dxa"/>
          </w:tcPr>
          <w:p w:rsidR="00432F6F" w:rsidRPr="008F2C82" w:rsidRDefault="00432F6F" w:rsidP="00434ED0">
            <w:pPr>
              <w:jc w:val="center"/>
              <w:rPr>
                <w:b/>
                <w:sz w:val="20"/>
                <w:szCs w:val="20"/>
              </w:rPr>
            </w:pPr>
            <w:r w:rsidRPr="008F2C82">
              <w:rPr>
                <w:b/>
                <w:sz w:val="20"/>
                <w:szCs w:val="20"/>
              </w:rPr>
              <w:t>Median pEC50 off-pathway</w:t>
            </w:r>
          </w:p>
        </w:tc>
      </w:tr>
      <w:tr w:rsidR="00432F6F" w:rsidRPr="008F2C82" w:rsidTr="00434ED0">
        <w:tc>
          <w:tcPr>
            <w:tcW w:w="3630" w:type="dxa"/>
          </w:tcPr>
          <w:p w:rsidR="00432F6F" w:rsidRPr="008F2C82" w:rsidRDefault="00432F6F">
            <w:pPr>
              <w:rPr>
                <w:sz w:val="20"/>
                <w:szCs w:val="20"/>
              </w:rPr>
            </w:pPr>
            <w:r w:rsidRPr="008F2C82">
              <w:rPr>
                <w:sz w:val="20"/>
                <w:szCs w:val="20"/>
              </w:rPr>
              <w:t>MiaPaCa2_RMC4630_2h_Phospho</w:t>
            </w:r>
          </w:p>
        </w:tc>
        <w:tc>
          <w:tcPr>
            <w:tcW w:w="2485" w:type="dxa"/>
          </w:tcPr>
          <w:p w:rsidR="00432F6F" w:rsidRPr="008F2C82" w:rsidRDefault="00221BBA" w:rsidP="00434ED0">
            <w:pPr>
              <w:jc w:val="center"/>
              <w:rPr>
                <w:sz w:val="20"/>
                <w:szCs w:val="20"/>
              </w:rPr>
            </w:pPr>
            <w:r>
              <w:rPr>
                <w:sz w:val="20"/>
                <w:szCs w:val="20"/>
              </w:rPr>
              <w:t>7.57</w:t>
            </w:r>
          </w:p>
        </w:tc>
        <w:tc>
          <w:tcPr>
            <w:tcW w:w="2901" w:type="dxa"/>
          </w:tcPr>
          <w:p w:rsidR="00432F6F" w:rsidRPr="008F2C82" w:rsidRDefault="00221BBA" w:rsidP="00434ED0">
            <w:pPr>
              <w:jc w:val="center"/>
              <w:rPr>
                <w:sz w:val="20"/>
                <w:szCs w:val="20"/>
              </w:rPr>
            </w:pPr>
            <w:r>
              <w:rPr>
                <w:sz w:val="20"/>
                <w:szCs w:val="20"/>
              </w:rPr>
              <w:t>6.59</w:t>
            </w:r>
          </w:p>
        </w:tc>
      </w:tr>
      <w:tr w:rsidR="00432F6F" w:rsidRPr="008F2C82" w:rsidTr="00434ED0">
        <w:tc>
          <w:tcPr>
            <w:tcW w:w="3630" w:type="dxa"/>
          </w:tcPr>
          <w:p w:rsidR="00432F6F" w:rsidRPr="008F2C82" w:rsidRDefault="00432F6F">
            <w:pPr>
              <w:rPr>
                <w:sz w:val="20"/>
                <w:szCs w:val="20"/>
              </w:rPr>
            </w:pPr>
            <w:r w:rsidRPr="008F2C82">
              <w:rPr>
                <w:sz w:val="20"/>
                <w:szCs w:val="20"/>
              </w:rPr>
              <w:t>MiaPaCa2_Temuterkib_2h_Phospho</w:t>
            </w:r>
          </w:p>
        </w:tc>
        <w:tc>
          <w:tcPr>
            <w:tcW w:w="2485" w:type="dxa"/>
          </w:tcPr>
          <w:p w:rsidR="00432F6F" w:rsidRPr="008F2C82" w:rsidRDefault="00221BBA" w:rsidP="00434ED0">
            <w:pPr>
              <w:jc w:val="center"/>
              <w:rPr>
                <w:sz w:val="20"/>
                <w:szCs w:val="20"/>
              </w:rPr>
            </w:pPr>
            <w:r>
              <w:rPr>
                <w:sz w:val="20"/>
                <w:szCs w:val="20"/>
              </w:rPr>
              <w:t>6.09</w:t>
            </w:r>
          </w:p>
        </w:tc>
        <w:tc>
          <w:tcPr>
            <w:tcW w:w="2901" w:type="dxa"/>
          </w:tcPr>
          <w:p w:rsidR="00432F6F" w:rsidRPr="008F2C82" w:rsidRDefault="00221BBA" w:rsidP="00434ED0">
            <w:pPr>
              <w:jc w:val="center"/>
              <w:rPr>
                <w:sz w:val="20"/>
                <w:szCs w:val="20"/>
              </w:rPr>
            </w:pPr>
            <w:r>
              <w:rPr>
                <w:sz w:val="20"/>
                <w:szCs w:val="20"/>
              </w:rPr>
              <w:t>5.02</w:t>
            </w:r>
          </w:p>
        </w:tc>
      </w:tr>
      <w:tr w:rsidR="00432F6F" w:rsidRPr="008F2C82" w:rsidTr="00434ED0">
        <w:tc>
          <w:tcPr>
            <w:tcW w:w="3630" w:type="dxa"/>
          </w:tcPr>
          <w:p w:rsidR="00432F6F" w:rsidRPr="008F2C82" w:rsidRDefault="00434ED0">
            <w:pPr>
              <w:rPr>
                <w:sz w:val="20"/>
                <w:szCs w:val="20"/>
              </w:rPr>
            </w:pPr>
            <w:r w:rsidRPr="008F2C82">
              <w:rPr>
                <w:sz w:val="20"/>
                <w:szCs w:val="20"/>
              </w:rPr>
              <w:t>MiaPaCa2_Sotorasib_2h_R1_Phospho</w:t>
            </w:r>
          </w:p>
        </w:tc>
        <w:tc>
          <w:tcPr>
            <w:tcW w:w="2485" w:type="dxa"/>
          </w:tcPr>
          <w:p w:rsidR="00432F6F" w:rsidRPr="008F2C82" w:rsidRDefault="00221BBA" w:rsidP="00434ED0">
            <w:pPr>
              <w:jc w:val="center"/>
              <w:rPr>
                <w:sz w:val="20"/>
                <w:szCs w:val="20"/>
              </w:rPr>
            </w:pPr>
            <w:r>
              <w:rPr>
                <w:sz w:val="20"/>
                <w:szCs w:val="20"/>
              </w:rPr>
              <w:t>7.81</w:t>
            </w:r>
          </w:p>
        </w:tc>
        <w:tc>
          <w:tcPr>
            <w:tcW w:w="2901" w:type="dxa"/>
          </w:tcPr>
          <w:p w:rsidR="00432F6F" w:rsidRPr="008F2C82" w:rsidRDefault="00432F6F" w:rsidP="00434ED0">
            <w:pPr>
              <w:jc w:val="center"/>
              <w:rPr>
                <w:sz w:val="20"/>
                <w:szCs w:val="20"/>
              </w:rPr>
            </w:pPr>
          </w:p>
        </w:tc>
      </w:tr>
      <w:tr w:rsidR="00432F6F" w:rsidRPr="008F2C82" w:rsidTr="00434ED0">
        <w:tc>
          <w:tcPr>
            <w:tcW w:w="3630" w:type="dxa"/>
          </w:tcPr>
          <w:p w:rsidR="00432F6F" w:rsidRPr="008F2C82" w:rsidRDefault="00434ED0">
            <w:pPr>
              <w:rPr>
                <w:sz w:val="20"/>
                <w:szCs w:val="20"/>
              </w:rPr>
            </w:pPr>
            <w:r w:rsidRPr="008F2C82">
              <w:rPr>
                <w:sz w:val="20"/>
                <w:szCs w:val="20"/>
              </w:rPr>
              <w:t>MiaPaCa2_Adagrasib_2h_Phospho</w:t>
            </w:r>
          </w:p>
        </w:tc>
        <w:tc>
          <w:tcPr>
            <w:tcW w:w="2485" w:type="dxa"/>
          </w:tcPr>
          <w:p w:rsidR="00432F6F" w:rsidRPr="008F2C82" w:rsidRDefault="00221BBA" w:rsidP="00434ED0">
            <w:pPr>
              <w:jc w:val="center"/>
              <w:rPr>
                <w:sz w:val="20"/>
                <w:szCs w:val="20"/>
              </w:rPr>
            </w:pPr>
            <w:r>
              <w:rPr>
                <w:sz w:val="20"/>
                <w:szCs w:val="20"/>
              </w:rPr>
              <w:t>8.16</w:t>
            </w:r>
          </w:p>
        </w:tc>
        <w:tc>
          <w:tcPr>
            <w:tcW w:w="2901" w:type="dxa"/>
          </w:tcPr>
          <w:p w:rsidR="00432F6F" w:rsidRPr="008F2C82" w:rsidRDefault="00432F6F" w:rsidP="00434ED0">
            <w:pPr>
              <w:jc w:val="center"/>
              <w:rPr>
                <w:sz w:val="20"/>
                <w:szCs w:val="20"/>
              </w:rPr>
            </w:pPr>
          </w:p>
        </w:tc>
      </w:tr>
      <w:tr w:rsidR="00432F6F" w:rsidRPr="008F2C82" w:rsidTr="00434ED0">
        <w:tc>
          <w:tcPr>
            <w:tcW w:w="3630" w:type="dxa"/>
          </w:tcPr>
          <w:p w:rsidR="00432F6F" w:rsidRPr="008F2C82" w:rsidRDefault="00434ED0">
            <w:pPr>
              <w:rPr>
                <w:sz w:val="20"/>
                <w:szCs w:val="20"/>
              </w:rPr>
            </w:pPr>
            <w:r w:rsidRPr="008F2C82">
              <w:rPr>
                <w:sz w:val="20"/>
                <w:szCs w:val="20"/>
              </w:rPr>
              <w:t>MiaPaCa2_Ars1620_2h_Phospho</w:t>
            </w:r>
          </w:p>
        </w:tc>
        <w:tc>
          <w:tcPr>
            <w:tcW w:w="2485" w:type="dxa"/>
          </w:tcPr>
          <w:p w:rsidR="00432F6F" w:rsidRPr="008F2C82" w:rsidRDefault="00221BBA" w:rsidP="00434ED0">
            <w:pPr>
              <w:jc w:val="center"/>
              <w:rPr>
                <w:sz w:val="20"/>
                <w:szCs w:val="20"/>
              </w:rPr>
            </w:pPr>
            <w:r>
              <w:rPr>
                <w:sz w:val="20"/>
                <w:szCs w:val="20"/>
              </w:rPr>
              <w:t>6.40</w:t>
            </w:r>
          </w:p>
        </w:tc>
        <w:tc>
          <w:tcPr>
            <w:tcW w:w="2901" w:type="dxa"/>
          </w:tcPr>
          <w:p w:rsidR="00432F6F" w:rsidRPr="008F2C82" w:rsidRDefault="00432F6F" w:rsidP="00434ED0">
            <w:pPr>
              <w:jc w:val="center"/>
              <w:rPr>
                <w:sz w:val="20"/>
                <w:szCs w:val="20"/>
              </w:rPr>
            </w:pPr>
          </w:p>
        </w:tc>
      </w:tr>
      <w:tr w:rsidR="00432F6F" w:rsidRPr="008F2C82" w:rsidTr="00434ED0">
        <w:tc>
          <w:tcPr>
            <w:tcW w:w="3630" w:type="dxa"/>
          </w:tcPr>
          <w:p w:rsidR="00432F6F" w:rsidRPr="008F2C82" w:rsidRDefault="00434ED0">
            <w:pPr>
              <w:rPr>
                <w:sz w:val="20"/>
                <w:szCs w:val="20"/>
              </w:rPr>
            </w:pPr>
            <w:r w:rsidRPr="008F2C82">
              <w:rPr>
                <w:sz w:val="20"/>
                <w:szCs w:val="20"/>
              </w:rPr>
              <w:t>MiaPaCa2_Mrtx1257_2h_Phospho</w:t>
            </w:r>
          </w:p>
        </w:tc>
        <w:tc>
          <w:tcPr>
            <w:tcW w:w="2485" w:type="dxa"/>
          </w:tcPr>
          <w:p w:rsidR="00432F6F" w:rsidRPr="008F2C82" w:rsidRDefault="00221BBA" w:rsidP="00434ED0">
            <w:pPr>
              <w:jc w:val="center"/>
              <w:rPr>
                <w:sz w:val="20"/>
                <w:szCs w:val="20"/>
              </w:rPr>
            </w:pPr>
            <w:r>
              <w:rPr>
                <w:sz w:val="20"/>
                <w:szCs w:val="20"/>
              </w:rPr>
              <w:t>9.37</w:t>
            </w:r>
          </w:p>
        </w:tc>
        <w:tc>
          <w:tcPr>
            <w:tcW w:w="2901" w:type="dxa"/>
          </w:tcPr>
          <w:p w:rsidR="00432F6F" w:rsidRPr="008F2C82" w:rsidRDefault="00432F6F" w:rsidP="00434ED0">
            <w:pPr>
              <w:jc w:val="center"/>
              <w:rPr>
                <w:sz w:val="20"/>
                <w:szCs w:val="20"/>
              </w:rPr>
            </w:pPr>
          </w:p>
        </w:tc>
      </w:tr>
      <w:tr w:rsidR="00432F6F" w:rsidRPr="008F2C82" w:rsidTr="00434ED0">
        <w:tc>
          <w:tcPr>
            <w:tcW w:w="3630" w:type="dxa"/>
          </w:tcPr>
          <w:p w:rsidR="00432F6F" w:rsidRPr="008F2C82" w:rsidRDefault="00434ED0">
            <w:pPr>
              <w:rPr>
                <w:sz w:val="20"/>
                <w:szCs w:val="20"/>
              </w:rPr>
            </w:pPr>
            <w:r w:rsidRPr="008F2C82">
              <w:rPr>
                <w:sz w:val="20"/>
                <w:szCs w:val="20"/>
              </w:rPr>
              <w:t>MiaPaCa2_Trametinib_2h_Phospho</w:t>
            </w:r>
          </w:p>
        </w:tc>
        <w:tc>
          <w:tcPr>
            <w:tcW w:w="2485" w:type="dxa"/>
          </w:tcPr>
          <w:p w:rsidR="00432F6F" w:rsidRPr="008F2C82" w:rsidRDefault="00221BBA" w:rsidP="00434ED0">
            <w:pPr>
              <w:jc w:val="center"/>
              <w:rPr>
                <w:sz w:val="20"/>
                <w:szCs w:val="20"/>
              </w:rPr>
            </w:pPr>
            <w:r>
              <w:rPr>
                <w:sz w:val="20"/>
                <w:szCs w:val="20"/>
              </w:rPr>
              <w:t>8.99</w:t>
            </w:r>
          </w:p>
        </w:tc>
        <w:tc>
          <w:tcPr>
            <w:tcW w:w="2901" w:type="dxa"/>
          </w:tcPr>
          <w:p w:rsidR="00432F6F" w:rsidRPr="008F2C82" w:rsidRDefault="00432F6F" w:rsidP="00434ED0">
            <w:pPr>
              <w:jc w:val="center"/>
              <w:rPr>
                <w:sz w:val="20"/>
                <w:szCs w:val="20"/>
              </w:rPr>
            </w:pPr>
          </w:p>
        </w:tc>
      </w:tr>
      <w:tr w:rsidR="00432F6F" w:rsidRPr="008F2C82" w:rsidTr="00434ED0">
        <w:tc>
          <w:tcPr>
            <w:tcW w:w="3630" w:type="dxa"/>
          </w:tcPr>
          <w:p w:rsidR="00432F6F" w:rsidRPr="008F2C82" w:rsidRDefault="00434ED0">
            <w:pPr>
              <w:rPr>
                <w:sz w:val="20"/>
                <w:szCs w:val="20"/>
              </w:rPr>
            </w:pPr>
            <w:r w:rsidRPr="008F2C82">
              <w:rPr>
                <w:sz w:val="20"/>
                <w:szCs w:val="20"/>
              </w:rPr>
              <w:t>MiaPaCa2_Sotorasib_1h_Phospho</w:t>
            </w:r>
          </w:p>
        </w:tc>
        <w:tc>
          <w:tcPr>
            <w:tcW w:w="2485" w:type="dxa"/>
          </w:tcPr>
          <w:p w:rsidR="00432F6F" w:rsidRPr="008F2C82" w:rsidRDefault="00221BBA" w:rsidP="00434ED0">
            <w:pPr>
              <w:jc w:val="center"/>
              <w:rPr>
                <w:sz w:val="20"/>
                <w:szCs w:val="20"/>
              </w:rPr>
            </w:pPr>
            <w:r>
              <w:rPr>
                <w:sz w:val="20"/>
                <w:szCs w:val="20"/>
              </w:rPr>
              <w:t>7.30</w:t>
            </w:r>
          </w:p>
        </w:tc>
        <w:tc>
          <w:tcPr>
            <w:tcW w:w="2901" w:type="dxa"/>
          </w:tcPr>
          <w:p w:rsidR="00432F6F" w:rsidRPr="008F2C82" w:rsidRDefault="00432F6F" w:rsidP="00434ED0">
            <w:pPr>
              <w:jc w:val="center"/>
              <w:rPr>
                <w:sz w:val="20"/>
                <w:szCs w:val="20"/>
              </w:rPr>
            </w:pPr>
          </w:p>
        </w:tc>
      </w:tr>
      <w:tr w:rsidR="00432F6F" w:rsidRPr="008F2C82" w:rsidTr="00434ED0">
        <w:tc>
          <w:tcPr>
            <w:tcW w:w="3630" w:type="dxa"/>
          </w:tcPr>
          <w:p w:rsidR="00432F6F" w:rsidRPr="008F2C82" w:rsidRDefault="00434ED0">
            <w:pPr>
              <w:rPr>
                <w:sz w:val="20"/>
                <w:szCs w:val="20"/>
              </w:rPr>
            </w:pPr>
            <w:r w:rsidRPr="008F2C82">
              <w:rPr>
                <w:sz w:val="20"/>
                <w:szCs w:val="20"/>
              </w:rPr>
              <w:t>MiaPaCa2_Sotorasib_2h_R2_Phospho</w:t>
            </w:r>
          </w:p>
        </w:tc>
        <w:tc>
          <w:tcPr>
            <w:tcW w:w="2485" w:type="dxa"/>
          </w:tcPr>
          <w:p w:rsidR="00432F6F" w:rsidRPr="008F2C82" w:rsidRDefault="00221BBA" w:rsidP="00434ED0">
            <w:pPr>
              <w:jc w:val="center"/>
              <w:rPr>
                <w:sz w:val="20"/>
                <w:szCs w:val="20"/>
              </w:rPr>
            </w:pPr>
            <w:r>
              <w:rPr>
                <w:sz w:val="20"/>
                <w:szCs w:val="20"/>
              </w:rPr>
              <w:t>7.78</w:t>
            </w:r>
          </w:p>
        </w:tc>
        <w:tc>
          <w:tcPr>
            <w:tcW w:w="2901" w:type="dxa"/>
          </w:tcPr>
          <w:p w:rsidR="00432F6F" w:rsidRPr="008F2C82" w:rsidRDefault="00432F6F" w:rsidP="00434ED0">
            <w:pPr>
              <w:jc w:val="center"/>
              <w:rPr>
                <w:sz w:val="20"/>
                <w:szCs w:val="20"/>
              </w:rPr>
            </w:pPr>
          </w:p>
        </w:tc>
      </w:tr>
      <w:tr w:rsidR="00432F6F" w:rsidRPr="008F2C82" w:rsidTr="00434ED0">
        <w:tc>
          <w:tcPr>
            <w:tcW w:w="3630" w:type="dxa"/>
          </w:tcPr>
          <w:p w:rsidR="00432F6F" w:rsidRPr="008F2C82" w:rsidRDefault="00434ED0">
            <w:pPr>
              <w:rPr>
                <w:sz w:val="20"/>
                <w:szCs w:val="20"/>
              </w:rPr>
            </w:pPr>
            <w:r w:rsidRPr="008F2C82">
              <w:rPr>
                <w:sz w:val="20"/>
                <w:szCs w:val="20"/>
              </w:rPr>
              <w:t>MiaPaCa2_Sotorasib_8h_Phospho</w:t>
            </w:r>
          </w:p>
        </w:tc>
        <w:tc>
          <w:tcPr>
            <w:tcW w:w="2485" w:type="dxa"/>
          </w:tcPr>
          <w:p w:rsidR="00432F6F" w:rsidRPr="008F2C82" w:rsidRDefault="00221BBA" w:rsidP="00434ED0">
            <w:pPr>
              <w:jc w:val="center"/>
              <w:rPr>
                <w:sz w:val="20"/>
                <w:szCs w:val="20"/>
              </w:rPr>
            </w:pPr>
            <w:r>
              <w:rPr>
                <w:sz w:val="20"/>
                <w:szCs w:val="20"/>
              </w:rPr>
              <w:t>8.42</w:t>
            </w:r>
          </w:p>
        </w:tc>
        <w:tc>
          <w:tcPr>
            <w:tcW w:w="2901" w:type="dxa"/>
          </w:tcPr>
          <w:p w:rsidR="00432F6F" w:rsidRPr="008F2C82" w:rsidRDefault="00432F6F" w:rsidP="00434ED0">
            <w:pPr>
              <w:jc w:val="center"/>
              <w:rPr>
                <w:sz w:val="20"/>
                <w:szCs w:val="20"/>
              </w:rPr>
            </w:pPr>
          </w:p>
        </w:tc>
      </w:tr>
      <w:tr w:rsidR="00434ED0" w:rsidRPr="008F2C82" w:rsidTr="00434ED0">
        <w:tc>
          <w:tcPr>
            <w:tcW w:w="3630" w:type="dxa"/>
          </w:tcPr>
          <w:p w:rsidR="00434ED0" w:rsidRPr="008F2C82" w:rsidRDefault="00434ED0">
            <w:pPr>
              <w:rPr>
                <w:sz w:val="20"/>
                <w:szCs w:val="20"/>
              </w:rPr>
            </w:pPr>
            <w:r w:rsidRPr="008F2C82">
              <w:rPr>
                <w:sz w:val="20"/>
                <w:szCs w:val="20"/>
              </w:rPr>
              <w:t>MiaPaCa2_Sotorasib_16h_Phospho</w:t>
            </w:r>
          </w:p>
        </w:tc>
        <w:tc>
          <w:tcPr>
            <w:tcW w:w="2485" w:type="dxa"/>
          </w:tcPr>
          <w:p w:rsidR="00434ED0" w:rsidRPr="008F2C82" w:rsidRDefault="00221BBA" w:rsidP="00434ED0">
            <w:pPr>
              <w:jc w:val="center"/>
              <w:rPr>
                <w:sz w:val="20"/>
                <w:szCs w:val="20"/>
              </w:rPr>
            </w:pPr>
            <w:r>
              <w:rPr>
                <w:sz w:val="20"/>
                <w:szCs w:val="20"/>
              </w:rPr>
              <w:t>8.45</w:t>
            </w:r>
          </w:p>
        </w:tc>
        <w:tc>
          <w:tcPr>
            <w:tcW w:w="2901" w:type="dxa"/>
          </w:tcPr>
          <w:p w:rsidR="00434ED0" w:rsidRPr="008F2C82" w:rsidRDefault="00434ED0" w:rsidP="00434ED0">
            <w:pPr>
              <w:jc w:val="center"/>
              <w:rPr>
                <w:sz w:val="20"/>
                <w:szCs w:val="20"/>
              </w:rPr>
            </w:pPr>
          </w:p>
        </w:tc>
      </w:tr>
      <w:tr w:rsidR="00434ED0" w:rsidRPr="008F2C82" w:rsidTr="00434ED0">
        <w:tc>
          <w:tcPr>
            <w:tcW w:w="3630" w:type="dxa"/>
          </w:tcPr>
          <w:p w:rsidR="00434ED0" w:rsidRPr="008F2C82" w:rsidRDefault="00434ED0">
            <w:pPr>
              <w:rPr>
                <w:sz w:val="20"/>
                <w:szCs w:val="20"/>
              </w:rPr>
            </w:pPr>
            <w:r w:rsidRPr="008F2C82">
              <w:rPr>
                <w:sz w:val="20"/>
                <w:szCs w:val="20"/>
              </w:rPr>
              <w:t>MiaPaCa2_Sotorasib_2h_R3_Phospho</w:t>
            </w:r>
          </w:p>
        </w:tc>
        <w:tc>
          <w:tcPr>
            <w:tcW w:w="2485" w:type="dxa"/>
          </w:tcPr>
          <w:p w:rsidR="00434ED0" w:rsidRPr="008F2C82" w:rsidRDefault="00221BBA" w:rsidP="00434ED0">
            <w:pPr>
              <w:jc w:val="center"/>
              <w:rPr>
                <w:sz w:val="20"/>
                <w:szCs w:val="20"/>
              </w:rPr>
            </w:pPr>
            <w:r>
              <w:rPr>
                <w:sz w:val="20"/>
                <w:szCs w:val="20"/>
              </w:rPr>
              <w:t>7.87</w:t>
            </w:r>
          </w:p>
        </w:tc>
        <w:tc>
          <w:tcPr>
            <w:tcW w:w="2901" w:type="dxa"/>
          </w:tcPr>
          <w:p w:rsidR="00434ED0" w:rsidRPr="008F2C82" w:rsidRDefault="00434ED0" w:rsidP="00434ED0">
            <w:pPr>
              <w:jc w:val="center"/>
              <w:rPr>
                <w:sz w:val="20"/>
                <w:szCs w:val="20"/>
              </w:rPr>
            </w:pPr>
          </w:p>
        </w:tc>
      </w:tr>
      <w:tr w:rsidR="00434ED0" w:rsidRPr="008F2C82" w:rsidTr="00434ED0">
        <w:tc>
          <w:tcPr>
            <w:tcW w:w="3630" w:type="dxa"/>
          </w:tcPr>
          <w:p w:rsidR="00434ED0" w:rsidRPr="008F2C82" w:rsidRDefault="00434ED0">
            <w:pPr>
              <w:rPr>
                <w:sz w:val="20"/>
                <w:szCs w:val="20"/>
              </w:rPr>
            </w:pPr>
            <w:r w:rsidRPr="008F2C82">
              <w:rPr>
                <w:sz w:val="20"/>
                <w:szCs w:val="20"/>
              </w:rPr>
              <w:t>MiaPaCa2_BI3406_2h_Phospho</w:t>
            </w:r>
          </w:p>
        </w:tc>
        <w:tc>
          <w:tcPr>
            <w:tcW w:w="2485" w:type="dxa"/>
          </w:tcPr>
          <w:p w:rsidR="00434ED0" w:rsidRPr="008F2C82" w:rsidRDefault="00221BBA" w:rsidP="00434ED0">
            <w:pPr>
              <w:jc w:val="center"/>
              <w:rPr>
                <w:sz w:val="20"/>
                <w:szCs w:val="20"/>
              </w:rPr>
            </w:pPr>
            <w:r>
              <w:rPr>
                <w:sz w:val="20"/>
                <w:szCs w:val="20"/>
              </w:rPr>
              <w:t>6.93</w:t>
            </w:r>
          </w:p>
        </w:tc>
        <w:tc>
          <w:tcPr>
            <w:tcW w:w="2901" w:type="dxa"/>
          </w:tcPr>
          <w:p w:rsidR="00434ED0" w:rsidRPr="008F2C82" w:rsidRDefault="00221BBA" w:rsidP="00434ED0">
            <w:pPr>
              <w:jc w:val="center"/>
              <w:rPr>
                <w:sz w:val="20"/>
                <w:szCs w:val="20"/>
              </w:rPr>
            </w:pPr>
            <w:r>
              <w:rPr>
                <w:sz w:val="20"/>
                <w:szCs w:val="20"/>
              </w:rPr>
              <w:t>4.87</w:t>
            </w:r>
          </w:p>
        </w:tc>
      </w:tr>
      <w:tr w:rsidR="00432F6F" w:rsidRPr="008F2C82" w:rsidTr="00434ED0">
        <w:tc>
          <w:tcPr>
            <w:tcW w:w="3630" w:type="dxa"/>
          </w:tcPr>
          <w:p w:rsidR="00432F6F" w:rsidRPr="008F2C82" w:rsidRDefault="00434ED0">
            <w:pPr>
              <w:rPr>
                <w:sz w:val="20"/>
                <w:szCs w:val="20"/>
              </w:rPr>
            </w:pPr>
            <w:r w:rsidRPr="008F2C82">
              <w:rPr>
                <w:sz w:val="20"/>
                <w:szCs w:val="20"/>
              </w:rPr>
              <w:t>ASPC1_RMC4630_2h_Phospho</w:t>
            </w:r>
          </w:p>
        </w:tc>
        <w:tc>
          <w:tcPr>
            <w:tcW w:w="2485" w:type="dxa"/>
          </w:tcPr>
          <w:p w:rsidR="00432F6F" w:rsidRPr="008F2C82" w:rsidRDefault="00221BBA" w:rsidP="00434ED0">
            <w:pPr>
              <w:jc w:val="center"/>
              <w:rPr>
                <w:sz w:val="20"/>
                <w:szCs w:val="20"/>
              </w:rPr>
            </w:pPr>
            <w:r>
              <w:rPr>
                <w:sz w:val="20"/>
                <w:szCs w:val="20"/>
              </w:rPr>
              <w:t>6.98</w:t>
            </w:r>
          </w:p>
        </w:tc>
        <w:tc>
          <w:tcPr>
            <w:tcW w:w="2901" w:type="dxa"/>
          </w:tcPr>
          <w:p w:rsidR="00432F6F" w:rsidRPr="008F2C82" w:rsidRDefault="00432F6F" w:rsidP="00434ED0">
            <w:pPr>
              <w:jc w:val="center"/>
              <w:rPr>
                <w:sz w:val="20"/>
                <w:szCs w:val="20"/>
              </w:rPr>
            </w:pPr>
          </w:p>
        </w:tc>
      </w:tr>
      <w:tr w:rsidR="00432F6F" w:rsidRPr="008F2C82" w:rsidTr="00434ED0">
        <w:tc>
          <w:tcPr>
            <w:tcW w:w="3630" w:type="dxa"/>
          </w:tcPr>
          <w:p w:rsidR="00432F6F" w:rsidRPr="008F2C82" w:rsidRDefault="00434ED0">
            <w:pPr>
              <w:rPr>
                <w:sz w:val="20"/>
                <w:szCs w:val="20"/>
              </w:rPr>
            </w:pPr>
            <w:r w:rsidRPr="008F2C82">
              <w:rPr>
                <w:sz w:val="20"/>
                <w:szCs w:val="20"/>
              </w:rPr>
              <w:t>ASPC1_Temuterkib_2h_Phospho</w:t>
            </w:r>
          </w:p>
        </w:tc>
        <w:tc>
          <w:tcPr>
            <w:tcW w:w="2485" w:type="dxa"/>
          </w:tcPr>
          <w:p w:rsidR="00432F6F" w:rsidRPr="008F2C82" w:rsidRDefault="00221BBA" w:rsidP="00434ED0">
            <w:pPr>
              <w:jc w:val="center"/>
              <w:rPr>
                <w:sz w:val="20"/>
                <w:szCs w:val="20"/>
              </w:rPr>
            </w:pPr>
            <w:r>
              <w:rPr>
                <w:sz w:val="20"/>
                <w:szCs w:val="20"/>
              </w:rPr>
              <w:t>5.97</w:t>
            </w:r>
          </w:p>
        </w:tc>
        <w:tc>
          <w:tcPr>
            <w:tcW w:w="2901" w:type="dxa"/>
          </w:tcPr>
          <w:p w:rsidR="00432F6F" w:rsidRPr="008F2C82" w:rsidRDefault="00432F6F" w:rsidP="00434ED0">
            <w:pPr>
              <w:jc w:val="center"/>
              <w:rPr>
                <w:sz w:val="20"/>
                <w:szCs w:val="20"/>
              </w:rPr>
            </w:pPr>
          </w:p>
        </w:tc>
      </w:tr>
      <w:tr w:rsidR="00432F6F" w:rsidRPr="008F2C82" w:rsidTr="00434ED0">
        <w:tc>
          <w:tcPr>
            <w:tcW w:w="3630" w:type="dxa"/>
          </w:tcPr>
          <w:p w:rsidR="00432F6F" w:rsidRPr="008F2C82" w:rsidRDefault="00434ED0">
            <w:pPr>
              <w:rPr>
                <w:sz w:val="20"/>
                <w:szCs w:val="20"/>
              </w:rPr>
            </w:pPr>
            <w:r w:rsidRPr="008F2C82">
              <w:rPr>
                <w:sz w:val="20"/>
                <w:szCs w:val="20"/>
              </w:rPr>
              <w:t>ASPC1_Mrtx1133_2h_Phosph</w:t>
            </w:r>
          </w:p>
        </w:tc>
        <w:tc>
          <w:tcPr>
            <w:tcW w:w="2485" w:type="dxa"/>
          </w:tcPr>
          <w:p w:rsidR="00432F6F" w:rsidRPr="008F2C82" w:rsidRDefault="00221BBA" w:rsidP="00434ED0">
            <w:pPr>
              <w:jc w:val="center"/>
              <w:rPr>
                <w:sz w:val="20"/>
                <w:szCs w:val="20"/>
              </w:rPr>
            </w:pPr>
            <w:r>
              <w:rPr>
                <w:sz w:val="20"/>
                <w:szCs w:val="20"/>
              </w:rPr>
              <w:t>8.22</w:t>
            </w:r>
          </w:p>
        </w:tc>
        <w:tc>
          <w:tcPr>
            <w:tcW w:w="2901" w:type="dxa"/>
          </w:tcPr>
          <w:p w:rsidR="00432F6F" w:rsidRPr="008F2C82" w:rsidRDefault="00432F6F" w:rsidP="00434ED0">
            <w:pPr>
              <w:jc w:val="center"/>
              <w:rPr>
                <w:sz w:val="20"/>
                <w:szCs w:val="20"/>
              </w:rPr>
            </w:pPr>
          </w:p>
        </w:tc>
      </w:tr>
      <w:tr w:rsidR="00434ED0" w:rsidRPr="008F2C82" w:rsidTr="00434ED0">
        <w:tc>
          <w:tcPr>
            <w:tcW w:w="3630" w:type="dxa"/>
          </w:tcPr>
          <w:p w:rsidR="00434ED0" w:rsidRPr="008F2C82" w:rsidRDefault="00434ED0">
            <w:pPr>
              <w:rPr>
                <w:sz w:val="20"/>
                <w:szCs w:val="20"/>
              </w:rPr>
            </w:pPr>
            <w:r w:rsidRPr="008F2C82">
              <w:rPr>
                <w:sz w:val="20"/>
                <w:szCs w:val="20"/>
              </w:rPr>
              <w:t>ASPC1_Trametinib_2h_Phospho</w:t>
            </w:r>
          </w:p>
        </w:tc>
        <w:tc>
          <w:tcPr>
            <w:tcW w:w="2485" w:type="dxa"/>
          </w:tcPr>
          <w:p w:rsidR="00434ED0" w:rsidRPr="008F2C82" w:rsidRDefault="00221BBA" w:rsidP="00434ED0">
            <w:pPr>
              <w:jc w:val="center"/>
              <w:rPr>
                <w:sz w:val="20"/>
                <w:szCs w:val="20"/>
              </w:rPr>
            </w:pPr>
            <w:r>
              <w:rPr>
                <w:sz w:val="20"/>
                <w:szCs w:val="20"/>
              </w:rPr>
              <w:t>8.57</w:t>
            </w:r>
          </w:p>
        </w:tc>
        <w:tc>
          <w:tcPr>
            <w:tcW w:w="2901" w:type="dxa"/>
          </w:tcPr>
          <w:p w:rsidR="00434ED0" w:rsidRPr="008F2C82" w:rsidRDefault="00434ED0" w:rsidP="00434ED0">
            <w:pPr>
              <w:jc w:val="center"/>
              <w:rPr>
                <w:sz w:val="20"/>
                <w:szCs w:val="20"/>
              </w:rPr>
            </w:pPr>
          </w:p>
        </w:tc>
      </w:tr>
      <w:tr w:rsidR="00434ED0" w:rsidRPr="008F2C82" w:rsidTr="00434ED0">
        <w:tc>
          <w:tcPr>
            <w:tcW w:w="3630" w:type="dxa"/>
          </w:tcPr>
          <w:p w:rsidR="00434ED0" w:rsidRPr="008F2C82" w:rsidRDefault="00434ED0">
            <w:pPr>
              <w:rPr>
                <w:sz w:val="20"/>
                <w:szCs w:val="20"/>
              </w:rPr>
            </w:pPr>
            <w:r w:rsidRPr="008F2C82">
              <w:rPr>
                <w:sz w:val="20"/>
                <w:szCs w:val="20"/>
              </w:rPr>
              <w:t>NCI-H23_Sotorasib_2h_Phospho</w:t>
            </w:r>
          </w:p>
        </w:tc>
        <w:tc>
          <w:tcPr>
            <w:tcW w:w="2485" w:type="dxa"/>
          </w:tcPr>
          <w:p w:rsidR="00434ED0" w:rsidRPr="008F2C82" w:rsidRDefault="00221BBA" w:rsidP="00434ED0">
            <w:pPr>
              <w:jc w:val="center"/>
              <w:rPr>
                <w:sz w:val="20"/>
                <w:szCs w:val="20"/>
              </w:rPr>
            </w:pPr>
            <w:r>
              <w:rPr>
                <w:sz w:val="20"/>
                <w:szCs w:val="20"/>
              </w:rPr>
              <w:t>7.47</w:t>
            </w:r>
          </w:p>
        </w:tc>
        <w:tc>
          <w:tcPr>
            <w:tcW w:w="2901" w:type="dxa"/>
          </w:tcPr>
          <w:p w:rsidR="00434ED0" w:rsidRPr="008F2C82" w:rsidRDefault="00434ED0" w:rsidP="00434ED0">
            <w:pPr>
              <w:jc w:val="center"/>
              <w:rPr>
                <w:sz w:val="20"/>
                <w:szCs w:val="20"/>
              </w:rPr>
            </w:pPr>
          </w:p>
        </w:tc>
      </w:tr>
      <w:tr w:rsidR="00432F6F" w:rsidRPr="008F2C82" w:rsidTr="00434ED0">
        <w:tc>
          <w:tcPr>
            <w:tcW w:w="3630" w:type="dxa"/>
          </w:tcPr>
          <w:p w:rsidR="00432F6F" w:rsidRPr="008F2C82" w:rsidRDefault="00434ED0">
            <w:pPr>
              <w:rPr>
                <w:sz w:val="20"/>
                <w:szCs w:val="20"/>
              </w:rPr>
            </w:pPr>
            <w:r w:rsidRPr="008F2C82">
              <w:rPr>
                <w:sz w:val="20"/>
                <w:szCs w:val="20"/>
              </w:rPr>
              <w:t>NCI-H23_Adagrasib_2h_Phosph</w:t>
            </w:r>
          </w:p>
        </w:tc>
        <w:tc>
          <w:tcPr>
            <w:tcW w:w="2485" w:type="dxa"/>
          </w:tcPr>
          <w:p w:rsidR="00432F6F" w:rsidRPr="008F2C82" w:rsidRDefault="00221BBA" w:rsidP="00434ED0">
            <w:pPr>
              <w:jc w:val="center"/>
              <w:rPr>
                <w:sz w:val="20"/>
                <w:szCs w:val="20"/>
              </w:rPr>
            </w:pPr>
            <w:r>
              <w:rPr>
                <w:sz w:val="20"/>
                <w:szCs w:val="20"/>
              </w:rPr>
              <w:t>7.72</w:t>
            </w:r>
          </w:p>
        </w:tc>
        <w:tc>
          <w:tcPr>
            <w:tcW w:w="2901" w:type="dxa"/>
          </w:tcPr>
          <w:p w:rsidR="00432F6F" w:rsidRPr="008F2C82" w:rsidRDefault="00432F6F" w:rsidP="00434ED0">
            <w:pPr>
              <w:jc w:val="center"/>
              <w:rPr>
                <w:sz w:val="20"/>
                <w:szCs w:val="20"/>
              </w:rPr>
            </w:pPr>
          </w:p>
        </w:tc>
      </w:tr>
      <w:tr w:rsidR="00434ED0" w:rsidRPr="008F2C82" w:rsidTr="00434ED0">
        <w:tc>
          <w:tcPr>
            <w:tcW w:w="3630" w:type="dxa"/>
          </w:tcPr>
          <w:p w:rsidR="00434ED0" w:rsidRPr="008F2C82" w:rsidRDefault="00434ED0">
            <w:pPr>
              <w:rPr>
                <w:sz w:val="20"/>
                <w:szCs w:val="20"/>
              </w:rPr>
            </w:pPr>
            <w:r w:rsidRPr="008F2C82">
              <w:rPr>
                <w:sz w:val="20"/>
                <w:szCs w:val="20"/>
              </w:rPr>
              <w:t>NCI-H23_Trametinib_2h_Phosph</w:t>
            </w:r>
          </w:p>
        </w:tc>
        <w:tc>
          <w:tcPr>
            <w:tcW w:w="2485" w:type="dxa"/>
          </w:tcPr>
          <w:p w:rsidR="00434ED0" w:rsidRPr="008F2C82" w:rsidRDefault="00221BBA" w:rsidP="00434ED0">
            <w:pPr>
              <w:jc w:val="center"/>
              <w:rPr>
                <w:sz w:val="20"/>
                <w:szCs w:val="20"/>
              </w:rPr>
            </w:pPr>
            <w:r>
              <w:rPr>
                <w:sz w:val="20"/>
                <w:szCs w:val="20"/>
              </w:rPr>
              <w:t>8.93</w:t>
            </w:r>
          </w:p>
        </w:tc>
        <w:tc>
          <w:tcPr>
            <w:tcW w:w="2901" w:type="dxa"/>
          </w:tcPr>
          <w:p w:rsidR="00434ED0" w:rsidRPr="008F2C82" w:rsidRDefault="00221BBA" w:rsidP="00434ED0">
            <w:pPr>
              <w:jc w:val="center"/>
              <w:rPr>
                <w:sz w:val="20"/>
                <w:szCs w:val="20"/>
              </w:rPr>
            </w:pPr>
            <w:r>
              <w:rPr>
                <w:sz w:val="20"/>
                <w:szCs w:val="20"/>
              </w:rPr>
              <w:t>6.18</w:t>
            </w:r>
          </w:p>
        </w:tc>
      </w:tr>
    </w:tbl>
    <w:p w:rsidR="00B836E0" w:rsidRDefault="00B836E0"/>
    <w:p w:rsidR="003E75E9" w:rsidRDefault="003E75E9" w:rsidP="003E75E9">
      <w:pPr>
        <w:pStyle w:val="ListParagraph"/>
        <w:rPr>
          <w:b/>
          <w:sz w:val="28"/>
          <w:szCs w:val="28"/>
        </w:rPr>
      </w:pPr>
    </w:p>
    <w:p w:rsidR="003E75E9" w:rsidRDefault="003E75E9" w:rsidP="003E75E9">
      <w:pPr>
        <w:pStyle w:val="ListParagraph"/>
        <w:rPr>
          <w:b/>
          <w:sz w:val="28"/>
          <w:szCs w:val="28"/>
        </w:rPr>
      </w:pPr>
    </w:p>
    <w:p w:rsidR="00F37489" w:rsidRPr="00432F6F" w:rsidRDefault="00B836E0" w:rsidP="00F37489">
      <w:pPr>
        <w:pStyle w:val="ListParagraph"/>
        <w:numPr>
          <w:ilvl w:val="0"/>
          <w:numId w:val="1"/>
        </w:numPr>
        <w:rPr>
          <w:b/>
          <w:sz w:val="28"/>
          <w:szCs w:val="28"/>
        </w:rPr>
      </w:pPr>
      <w:r w:rsidRPr="00432F6F">
        <w:rPr>
          <w:b/>
          <w:sz w:val="28"/>
          <w:szCs w:val="28"/>
        </w:rPr>
        <w:t>Analysis for:</w:t>
      </w:r>
      <w:bookmarkStart w:id="0" w:name="_GoBack"/>
      <w:bookmarkEnd w:id="0"/>
    </w:p>
    <w:p w:rsidR="00F37489" w:rsidRDefault="00F37489" w:rsidP="00F37489">
      <w:pPr>
        <w:pStyle w:val="ListParagraph"/>
      </w:pPr>
    </w:p>
    <w:p w:rsidR="00B836E0" w:rsidRPr="00F37489" w:rsidRDefault="00B836E0" w:rsidP="00F37489">
      <w:pPr>
        <w:pStyle w:val="ListParagraph"/>
        <w:numPr>
          <w:ilvl w:val="0"/>
          <w:numId w:val="4"/>
        </w:numPr>
        <w:rPr>
          <w:b/>
        </w:rPr>
      </w:pPr>
      <w:r w:rsidRPr="00F37489">
        <w:rPr>
          <w:b/>
        </w:rPr>
        <w:t>MAE calculation and pairwise comparison for Main Figure 3/</w:t>
      </w:r>
      <w:r w:rsidR="00F37489" w:rsidRPr="00F37489">
        <w:rPr>
          <w:b/>
        </w:rPr>
        <w:t>S7</w:t>
      </w:r>
    </w:p>
    <w:p w:rsidR="00B836E0" w:rsidRPr="00F37489" w:rsidRDefault="00B836E0" w:rsidP="00F37489">
      <w:pPr>
        <w:pStyle w:val="ListParagraph"/>
        <w:numPr>
          <w:ilvl w:val="0"/>
          <w:numId w:val="4"/>
        </w:numPr>
        <w:rPr>
          <w:b/>
        </w:rPr>
      </w:pPr>
      <w:r w:rsidRPr="00F37489">
        <w:rPr>
          <w:b/>
        </w:rPr>
        <w:t>MAE calculation and pairwise comparison for Main Figure 5/</w:t>
      </w:r>
      <w:r w:rsidR="00F37489" w:rsidRPr="00F37489">
        <w:rPr>
          <w:b/>
        </w:rPr>
        <w:t>S14</w:t>
      </w:r>
    </w:p>
    <w:p w:rsidR="00B836E0" w:rsidRPr="00F37489" w:rsidRDefault="00B836E0" w:rsidP="00F37489">
      <w:pPr>
        <w:pStyle w:val="ListParagraph"/>
        <w:numPr>
          <w:ilvl w:val="0"/>
          <w:numId w:val="4"/>
        </w:numPr>
        <w:rPr>
          <w:b/>
        </w:rPr>
      </w:pPr>
      <w:proofErr w:type="spellStart"/>
      <w:r w:rsidRPr="00F37489">
        <w:rPr>
          <w:b/>
        </w:rPr>
        <w:t>Jaccard</w:t>
      </w:r>
      <w:proofErr w:type="spellEnd"/>
      <w:r w:rsidRPr="00F37489">
        <w:rPr>
          <w:b/>
        </w:rPr>
        <w:t xml:space="preserve"> Similarity for figure S</w:t>
      </w:r>
      <w:r w:rsidR="00F37489" w:rsidRPr="00F37489">
        <w:rPr>
          <w:b/>
        </w:rPr>
        <w:t>15</w:t>
      </w:r>
    </w:p>
    <w:p w:rsidR="00B836E0" w:rsidRDefault="00B836E0" w:rsidP="00F37489">
      <w:pPr>
        <w:pStyle w:val="ListParagraph"/>
        <w:numPr>
          <w:ilvl w:val="0"/>
          <w:numId w:val="4"/>
        </w:numPr>
        <w:rPr>
          <w:b/>
        </w:rPr>
      </w:pPr>
      <w:proofErr w:type="spellStart"/>
      <w:r w:rsidRPr="00F37489">
        <w:rPr>
          <w:b/>
        </w:rPr>
        <w:t>Ubi</w:t>
      </w:r>
      <w:proofErr w:type="spellEnd"/>
      <w:r w:rsidRPr="00F37489">
        <w:rPr>
          <w:b/>
        </w:rPr>
        <w:t xml:space="preserve"> vs Full proteome comparison for Figure 6</w:t>
      </w:r>
    </w:p>
    <w:p w:rsidR="0084730E" w:rsidRDefault="0084730E" w:rsidP="00F37489">
      <w:pPr>
        <w:pStyle w:val="ListParagraph"/>
        <w:numPr>
          <w:ilvl w:val="0"/>
          <w:numId w:val="4"/>
        </w:numPr>
        <w:rPr>
          <w:b/>
        </w:rPr>
      </w:pPr>
      <w:r>
        <w:rPr>
          <w:b/>
        </w:rPr>
        <w:t xml:space="preserve">Classified Input for </w:t>
      </w:r>
      <w:proofErr w:type="spellStart"/>
      <w:r>
        <w:rPr>
          <w:b/>
        </w:rPr>
        <w:t>tSNE</w:t>
      </w:r>
      <w:proofErr w:type="spellEnd"/>
      <w:r>
        <w:rPr>
          <w:b/>
        </w:rPr>
        <w:t>. Fold Changes are provided in log2 (not absolute!)</w:t>
      </w:r>
    </w:p>
    <w:p w:rsidR="008F2C82" w:rsidRDefault="008F2C82" w:rsidP="008F2C82">
      <w:pPr>
        <w:rPr>
          <w:b/>
        </w:rPr>
      </w:pPr>
    </w:p>
    <w:p w:rsidR="008F2C82" w:rsidRPr="008F2C82" w:rsidRDefault="008F2C82" w:rsidP="008F2C82">
      <w:pPr>
        <w:pStyle w:val="ListParagraph"/>
        <w:numPr>
          <w:ilvl w:val="0"/>
          <w:numId w:val="1"/>
        </w:numPr>
        <w:rPr>
          <w:b/>
          <w:sz w:val="28"/>
          <w:szCs w:val="28"/>
        </w:rPr>
      </w:pPr>
      <w:r w:rsidRPr="008F2C82">
        <w:rPr>
          <w:b/>
          <w:sz w:val="28"/>
          <w:szCs w:val="28"/>
        </w:rPr>
        <w:t>Phenotypic data</w:t>
      </w:r>
    </w:p>
    <w:p w:rsidR="008F2C82" w:rsidRDefault="008F2C82" w:rsidP="008F2C82">
      <w:pPr>
        <w:pStyle w:val="ListParagraph"/>
        <w:rPr>
          <w:b/>
        </w:rPr>
      </w:pPr>
    </w:p>
    <w:p w:rsidR="008F2C82" w:rsidRPr="008F2C82" w:rsidRDefault="008F2C82" w:rsidP="008F2C82">
      <w:pPr>
        <w:pStyle w:val="ListParagraph"/>
        <w:numPr>
          <w:ilvl w:val="0"/>
          <w:numId w:val="5"/>
        </w:numPr>
        <w:rPr>
          <w:b/>
        </w:rPr>
      </w:pPr>
      <w:r w:rsidRPr="008F2C82">
        <w:rPr>
          <w:b/>
        </w:rPr>
        <w:t>Cell morphology raw data</w:t>
      </w:r>
    </w:p>
    <w:p w:rsidR="008F2C82" w:rsidRPr="008F2C82" w:rsidRDefault="008F2C82" w:rsidP="008F2C82">
      <w:pPr>
        <w:pStyle w:val="ListParagraph"/>
        <w:numPr>
          <w:ilvl w:val="0"/>
          <w:numId w:val="5"/>
        </w:numPr>
        <w:rPr>
          <w:b/>
        </w:rPr>
      </w:pPr>
      <w:r w:rsidRPr="008F2C82">
        <w:rPr>
          <w:b/>
        </w:rPr>
        <w:t>PDF of FACS data</w:t>
      </w:r>
    </w:p>
    <w:p w:rsidR="008F2C82" w:rsidRPr="008F2C82" w:rsidRDefault="008F2C82" w:rsidP="008F2C82">
      <w:pPr>
        <w:pStyle w:val="ListParagraph"/>
        <w:numPr>
          <w:ilvl w:val="0"/>
          <w:numId w:val="5"/>
        </w:numPr>
        <w:rPr>
          <w:b/>
        </w:rPr>
      </w:pPr>
      <w:r w:rsidRPr="008F2C82">
        <w:rPr>
          <w:b/>
        </w:rPr>
        <w:t>CurveCurator input and output for viability assay/metabolic data</w:t>
      </w:r>
    </w:p>
    <w:p w:rsidR="008F2C82" w:rsidRDefault="008F2C82" w:rsidP="008F2C82">
      <w:pPr>
        <w:ind w:left="360"/>
        <w:rPr>
          <w:b/>
        </w:rPr>
      </w:pPr>
    </w:p>
    <w:p w:rsidR="008F2C82" w:rsidRPr="008F2C82" w:rsidRDefault="008F2C82" w:rsidP="008F2C82">
      <w:pPr>
        <w:pStyle w:val="ListParagraph"/>
        <w:numPr>
          <w:ilvl w:val="0"/>
          <w:numId w:val="1"/>
        </w:numPr>
        <w:rPr>
          <w:b/>
          <w:sz w:val="28"/>
          <w:szCs w:val="28"/>
        </w:rPr>
      </w:pPr>
      <w:r w:rsidRPr="008F2C82">
        <w:rPr>
          <w:b/>
          <w:sz w:val="28"/>
          <w:szCs w:val="28"/>
        </w:rPr>
        <w:t>Skyline analysis output table (PRM)</w:t>
      </w:r>
    </w:p>
    <w:p w:rsidR="003E75E9" w:rsidRDefault="003E75E9" w:rsidP="003E75E9">
      <w:pPr>
        <w:pStyle w:val="ListParagraph"/>
        <w:rPr>
          <w:b/>
          <w:sz w:val="28"/>
          <w:szCs w:val="28"/>
        </w:rPr>
      </w:pPr>
    </w:p>
    <w:p w:rsidR="00833D80" w:rsidRPr="00432F6F" w:rsidRDefault="00833D80" w:rsidP="00833D80">
      <w:pPr>
        <w:pStyle w:val="ListParagraph"/>
        <w:numPr>
          <w:ilvl w:val="0"/>
          <w:numId w:val="1"/>
        </w:numPr>
        <w:rPr>
          <w:b/>
          <w:sz w:val="28"/>
          <w:szCs w:val="28"/>
        </w:rPr>
      </w:pPr>
      <w:r w:rsidRPr="00432F6F">
        <w:rPr>
          <w:b/>
          <w:sz w:val="28"/>
          <w:szCs w:val="28"/>
        </w:rPr>
        <w:t>Other</w:t>
      </w:r>
    </w:p>
    <w:p w:rsidR="00833D80" w:rsidRDefault="00833D80" w:rsidP="00833D80">
      <w:pPr>
        <w:pStyle w:val="ListParagraph"/>
        <w:rPr>
          <w:b/>
        </w:rPr>
      </w:pPr>
    </w:p>
    <w:p w:rsidR="00833D80" w:rsidRDefault="00833D80" w:rsidP="008F2C82">
      <w:pPr>
        <w:pStyle w:val="ListParagraph"/>
        <w:numPr>
          <w:ilvl w:val="0"/>
          <w:numId w:val="6"/>
        </w:numPr>
      </w:pPr>
      <w:r w:rsidRPr="00BD4BA5">
        <w:t>Includes all downloaded Phosphatases, GEFS, Kinases etc. + KEGG pathways</w:t>
      </w:r>
      <w:r w:rsidR="00BD4BA5" w:rsidRPr="00BD4BA5">
        <w:t xml:space="preserve"> + downloaded reprocessed dose-dependent data (</w:t>
      </w:r>
      <w:proofErr w:type="spellStart"/>
      <w:r w:rsidR="00BD4BA5" w:rsidRPr="00BD4BA5">
        <w:t>Dactolisib</w:t>
      </w:r>
      <w:proofErr w:type="spellEnd"/>
      <w:r w:rsidR="00BD4BA5" w:rsidRPr="00BD4BA5">
        <w:t xml:space="preserve"> and </w:t>
      </w:r>
      <w:proofErr w:type="spellStart"/>
      <w:r w:rsidR="00BD4BA5" w:rsidRPr="00BD4BA5">
        <w:t>Refametinib</w:t>
      </w:r>
      <w:proofErr w:type="spellEnd"/>
      <w:r w:rsidR="00BD4BA5" w:rsidRPr="00BD4BA5">
        <w:t>) from Zecha et al. (</w:t>
      </w:r>
      <w:hyperlink r:id="rId5" w:history="1">
        <w:r w:rsidR="008F2C82" w:rsidRPr="005453CE">
          <w:rPr>
            <w:rStyle w:val="Hyperlink"/>
          </w:rPr>
          <w:t>https://www.science.org/doi/10.1126/science.ade3925</w:t>
        </w:r>
      </w:hyperlink>
      <w:r w:rsidR="00BD4BA5" w:rsidRPr="00BD4BA5">
        <w:t>)</w:t>
      </w:r>
    </w:p>
    <w:p w:rsidR="008F2C82" w:rsidRDefault="008F2C82" w:rsidP="00160008">
      <w:pPr>
        <w:pStyle w:val="ListParagraph"/>
        <w:numPr>
          <w:ilvl w:val="0"/>
          <w:numId w:val="6"/>
        </w:numPr>
      </w:pPr>
      <w:r>
        <w:lastRenderedPageBreak/>
        <w:t xml:space="preserve">PDF </w:t>
      </w:r>
      <w:r w:rsidR="00EC787D">
        <w:t xml:space="preserve">with curves </w:t>
      </w:r>
      <w:r w:rsidR="00893A64">
        <w:t>of the KRAS core signa</w:t>
      </w:r>
      <w:r>
        <w:t>ling signature</w:t>
      </w:r>
      <w:r w:rsidR="00EC787D">
        <w:t xml:space="preserve"> and Time dose </w:t>
      </w:r>
      <w:r w:rsidR="00160008">
        <w:t>data separated by</w:t>
      </w:r>
      <w:r w:rsidR="00EC787D">
        <w:t xml:space="preserve"> groups</w:t>
      </w:r>
    </w:p>
    <w:p w:rsidR="00C50413" w:rsidRDefault="00C50413" w:rsidP="008F2C82">
      <w:pPr>
        <w:pStyle w:val="ListParagraph"/>
        <w:numPr>
          <w:ilvl w:val="0"/>
          <w:numId w:val="6"/>
        </w:numPr>
      </w:pPr>
      <w:r>
        <w:t>Kinobeads assay analysis output</w:t>
      </w:r>
    </w:p>
    <w:p w:rsidR="003E75E9" w:rsidRDefault="003E75E9" w:rsidP="003E75E9">
      <w:pPr>
        <w:pStyle w:val="ListParagraph"/>
        <w:rPr>
          <w:b/>
          <w:sz w:val="28"/>
          <w:szCs w:val="28"/>
        </w:rPr>
      </w:pPr>
    </w:p>
    <w:p w:rsidR="003E75E9" w:rsidRPr="003E75E9" w:rsidRDefault="003E75E9" w:rsidP="003E75E9">
      <w:pPr>
        <w:pStyle w:val="ListParagraph"/>
        <w:numPr>
          <w:ilvl w:val="0"/>
          <w:numId w:val="1"/>
        </w:numPr>
        <w:rPr>
          <w:b/>
          <w:sz w:val="28"/>
          <w:szCs w:val="28"/>
        </w:rPr>
      </w:pPr>
      <w:r>
        <w:rPr>
          <w:b/>
          <w:sz w:val="28"/>
          <w:szCs w:val="28"/>
        </w:rPr>
        <w:t xml:space="preserve">PDF </w:t>
      </w:r>
      <w:r w:rsidRPr="003E75E9">
        <w:rPr>
          <w:b/>
          <w:sz w:val="28"/>
          <w:szCs w:val="28"/>
        </w:rPr>
        <w:t>files</w:t>
      </w:r>
    </w:p>
    <w:p w:rsidR="003E75E9" w:rsidRDefault="003E75E9" w:rsidP="003E75E9">
      <w:pPr>
        <w:pStyle w:val="ListParagraph"/>
      </w:pPr>
      <w:r>
        <w:t>PFDs of KRAS core and time dose treatment</w:t>
      </w:r>
    </w:p>
    <w:p w:rsidR="00B836E0" w:rsidRDefault="00B836E0" w:rsidP="00B836E0"/>
    <w:p w:rsidR="00B836E0" w:rsidRDefault="00B836E0"/>
    <w:sectPr w:rsidR="00B836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012DA6"/>
    <w:multiLevelType w:val="hybridMultilevel"/>
    <w:tmpl w:val="A35C70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243118"/>
    <w:multiLevelType w:val="hybridMultilevel"/>
    <w:tmpl w:val="220C7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AA07A9"/>
    <w:multiLevelType w:val="hybridMultilevel"/>
    <w:tmpl w:val="32D0C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CF76986"/>
    <w:multiLevelType w:val="hybridMultilevel"/>
    <w:tmpl w:val="2BDC13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1785C80"/>
    <w:multiLevelType w:val="hybridMultilevel"/>
    <w:tmpl w:val="D9E26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027978"/>
    <w:multiLevelType w:val="hybridMultilevel"/>
    <w:tmpl w:val="98348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NDQ0MDCxMDExMzEDIiUdpeDU4uLM/DyQAsNaAPc6iKYsAAAA"/>
  </w:docVars>
  <w:rsids>
    <w:rsidRoot w:val="00B836E0"/>
    <w:rsid w:val="00160008"/>
    <w:rsid w:val="00206E6F"/>
    <w:rsid w:val="0021265F"/>
    <w:rsid w:val="00221BBA"/>
    <w:rsid w:val="002B40C4"/>
    <w:rsid w:val="002C7567"/>
    <w:rsid w:val="003E75E9"/>
    <w:rsid w:val="00432F6F"/>
    <w:rsid w:val="00434ED0"/>
    <w:rsid w:val="00445EF8"/>
    <w:rsid w:val="006B799C"/>
    <w:rsid w:val="00786D70"/>
    <w:rsid w:val="00833D80"/>
    <w:rsid w:val="0084730E"/>
    <w:rsid w:val="00893A64"/>
    <w:rsid w:val="008B160D"/>
    <w:rsid w:val="008F2C82"/>
    <w:rsid w:val="00B836E0"/>
    <w:rsid w:val="00BD4BA5"/>
    <w:rsid w:val="00C50413"/>
    <w:rsid w:val="00EC787D"/>
    <w:rsid w:val="00F00FB0"/>
    <w:rsid w:val="00F374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82C3689-073C-4BE0-927C-9C3548D97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7489"/>
    <w:pPr>
      <w:ind w:left="720"/>
      <w:contextualSpacing/>
    </w:pPr>
  </w:style>
  <w:style w:type="table" w:styleId="TableGrid">
    <w:name w:val="Table Grid"/>
    <w:basedOn w:val="TableNormal"/>
    <w:uiPriority w:val="39"/>
    <w:rsid w:val="00432F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F2C8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065688">
      <w:bodyDiv w:val="1"/>
      <w:marLeft w:val="0"/>
      <w:marRight w:val="0"/>
      <w:marTop w:val="0"/>
      <w:marBottom w:val="0"/>
      <w:divBdr>
        <w:top w:val="none" w:sz="0" w:space="0" w:color="auto"/>
        <w:left w:val="none" w:sz="0" w:space="0" w:color="auto"/>
        <w:bottom w:val="none" w:sz="0" w:space="0" w:color="auto"/>
        <w:right w:val="none" w:sz="0" w:space="0" w:color="auto"/>
      </w:divBdr>
    </w:div>
    <w:div w:id="460733887">
      <w:bodyDiv w:val="1"/>
      <w:marLeft w:val="0"/>
      <w:marRight w:val="0"/>
      <w:marTop w:val="0"/>
      <w:marBottom w:val="0"/>
      <w:divBdr>
        <w:top w:val="none" w:sz="0" w:space="0" w:color="auto"/>
        <w:left w:val="none" w:sz="0" w:space="0" w:color="auto"/>
        <w:bottom w:val="none" w:sz="0" w:space="0" w:color="auto"/>
        <w:right w:val="none" w:sz="0" w:space="0" w:color="auto"/>
      </w:divBdr>
    </w:div>
    <w:div w:id="535704544">
      <w:bodyDiv w:val="1"/>
      <w:marLeft w:val="0"/>
      <w:marRight w:val="0"/>
      <w:marTop w:val="0"/>
      <w:marBottom w:val="0"/>
      <w:divBdr>
        <w:top w:val="none" w:sz="0" w:space="0" w:color="auto"/>
        <w:left w:val="none" w:sz="0" w:space="0" w:color="auto"/>
        <w:bottom w:val="none" w:sz="0" w:space="0" w:color="auto"/>
        <w:right w:val="none" w:sz="0" w:space="0" w:color="auto"/>
      </w:divBdr>
    </w:div>
    <w:div w:id="984313249">
      <w:bodyDiv w:val="1"/>
      <w:marLeft w:val="0"/>
      <w:marRight w:val="0"/>
      <w:marTop w:val="0"/>
      <w:marBottom w:val="0"/>
      <w:divBdr>
        <w:top w:val="none" w:sz="0" w:space="0" w:color="auto"/>
        <w:left w:val="none" w:sz="0" w:space="0" w:color="auto"/>
        <w:bottom w:val="none" w:sz="0" w:space="0" w:color="auto"/>
        <w:right w:val="none" w:sz="0" w:space="0" w:color="auto"/>
      </w:divBdr>
    </w:div>
    <w:div w:id="1466777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cience.org/doi/10.1126/science.ade392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440</Words>
  <Characters>3188</Characters>
  <Application>Microsoft Office Word</Application>
  <DocSecurity>0</DocSecurity>
  <Lines>132</Lines>
  <Paragraphs>90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NK. Kabella</dc:creator>
  <cp:keywords/>
  <dc:description/>
  <cp:lastModifiedBy>Florian FB. Bayer</cp:lastModifiedBy>
  <cp:revision>15</cp:revision>
  <dcterms:created xsi:type="dcterms:W3CDTF">2025-05-03T08:26:00Z</dcterms:created>
  <dcterms:modified xsi:type="dcterms:W3CDTF">2025-05-07T14:08:00Z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5b64d23c-0e9e-4dba-b1c5-a9625ff4aaed</vt:lpwstr>
  </property>
</Properties>
</file>