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480A9" w14:textId="77777777" w:rsidR="00F95F53" w:rsidRDefault="00F95F53" w:rsidP="00F95F53">
      <w:pPr>
        <w:pStyle w:val="MDPI31text"/>
        <w:ind w:left="0" w:firstLine="0"/>
      </w:pPr>
    </w:p>
    <w:p w14:paraId="7218946E" w14:textId="77777777" w:rsidR="00F95F53" w:rsidRDefault="00F95F53" w:rsidP="00F95F53">
      <w:pPr>
        <w:pStyle w:val="MDPI31text"/>
        <w:pBdr>
          <w:top w:val="single" w:sz="4" w:space="1" w:color="auto"/>
          <w:bottom w:val="single" w:sz="4" w:space="1" w:color="auto"/>
        </w:pBdr>
        <w:ind w:left="0" w:firstLine="0"/>
      </w:pPr>
      <w:r w:rsidRPr="00731A27">
        <w:rPr>
          <w:b/>
          <w:bCs/>
        </w:rPr>
        <w:t>Algorithm 3</w:t>
      </w:r>
      <w:r>
        <w:t>: Approximate CDPGADP</w:t>
      </w:r>
    </w:p>
    <w:p w14:paraId="34033347" w14:textId="77777777" w:rsidR="00F95F53" w:rsidRPr="00250F2E" w:rsidRDefault="00F95F53" w:rsidP="00F95F53">
      <w:pPr>
        <w:pStyle w:val="MDPI31text"/>
        <w:numPr>
          <w:ilvl w:val="0"/>
          <w:numId w:val="3"/>
        </w:numPr>
        <w:ind w:left="662"/>
      </w:pPr>
      <w:r w:rsidRPr="00066714">
        <w:rPr>
          <w:rFonts w:ascii="Times New Roman" w:eastAsiaTheme="minorEastAsia" w:hAnsi="Times New Roman"/>
          <w:szCs w:val="20"/>
        </w:rPr>
        <w:t xml:space="preserve">Initialize </w:t>
      </w:r>
      <m:oMath>
        <m:r>
          <w:rPr>
            <w:rFonts w:ascii="Cambria Math" w:eastAsiaTheme="minorEastAsia" w:hAnsi="Cambria Math"/>
            <w:szCs w:val="20"/>
          </w:rPr>
          <m:t>j=0</m:t>
        </m:r>
      </m:oMath>
      <w:r w:rsidRPr="00066714">
        <w:rPr>
          <w:rFonts w:ascii="Times New Roman" w:eastAsiaTheme="minorEastAsia" w:hAnsi="Times New Roman"/>
          <w:szCs w:val="20"/>
        </w:rPr>
        <w:t xml:space="preserve">, the Q-function </w:t>
      </w:r>
      <m:oMath>
        <m:acc>
          <m:accPr>
            <m:ctrlPr>
              <w:rPr>
                <w:rFonts w:ascii="Cambria Math" w:eastAsiaTheme="minorEastAsia" w:hAnsi="Cambria Math"/>
                <w:i/>
                <w:szCs w:val="20"/>
              </w:rPr>
            </m:ctrlPr>
          </m:accPr>
          <m:e>
            <m:r>
              <w:rPr>
                <w:rFonts w:ascii="Cambria Math" w:eastAsiaTheme="minorEastAsia" w:hAnsi="Cambria Math"/>
                <w:szCs w:val="20"/>
              </w:rPr>
              <m:t>Q</m:t>
            </m:r>
          </m:e>
        </m:acc>
        <m:d>
          <m:dPr>
            <m:ctrlPr>
              <w:rPr>
                <w:rFonts w:ascii="Cambria Math" w:eastAsiaTheme="minorEastAsia" w:hAnsi="Cambria Math"/>
                <w:i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szCs w:val="20"/>
              </w:rPr>
              <m:t xml:space="preserve">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w:softHyphen/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Q</m:t>
                </m:r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Cs w:val="20"/>
                      </w:rPr>
                      <m:t>W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Q</m:t>
                </m:r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2,0</m:t>
                </m:r>
              </m:sup>
            </m:sSubSup>
          </m:e>
        </m:d>
      </m:oMath>
      <w:r w:rsidRPr="00066714">
        <w:rPr>
          <w:rFonts w:ascii="Times New Roman" w:eastAsiaTheme="minorEastAsia" w:hAnsi="Times New Roman"/>
          <w:szCs w:val="20"/>
        </w:rPr>
        <w:t xml:space="preserve"> and controller </w:t>
      </w:r>
      <m:oMath>
        <m:acc>
          <m:accPr>
            <m:ctrlPr>
              <w:rPr>
                <w:rFonts w:ascii="Cambria Math" w:eastAsiaTheme="minorEastAsia" w:hAnsi="Cambria Math"/>
                <w:i/>
                <w:szCs w:val="20"/>
              </w:rPr>
            </m:ctrlPr>
          </m:accPr>
          <m:e>
            <m:r>
              <w:rPr>
                <w:rFonts w:ascii="Cambria Math" w:eastAsiaTheme="minorEastAsia" w:hAnsi="Cambria Math"/>
                <w:szCs w:val="20"/>
              </w:rPr>
              <m:t>C</m:t>
            </m:r>
          </m:e>
        </m:acc>
        <m:d>
          <m:dPr>
            <m:ctrlPr>
              <w:rPr>
                <w:rFonts w:ascii="Cambria Math" w:eastAsiaTheme="minorEastAsia" w:hAnsi="Cambria Math"/>
                <w:i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w:softHyphen/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Cs w:val="20"/>
                      </w:rPr>
                      <m:t>W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2,0</m:t>
                </m:r>
              </m:sup>
            </m:sSubSup>
          </m:e>
        </m:d>
      </m:oMath>
      <w:r w:rsidRPr="00066714">
        <w:rPr>
          <w:rFonts w:ascii="Times New Roman" w:eastAsiaTheme="minorEastAsia" w:hAnsi="Times New Roman"/>
          <w:szCs w:val="20"/>
        </w:rPr>
        <w:t xml:space="preserve"> NN along with parameters 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Cs w:val="20"/>
              </w:rPr>
              <m:t>l</m:t>
            </m:r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</m:sSub>
        <m:r>
          <w:rPr>
            <w:rFonts w:ascii="Cambria Math" w:eastAsiaTheme="minorEastAsia" w:hAnsi="Cambria Math"/>
            <w:szCs w:val="20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Cs w:val="20"/>
              </w:rPr>
              <m:t>l</m:t>
            </m:r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</m:sSub>
        <m:r>
          <w:rPr>
            <w:rFonts w:ascii="Cambria Math" w:eastAsiaTheme="minorEastAsia" w:hAnsi="Cambria Math"/>
            <w:szCs w:val="20"/>
          </w:rPr>
          <m:t>,</m:t>
        </m:r>
        <m:r>
          <m:rPr>
            <m:sty m:val="bi"/>
          </m:rPr>
          <w:rPr>
            <w:rFonts w:ascii="Cambria Math" w:eastAsiaTheme="minorEastAsia" w:hAnsi="Cambria Math"/>
            <w:szCs w:val="20"/>
          </w:rPr>
          <m:t xml:space="preserve"> α</m:t>
        </m:r>
        <m:r>
          <m:rPr>
            <m:sty m:val="p"/>
          </m:rPr>
          <w:rPr>
            <w:rFonts w:ascii="Cambria Math" w:eastAsiaTheme="minorEastAsia" w:hAnsi="Cambria Math"/>
            <w:szCs w:val="20"/>
          </w:rPr>
          <m:t>,</m:t>
        </m:r>
        <m:r>
          <m:rPr>
            <m:sty m:val="bi"/>
          </m:rPr>
          <w:rPr>
            <w:rFonts w:ascii="Cambria Math" w:hAnsi="Cambria Math"/>
            <w:szCs w:val="20"/>
          </w:rPr>
          <m:t>δ,</m:t>
        </m:r>
        <m:sSub>
          <m:sSubPr>
            <m:ctrlPr>
              <w:rPr>
                <w:rFonts w:ascii="Cambria Math" w:eastAsiaTheme="minorEastAsia" w:hAnsi="Cambria Math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Cs w:val="20"/>
              </w:rPr>
              <m:t>Ι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Cs w:val="20"/>
              </w:rPr>
              <m:t>Q</m:t>
            </m:r>
          </m:sub>
        </m:sSub>
        <m:r>
          <w:rPr>
            <w:rFonts w:ascii="Cambria Math" w:eastAsiaTheme="minorEastAsia" w:hAnsi="Cambria Math"/>
            <w:szCs w:val="20"/>
          </w:rPr>
          <m:t>,</m:t>
        </m:r>
        <m:sSub>
          <m:sSubPr>
            <m:ctrlPr>
              <w:rPr>
                <w:rFonts w:ascii="Cambria Math" w:eastAsiaTheme="minorEastAsia" w:hAnsi="Cambria Math"/>
                <w:iCs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Cs w:val="20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Cs w:val="20"/>
              </w:rPr>
              <m:t>C</m:t>
            </m:r>
          </m:sub>
        </m:sSub>
        <m:r>
          <w:rPr>
            <w:rFonts w:ascii="Cambria Math" w:eastAsiaTheme="minorEastAsia" w:hAnsi="Cambria Math"/>
            <w:szCs w:val="20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Cs w:val="20"/>
              </w:rPr>
              <m:t>ζ</m:t>
            </m:r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</m:sSub>
        <m:r>
          <w:rPr>
            <w:rFonts w:ascii="Cambria Math" w:eastAsiaTheme="minorEastAsia" w:hAnsi="Cambria Math"/>
            <w:szCs w:val="20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Cs w:val="20"/>
              </w:rPr>
              <m:t>ζ</m:t>
            </m:r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</m:sSub>
      </m:oMath>
      <w:r>
        <w:rPr>
          <w:rFonts w:ascii="Times New Roman" w:eastAsiaTheme="minorEastAsia" w:hAnsi="Times New Roman"/>
          <w:szCs w:val="20"/>
        </w:rPr>
        <w:t>.</w:t>
      </w:r>
    </w:p>
    <w:p w14:paraId="79D2F33F" w14:textId="77777777" w:rsidR="00F95F53" w:rsidRPr="00250F2E" w:rsidRDefault="00F95F53" w:rsidP="00F95F53">
      <w:pPr>
        <w:pStyle w:val="MDPI31text"/>
        <w:numPr>
          <w:ilvl w:val="0"/>
          <w:numId w:val="3"/>
        </w:numPr>
        <w:ind w:left="662"/>
      </w:pPr>
      <w:r w:rsidRPr="00066714">
        <w:rPr>
          <w:rFonts w:ascii="Times New Roman" w:eastAsiaTheme="minorEastAsia" w:hAnsi="Times New Roman"/>
          <w:szCs w:val="20"/>
        </w:rPr>
        <w:t xml:space="preserve">Initialize the target Q-function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pPr>
          <m:e>
            <m:acc>
              <m:acc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Cs w:val="20"/>
                  </w:rPr>
                  <m:t>Q</m:t>
                </m:r>
              </m:e>
            </m:acc>
          </m:e>
          <m:sup>
            <m:r>
              <w:rPr>
                <w:rFonts w:ascii="Cambria Math" w:eastAsiaTheme="minorEastAsia" w:hAnsi="Cambria Math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szCs w:val="20"/>
              </w:rPr>
              <m:t xml:space="preserve">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w:softHyphen/>
                </m:r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Cs w:val="20"/>
                      </w:rPr>
                      <m:t>Q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Cs w:val="20"/>
                      </w:rPr>
                      <m:t>W</m:t>
                    </m:r>
                  </m:e>
                </m:acc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Cs w:val="20"/>
                      </w:rPr>
                      <m:t>Q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2,0</m:t>
                </m:r>
              </m:sup>
            </m:sSubSup>
          </m:e>
        </m:d>
      </m:oMath>
      <w:r w:rsidRPr="00066714">
        <w:rPr>
          <w:rFonts w:ascii="Times New Roman" w:eastAsiaTheme="minorEastAsia" w:hAnsi="Times New Roman"/>
          <w:szCs w:val="20"/>
        </w:rPr>
        <w:t xml:space="preserve"> and target controller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pPr>
          <m:e>
            <m:acc>
              <m:acc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e>
            </m:acc>
          </m:e>
          <m:sup>
            <m:r>
              <w:rPr>
                <w:rFonts w:ascii="Cambria Math" w:eastAsiaTheme="minorEastAsia" w:hAnsi="Cambria Math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w:softHyphen/>
                </m:r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Cs w:val="20"/>
                      </w:rPr>
                      <m:t>C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Cs w:val="20"/>
                      </w:rPr>
                      <m:t>W</m:t>
                    </m:r>
                  </m:e>
                </m:acc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Cs w:val="20"/>
                      </w:rPr>
                      <m:t>C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2,0</m:t>
                </m:r>
              </m:sup>
            </m:sSubSup>
          </m:e>
        </m:d>
      </m:oMath>
      <w:r w:rsidRPr="00066714">
        <w:rPr>
          <w:rFonts w:ascii="Times New Roman" w:eastAsiaTheme="minorEastAsia" w:hAnsi="Times New Roman"/>
          <w:szCs w:val="20"/>
        </w:rPr>
        <w:t>, by setting</w:t>
      </w:r>
      <w:r>
        <w:rPr>
          <w:rFonts w:ascii="Times New Roman" w:eastAsiaTheme="minorEastAsia" w:hAnsi="Times New Roman"/>
          <w:szCs w:val="20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szCs w:val="20"/>
              </w:rPr>
            </m:ctrlP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/>
                    <w:szCs w:val="20"/>
                  </w:rPr>
                  <m:t>'</m:t>
                </m:r>
              </m:sup>
            </m:sSup>
            <m:r>
              <w:rPr>
                <w:rFonts w:ascii="Cambria Math" w:eastAsiaTheme="minorEastAsia" w:hAnsi="Cambria Math"/>
                <w:szCs w:val="20"/>
              </w:rPr>
              <m:t xml:space="preserve"> 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1,0</m:t>
            </m:r>
          </m:sup>
        </m:sSubSup>
        <m:r>
          <w:rPr>
            <w:rFonts w:ascii="Cambria Math" w:eastAsiaTheme="minorEastAsia" w:hAnsi="Cambria Math"/>
            <w:szCs w:val="20"/>
          </w:rPr>
          <m:t>←</m:t>
        </m:r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1,0</m:t>
            </m:r>
          </m:sup>
        </m:sSubSup>
      </m:oMath>
      <w:r>
        <w:rPr>
          <w:rFonts w:ascii="Times New Roman" w:eastAsiaTheme="minorEastAsia" w:hAnsi="Times New Roman"/>
          <w:szCs w:val="20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szCs w:val="20"/>
              </w:rPr>
            </m:ctrlP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/>
                    <w:szCs w:val="20"/>
                  </w:rPr>
                  <m:t>'</m:t>
                </m:r>
              </m:sup>
            </m:sSup>
            <m:r>
              <w:rPr>
                <w:rFonts w:ascii="Cambria Math" w:eastAsiaTheme="minorEastAsia" w:hAnsi="Cambria Math"/>
                <w:szCs w:val="20"/>
              </w:rPr>
              <m:t xml:space="preserve"> 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2,0</m:t>
            </m:r>
          </m:sup>
        </m:sSubSup>
        <m:r>
          <w:rPr>
            <w:rFonts w:ascii="Cambria Math" w:eastAsiaTheme="minorEastAsia" w:hAnsi="Cambria Math"/>
            <w:szCs w:val="20"/>
          </w:rPr>
          <m:t>←</m:t>
        </m:r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2,0</m:t>
            </m:r>
          </m:sup>
        </m:sSubSup>
      </m:oMath>
      <w:r w:rsidRPr="00066714">
        <w:rPr>
          <w:rFonts w:ascii="Times New Roman" w:eastAsiaTheme="minorEastAsia" w:hAnsi="Times New Roman"/>
          <w:szCs w:val="20"/>
        </w:rPr>
        <w:t xml:space="preserve"> and</w:t>
      </w:r>
      <w:r>
        <w:rPr>
          <w:rFonts w:ascii="Times New Roman" w:eastAsiaTheme="minorEastAsia" w:hAnsi="Times New Roman"/>
          <w:szCs w:val="20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szCs w:val="20"/>
              </w:rPr>
            </m:ctrlP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szCs w:val="20"/>
              </w:rPr>
              <m:t>1,0</m:t>
            </m:r>
          </m:sup>
        </m:sSubSup>
        <m:r>
          <w:rPr>
            <w:rFonts w:ascii="Cambria Math" w:eastAsiaTheme="minorEastAsia" w:hAnsi="Cambria Math"/>
            <w:szCs w:val="20"/>
          </w:rPr>
          <m:t>←</m:t>
        </m:r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1,0</m:t>
            </m:r>
          </m:sup>
        </m:sSubSup>
      </m:oMath>
      <w:r>
        <w:rPr>
          <w:rFonts w:ascii="Times New Roman" w:eastAsiaTheme="minorEastAsia" w:hAnsi="Times New Roman"/>
          <w:szCs w:val="20"/>
        </w:rPr>
        <w:t>,</w:t>
      </w:r>
      <w:r w:rsidRPr="00066714">
        <w:rPr>
          <w:rFonts w:ascii="Times New Roman" w:eastAsiaTheme="minorEastAsia" w:hAnsi="Times New Roman"/>
          <w:szCs w:val="20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szCs w:val="20"/>
              </w:rPr>
            </m:ctrlP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szCs w:val="20"/>
              </w:rPr>
              <m:t>2,0</m:t>
            </m:r>
          </m:sup>
        </m:sSubSup>
        <m:r>
          <w:rPr>
            <w:rFonts w:ascii="Cambria Math" w:eastAsiaTheme="minorEastAsia" w:hAnsi="Cambria Math"/>
            <w:szCs w:val="20"/>
          </w:rPr>
          <m:t>←</m:t>
        </m:r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ctrlPr>
              <w:rPr>
                <w:rFonts w:ascii="Cambria Math" w:eastAsiaTheme="minorEastAsia" w:hAnsi="Cambria Math"/>
                <w:b/>
                <w:i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2,0</m:t>
            </m:r>
          </m:sup>
        </m:sSubSup>
      </m:oMath>
      <w:r>
        <w:rPr>
          <w:rFonts w:ascii="Times New Roman" w:eastAsiaTheme="minorEastAsia" w:hAnsi="Times New Roman"/>
          <w:szCs w:val="20"/>
        </w:rPr>
        <w:t>.</w:t>
      </w:r>
    </w:p>
    <w:p w14:paraId="2CCAAA87" w14:textId="77777777" w:rsidR="00F95F53" w:rsidRPr="00250F2E" w:rsidRDefault="00F95F53" w:rsidP="00F95F53">
      <w:pPr>
        <w:pStyle w:val="MDPI31text"/>
        <w:numPr>
          <w:ilvl w:val="0"/>
          <w:numId w:val="3"/>
        </w:numPr>
        <w:ind w:left="662"/>
      </w:pPr>
      <w:r w:rsidRPr="00066714">
        <w:rPr>
          <w:rFonts w:ascii="Times New Roman" w:eastAsiaTheme="minorEastAsia" w:hAnsi="Times New Roman"/>
          <w:szCs w:val="20"/>
        </w:rPr>
        <w:t xml:space="preserve">Perform a data collection of </w:t>
      </w:r>
      <m:oMath>
        <m:r>
          <w:rPr>
            <w:rFonts w:ascii="Cambria Math" w:eastAsiaTheme="minorEastAsia" w:hAnsi="Cambria Math"/>
            <w:szCs w:val="20"/>
          </w:rPr>
          <m:t>M</m:t>
        </m:r>
      </m:oMath>
      <w:r w:rsidRPr="00066714">
        <w:rPr>
          <w:rFonts w:ascii="Times New Roman" w:eastAsiaTheme="minorEastAsia" w:hAnsi="Times New Roman"/>
          <w:szCs w:val="20"/>
        </w:rPr>
        <w:t xml:space="preserve"> transitions from the system (1) using </w:t>
      </w:r>
      <m:oMath>
        <m:acc>
          <m:accPr>
            <m:ctrlPr>
              <w:rPr>
                <w:rFonts w:ascii="Cambria Math" w:eastAsiaTheme="minorEastAsia" w:hAnsi="Cambria Math"/>
                <w:i/>
                <w:szCs w:val="20"/>
              </w:rPr>
            </m:ctrlPr>
          </m:accPr>
          <m:e>
            <m:r>
              <w:rPr>
                <w:rFonts w:ascii="Cambria Math" w:eastAsiaTheme="minorEastAsia" w:hAnsi="Cambria Math"/>
                <w:szCs w:val="20"/>
              </w:rPr>
              <m:t>C</m:t>
            </m:r>
          </m:e>
        </m:acc>
        <m:d>
          <m:dPr>
            <m:ctrlPr>
              <w:rPr>
                <w:rFonts w:ascii="Cambria Math" w:eastAsiaTheme="minorEastAsia" w:hAnsi="Cambria Math"/>
                <w:i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w:softHyphen/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Cs w:val="20"/>
                      </w:rPr>
                      <m:t>W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/>
                    <w:szCs w:val="20"/>
                  </w:rPr>
                  <m:t>2,0</m:t>
                </m:r>
              </m:sup>
            </m:sSubSup>
          </m:e>
        </m:d>
      </m:oMath>
      <w:r w:rsidRPr="00066714">
        <w:rPr>
          <w:rFonts w:ascii="Times New Roman" w:eastAsiaTheme="minorEastAsia" w:hAnsi="Times New Roman"/>
          <w:szCs w:val="20"/>
        </w:rPr>
        <w:t xml:space="preserve"> creating the dataset </w:t>
      </w:r>
      <m:oMath>
        <m:r>
          <w:rPr>
            <w:rFonts w:ascii="Cambria Math" w:eastAsiaTheme="minorEastAsia" w:hAnsi="Cambria Math"/>
            <w:szCs w:val="20"/>
          </w:rPr>
          <m:t>D</m:t>
        </m:r>
        <m:sSub>
          <m:sSubPr>
            <m:ctrlPr>
              <w:rPr>
                <w:rFonts w:ascii="Cambria Math" w:hAnsi="Cambria Math"/>
                <w:i/>
                <w:szCs w:val="20"/>
              </w:rPr>
            </m:ctrlPr>
          </m:sSubPr>
          <m:e>
            <m:r>
              <w:rPr>
                <w:rFonts w:ascii="Cambria Math" w:hAnsi="Cambria Math"/>
                <w:szCs w:val="20"/>
              </w:rPr>
              <m:t>B</m:t>
            </m:r>
          </m:e>
          <m:sub>
            <m:r>
              <w:rPr>
                <w:rFonts w:ascii="Cambria Math" w:hAnsi="Cambria Math"/>
                <w:szCs w:val="20"/>
              </w:rPr>
              <m:t>M</m:t>
            </m:r>
          </m:sub>
        </m:sSub>
      </m:oMath>
      <w:r>
        <w:rPr>
          <w:rFonts w:ascii="Times New Roman" w:eastAsiaTheme="minorEastAsia" w:hAnsi="Times New Roman"/>
          <w:szCs w:val="20"/>
        </w:rPr>
        <w:t>.</w:t>
      </w:r>
    </w:p>
    <w:p w14:paraId="75FCD36F" w14:textId="77777777" w:rsidR="00F95F53" w:rsidRPr="00250F2E" w:rsidRDefault="00F95F53" w:rsidP="00F95F53">
      <w:pPr>
        <w:pStyle w:val="MDPI31text"/>
        <w:numPr>
          <w:ilvl w:val="0"/>
          <w:numId w:val="3"/>
        </w:numPr>
        <w:ind w:left="662"/>
      </w:pPr>
      <w:r w:rsidRPr="00066714">
        <w:rPr>
          <w:rFonts w:ascii="Times New Roman" w:eastAsiaTheme="minorEastAsia" w:hAnsi="Times New Roman"/>
          <w:szCs w:val="20"/>
        </w:rPr>
        <w:t xml:space="preserve">Create dataset </w:t>
      </w:r>
      <m:oMath>
        <m:r>
          <w:rPr>
            <w:rFonts w:ascii="Cambria Math" w:hAnsi="Cambria Math"/>
            <w:szCs w:val="20"/>
          </w:rPr>
          <m:t>S</m:t>
        </m:r>
        <m:sSub>
          <m:sSubPr>
            <m:ctrlPr>
              <w:rPr>
                <w:rFonts w:ascii="Cambria Math" w:hAnsi="Cambria Math"/>
                <w:i/>
                <w:szCs w:val="20"/>
              </w:rPr>
            </m:ctrlPr>
          </m:sSubPr>
          <m:e>
            <m:r>
              <w:rPr>
                <w:rFonts w:ascii="Cambria Math" w:hAnsi="Cambria Math"/>
                <w:szCs w:val="20"/>
              </w:rPr>
              <m:t>B</m:t>
            </m:r>
          </m:e>
          <m:sub>
            <m:r>
              <w:rPr>
                <w:rFonts w:ascii="Cambria Math" w:hAnsi="Cambria Math"/>
                <w:szCs w:val="20"/>
              </w:rPr>
              <m:t>M</m:t>
            </m:r>
          </m:sub>
        </m:sSub>
      </m:oMath>
      <w:r w:rsidRPr="00066714">
        <w:rPr>
          <w:rFonts w:ascii="Times New Roman" w:eastAsiaTheme="minorEastAsia" w:hAnsi="Times New Roman"/>
          <w:szCs w:val="20"/>
        </w:rPr>
        <w:t xml:space="preserve"> for controller NN training. Augment it in case of non-uniform data collection</w:t>
      </w:r>
      <w:r>
        <w:rPr>
          <w:rFonts w:ascii="Times New Roman" w:eastAsiaTheme="minorEastAsia" w:hAnsi="Times New Roman"/>
          <w:szCs w:val="20"/>
        </w:rPr>
        <w:t>.</w:t>
      </w:r>
    </w:p>
    <w:p w14:paraId="7F4833B8" w14:textId="77777777" w:rsidR="00F95F53" w:rsidRPr="00250F2E" w:rsidRDefault="00F95F53" w:rsidP="00F95F53">
      <w:pPr>
        <w:pStyle w:val="MDPI31text"/>
        <w:numPr>
          <w:ilvl w:val="0"/>
          <w:numId w:val="3"/>
        </w:numPr>
        <w:ind w:left="662"/>
      </w:pPr>
      <w:r w:rsidRPr="00066714">
        <w:rPr>
          <w:rFonts w:ascii="Times New Roman" w:eastAsiaTheme="minorEastAsia" w:hAnsi="Times New Roman"/>
          <w:i/>
          <w:szCs w:val="20"/>
        </w:rPr>
        <w:t>Q-function improvement</w:t>
      </w:r>
      <w:r w:rsidRPr="00066714">
        <w:rPr>
          <w:rFonts w:ascii="Times New Roman" w:eastAsiaTheme="minorEastAsia" w:hAnsi="Times New Roman"/>
          <w:szCs w:val="20"/>
        </w:rPr>
        <w:t xml:space="preserve">: Initialize </w:t>
      </w:r>
      <m:oMath>
        <m:r>
          <w:rPr>
            <w:rFonts w:ascii="Cambria Math" w:eastAsiaTheme="minorEastAsia" w:hAnsi="Cambria Math"/>
            <w:szCs w:val="20"/>
          </w:rPr>
          <m:t>i=0</m:t>
        </m:r>
      </m:oMath>
      <w:r w:rsidRPr="00066714">
        <w:rPr>
          <w:rFonts w:ascii="Times New Roman" w:eastAsiaTheme="minorEastAsia" w:hAnsi="Times New Roman"/>
          <w:szCs w:val="20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Q,0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1,j</m:t>
            </m:r>
          </m:sup>
        </m:sSubSup>
        <m:r>
          <w:rPr>
            <w:rFonts w:ascii="Cambria Math" w:eastAsiaTheme="minorEastAsia" w:hAnsi="Cambria Math"/>
            <w:szCs w:val="20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1,j</m:t>
            </m:r>
          </m:sup>
        </m:sSubSup>
      </m:oMath>
      <w:r>
        <w:rPr>
          <w:rFonts w:ascii="Times New Roman" w:eastAsiaTheme="minorEastAsia" w:hAnsi="Times New Roman"/>
          <w:szCs w:val="20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Q,0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2,j</m:t>
            </m:r>
          </m:sup>
        </m:sSubSup>
        <m:r>
          <w:rPr>
            <w:rFonts w:ascii="Cambria Math" w:eastAsiaTheme="minorEastAsia" w:hAnsi="Cambria Math"/>
            <w:szCs w:val="20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2,j</m:t>
            </m:r>
          </m:sup>
        </m:sSubSup>
      </m:oMath>
      <w:r w:rsidRPr="00066714">
        <w:rPr>
          <w:rFonts w:ascii="Times New Roman" w:eastAsiaTheme="minorEastAsia" w:hAnsi="Times New Roman"/>
          <w:szCs w:val="20"/>
        </w:rPr>
        <w:t>. Update the Q-function NN weights with (</w:t>
      </w:r>
      <w:r>
        <w:rPr>
          <w:rFonts w:ascii="Times New Roman" w:eastAsiaTheme="minorEastAsia" w:hAnsi="Times New Roman"/>
          <w:szCs w:val="20"/>
        </w:rPr>
        <w:t>21</w:t>
      </w:r>
      <w:r w:rsidRPr="00066714">
        <w:rPr>
          <w:rFonts w:ascii="Times New Roman" w:eastAsiaTheme="minorEastAsia" w:hAnsi="Times New Roman"/>
          <w:szCs w:val="20"/>
        </w:rPr>
        <w:t>), (</w:t>
      </w:r>
      <w:r>
        <w:rPr>
          <w:rFonts w:ascii="Times New Roman" w:eastAsiaTheme="minorEastAsia" w:hAnsi="Times New Roman"/>
          <w:szCs w:val="20"/>
        </w:rPr>
        <w:t>22</w:t>
      </w:r>
      <w:r w:rsidRPr="00066714">
        <w:rPr>
          <w:rFonts w:ascii="Times New Roman" w:eastAsiaTheme="minorEastAsia" w:hAnsi="Times New Roman"/>
          <w:szCs w:val="20"/>
        </w:rPr>
        <w:t xml:space="preserve">) for </w:t>
      </w:r>
      <m:oMath>
        <m:r>
          <w:rPr>
            <w:rFonts w:ascii="Cambria Math" w:eastAsiaTheme="minorEastAsia" w:hAnsi="Cambria Math"/>
            <w:szCs w:val="20"/>
          </w:rPr>
          <m:t>i=</m:t>
        </m:r>
        <m:acc>
          <m:accPr>
            <m:chr m:val="̅"/>
            <m:ctrlPr>
              <w:rPr>
                <w:rFonts w:ascii="Cambria Math" w:eastAsiaTheme="minorEastAsia" w:hAnsi="Cambria Math"/>
                <w:i/>
                <w:szCs w:val="20"/>
              </w:rPr>
            </m:ctrlPr>
          </m:accPr>
          <m:e>
            <m:r>
              <w:rPr>
                <w:rFonts w:ascii="Cambria Math" w:eastAsiaTheme="minorEastAsia" w:hAnsi="Cambria Math"/>
                <w:szCs w:val="20"/>
              </w:rPr>
              <m:t>0,</m:t>
            </m:r>
            <m:sSub>
              <m:sSubPr>
                <m:ctrlPr>
                  <w:rPr>
                    <w:rFonts w:ascii="Cambria Math" w:eastAsiaTheme="minorEastAsia" w:hAnsi="Cambria Math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Q</m:t>
                </m:r>
              </m:sub>
            </m:sSub>
          </m:e>
        </m:acc>
      </m:oMath>
      <w:r w:rsidRPr="00066714">
        <w:rPr>
          <w:rFonts w:ascii="Times New Roman" w:eastAsiaTheme="minorEastAsia" w:hAnsi="Times New Roman"/>
          <w:szCs w:val="20"/>
        </w:rPr>
        <w:t xml:space="preserve"> steps. Update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1,j+1</m:t>
            </m:r>
          </m:sup>
        </m:sSubSup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szCs w:val="20"/>
              </w:rPr>
              <m:t>=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Q,</m:t>
            </m:r>
            <m:sSub>
              <m:sSubPr>
                <m:ctrlPr>
                  <w:rPr>
                    <w:rFonts w:ascii="Cambria Math" w:eastAsiaTheme="minorEastAsia" w:hAnsi="Cambria Math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Q</m:t>
                </m:r>
              </m:sub>
            </m:sSub>
          </m:sub>
          <m:sup>
            <m:r>
              <w:rPr>
                <w:rFonts w:ascii="Cambria Math" w:eastAsiaTheme="minorEastAsia" w:hAnsi="Cambria Math"/>
                <w:szCs w:val="20"/>
              </w:rPr>
              <m:t>1,j</m:t>
            </m:r>
          </m:sup>
        </m:sSubSup>
      </m:oMath>
      <w:r>
        <w:rPr>
          <w:rFonts w:ascii="Times New Roman" w:eastAsiaTheme="minorEastAsia" w:hAnsi="Times New Roman"/>
          <w:szCs w:val="20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2,j+1</m:t>
            </m:r>
          </m:sup>
        </m:sSubSup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szCs w:val="20"/>
              </w:rPr>
              <m:t>=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Q,</m:t>
            </m:r>
            <m:sSub>
              <m:sSubPr>
                <m:ctrlPr>
                  <w:rPr>
                    <w:rFonts w:ascii="Cambria Math" w:eastAsiaTheme="minorEastAsia" w:hAnsi="Cambria Math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Q</m:t>
                </m:r>
              </m:sub>
            </m:sSub>
          </m:sub>
          <m:sup>
            <m:r>
              <w:rPr>
                <w:rFonts w:ascii="Cambria Math" w:eastAsiaTheme="minorEastAsia" w:hAnsi="Cambria Math"/>
                <w:szCs w:val="20"/>
              </w:rPr>
              <m:t>2,j</m:t>
            </m:r>
          </m:sup>
        </m:sSubSup>
      </m:oMath>
      <w:r>
        <w:rPr>
          <w:rFonts w:ascii="Times New Roman" w:eastAsiaTheme="minorEastAsia" w:hAnsi="Times New Roman"/>
          <w:szCs w:val="20"/>
        </w:rPr>
        <w:t>.</w:t>
      </w:r>
    </w:p>
    <w:p w14:paraId="0FF5175A" w14:textId="77777777" w:rsidR="00F95F53" w:rsidRPr="00250F2E" w:rsidRDefault="00F95F53" w:rsidP="00F95F53">
      <w:pPr>
        <w:pStyle w:val="MDPI31text"/>
        <w:numPr>
          <w:ilvl w:val="0"/>
          <w:numId w:val="3"/>
        </w:numPr>
        <w:ind w:left="662"/>
      </w:pPr>
      <w:r w:rsidRPr="00066714">
        <w:rPr>
          <w:rFonts w:ascii="Times New Roman" w:eastAsiaTheme="minorEastAsia" w:hAnsi="Times New Roman"/>
          <w:i/>
          <w:szCs w:val="20"/>
        </w:rPr>
        <w:t>Controller improvement</w:t>
      </w:r>
      <w:r>
        <w:rPr>
          <w:rFonts w:ascii="Times New Roman" w:eastAsiaTheme="minorEastAsia" w:hAnsi="Times New Roman"/>
          <w:i/>
          <w:szCs w:val="20"/>
        </w:rPr>
        <w:t>:</w:t>
      </w:r>
      <w:r>
        <w:rPr>
          <w:rFonts w:ascii="Times New Roman" w:eastAsiaTheme="minorEastAsia" w:hAnsi="Times New Roman"/>
          <w:iCs/>
          <w:szCs w:val="20"/>
        </w:rPr>
        <w:t xml:space="preserve"> </w:t>
      </w:r>
      <w:r w:rsidRPr="00106F6B">
        <w:rPr>
          <w:rFonts w:ascii="Times New Roman" w:eastAsiaTheme="minorEastAsia" w:hAnsi="Times New Roman"/>
          <w:iCs/>
          <w:szCs w:val="20"/>
        </w:rPr>
        <w:t xml:space="preserve">Initialize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Cs w:val="20"/>
              </w:rPr>
              <m:t>i</m:t>
            </m:r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</m:sSub>
        <m:r>
          <w:rPr>
            <w:rFonts w:ascii="Cambria Math" w:eastAsiaTheme="minorEastAsia" w:hAnsi="Cambria Math"/>
            <w:szCs w:val="20"/>
          </w:rPr>
          <m:t>=0</m:t>
        </m:r>
      </m:oMath>
      <w:r w:rsidRPr="00106F6B">
        <w:rPr>
          <w:rFonts w:ascii="Times New Roman" w:eastAsiaTheme="minorEastAsia" w:hAnsi="Times New Roman"/>
          <w:iCs/>
          <w:szCs w:val="20"/>
        </w:rPr>
        <w:t xml:space="preserve"> and </w:t>
      </w:r>
      <m:oMath>
        <m:acc>
          <m:accPr>
            <m:ctrlPr>
              <w:rPr>
                <w:rFonts w:ascii="Cambria Math" w:hAnsi="Cambria Math"/>
                <w:b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W</m:t>
            </m:r>
          </m:e>
        </m:acc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w:softHyphen/>
            </m:r>
          </m:e>
          <m:sub>
            <m:r>
              <w:rPr>
                <w:rFonts w:ascii="Cambria Math" w:hAnsi="Cambria Math"/>
              </w:rPr>
              <m:t>C</m:t>
            </m:r>
          </m:sub>
          <m:sup>
            <m:r>
              <w:rPr>
                <w:rFonts w:ascii="Cambria Math" w:hAnsi="Cambria Math"/>
              </w:rPr>
              <m:t>1,j,0</m:t>
            </m:r>
          </m:sup>
        </m:sSubSup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b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W</m:t>
            </m:r>
          </m:e>
        </m:acc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w:softHyphen/>
            </m:r>
          </m:e>
          <m:sub>
            <m:r>
              <w:rPr>
                <w:rFonts w:ascii="Cambria Math" w:hAnsi="Cambria Math"/>
              </w:rPr>
              <m:t>C</m:t>
            </m:r>
          </m:sub>
          <m:sup>
            <m:r>
              <w:rPr>
                <w:rFonts w:ascii="Cambria Math" w:hAnsi="Cambria Math"/>
              </w:rPr>
              <m:t>1,j</m:t>
            </m:r>
          </m:sup>
        </m:sSubSup>
        <m:r>
          <w:rPr>
            <w:rFonts w:ascii="Cambria Math" w:hAnsi="Cambria Math"/>
          </w:rPr>
          <m:t>,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W</m:t>
                </m:r>
              </m:e>
            </m:acc>
          </m:e>
          <m:sub>
            <m:r>
              <w:rPr>
                <w:rFonts w:ascii="Cambria Math" w:hAnsi="Cambria Math"/>
              </w:rPr>
              <m:t>C</m:t>
            </m:r>
          </m:sub>
          <m:sup>
            <m:r>
              <w:rPr>
                <w:rFonts w:ascii="Cambria Math" w:hAnsi="Cambria Math"/>
              </w:rPr>
              <m:t>2,j,0</m:t>
            </m:r>
          </m:sup>
        </m:sSubSup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W</m:t>
                </m:r>
              </m:e>
            </m:acc>
          </m:e>
          <m:sub>
            <m:r>
              <w:rPr>
                <w:rFonts w:ascii="Cambria Math" w:hAnsi="Cambria Math"/>
              </w:rPr>
              <m:t>C</m:t>
            </m:r>
          </m:sub>
          <m:sup>
            <m:r>
              <w:rPr>
                <w:rFonts w:ascii="Cambria Math" w:hAnsi="Cambria Math"/>
              </w:rPr>
              <m:t>2,j</m:t>
            </m:r>
          </m:sup>
        </m:sSubSup>
      </m:oMath>
      <w:r w:rsidRPr="00106F6B">
        <w:rPr>
          <w:rFonts w:ascii="Times New Roman" w:eastAsiaTheme="minorEastAsia" w:hAnsi="Times New Roman"/>
        </w:rPr>
        <w:t xml:space="preserve">. Issue steps a) and b) for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</m:oMath>
      <w:r w:rsidRPr="00106F6B">
        <w:rPr>
          <w:rFonts w:ascii="Times New Roman" w:eastAsiaTheme="minorEastAsia" w:hAnsi="Times New Roman"/>
        </w:rPr>
        <w:t xml:space="preserve"> times.</w:t>
      </w:r>
    </w:p>
    <w:p w14:paraId="488D94C3" w14:textId="77777777" w:rsidR="00F95F53" w:rsidRPr="00066714" w:rsidRDefault="00F95F53" w:rsidP="00F95F53">
      <w:pPr>
        <w:pStyle w:val="ListParagraph"/>
        <w:numPr>
          <w:ilvl w:val="1"/>
          <w:numId w:val="4"/>
        </w:numPr>
        <w:spacing w:after="160" w:line="259" w:lineRule="auto"/>
        <w:ind w:left="1742"/>
        <w:rPr>
          <w:rFonts w:ascii="Times New Roman" w:eastAsiaTheme="minorEastAsia" w:hAnsi="Times New Roman"/>
        </w:rPr>
      </w:pPr>
      <w:r w:rsidRPr="00066714">
        <w:rPr>
          <w:rFonts w:ascii="Times New Roman" w:eastAsiaTheme="minorEastAsia" w:hAnsi="Times New Roman"/>
        </w:rPr>
        <w:t xml:space="preserve">Find </w:t>
      </w: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α</m:t>
            </m:r>
          </m:e>
        </m:acc>
      </m:oMath>
      <w:r w:rsidRPr="00066714">
        <w:rPr>
          <w:rFonts w:ascii="Times New Roman" w:eastAsiaTheme="minorEastAsia" w:hAnsi="Times New Roman"/>
        </w:rPr>
        <w:t xml:space="preserve"> using the Projection algorithm (</w:t>
      </w:r>
      <w:r>
        <w:rPr>
          <w:rFonts w:ascii="Times New Roman" w:eastAsiaTheme="minorEastAsia" w:hAnsi="Times New Roman"/>
        </w:rPr>
        <w:t>38</w:t>
      </w:r>
      <w:r w:rsidRPr="00066714">
        <w:rPr>
          <w:rFonts w:ascii="Times New Roman" w:eastAsiaTheme="minorEastAsia" w:hAnsi="Times New Roman"/>
        </w:rPr>
        <w:t xml:space="preserve">) for all </w:t>
      </w:r>
      <m:oMath>
        <m:r>
          <w:rPr>
            <w:rFonts w:ascii="Cambria Math" w:eastAsiaTheme="minorEastAsia" w:hAnsi="Cambria Math"/>
          </w:rPr>
          <m:t>k=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0,</m:t>
            </m:r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M</m:t>
                    </m:r>
                  </m:sub>
                </m:sSub>
              </m:e>
            </m:d>
            <m:r>
              <w:rPr>
                <w:rFonts w:ascii="Cambria Math" w:eastAsiaTheme="minorEastAsia" w:hAnsi="Cambria Math"/>
              </w:rPr>
              <m:t>+κ</m:t>
            </m:r>
          </m:e>
        </m:d>
      </m:oMath>
      <w:r w:rsidRPr="00066714">
        <w:rPr>
          <w:rFonts w:ascii="Times New Roman" w:eastAsiaTheme="minorEastAsia" w:hAnsi="Times New Roman"/>
        </w:rPr>
        <w:t>.</w:t>
      </w:r>
    </w:p>
    <w:p w14:paraId="7A90D819" w14:textId="77777777" w:rsidR="00F95F53" w:rsidRPr="0099654D" w:rsidRDefault="00F95F53" w:rsidP="00F95F53">
      <w:pPr>
        <w:pStyle w:val="MDPI31text"/>
        <w:numPr>
          <w:ilvl w:val="1"/>
          <w:numId w:val="4"/>
        </w:numPr>
        <w:ind w:left="1742"/>
      </w:pPr>
      <w:r w:rsidRPr="00066714">
        <w:rPr>
          <w:rFonts w:ascii="Times New Roman" w:eastAsiaTheme="minorEastAsia" w:hAnsi="Times New Roman"/>
          <w:szCs w:val="20"/>
        </w:rPr>
        <w:t xml:space="preserve">Initialize </w:t>
      </w:r>
      <m:oMath>
        <m:r>
          <w:rPr>
            <w:rFonts w:ascii="Cambria Math" w:eastAsiaTheme="minorEastAsia" w:hAnsi="Cambria Math"/>
            <w:szCs w:val="20"/>
          </w:rPr>
          <m:t>i=0</m:t>
        </m:r>
      </m:oMath>
      <w:r w:rsidRPr="00066714">
        <w:rPr>
          <w:rFonts w:ascii="Times New Roman" w:eastAsiaTheme="minorEastAsia" w:hAnsi="Times New Roman"/>
          <w:szCs w:val="20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C,0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1,j,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0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</m:sSub>
          </m:sup>
        </m:sSubSup>
        <m:r>
          <w:rPr>
            <w:rFonts w:ascii="Cambria Math" w:eastAsiaTheme="minorEastAsia" w:hAnsi="Cambria Math"/>
            <w:szCs w:val="20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1,j,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0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</m:sSub>
          </m:sup>
        </m:sSubSup>
      </m:oMath>
      <w:r>
        <w:rPr>
          <w:rFonts w:ascii="Times New Roman" w:eastAsiaTheme="minorEastAsia" w:hAnsi="Times New Roman"/>
          <w:szCs w:val="20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C,0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2,j,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0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</m:sSub>
          </m:sup>
        </m:sSubSup>
        <m:r>
          <w:rPr>
            <w:rFonts w:ascii="Cambria Math" w:eastAsiaTheme="minorEastAsia" w:hAnsi="Cambria Math"/>
            <w:szCs w:val="20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2,j,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0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</m:sSub>
          </m:sup>
        </m:sSubSup>
      </m:oMath>
      <w:r w:rsidRPr="00066714">
        <w:rPr>
          <w:rFonts w:ascii="Times New Roman" w:eastAsiaTheme="minorEastAsia" w:hAnsi="Times New Roman"/>
          <w:szCs w:val="20"/>
        </w:rPr>
        <w:t>. Compute the target (</w:t>
      </w:r>
      <w:r>
        <w:rPr>
          <w:rFonts w:ascii="Times New Roman" w:eastAsiaTheme="minorEastAsia" w:hAnsi="Times New Roman"/>
          <w:szCs w:val="20"/>
        </w:rPr>
        <w:t>39)</w:t>
      </w:r>
      <w:r w:rsidRPr="00066714">
        <w:rPr>
          <w:rFonts w:ascii="Times New Roman" w:eastAsiaTheme="minorEastAsia" w:hAnsi="Times New Roman"/>
          <w:szCs w:val="20"/>
        </w:rPr>
        <w:t xml:space="preserve"> and update the Controller NN weights using (</w:t>
      </w:r>
      <w:r>
        <w:rPr>
          <w:rFonts w:ascii="Times New Roman" w:eastAsiaTheme="minorEastAsia" w:hAnsi="Times New Roman"/>
          <w:szCs w:val="20"/>
        </w:rPr>
        <w:t>42</w:t>
      </w:r>
      <w:r w:rsidRPr="00066714">
        <w:rPr>
          <w:rFonts w:ascii="Times New Roman" w:eastAsiaTheme="minorEastAsia" w:hAnsi="Times New Roman"/>
          <w:szCs w:val="20"/>
        </w:rPr>
        <w:t>), (</w:t>
      </w:r>
      <w:r>
        <w:rPr>
          <w:rFonts w:ascii="Times New Roman" w:eastAsiaTheme="minorEastAsia" w:hAnsi="Times New Roman"/>
          <w:szCs w:val="20"/>
        </w:rPr>
        <w:t>43</w:t>
      </w:r>
      <w:r w:rsidRPr="00066714">
        <w:rPr>
          <w:rFonts w:ascii="Times New Roman" w:eastAsiaTheme="minorEastAsia" w:hAnsi="Times New Roman"/>
          <w:szCs w:val="20"/>
        </w:rPr>
        <w:t xml:space="preserve">) for </w:t>
      </w:r>
      <m:oMath>
        <m:r>
          <w:rPr>
            <w:rFonts w:ascii="Cambria Math" w:eastAsiaTheme="minorEastAsia" w:hAnsi="Cambria Math"/>
            <w:szCs w:val="20"/>
          </w:rPr>
          <m:t>i=</m:t>
        </m:r>
        <m:sSub>
          <m:sSub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Cs w:val="20"/>
                  </w:rPr>
                  <m:t>0,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Ι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</m:sSub>
      </m:oMath>
      <w:r w:rsidRPr="00066714">
        <w:rPr>
          <w:rFonts w:ascii="Times New Roman" w:eastAsiaTheme="minorEastAsia" w:hAnsi="Times New Roman"/>
          <w:szCs w:val="20"/>
        </w:rPr>
        <w:t xml:space="preserve"> steps. Update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j,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0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</m:sSub>
            <m:r>
              <w:rPr>
                <w:rFonts w:ascii="Cambria Math" w:eastAsiaTheme="minorEastAsia" w:hAnsi="Cambria Math"/>
                <w:szCs w:val="20"/>
              </w:rPr>
              <m:t>+1</m:t>
            </m:r>
          </m:sup>
        </m:sSubSup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szCs w:val="20"/>
              </w:rPr>
              <m:t>=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C,</m:t>
            </m:r>
            <m:sSub>
              <m:sSubPr>
                <m:ctrlPr>
                  <w:rPr>
                    <w:rFonts w:ascii="Cambria Math" w:eastAsiaTheme="minorEastAsia" w:hAnsi="Cambria Math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Ι</m:t>
                </m: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</m:sSub>
          </m:sub>
          <m:sup>
            <m:r>
              <w:rPr>
                <w:rFonts w:ascii="Cambria Math" w:eastAsiaTheme="minorEastAsia" w:hAnsi="Cambria Math"/>
                <w:szCs w:val="20"/>
              </w:rPr>
              <m:t>j,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0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</m:sSub>
          </m:sup>
        </m:sSubSup>
      </m:oMath>
      <w:r>
        <w:rPr>
          <w:rFonts w:ascii="Times New Roman" w:eastAsiaTheme="minorEastAsia" w:hAnsi="Times New Roman"/>
          <w:szCs w:val="20"/>
        </w:rPr>
        <w:t>.</w:t>
      </w:r>
    </w:p>
    <w:p w14:paraId="21BF406E" w14:textId="77777777" w:rsidR="00F95F53" w:rsidRPr="00250F2E" w:rsidRDefault="00F95F53" w:rsidP="00F95F53">
      <w:pPr>
        <w:pStyle w:val="MDPI31text"/>
        <w:ind w:left="0"/>
      </w:pPr>
      <w:r>
        <w:rPr>
          <w:rFonts w:ascii="Times New Roman" w:eastAsiaTheme="minorEastAsia" w:hAnsi="Times New Roman"/>
          <w:szCs w:val="20"/>
        </w:rPr>
        <w:t xml:space="preserve">   Finally, set </w:t>
      </w:r>
      <m:oMath>
        <m:acc>
          <m:accPr>
            <m:ctrlPr>
              <w:rPr>
                <w:rFonts w:ascii="Cambria Math" w:hAnsi="Cambria Math"/>
                <w:b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W</m:t>
            </m:r>
          </m:e>
        </m:acc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w:softHyphen/>
            </m:r>
          </m:e>
          <m:sub>
            <m:r>
              <w:rPr>
                <w:rFonts w:ascii="Cambria Math" w:hAnsi="Cambria Math"/>
              </w:rPr>
              <m:t>C</m:t>
            </m:r>
          </m:sub>
          <m:sup>
            <m:r>
              <w:rPr>
                <w:rFonts w:ascii="Cambria Math" w:hAnsi="Cambria Math"/>
              </w:rPr>
              <m:t>1,j+1</m:t>
            </m:r>
          </m:sup>
        </m:sSubSup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b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W</m:t>
            </m:r>
          </m:e>
        </m:acc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w:softHyphen/>
            </m:r>
          </m:e>
          <m:sub>
            <m:r>
              <w:rPr>
                <w:rFonts w:ascii="Cambria Math" w:hAnsi="Cambria Math"/>
              </w:rPr>
              <m:t>C</m:t>
            </m:r>
          </m:sub>
          <m:sup>
            <m:r>
              <w:rPr>
                <w:rFonts w:ascii="Cambria Math" w:hAnsi="Cambria Math"/>
              </w:rPr>
              <m:t>1,j,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p>
        </m:sSubSup>
        <m:r>
          <w:rPr>
            <w:rFonts w:ascii="Cambria Math" w:hAnsi="Cambria Math"/>
          </w:rPr>
          <m:t>,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W</m:t>
                </m:r>
              </m:e>
            </m:acc>
          </m:e>
          <m:sub>
            <m:r>
              <w:rPr>
                <w:rFonts w:ascii="Cambria Math" w:hAnsi="Cambria Math"/>
              </w:rPr>
              <m:t>C</m:t>
            </m:r>
          </m:sub>
          <m:sup>
            <m:r>
              <w:rPr>
                <w:rFonts w:ascii="Cambria Math" w:hAnsi="Cambria Math"/>
              </w:rPr>
              <m:t>2,j+1</m:t>
            </m:r>
          </m:sup>
        </m:sSubSup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W</m:t>
                </m:r>
              </m:e>
            </m:acc>
          </m:e>
          <m:sub>
            <m:r>
              <w:rPr>
                <w:rFonts w:ascii="Cambria Math" w:hAnsi="Cambria Math"/>
              </w:rPr>
              <m:t>C</m:t>
            </m:r>
          </m:sub>
          <m:sup>
            <m:r>
              <w:rPr>
                <w:rFonts w:ascii="Cambria Math" w:hAnsi="Cambria Math"/>
              </w:rPr>
              <m:t>2,j,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sup>
        </m:sSubSup>
      </m:oMath>
      <w:r>
        <w:rPr>
          <w:rFonts w:ascii="Times New Roman" w:eastAsiaTheme="minorEastAsia" w:hAnsi="Times New Roman"/>
        </w:rPr>
        <w:t>.</w:t>
      </w:r>
    </w:p>
    <w:p w14:paraId="41176D7D" w14:textId="77777777" w:rsidR="00F95F53" w:rsidRPr="00250F2E" w:rsidRDefault="00F95F53" w:rsidP="00F95F53">
      <w:pPr>
        <w:pStyle w:val="MDPI31text"/>
        <w:numPr>
          <w:ilvl w:val="0"/>
          <w:numId w:val="3"/>
        </w:numPr>
        <w:ind w:left="662"/>
      </w:pPr>
      <w:r w:rsidRPr="00066714">
        <w:rPr>
          <w:rFonts w:ascii="Times New Roman" w:eastAsiaTheme="minorEastAsia" w:hAnsi="Times New Roman"/>
          <w:szCs w:val="20"/>
        </w:rPr>
        <w:t xml:space="preserve">Update the Q-function target NN with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szCs w:val="20"/>
              </w:rPr>
              <m:t>j+1</m:t>
            </m:r>
          </m:sup>
        </m:sSubSup>
        <m:r>
          <m:rPr>
            <m:sty m:val="bi"/>
          </m:rPr>
          <w:rPr>
            <w:rFonts w:ascii="Cambria Math" w:eastAsiaTheme="minorEastAsia" w:hAnsi="Cambria Math"/>
            <w:szCs w:val="20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Cs w:val="20"/>
              </w:rPr>
              <m:t>ζ</m:t>
            </m:r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</m:sSub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Q,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0"/>
              </w:rPr>
              <m:t>Ι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j+1</m:t>
            </m:r>
          </m:sup>
        </m:sSubSup>
        <m:r>
          <w:rPr>
            <w:rFonts w:ascii="Cambria Math" w:eastAsiaTheme="minorEastAsia" w:hAnsi="Cambria Math"/>
            <w:szCs w:val="20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Cs w:val="20"/>
              </w:rPr>
              <m:t>1-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0"/>
                  </w:rPr>
                  <m:t>ζ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Q</m:t>
                </m:r>
              </m:sub>
            </m:sSub>
          </m:e>
        </m:d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szCs w:val="20"/>
              </w:rPr>
              <m:t>j+1</m:t>
            </m:r>
          </m:sup>
        </m:sSubSup>
      </m:oMath>
      <w:r>
        <w:rPr>
          <w:rFonts w:ascii="Times New Roman" w:eastAsiaTheme="minorEastAsia" w:hAnsi="Times New Roman"/>
          <w:szCs w:val="20"/>
        </w:rPr>
        <w:t>.</w:t>
      </w:r>
    </w:p>
    <w:p w14:paraId="3AD030B9" w14:textId="77777777" w:rsidR="00F95F53" w:rsidRPr="00250F2E" w:rsidRDefault="00F95F53" w:rsidP="00F95F53">
      <w:pPr>
        <w:pStyle w:val="MDPI31text"/>
        <w:numPr>
          <w:ilvl w:val="0"/>
          <w:numId w:val="3"/>
        </w:numPr>
        <w:ind w:left="662"/>
      </w:pPr>
      <w:r w:rsidRPr="00066714">
        <w:rPr>
          <w:rFonts w:ascii="Times New Roman" w:eastAsiaTheme="minorEastAsia" w:hAnsi="Times New Roman"/>
          <w:szCs w:val="20"/>
        </w:rPr>
        <w:t xml:space="preserve">Update the Controller target NN with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szCs w:val="20"/>
              </w:rPr>
              <m:t>j+1</m:t>
            </m:r>
          </m:sup>
        </m:sSubSup>
        <m:r>
          <m:rPr>
            <m:sty m:val="bi"/>
          </m:rPr>
          <w:rPr>
            <w:rFonts w:ascii="Cambria Math" w:eastAsiaTheme="minorEastAsia" w:hAnsi="Cambria Math"/>
            <w:szCs w:val="20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Cs w:val="20"/>
              </w:rPr>
              <m:t>ζ</m:t>
            </m:r>
          </m:e>
          <m:sub>
            <m:r>
              <w:rPr>
                <w:rFonts w:ascii="Cambria Math" w:eastAsiaTheme="minorEastAsia" w:hAnsi="Cambria Math"/>
                <w:szCs w:val="20"/>
              </w:rPr>
              <m:t>C</m:t>
            </m:r>
          </m:sub>
        </m:sSub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/>
                <w:szCs w:val="20"/>
              </w:rPr>
              <m:t>C,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0"/>
              </w:rPr>
              <m:t>Ι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j+1</m:t>
            </m:r>
          </m:sup>
        </m:sSubSup>
        <m:r>
          <w:rPr>
            <w:rFonts w:ascii="Cambria Math" w:eastAsiaTheme="minorEastAsia" w:hAnsi="Cambria Math"/>
            <w:szCs w:val="20"/>
          </w:rPr>
          <m:t>+</m:t>
        </m:r>
        <m:d>
          <m:dPr>
            <m:ctrlPr>
              <w:rPr>
                <w:rFonts w:ascii="Cambria Math" w:eastAsiaTheme="minorEastAsia" w:hAnsi="Cambria Math"/>
                <w:i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Cs w:val="20"/>
              </w:rPr>
              <m:t>1-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0"/>
                  </w:rPr>
                  <m:t>ζ</m:t>
                </m:r>
              </m:e>
              <m:sub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sub>
            </m:sSub>
          </m:e>
        </m:d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Cs w:val="20"/>
                  </w:rPr>
                  <m:t>W</m:t>
                </m:r>
              </m:e>
            </m:acc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0"/>
                  </w:rPr>
                  <m:t>C</m:t>
                </m:r>
              </m:e>
              <m:sup>
                <m:r>
                  <w:rPr>
                    <w:rFonts w:ascii="Cambria Math" w:eastAsiaTheme="minorEastAsia" w:hAnsi="Cambria Math"/>
                    <w:szCs w:val="20"/>
                  </w:rPr>
                  <m:t>'</m:t>
                </m:r>
              </m:sup>
            </m:sSup>
          </m:sub>
          <m:sup>
            <m:r>
              <w:rPr>
                <w:rFonts w:ascii="Cambria Math" w:eastAsiaTheme="minorEastAsia" w:hAnsi="Cambria Math"/>
                <w:szCs w:val="20"/>
              </w:rPr>
              <m:t>j+1</m:t>
            </m:r>
          </m:sup>
        </m:sSubSup>
      </m:oMath>
      <w:r>
        <w:rPr>
          <w:rFonts w:ascii="Times New Roman" w:eastAsiaTheme="minorEastAsia" w:hAnsi="Times New Roman"/>
          <w:szCs w:val="20"/>
        </w:rPr>
        <w:t>.</w:t>
      </w:r>
    </w:p>
    <w:p w14:paraId="5FE9FAA7" w14:textId="77777777" w:rsidR="00F95F53" w:rsidRPr="00472F43" w:rsidRDefault="00F95F53" w:rsidP="00F95F53">
      <w:pPr>
        <w:pStyle w:val="MDPI31text"/>
        <w:pBdr>
          <w:bottom w:val="single" w:sz="4" w:space="1" w:color="auto"/>
        </w:pBdr>
        <w:ind w:left="0" w:firstLine="0"/>
      </w:pPr>
      <w:r>
        <w:rPr>
          <w:rFonts w:ascii="Times New Roman" w:eastAsiaTheme="minorEastAsia" w:hAnsi="Times New Roman"/>
          <w:szCs w:val="20"/>
        </w:rPr>
        <w:t xml:space="preserve">      9.    </w:t>
      </w:r>
      <w:r w:rsidRPr="00066714">
        <w:rPr>
          <w:rFonts w:ascii="Times New Roman" w:eastAsiaTheme="minorEastAsia" w:hAnsi="Times New Roman"/>
          <w:szCs w:val="20"/>
        </w:rPr>
        <w:t xml:space="preserve">Update </w:t>
      </w:r>
      <m:oMath>
        <m:r>
          <w:rPr>
            <w:rFonts w:ascii="Cambria Math" w:eastAsiaTheme="minorEastAsia" w:hAnsi="Cambria Math"/>
            <w:szCs w:val="20"/>
          </w:rPr>
          <m:t>j=j+1</m:t>
        </m:r>
      </m:oMath>
      <w:r w:rsidRPr="00066714">
        <w:rPr>
          <w:rFonts w:ascii="Times New Roman" w:eastAsiaTheme="minorEastAsia" w:hAnsi="Times New Roman"/>
          <w:szCs w:val="20"/>
        </w:rPr>
        <w:t xml:space="preserve"> if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SupPr>
          <m:e>
            <m:d>
              <m:dPr>
                <m:begChr m:val="‖"/>
                <m:endChr m:val="‖"/>
                <m:ctrlPr>
                  <w:rPr>
                    <w:rFonts w:ascii="Cambria Math" w:eastAsiaTheme="minorEastAsia" w:hAnsi="Cambria Math"/>
                    <w:i/>
                    <w:szCs w:val="2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color w:val="4472C4" w:themeColor="accent1"/>
                        <w:szCs w:val="20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eastAsiaTheme="minorEastAsia" w:hAnsi="Cambria Math"/>
                            <w:b/>
                            <w:i/>
                            <w:color w:val="4472C4" w:themeColor="accent1"/>
                            <w:szCs w:val="20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color w:val="4472C4" w:themeColor="accent1"/>
                            <w:szCs w:val="20"/>
                          </w:rPr>
                          <m:t>W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Q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j+1</m:t>
                    </m:r>
                  </m:sup>
                </m:sSubSup>
                <m:r>
                  <w:rPr>
                    <w:rFonts w:ascii="Cambria Math" w:eastAsiaTheme="minorEastAsia" w:hAnsi="Cambria Math"/>
                    <w:color w:val="4472C4" w:themeColor="accent1"/>
                    <w:szCs w:val="20"/>
                  </w:rPr>
                  <m:t>-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color w:val="4472C4" w:themeColor="accent1"/>
                        <w:szCs w:val="20"/>
                      </w:rPr>
                    </m:ctrlPr>
                  </m:sSubSupPr>
                  <m:e>
                    <m:acc>
                      <m:accPr>
                        <m:ctrlPr>
                          <w:rPr>
                            <w:rFonts w:ascii="Cambria Math" w:eastAsiaTheme="minorEastAsia" w:hAnsi="Cambria Math"/>
                            <w:b/>
                            <w:i/>
                            <w:color w:val="4472C4" w:themeColor="accent1"/>
                            <w:szCs w:val="20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color w:val="4472C4" w:themeColor="accent1"/>
                            <w:szCs w:val="20"/>
                          </w:rPr>
                          <m:t>W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Q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j</m:t>
                    </m:r>
                  </m:sup>
                </m:sSubSup>
              </m:e>
            </m:d>
          </m:e>
          <m:sub>
            <m:r>
              <w:rPr>
                <w:rFonts w:ascii="Cambria Math" w:eastAsiaTheme="minorEastAsia" w:hAnsi="Cambria Math"/>
                <w:szCs w:val="20"/>
              </w:rPr>
              <m:t>2</m:t>
            </m:r>
          </m:sub>
          <m:sup>
            <m:r>
              <w:rPr>
                <w:rFonts w:ascii="Cambria Math" w:eastAsiaTheme="minorEastAsia" w:hAnsi="Cambria Math"/>
                <w:szCs w:val="20"/>
              </w:rPr>
              <m:t>2</m:t>
            </m:r>
          </m:sup>
        </m:sSubSup>
        <m:r>
          <w:rPr>
            <w:rFonts w:ascii="Cambria Math" w:eastAsiaTheme="minorEastAsia" w:hAnsi="Cambria Math"/>
            <w:szCs w:val="20"/>
          </w:rPr>
          <m:t>&gt;</m:t>
        </m:r>
        <m:sSub>
          <m:sSubPr>
            <m:ctrlPr>
              <w:rPr>
                <w:rFonts w:ascii="Cambria Math" w:eastAsiaTheme="minorEastAsia" w:hAnsi="Cambria Math"/>
                <w:i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Cs w:val="20"/>
              </w:rPr>
              <m:t>Δ</m:t>
            </m:r>
            <m:ctrlPr>
              <w:rPr>
                <w:rFonts w:ascii="Cambria Math" w:eastAsiaTheme="minorEastAsia" w:hAnsi="Cambria Math"/>
                <w:szCs w:val="20"/>
              </w:rPr>
            </m:ctrlPr>
          </m:e>
          <m:sub>
            <m:r>
              <w:rPr>
                <w:rFonts w:ascii="Cambria Math" w:eastAsiaTheme="minorEastAsia" w:hAnsi="Cambria Math"/>
                <w:szCs w:val="20"/>
              </w:rPr>
              <m:t>Q</m:t>
            </m:r>
          </m:sub>
        </m:sSub>
      </m:oMath>
      <w:r w:rsidRPr="00066714">
        <w:rPr>
          <w:rFonts w:ascii="Times New Roman" w:eastAsiaTheme="minorEastAsia" w:hAnsi="Times New Roman"/>
          <w:szCs w:val="20"/>
        </w:rPr>
        <w:t xml:space="preserve"> and go to 5, otherwise stop</w:t>
      </w:r>
      <w:r>
        <w:rPr>
          <w:rFonts w:ascii="Times New Roman" w:eastAsiaTheme="minorEastAsia" w:hAnsi="Times New Roman"/>
          <w:szCs w:val="20"/>
        </w:rPr>
        <w:t xml:space="preserve"> and use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4472C4" w:themeColor="accent1"/>
                <w:szCs w:val="20"/>
              </w:rPr>
            </m:ctrlPr>
          </m:sSupPr>
          <m:e>
            <m:acc>
              <m:accPr>
                <m:ctrlPr>
                  <w:rPr>
                    <w:rFonts w:ascii="Cambria Math" w:eastAsiaTheme="minorEastAsia" w:hAnsi="Cambria Math"/>
                    <w:i/>
                    <w:color w:val="4472C4" w:themeColor="accent1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color w:val="4472C4" w:themeColor="accent1"/>
                    <w:szCs w:val="20"/>
                  </w:rPr>
                  <m:t>C</m:t>
                </m:r>
              </m:e>
            </m:acc>
          </m:e>
          <m:sup>
            <m:r>
              <w:rPr>
                <w:rFonts w:ascii="Cambria Math" w:eastAsiaTheme="minorEastAsia" w:hAnsi="Cambria Math"/>
                <w:color w:val="4472C4" w:themeColor="accent1"/>
                <w:szCs w:val="20"/>
              </w:rPr>
              <m:t>'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color w:val="4472C4" w:themeColor="accent1"/>
                <w:szCs w:val="2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color w:val="4472C4" w:themeColor="accent1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4472C4" w:themeColor="accent1"/>
                    <w:szCs w:val="20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color w:val="4472C4" w:themeColor="accent1"/>
                    <w:szCs w:val="20"/>
                  </w:rPr>
                  <m:t>k</m:t>
                </m:r>
              </m:sub>
            </m:sSub>
            <m:r>
              <w:rPr>
                <w:rFonts w:ascii="Cambria Math" w:eastAsiaTheme="minorEastAsia" w:hAnsi="Cambria Math"/>
                <w:color w:val="4472C4" w:themeColor="accent1"/>
                <w:szCs w:val="20"/>
              </w:rPr>
              <m:t>,</m:t>
            </m:r>
            <m:acc>
              <m:accPr>
                <m:ctrlPr>
                  <w:rPr>
                    <w:rFonts w:ascii="Cambria Math" w:eastAsiaTheme="minorEastAsia" w:hAnsi="Cambria Math"/>
                    <w:b/>
                    <w:i/>
                    <w:color w:val="4472C4" w:themeColor="accent1"/>
                    <w:szCs w:val="2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4472C4" w:themeColor="accent1"/>
                    <w:szCs w:val="20"/>
                  </w:rPr>
                  <m:t>W</m:t>
                </m:r>
              </m:e>
            </m:acc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4472C4" w:themeColor="accent1"/>
                    <w:szCs w:val="20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color w:val="4472C4" w:themeColor="accent1"/>
                    <w:szCs w:val="20"/>
                  </w:rPr>
                  <w:softHyphen/>
                </m:r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4472C4" w:themeColor="accent1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C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color w:val="4472C4" w:themeColor="accent1"/>
                    <w:szCs w:val="20"/>
                  </w:rPr>
                  <m:t>1,0</m:t>
                </m:r>
              </m:sup>
            </m:sSubSup>
            <m:r>
              <w:rPr>
                <w:rFonts w:ascii="Cambria Math" w:eastAsiaTheme="minorEastAsia" w:hAnsi="Cambria Math"/>
                <w:color w:val="4472C4" w:themeColor="accent1"/>
                <w:szCs w:val="20"/>
              </w:rPr>
              <m:t>,</m:t>
            </m:r>
            <m:sSubSup>
              <m:sSubSupPr>
                <m:ctrlPr>
                  <w:rPr>
                    <w:rFonts w:ascii="Cambria Math" w:eastAsiaTheme="minorEastAsia" w:hAnsi="Cambria Math"/>
                    <w:i/>
                    <w:color w:val="4472C4" w:themeColor="accent1"/>
                    <w:szCs w:val="20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4472C4" w:themeColor="accent1"/>
                        <w:szCs w:val="20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W</m:t>
                    </m:r>
                  </m:e>
                </m:acc>
              </m:e>
              <m:sub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4472C4" w:themeColor="accent1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C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4472C4" w:themeColor="accent1"/>
                        <w:szCs w:val="20"/>
                      </w:rPr>
                      <m:t>'</m:t>
                    </m:r>
                  </m:sup>
                </m:sSup>
              </m:sub>
              <m:sup>
                <m:r>
                  <w:rPr>
                    <w:rFonts w:ascii="Cambria Math" w:eastAsiaTheme="minorEastAsia" w:hAnsi="Cambria Math"/>
                    <w:color w:val="4472C4" w:themeColor="accent1"/>
                    <w:szCs w:val="20"/>
                  </w:rPr>
                  <m:t>2,0</m:t>
                </m:r>
              </m:sup>
            </m:sSubSup>
          </m:e>
        </m:d>
      </m:oMath>
      <w:r>
        <w:rPr>
          <w:rFonts w:ascii="Times New Roman" w:eastAsiaTheme="minorEastAsia" w:hAnsi="Times New Roman"/>
          <w:szCs w:val="20"/>
        </w:rPr>
        <w:t>.</w:t>
      </w:r>
    </w:p>
    <w:p w14:paraId="3B5C7396" w14:textId="05A446D4" w:rsidR="00C44C09" w:rsidRDefault="00C44C09" w:rsidP="00F95F53"/>
    <w:sectPr w:rsidR="00C44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92EE2"/>
    <w:multiLevelType w:val="hybridMultilevel"/>
    <w:tmpl w:val="E56025F6"/>
    <w:lvl w:ilvl="0" w:tplc="FFFFFFFF">
      <w:start w:val="1"/>
      <w:numFmt w:val="decimal"/>
      <w:lvlText w:val="%1."/>
      <w:lvlJc w:val="left"/>
      <w:pPr>
        <w:ind w:left="3270" w:hanging="360"/>
      </w:pPr>
    </w:lvl>
    <w:lvl w:ilvl="1" w:tplc="04090017">
      <w:start w:val="1"/>
      <w:numFmt w:val="lowerLetter"/>
      <w:lvlText w:val="%2)"/>
      <w:lvlJc w:val="left"/>
      <w:pPr>
        <w:ind w:left="3990" w:hanging="360"/>
      </w:pPr>
    </w:lvl>
    <w:lvl w:ilvl="2" w:tplc="FFFFFFFF" w:tentative="1">
      <w:start w:val="1"/>
      <w:numFmt w:val="lowerRoman"/>
      <w:lvlText w:val="%3."/>
      <w:lvlJc w:val="right"/>
      <w:pPr>
        <w:ind w:left="4710" w:hanging="180"/>
      </w:pPr>
    </w:lvl>
    <w:lvl w:ilvl="3" w:tplc="FFFFFFFF" w:tentative="1">
      <w:start w:val="1"/>
      <w:numFmt w:val="decimal"/>
      <w:lvlText w:val="%4."/>
      <w:lvlJc w:val="left"/>
      <w:pPr>
        <w:ind w:left="5430" w:hanging="360"/>
      </w:pPr>
    </w:lvl>
    <w:lvl w:ilvl="4" w:tplc="FFFFFFFF" w:tentative="1">
      <w:start w:val="1"/>
      <w:numFmt w:val="lowerLetter"/>
      <w:lvlText w:val="%5."/>
      <w:lvlJc w:val="left"/>
      <w:pPr>
        <w:ind w:left="6150" w:hanging="360"/>
      </w:pPr>
    </w:lvl>
    <w:lvl w:ilvl="5" w:tplc="FFFFFFFF" w:tentative="1">
      <w:start w:val="1"/>
      <w:numFmt w:val="lowerRoman"/>
      <w:lvlText w:val="%6."/>
      <w:lvlJc w:val="right"/>
      <w:pPr>
        <w:ind w:left="6870" w:hanging="180"/>
      </w:pPr>
    </w:lvl>
    <w:lvl w:ilvl="6" w:tplc="FFFFFFFF" w:tentative="1">
      <w:start w:val="1"/>
      <w:numFmt w:val="decimal"/>
      <w:lvlText w:val="%7."/>
      <w:lvlJc w:val="left"/>
      <w:pPr>
        <w:ind w:left="7590" w:hanging="360"/>
      </w:pPr>
    </w:lvl>
    <w:lvl w:ilvl="7" w:tplc="FFFFFFFF" w:tentative="1">
      <w:start w:val="1"/>
      <w:numFmt w:val="lowerLetter"/>
      <w:lvlText w:val="%8."/>
      <w:lvlJc w:val="left"/>
      <w:pPr>
        <w:ind w:left="8310" w:hanging="360"/>
      </w:pPr>
    </w:lvl>
    <w:lvl w:ilvl="8" w:tplc="FFFFFFFF" w:tentative="1">
      <w:start w:val="1"/>
      <w:numFmt w:val="lowerRoman"/>
      <w:lvlText w:val="%9."/>
      <w:lvlJc w:val="right"/>
      <w:pPr>
        <w:ind w:left="9030" w:hanging="180"/>
      </w:pPr>
    </w:lvl>
  </w:abstractNum>
  <w:abstractNum w:abstractNumId="1" w15:restartNumberingAfterBreak="0">
    <w:nsid w:val="0D4253DC"/>
    <w:multiLevelType w:val="hybridMultilevel"/>
    <w:tmpl w:val="E95E3A48"/>
    <w:lvl w:ilvl="0" w:tplc="F3161E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041C9E"/>
    <w:multiLevelType w:val="hybridMultilevel"/>
    <w:tmpl w:val="257A1A14"/>
    <w:lvl w:ilvl="0" w:tplc="0409000F">
      <w:start w:val="1"/>
      <w:numFmt w:val="decimal"/>
      <w:lvlText w:val="%1."/>
      <w:lvlJc w:val="left"/>
      <w:pPr>
        <w:ind w:left="3753" w:hanging="360"/>
      </w:pPr>
    </w:lvl>
    <w:lvl w:ilvl="1" w:tplc="04090019" w:tentative="1">
      <w:start w:val="1"/>
      <w:numFmt w:val="lowerLetter"/>
      <w:lvlText w:val="%2."/>
      <w:lvlJc w:val="left"/>
      <w:pPr>
        <w:ind w:left="4473" w:hanging="360"/>
      </w:pPr>
    </w:lvl>
    <w:lvl w:ilvl="2" w:tplc="0409001B" w:tentative="1">
      <w:start w:val="1"/>
      <w:numFmt w:val="lowerRoman"/>
      <w:lvlText w:val="%3."/>
      <w:lvlJc w:val="right"/>
      <w:pPr>
        <w:ind w:left="5193" w:hanging="180"/>
      </w:pPr>
    </w:lvl>
    <w:lvl w:ilvl="3" w:tplc="0409000F" w:tentative="1">
      <w:start w:val="1"/>
      <w:numFmt w:val="decimal"/>
      <w:lvlText w:val="%4."/>
      <w:lvlJc w:val="left"/>
      <w:pPr>
        <w:ind w:left="5913" w:hanging="360"/>
      </w:pPr>
    </w:lvl>
    <w:lvl w:ilvl="4" w:tplc="04090019" w:tentative="1">
      <w:start w:val="1"/>
      <w:numFmt w:val="lowerLetter"/>
      <w:lvlText w:val="%5."/>
      <w:lvlJc w:val="left"/>
      <w:pPr>
        <w:ind w:left="6633" w:hanging="360"/>
      </w:pPr>
    </w:lvl>
    <w:lvl w:ilvl="5" w:tplc="0409001B" w:tentative="1">
      <w:start w:val="1"/>
      <w:numFmt w:val="lowerRoman"/>
      <w:lvlText w:val="%6."/>
      <w:lvlJc w:val="right"/>
      <w:pPr>
        <w:ind w:left="7353" w:hanging="180"/>
      </w:pPr>
    </w:lvl>
    <w:lvl w:ilvl="6" w:tplc="0409000F" w:tentative="1">
      <w:start w:val="1"/>
      <w:numFmt w:val="decimal"/>
      <w:lvlText w:val="%7."/>
      <w:lvlJc w:val="left"/>
      <w:pPr>
        <w:ind w:left="8073" w:hanging="360"/>
      </w:pPr>
    </w:lvl>
    <w:lvl w:ilvl="7" w:tplc="04090019" w:tentative="1">
      <w:start w:val="1"/>
      <w:numFmt w:val="lowerLetter"/>
      <w:lvlText w:val="%8."/>
      <w:lvlJc w:val="left"/>
      <w:pPr>
        <w:ind w:left="8793" w:hanging="360"/>
      </w:pPr>
    </w:lvl>
    <w:lvl w:ilvl="8" w:tplc="0409001B" w:tentative="1">
      <w:start w:val="1"/>
      <w:numFmt w:val="lowerRoman"/>
      <w:lvlText w:val="%9."/>
      <w:lvlJc w:val="right"/>
      <w:pPr>
        <w:ind w:left="9513" w:hanging="180"/>
      </w:pPr>
    </w:lvl>
  </w:abstractNum>
  <w:abstractNum w:abstractNumId="3" w15:restartNumberingAfterBreak="0">
    <w:nsid w:val="61815D79"/>
    <w:multiLevelType w:val="hybridMultilevel"/>
    <w:tmpl w:val="7CDEF800"/>
    <w:lvl w:ilvl="0" w:tplc="0409000F">
      <w:start w:val="1"/>
      <w:numFmt w:val="decimal"/>
      <w:lvlText w:val="%1."/>
      <w:lvlJc w:val="left"/>
      <w:pPr>
        <w:ind w:left="3270" w:hanging="360"/>
      </w:pPr>
    </w:lvl>
    <w:lvl w:ilvl="1" w:tplc="04090019">
      <w:start w:val="1"/>
      <w:numFmt w:val="lowerLetter"/>
      <w:lvlText w:val="%2."/>
      <w:lvlJc w:val="left"/>
      <w:pPr>
        <w:ind w:left="3990" w:hanging="360"/>
      </w:pPr>
    </w:lvl>
    <w:lvl w:ilvl="2" w:tplc="0409001B" w:tentative="1">
      <w:start w:val="1"/>
      <w:numFmt w:val="lowerRoman"/>
      <w:lvlText w:val="%3."/>
      <w:lvlJc w:val="right"/>
      <w:pPr>
        <w:ind w:left="4710" w:hanging="180"/>
      </w:pPr>
    </w:lvl>
    <w:lvl w:ilvl="3" w:tplc="0409000F" w:tentative="1">
      <w:start w:val="1"/>
      <w:numFmt w:val="decimal"/>
      <w:lvlText w:val="%4."/>
      <w:lvlJc w:val="left"/>
      <w:pPr>
        <w:ind w:left="5430" w:hanging="360"/>
      </w:pPr>
    </w:lvl>
    <w:lvl w:ilvl="4" w:tplc="04090019" w:tentative="1">
      <w:start w:val="1"/>
      <w:numFmt w:val="lowerLetter"/>
      <w:lvlText w:val="%5."/>
      <w:lvlJc w:val="left"/>
      <w:pPr>
        <w:ind w:left="6150" w:hanging="360"/>
      </w:pPr>
    </w:lvl>
    <w:lvl w:ilvl="5" w:tplc="0409001B" w:tentative="1">
      <w:start w:val="1"/>
      <w:numFmt w:val="lowerRoman"/>
      <w:lvlText w:val="%6."/>
      <w:lvlJc w:val="right"/>
      <w:pPr>
        <w:ind w:left="6870" w:hanging="180"/>
      </w:pPr>
    </w:lvl>
    <w:lvl w:ilvl="6" w:tplc="0409000F" w:tentative="1">
      <w:start w:val="1"/>
      <w:numFmt w:val="decimal"/>
      <w:lvlText w:val="%7."/>
      <w:lvlJc w:val="left"/>
      <w:pPr>
        <w:ind w:left="7590" w:hanging="360"/>
      </w:pPr>
    </w:lvl>
    <w:lvl w:ilvl="7" w:tplc="04090019" w:tentative="1">
      <w:start w:val="1"/>
      <w:numFmt w:val="lowerLetter"/>
      <w:lvlText w:val="%8."/>
      <w:lvlJc w:val="left"/>
      <w:pPr>
        <w:ind w:left="8310" w:hanging="360"/>
      </w:pPr>
    </w:lvl>
    <w:lvl w:ilvl="8" w:tplc="0409001B" w:tentative="1">
      <w:start w:val="1"/>
      <w:numFmt w:val="lowerRoman"/>
      <w:lvlText w:val="%9."/>
      <w:lvlJc w:val="right"/>
      <w:pPr>
        <w:ind w:left="9030" w:hanging="180"/>
      </w:pPr>
    </w:lvl>
  </w:abstractNum>
  <w:num w:numId="1" w16cid:durableId="916091027">
    <w:abstractNumId w:val="1"/>
  </w:num>
  <w:num w:numId="2" w16cid:durableId="524951247">
    <w:abstractNumId w:val="2"/>
  </w:num>
  <w:num w:numId="3" w16cid:durableId="1526745001">
    <w:abstractNumId w:val="3"/>
  </w:num>
  <w:num w:numId="4" w16cid:durableId="1365474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4C5"/>
    <w:rsid w:val="00310BB8"/>
    <w:rsid w:val="004850FD"/>
    <w:rsid w:val="005428AC"/>
    <w:rsid w:val="00721107"/>
    <w:rsid w:val="00B10C44"/>
    <w:rsid w:val="00B16D69"/>
    <w:rsid w:val="00C44C09"/>
    <w:rsid w:val="00C96C90"/>
    <w:rsid w:val="00D954C5"/>
    <w:rsid w:val="00EC17AA"/>
    <w:rsid w:val="00F9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8F51B"/>
  <w15:chartTrackingRefBased/>
  <w15:docId w15:val="{ED03D9EA-9786-1447-BEBC-A4FAADB56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4C5"/>
    <w:pPr>
      <w:spacing w:after="0" w:line="28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54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4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4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4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4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4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4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4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4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4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4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4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4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4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4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4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4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4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4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4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4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4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4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4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4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4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4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4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4C5"/>
    <w:rPr>
      <w:b/>
      <w:bCs/>
      <w:smallCaps/>
      <w:color w:val="2F5496" w:themeColor="accent1" w:themeShade="BF"/>
      <w:spacing w:val="5"/>
    </w:rPr>
  </w:style>
  <w:style w:type="paragraph" w:customStyle="1" w:styleId="MDPI31text">
    <w:name w:val="MDPI_3.1_text"/>
    <w:qFormat/>
    <w:rsid w:val="00D954C5"/>
    <w:pPr>
      <w:adjustRightInd w:val="0"/>
      <w:snapToGrid w:val="0"/>
      <w:spacing w:after="0" w:line="280" w:lineRule="atLeast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39equation">
    <w:name w:val="MDPI_3.9_equation"/>
    <w:qFormat/>
    <w:rsid w:val="00D954C5"/>
    <w:pPr>
      <w:adjustRightInd w:val="0"/>
      <w:snapToGrid w:val="0"/>
      <w:spacing w:before="120" w:after="120" w:line="28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3aequationnumber">
    <w:name w:val="MDPI_3.a_equation_number"/>
    <w:qFormat/>
    <w:rsid w:val="00D954C5"/>
    <w:pPr>
      <w:spacing w:before="120" w:after="120" w:line="280" w:lineRule="atLeast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21heading1">
    <w:name w:val="MDPI_2.1_heading1"/>
    <w:qFormat/>
    <w:rsid w:val="00D954C5"/>
    <w:pPr>
      <w:adjustRightInd w:val="0"/>
      <w:snapToGrid w:val="0"/>
      <w:spacing w:before="240" w:after="60" w:line="280" w:lineRule="atLeast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Timotei Lala</dc:creator>
  <cp:keywords/>
  <dc:description/>
  <cp:lastModifiedBy>Timotei Lala</cp:lastModifiedBy>
  <cp:revision>2</cp:revision>
  <dcterms:created xsi:type="dcterms:W3CDTF">2025-04-29T14:50:00Z</dcterms:created>
  <dcterms:modified xsi:type="dcterms:W3CDTF">2025-04-29T14:50:00Z</dcterms:modified>
</cp:coreProperties>
</file>