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11DE5C" w14:textId="77777777" w:rsidR="009C79C3" w:rsidRDefault="009C79C3" w:rsidP="009C79C3">
      <w:pPr>
        <w:rPr>
          <w:b/>
          <w:bCs/>
          <w:lang w:val="en-DE"/>
        </w:rPr>
      </w:pPr>
      <w:r w:rsidRPr="009C79C3">
        <w:rPr>
          <w:b/>
          <w:bCs/>
          <w:lang w:val="en-DE"/>
        </w:rPr>
        <w:t>READ.ME</w:t>
      </w:r>
    </w:p>
    <w:p w14:paraId="381FC4CD" w14:textId="77777777" w:rsidR="007828E6" w:rsidRPr="009C79C3" w:rsidRDefault="007828E6" w:rsidP="009C79C3">
      <w:pPr>
        <w:rPr>
          <w:lang w:val="en-DE"/>
        </w:rPr>
      </w:pPr>
    </w:p>
    <w:p w14:paraId="488C1FD3" w14:textId="77777777" w:rsidR="009C79C3" w:rsidRPr="009C79C3" w:rsidRDefault="009C79C3" w:rsidP="009C79C3">
      <w:pPr>
        <w:rPr>
          <w:lang w:val="en-DE"/>
        </w:rPr>
      </w:pPr>
      <w:r w:rsidRPr="009C79C3">
        <w:rPr>
          <w:lang w:val="en-DE"/>
        </w:rPr>
        <w:t xml:space="preserve">This </w:t>
      </w:r>
      <w:proofErr w:type="spellStart"/>
      <w:r w:rsidRPr="009C79C3">
        <w:rPr>
          <w:lang w:val="en-DE"/>
        </w:rPr>
        <w:t>Zenodo</w:t>
      </w:r>
      <w:proofErr w:type="spellEnd"/>
      <w:r w:rsidRPr="009C79C3">
        <w:rPr>
          <w:lang w:val="en-DE"/>
        </w:rPr>
        <w:t xml:space="preserve"> entry provides detailed information accompanying the publication </w:t>
      </w:r>
      <w:r w:rsidRPr="009C79C3">
        <w:rPr>
          <w:i/>
          <w:iCs/>
          <w:lang w:val="en-DE"/>
        </w:rPr>
        <w:t>"A Novel Alpha-Synuclein G14R Missense Variant is Associated with Atypical Neuropathological Features."</w:t>
      </w:r>
      <w:r w:rsidRPr="009C79C3">
        <w:rPr>
          <w:lang w:val="en-DE"/>
        </w:rPr>
        <w:t xml:space="preserve"> It includes the following:</w:t>
      </w:r>
    </w:p>
    <w:p w14:paraId="42ADC888" w14:textId="77777777" w:rsidR="009C79C3" w:rsidRPr="009C79C3" w:rsidRDefault="009C79C3" w:rsidP="009C79C3">
      <w:pPr>
        <w:numPr>
          <w:ilvl w:val="0"/>
          <w:numId w:val="1"/>
        </w:numPr>
        <w:rPr>
          <w:lang w:val="en-DE"/>
        </w:rPr>
      </w:pPr>
      <w:r w:rsidRPr="009C79C3">
        <w:rPr>
          <w:lang w:val="en-DE"/>
        </w:rPr>
        <w:t xml:space="preserve">A comprehensive </w:t>
      </w:r>
      <w:r w:rsidRPr="009C79C3">
        <w:rPr>
          <w:b/>
          <w:bCs/>
          <w:lang w:val="en-DE"/>
        </w:rPr>
        <w:t>Key Resource Table</w:t>
      </w:r>
      <w:r w:rsidRPr="009C79C3">
        <w:rPr>
          <w:lang w:val="en-DE"/>
        </w:rPr>
        <w:t xml:space="preserve"> listing all datasets, software, and protocols used in the cryo-EM analysis of in vitro grown alpha-synuclein fibrils.</w:t>
      </w:r>
    </w:p>
    <w:p w14:paraId="1FF2D995" w14:textId="77777777" w:rsidR="009C79C3" w:rsidRPr="009C79C3" w:rsidRDefault="009C79C3" w:rsidP="009C79C3">
      <w:pPr>
        <w:numPr>
          <w:ilvl w:val="0"/>
          <w:numId w:val="1"/>
        </w:numPr>
        <w:rPr>
          <w:lang w:val="en-DE"/>
        </w:rPr>
      </w:pPr>
      <w:r w:rsidRPr="009C79C3">
        <w:rPr>
          <w:lang w:val="en-DE"/>
        </w:rPr>
        <w:t xml:space="preserve">An Excel file containing </w:t>
      </w:r>
      <w:r w:rsidRPr="009C79C3">
        <w:rPr>
          <w:b/>
          <w:bCs/>
          <w:lang w:val="en-DE"/>
        </w:rPr>
        <w:t>tabular data on the protofilament distribution</w:t>
      </w:r>
      <w:r w:rsidRPr="009C79C3">
        <w:rPr>
          <w:lang w:val="en-DE"/>
        </w:rPr>
        <w:t xml:space="preserve"> of WT and G14R alpha-synuclein filaments.</w:t>
      </w:r>
    </w:p>
    <w:p w14:paraId="4291EA3E" w14:textId="77777777" w:rsidR="009C79C3" w:rsidRPr="009C79C3" w:rsidRDefault="009C79C3" w:rsidP="009C79C3">
      <w:pPr>
        <w:numPr>
          <w:ilvl w:val="0"/>
          <w:numId w:val="1"/>
        </w:numPr>
        <w:rPr>
          <w:lang w:val="en-DE"/>
        </w:rPr>
      </w:pPr>
      <w:r w:rsidRPr="009C79C3">
        <w:rPr>
          <w:lang w:val="en-DE"/>
        </w:rPr>
        <w:t xml:space="preserve">XML files with </w:t>
      </w:r>
      <w:r w:rsidRPr="009C79C3">
        <w:rPr>
          <w:b/>
          <w:bCs/>
          <w:lang w:val="en-DE"/>
        </w:rPr>
        <w:t>tabular data for the FSC (Fourier Shell Correlation) graphs</w:t>
      </w:r>
      <w:r w:rsidRPr="009C79C3">
        <w:rPr>
          <w:lang w:val="en-DE"/>
        </w:rPr>
        <w:t xml:space="preserve"> of each density map used to determine the final resolution. These were generated using RELION 4.0.</w:t>
      </w:r>
    </w:p>
    <w:p w14:paraId="72D42071" w14:textId="77777777" w:rsidR="009C79C3" w:rsidRPr="009C79C3" w:rsidRDefault="009C79C3" w:rsidP="009C79C3">
      <w:pPr>
        <w:numPr>
          <w:ilvl w:val="0"/>
          <w:numId w:val="1"/>
        </w:numPr>
        <w:rPr>
          <w:lang w:val="en-DE"/>
        </w:rPr>
      </w:pPr>
      <w:r w:rsidRPr="009C79C3">
        <w:rPr>
          <w:lang w:val="en-DE"/>
        </w:rPr>
        <w:t xml:space="preserve">Two Python scripts used to </w:t>
      </w:r>
      <w:r w:rsidRPr="009C79C3">
        <w:rPr>
          <w:b/>
          <w:bCs/>
          <w:lang w:val="en-DE"/>
        </w:rPr>
        <w:t>create graphs from the FSC XML data</w:t>
      </w:r>
      <w:r w:rsidRPr="009C79C3">
        <w:rPr>
          <w:lang w:val="en-DE"/>
        </w:rPr>
        <w:t>, enabling detailed visualization of the resolution determination.</w:t>
      </w:r>
    </w:p>
    <w:p w14:paraId="4EED79AC" w14:textId="77777777" w:rsidR="009C79C3" w:rsidRPr="009C79C3" w:rsidRDefault="009C79C3" w:rsidP="009C79C3">
      <w:pPr>
        <w:rPr>
          <w:lang w:val="en-DE"/>
        </w:rPr>
      </w:pPr>
      <w:r w:rsidRPr="009C79C3">
        <w:rPr>
          <w:lang w:val="en-DE"/>
        </w:rPr>
        <w:t>For further details or questions, please refer to the publication or contact the corresponding authors.</w:t>
      </w:r>
    </w:p>
    <w:p w14:paraId="5AA32A09" w14:textId="77777777" w:rsidR="006A7F2D" w:rsidRPr="009C79C3" w:rsidRDefault="006A7F2D" w:rsidP="006A7F2D">
      <w:pPr>
        <w:rPr>
          <w:lang w:val="en-DE"/>
        </w:rPr>
      </w:pPr>
    </w:p>
    <w:sectPr w:rsidR="006A7F2D" w:rsidRPr="009C79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02794E"/>
    <w:multiLevelType w:val="multilevel"/>
    <w:tmpl w:val="0A1A08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930484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6E8"/>
    <w:rsid w:val="000234A8"/>
    <w:rsid w:val="00067E3D"/>
    <w:rsid w:val="00073CE2"/>
    <w:rsid w:val="000A6A6F"/>
    <w:rsid w:val="000F4A96"/>
    <w:rsid w:val="0012268E"/>
    <w:rsid w:val="00152CF4"/>
    <w:rsid w:val="00184DBC"/>
    <w:rsid w:val="001F4D39"/>
    <w:rsid w:val="00240CD9"/>
    <w:rsid w:val="00245109"/>
    <w:rsid w:val="0028250E"/>
    <w:rsid w:val="00307EBB"/>
    <w:rsid w:val="00333366"/>
    <w:rsid w:val="00333FFA"/>
    <w:rsid w:val="003B6995"/>
    <w:rsid w:val="004D261C"/>
    <w:rsid w:val="00527743"/>
    <w:rsid w:val="005C2F10"/>
    <w:rsid w:val="005F1488"/>
    <w:rsid w:val="005F1C57"/>
    <w:rsid w:val="006202CF"/>
    <w:rsid w:val="00623ECF"/>
    <w:rsid w:val="00661B21"/>
    <w:rsid w:val="006A6662"/>
    <w:rsid w:val="006A7F2D"/>
    <w:rsid w:val="007828E6"/>
    <w:rsid w:val="007A36E8"/>
    <w:rsid w:val="00815ED8"/>
    <w:rsid w:val="0084154C"/>
    <w:rsid w:val="00860F6B"/>
    <w:rsid w:val="00884D3C"/>
    <w:rsid w:val="0091237C"/>
    <w:rsid w:val="00916DB4"/>
    <w:rsid w:val="009512E0"/>
    <w:rsid w:val="009523AD"/>
    <w:rsid w:val="009B1B03"/>
    <w:rsid w:val="009B47DE"/>
    <w:rsid w:val="009C79C3"/>
    <w:rsid w:val="009F5819"/>
    <w:rsid w:val="009F58CE"/>
    <w:rsid w:val="00A044E6"/>
    <w:rsid w:val="00A45B71"/>
    <w:rsid w:val="00A568BB"/>
    <w:rsid w:val="00A655BA"/>
    <w:rsid w:val="00A85EE5"/>
    <w:rsid w:val="00AD5232"/>
    <w:rsid w:val="00B7165C"/>
    <w:rsid w:val="00BC72E4"/>
    <w:rsid w:val="00C569AC"/>
    <w:rsid w:val="00D50E0C"/>
    <w:rsid w:val="00E02EA0"/>
    <w:rsid w:val="00E25357"/>
    <w:rsid w:val="00F56698"/>
    <w:rsid w:val="00FA7431"/>
    <w:rsid w:val="00FB1982"/>
    <w:rsid w:val="00FB78F9"/>
    <w:rsid w:val="00FE7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9140F1C"/>
  <w15:chartTrackingRefBased/>
  <w15:docId w15:val="{8CFD2263-06FF-2941-B8A3-160FD900C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7A36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7A36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7A36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7A36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7A36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7A36E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7A36E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7A36E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7A36E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A36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7A36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7A36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7A36E8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7A36E8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7A36E8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7A36E8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7A36E8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7A36E8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7A36E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7A36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A36E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A36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7A36E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7A36E8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7A36E8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7A36E8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7A36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7A36E8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7A36E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488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8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2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6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1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759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Harper, Wade</dc:creator>
  <cp:keywords/>
  <dc:description/>
  <cp:lastModifiedBy>Sicking, Kevin</cp:lastModifiedBy>
  <cp:revision>4</cp:revision>
  <dcterms:created xsi:type="dcterms:W3CDTF">2025-01-08T10:05:00Z</dcterms:created>
  <dcterms:modified xsi:type="dcterms:W3CDTF">2025-01-24T09:23:00Z</dcterms:modified>
</cp:coreProperties>
</file>