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4F680" w14:textId="77777777" w:rsidR="008631ED" w:rsidRPr="00D466E8" w:rsidRDefault="008631ED" w:rsidP="008631ED">
      <w:pPr>
        <w:spacing w:line="240" w:lineRule="auto"/>
        <w:contextualSpacing/>
        <w:jc w:val="center"/>
        <w:rPr>
          <w:rFonts w:cstheme="minorHAnsi"/>
          <w:b/>
          <w:bCs/>
          <w:u w:val="single"/>
        </w:rPr>
      </w:pPr>
      <w:r w:rsidRPr="00D466E8">
        <w:rPr>
          <w:rFonts w:cstheme="minorHAnsi"/>
          <w:b/>
          <w:bCs/>
          <w:u w:val="single"/>
        </w:rPr>
        <w:t>Tutorial for SWAT+ MODFLOW</w:t>
      </w:r>
    </w:p>
    <w:p w14:paraId="59713689" w14:textId="77777777" w:rsidR="008631ED" w:rsidRPr="00D466E8" w:rsidRDefault="008631ED" w:rsidP="008631ED">
      <w:pPr>
        <w:spacing w:line="240" w:lineRule="auto"/>
        <w:contextualSpacing/>
        <w:rPr>
          <w:rFonts w:cstheme="minorHAnsi"/>
          <w:b/>
          <w:bCs/>
        </w:rPr>
      </w:pPr>
    </w:p>
    <w:p w14:paraId="6745FBC9" w14:textId="77777777" w:rsidR="008631ED" w:rsidRPr="00D466E8" w:rsidRDefault="008631ED" w:rsidP="008631ED">
      <w:pPr>
        <w:spacing w:line="240" w:lineRule="auto"/>
        <w:contextualSpacing/>
        <w:rPr>
          <w:rFonts w:cstheme="minorHAnsi"/>
          <w:b/>
          <w:bCs/>
        </w:rPr>
      </w:pPr>
    </w:p>
    <w:p w14:paraId="02D949CE" w14:textId="77777777" w:rsidR="008631ED" w:rsidRPr="00D466E8" w:rsidRDefault="008631ED" w:rsidP="008631ED">
      <w:pPr>
        <w:spacing w:line="240" w:lineRule="auto"/>
        <w:contextualSpacing/>
        <w:rPr>
          <w:rFonts w:cstheme="minorHAnsi"/>
          <w:b/>
          <w:bCs/>
        </w:rPr>
      </w:pPr>
      <w:r w:rsidRPr="00D466E8">
        <w:rPr>
          <w:rFonts w:cstheme="minorHAnsi"/>
          <w:b/>
          <w:bCs/>
        </w:rPr>
        <w:t>Dr. Ryan Bailey</w:t>
      </w:r>
    </w:p>
    <w:p w14:paraId="107FA516" w14:textId="77777777" w:rsidR="008631ED" w:rsidRPr="00D466E8" w:rsidRDefault="008631ED" w:rsidP="008631ED">
      <w:pPr>
        <w:spacing w:line="240" w:lineRule="auto"/>
        <w:contextualSpacing/>
        <w:rPr>
          <w:rFonts w:cstheme="minorHAnsi"/>
        </w:rPr>
      </w:pPr>
      <w:r w:rsidRPr="00D466E8">
        <w:rPr>
          <w:rFonts w:cstheme="minorHAnsi"/>
        </w:rPr>
        <w:t>Dept. of Civil and Environmental Engineering</w:t>
      </w:r>
    </w:p>
    <w:p w14:paraId="0BECE5C2" w14:textId="77777777" w:rsidR="008631ED" w:rsidRPr="00D466E8" w:rsidRDefault="008631ED" w:rsidP="008631ED">
      <w:pPr>
        <w:spacing w:line="240" w:lineRule="auto"/>
        <w:contextualSpacing/>
        <w:rPr>
          <w:rFonts w:cstheme="minorHAnsi"/>
        </w:rPr>
      </w:pPr>
      <w:r w:rsidRPr="00D466E8">
        <w:rPr>
          <w:rFonts w:cstheme="minorHAnsi"/>
        </w:rPr>
        <w:t>Colorado State University</w:t>
      </w:r>
    </w:p>
    <w:p w14:paraId="1A36EFC3" w14:textId="55BAB158" w:rsidR="008631ED" w:rsidRPr="00D466E8" w:rsidRDefault="0097264C" w:rsidP="008631ED">
      <w:pPr>
        <w:spacing w:line="240" w:lineRule="auto"/>
        <w:contextualSpacing/>
        <w:rPr>
          <w:rFonts w:cstheme="minorHAnsi"/>
        </w:rPr>
      </w:pPr>
      <w:r>
        <w:rPr>
          <w:rFonts w:cstheme="minorHAnsi"/>
        </w:rPr>
        <w:t>January 2025</w:t>
      </w:r>
    </w:p>
    <w:p w14:paraId="4898CCBA" w14:textId="77777777" w:rsidR="008631ED" w:rsidRPr="00D466E8" w:rsidRDefault="008631ED" w:rsidP="008631ED">
      <w:pPr>
        <w:spacing w:line="240" w:lineRule="auto"/>
        <w:contextualSpacing/>
        <w:rPr>
          <w:rFonts w:cstheme="minorHAnsi"/>
          <w:color w:val="0070C0"/>
        </w:rPr>
      </w:pPr>
      <w:r w:rsidRPr="00D466E8">
        <w:rPr>
          <w:rFonts w:cstheme="minorHAnsi"/>
          <w:color w:val="0070C0"/>
        </w:rPr>
        <w:t>Email: rtbailey@colostate.edu</w:t>
      </w:r>
    </w:p>
    <w:p w14:paraId="28F2E0F3" w14:textId="77777777" w:rsidR="008631ED" w:rsidRPr="00D466E8" w:rsidRDefault="008631ED" w:rsidP="008631ED">
      <w:pPr>
        <w:spacing w:line="240" w:lineRule="auto"/>
        <w:contextualSpacing/>
        <w:rPr>
          <w:rFonts w:cstheme="minorHAnsi"/>
          <w:b/>
          <w:bCs/>
        </w:rPr>
      </w:pPr>
    </w:p>
    <w:p w14:paraId="08AC9AE7" w14:textId="77777777" w:rsidR="008631ED" w:rsidRPr="00D466E8" w:rsidRDefault="008631ED" w:rsidP="008631ED">
      <w:pPr>
        <w:spacing w:line="240" w:lineRule="auto"/>
        <w:contextualSpacing/>
        <w:rPr>
          <w:rFonts w:cstheme="minorHAnsi"/>
          <w:b/>
          <w:bCs/>
        </w:rPr>
      </w:pPr>
    </w:p>
    <w:p w14:paraId="60BF547A" w14:textId="77777777" w:rsidR="008631ED" w:rsidRPr="00534472" w:rsidRDefault="008631ED" w:rsidP="00BF3CE9">
      <w:pPr>
        <w:spacing w:line="240" w:lineRule="auto"/>
        <w:contextualSpacing/>
        <w:rPr>
          <w:rFonts w:cstheme="minorHAnsi"/>
          <w:b/>
          <w:bCs/>
          <w:sz w:val="24"/>
          <w:szCs w:val="24"/>
        </w:rPr>
      </w:pPr>
      <w:r w:rsidRPr="00534472">
        <w:rPr>
          <w:rFonts w:cstheme="minorHAnsi"/>
          <w:b/>
          <w:bCs/>
          <w:sz w:val="24"/>
          <w:szCs w:val="24"/>
        </w:rPr>
        <w:t>Introduction</w:t>
      </w:r>
    </w:p>
    <w:p w14:paraId="2718ADE1" w14:textId="48637397" w:rsidR="008631ED" w:rsidRDefault="008631ED" w:rsidP="00BF3CE9">
      <w:pPr>
        <w:spacing w:after="100" w:line="240" w:lineRule="auto"/>
        <w:rPr>
          <w:rFonts w:cstheme="minorHAnsi"/>
          <w:sz w:val="20"/>
          <w:szCs w:val="20"/>
        </w:rPr>
      </w:pPr>
      <w:r w:rsidRPr="00534472">
        <w:rPr>
          <w:rFonts w:cstheme="minorHAnsi"/>
          <w:sz w:val="20"/>
          <w:szCs w:val="20"/>
        </w:rPr>
        <w:t>This tutorial guides the user through the preparation and simulation of a coupled SWAT+ MODFLOW hydrologic model. SWAT+ simulates land surface, soil, and channel hydro-chemical processes, whereas MODFLOW simulates aquifer hydro</w:t>
      </w:r>
      <w:r w:rsidR="00295CFE">
        <w:rPr>
          <w:rFonts w:cstheme="minorHAnsi"/>
          <w:sz w:val="20"/>
          <w:szCs w:val="20"/>
        </w:rPr>
        <w:t xml:space="preserve">logical </w:t>
      </w:r>
      <w:r w:rsidRPr="00534472">
        <w:rPr>
          <w:rFonts w:cstheme="minorHAnsi"/>
          <w:sz w:val="20"/>
          <w:szCs w:val="20"/>
        </w:rPr>
        <w:t>processes. This tutorial has the following sections:</w:t>
      </w:r>
    </w:p>
    <w:p w14:paraId="2A564D29" w14:textId="77777777" w:rsidR="00AA3A1D" w:rsidRDefault="00AA3A1D" w:rsidP="00BF3CE9">
      <w:pPr>
        <w:spacing w:after="100" w:line="240" w:lineRule="auto"/>
        <w:rPr>
          <w:rFonts w:cstheme="minorHAnsi"/>
          <w:sz w:val="20"/>
          <w:szCs w:val="20"/>
        </w:rPr>
      </w:pPr>
    </w:p>
    <w:p w14:paraId="3C5FD359" w14:textId="77777777" w:rsidR="00AA3A1D" w:rsidRPr="00116A4A" w:rsidRDefault="00AA3A1D" w:rsidP="00AA3A1D">
      <w:pPr>
        <w:pStyle w:val="ListParagraph"/>
        <w:numPr>
          <w:ilvl w:val="0"/>
          <w:numId w:val="2"/>
        </w:numPr>
        <w:spacing w:after="0" w:line="240" w:lineRule="auto"/>
        <w:rPr>
          <w:rFonts w:cstheme="minorHAnsi"/>
          <w:b/>
          <w:bCs/>
          <w:sz w:val="20"/>
          <w:szCs w:val="20"/>
        </w:rPr>
      </w:pPr>
      <w:r w:rsidRPr="00116A4A">
        <w:rPr>
          <w:rFonts w:cstheme="minorHAnsi"/>
          <w:b/>
          <w:bCs/>
          <w:sz w:val="20"/>
          <w:szCs w:val="20"/>
        </w:rPr>
        <w:t>Overview of SWAT+ MODFLOW</w:t>
      </w:r>
      <w:r>
        <w:rPr>
          <w:rFonts w:cstheme="minorHAnsi"/>
          <w:sz w:val="20"/>
          <w:szCs w:val="20"/>
        </w:rPr>
        <w:t xml:space="preserve"> </w:t>
      </w:r>
      <w:r w:rsidRPr="00297151">
        <w:rPr>
          <w:rFonts w:cstheme="minorHAnsi"/>
          <w:color w:val="00B0F0"/>
          <w:sz w:val="20"/>
          <w:szCs w:val="20"/>
        </w:rPr>
        <w:t>(p. 4)</w:t>
      </w:r>
    </w:p>
    <w:p w14:paraId="433BD8AB" w14:textId="77777777" w:rsidR="00AA3A1D" w:rsidRPr="00534472" w:rsidRDefault="00AA3A1D" w:rsidP="00AA3A1D">
      <w:pPr>
        <w:pStyle w:val="ListParagraph"/>
        <w:spacing w:after="0" w:line="240" w:lineRule="auto"/>
        <w:rPr>
          <w:rFonts w:cstheme="minorHAnsi"/>
          <w:sz w:val="20"/>
          <w:szCs w:val="20"/>
        </w:rPr>
      </w:pPr>
    </w:p>
    <w:p w14:paraId="69F40211" w14:textId="77777777" w:rsidR="00AA3A1D" w:rsidRPr="00116A4A" w:rsidRDefault="00AA3A1D" w:rsidP="00AA3A1D">
      <w:pPr>
        <w:pStyle w:val="ListParagraph"/>
        <w:numPr>
          <w:ilvl w:val="0"/>
          <w:numId w:val="2"/>
        </w:numPr>
        <w:spacing w:after="0" w:line="240" w:lineRule="auto"/>
        <w:rPr>
          <w:rFonts w:cstheme="minorHAnsi"/>
          <w:b/>
          <w:bCs/>
          <w:sz w:val="20"/>
          <w:szCs w:val="20"/>
        </w:rPr>
      </w:pPr>
      <w:r w:rsidRPr="00116A4A">
        <w:rPr>
          <w:rFonts w:cstheme="minorHAnsi"/>
          <w:b/>
          <w:bCs/>
          <w:sz w:val="20"/>
          <w:szCs w:val="20"/>
        </w:rPr>
        <w:t>Geographic linkage between SWAT+ objects and MODFLOW grid</w:t>
      </w:r>
    </w:p>
    <w:p w14:paraId="5100403C" w14:textId="77777777" w:rsidR="00AA3A1D" w:rsidRDefault="00AA3A1D" w:rsidP="00AA3A1D">
      <w:pPr>
        <w:spacing w:after="0" w:line="240" w:lineRule="auto"/>
        <w:ind w:firstLine="720"/>
        <w:contextualSpacing/>
        <w:rPr>
          <w:rFonts w:cstheme="minorHAnsi"/>
          <w:sz w:val="18"/>
          <w:szCs w:val="18"/>
        </w:rPr>
      </w:pPr>
      <w:r w:rsidRPr="00116A4A">
        <w:rPr>
          <w:rFonts w:cstheme="minorHAnsi"/>
          <w:sz w:val="18"/>
          <w:szCs w:val="18"/>
        </w:rPr>
        <w:t xml:space="preserve">2.1 Recharge to water table and Groundwater </w:t>
      </w:r>
      <w:r w:rsidRPr="00116A4A">
        <w:rPr>
          <w:sz w:val="20"/>
          <w:szCs w:val="20"/>
        </w:rPr>
        <w:sym w:font="Wingdings" w:char="F0E0"/>
      </w:r>
      <w:r w:rsidRPr="00116A4A">
        <w:rPr>
          <w:rFonts w:cstheme="minorHAnsi"/>
          <w:sz w:val="18"/>
          <w:szCs w:val="18"/>
        </w:rPr>
        <w:t xml:space="preserve"> Soil transfer</w:t>
      </w:r>
      <w:r>
        <w:rPr>
          <w:rFonts w:cstheme="minorHAnsi"/>
          <w:sz w:val="18"/>
          <w:szCs w:val="18"/>
        </w:rPr>
        <w:t xml:space="preserve"> </w:t>
      </w:r>
      <w:r w:rsidRPr="00297151">
        <w:rPr>
          <w:rFonts w:cstheme="minorHAnsi"/>
          <w:color w:val="00B0F0"/>
          <w:sz w:val="18"/>
          <w:szCs w:val="18"/>
        </w:rPr>
        <w:t>(p. 5-9)</w:t>
      </w:r>
    </w:p>
    <w:p w14:paraId="11AD1385" w14:textId="77777777" w:rsidR="00AA3A1D" w:rsidRPr="00116A4A" w:rsidRDefault="00AA3A1D" w:rsidP="00AA3A1D">
      <w:pPr>
        <w:spacing w:after="0" w:line="240" w:lineRule="auto"/>
        <w:ind w:firstLine="720"/>
        <w:contextualSpacing/>
        <w:rPr>
          <w:rFonts w:cstheme="minorHAnsi"/>
          <w:sz w:val="18"/>
          <w:szCs w:val="18"/>
        </w:rPr>
      </w:pPr>
      <w:r>
        <w:rPr>
          <w:rFonts w:cstheme="minorHAnsi"/>
          <w:sz w:val="18"/>
          <w:szCs w:val="18"/>
        </w:rPr>
        <w:t xml:space="preserve">2.2 Groundwater ET </w:t>
      </w:r>
      <w:r w:rsidRPr="00297151">
        <w:rPr>
          <w:rFonts w:cstheme="minorHAnsi"/>
          <w:color w:val="00B0F0"/>
          <w:sz w:val="18"/>
          <w:szCs w:val="18"/>
        </w:rPr>
        <w:t>(p. 10)</w:t>
      </w:r>
    </w:p>
    <w:p w14:paraId="37D28100" w14:textId="77777777" w:rsidR="00AA3A1D" w:rsidRPr="00116A4A" w:rsidRDefault="00AA3A1D" w:rsidP="00AA3A1D">
      <w:pPr>
        <w:spacing w:after="0" w:line="240" w:lineRule="auto"/>
        <w:ind w:firstLine="720"/>
        <w:contextualSpacing/>
        <w:rPr>
          <w:rFonts w:cstheme="minorHAnsi"/>
          <w:sz w:val="18"/>
          <w:szCs w:val="18"/>
        </w:rPr>
      </w:pPr>
      <w:r w:rsidRPr="00116A4A">
        <w:rPr>
          <w:rFonts w:cstheme="minorHAnsi"/>
          <w:sz w:val="18"/>
          <w:szCs w:val="18"/>
        </w:rPr>
        <w:t>2.</w:t>
      </w:r>
      <w:r>
        <w:rPr>
          <w:rFonts w:cstheme="minorHAnsi"/>
          <w:sz w:val="18"/>
          <w:szCs w:val="18"/>
        </w:rPr>
        <w:t>3</w:t>
      </w:r>
      <w:r w:rsidRPr="00116A4A">
        <w:rPr>
          <w:rFonts w:cstheme="minorHAnsi"/>
          <w:sz w:val="18"/>
          <w:szCs w:val="18"/>
        </w:rPr>
        <w:t xml:space="preserve"> Groundwater-channel exchange</w:t>
      </w:r>
      <w:r>
        <w:rPr>
          <w:rFonts w:cstheme="minorHAnsi"/>
          <w:sz w:val="18"/>
          <w:szCs w:val="18"/>
        </w:rPr>
        <w:t xml:space="preserve"> </w:t>
      </w:r>
      <w:r w:rsidRPr="00297151">
        <w:rPr>
          <w:rFonts w:cstheme="minorHAnsi"/>
          <w:color w:val="00B0F0"/>
          <w:sz w:val="18"/>
          <w:szCs w:val="18"/>
        </w:rPr>
        <w:t>(p. 11-13)</w:t>
      </w:r>
    </w:p>
    <w:p w14:paraId="21ABB2DF" w14:textId="77777777" w:rsidR="00AA3A1D" w:rsidRPr="00116A4A" w:rsidRDefault="00AA3A1D" w:rsidP="00AA3A1D">
      <w:pPr>
        <w:spacing w:after="0" w:line="240" w:lineRule="auto"/>
        <w:ind w:firstLine="720"/>
        <w:contextualSpacing/>
        <w:rPr>
          <w:rFonts w:cstheme="minorHAnsi"/>
          <w:sz w:val="18"/>
          <w:szCs w:val="18"/>
        </w:rPr>
      </w:pPr>
      <w:r w:rsidRPr="00116A4A">
        <w:rPr>
          <w:rFonts w:cstheme="minorHAnsi"/>
          <w:sz w:val="18"/>
          <w:szCs w:val="18"/>
        </w:rPr>
        <w:t>2.3 Groundwater pumping for irrigation and municipal demand</w:t>
      </w:r>
      <w:r w:rsidRPr="00297151">
        <w:rPr>
          <w:rFonts w:cstheme="minorHAnsi"/>
          <w:color w:val="00B0F0"/>
          <w:sz w:val="18"/>
          <w:szCs w:val="18"/>
        </w:rPr>
        <w:t xml:space="preserve"> (p. 14-15)</w:t>
      </w:r>
    </w:p>
    <w:p w14:paraId="52F9CEA1" w14:textId="77777777" w:rsidR="00AA3A1D" w:rsidRPr="00116A4A" w:rsidRDefault="00AA3A1D" w:rsidP="00AA3A1D">
      <w:pPr>
        <w:spacing w:after="0" w:line="240" w:lineRule="auto"/>
        <w:ind w:firstLine="720"/>
        <w:contextualSpacing/>
        <w:rPr>
          <w:rFonts w:cstheme="minorHAnsi"/>
          <w:sz w:val="18"/>
          <w:szCs w:val="18"/>
        </w:rPr>
      </w:pPr>
      <w:r w:rsidRPr="00116A4A">
        <w:rPr>
          <w:rFonts w:cstheme="minorHAnsi"/>
          <w:sz w:val="18"/>
          <w:szCs w:val="18"/>
        </w:rPr>
        <w:t>2.</w:t>
      </w:r>
      <w:r>
        <w:rPr>
          <w:rFonts w:cstheme="minorHAnsi"/>
          <w:sz w:val="18"/>
          <w:szCs w:val="18"/>
        </w:rPr>
        <w:t>5</w:t>
      </w:r>
      <w:r w:rsidRPr="00116A4A">
        <w:rPr>
          <w:rFonts w:cstheme="minorHAnsi"/>
          <w:sz w:val="18"/>
          <w:szCs w:val="18"/>
        </w:rPr>
        <w:t xml:space="preserve"> Groundwater-canal exchange</w:t>
      </w:r>
      <w:r>
        <w:rPr>
          <w:rFonts w:cstheme="minorHAnsi"/>
          <w:sz w:val="18"/>
          <w:szCs w:val="18"/>
        </w:rPr>
        <w:t xml:space="preserve"> </w:t>
      </w:r>
      <w:r w:rsidRPr="00297151">
        <w:rPr>
          <w:rFonts w:cstheme="minorHAnsi"/>
          <w:color w:val="00B0F0"/>
          <w:sz w:val="18"/>
          <w:szCs w:val="18"/>
        </w:rPr>
        <w:t>(p. 16-18)</w:t>
      </w:r>
    </w:p>
    <w:p w14:paraId="5478EA7A" w14:textId="77777777" w:rsidR="00AA3A1D" w:rsidRPr="00116A4A" w:rsidRDefault="00AA3A1D" w:rsidP="00AA3A1D">
      <w:pPr>
        <w:spacing w:after="0" w:line="240" w:lineRule="auto"/>
        <w:ind w:firstLine="720"/>
        <w:contextualSpacing/>
        <w:rPr>
          <w:rFonts w:cstheme="minorHAnsi"/>
          <w:sz w:val="18"/>
          <w:szCs w:val="18"/>
        </w:rPr>
      </w:pPr>
      <w:r w:rsidRPr="00116A4A">
        <w:rPr>
          <w:rFonts w:cstheme="minorHAnsi"/>
          <w:sz w:val="18"/>
          <w:szCs w:val="18"/>
        </w:rPr>
        <w:t>2.</w:t>
      </w:r>
      <w:r>
        <w:rPr>
          <w:rFonts w:cstheme="minorHAnsi"/>
          <w:sz w:val="18"/>
          <w:szCs w:val="18"/>
        </w:rPr>
        <w:t>6</w:t>
      </w:r>
      <w:r w:rsidRPr="00116A4A">
        <w:rPr>
          <w:rFonts w:cstheme="minorHAnsi"/>
          <w:sz w:val="18"/>
          <w:szCs w:val="18"/>
        </w:rPr>
        <w:t xml:space="preserve"> Groundwater-drain outflow</w:t>
      </w:r>
      <w:r>
        <w:rPr>
          <w:rFonts w:cstheme="minorHAnsi"/>
          <w:sz w:val="18"/>
          <w:szCs w:val="18"/>
        </w:rPr>
        <w:t xml:space="preserve"> </w:t>
      </w:r>
      <w:r w:rsidRPr="00297151">
        <w:rPr>
          <w:rFonts w:cstheme="minorHAnsi"/>
          <w:color w:val="00B0F0"/>
          <w:sz w:val="18"/>
          <w:szCs w:val="18"/>
        </w:rPr>
        <w:t>(p. 19-20)</w:t>
      </w:r>
    </w:p>
    <w:p w14:paraId="3DC82B0E" w14:textId="77777777" w:rsidR="00AA3A1D" w:rsidRPr="00116A4A" w:rsidRDefault="00AA3A1D" w:rsidP="00AA3A1D">
      <w:pPr>
        <w:spacing w:after="0" w:line="240" w:lineRule="auto"/>
        <w:ind w:firstLine="720"/>
        <w:contextualSpacing/>
        <w:rPr>
          <w:rFonts w:cstheme="minorHAnsi"/>
          <w:sz w:val="18"/>
          <w:szCs w:val="18"/>
        </w:rPr>
      </w:pPr>
      <w:r w:rsidRPr="00116A4A">
        <w:rPr>
          <w:rFonts w:cstheme="minorHAnsi"/>
          <w:sz w:val="18"/>
          <w:szCs w:val="18"/>
        </w:rPr>
        <w:t>2.</w:t>
      </w:r>
      <w:r>
        <w:rPr>
          <w:rFonts w:cstheme="minorHAnsi"/>
          <w:sz w:val="18"/>
          <w:szCs w:val="18"/>
        </w:rPr>
        <w:t>7</w:t>
      </w:r>
      <w:r w:rsidRPr="00116A4A">
        <w:rPr>
          <w:rFonts w:cstheme="minorHAnsi"/>
          <w:sz w:val="18"/>
          <w:szCs w:val="18"/>
        </w:rPr>
        <w:t xml:space="preserve"> Groundwater-reservoir exchange</w:t>
      </w:r>
      <w:r>
        <w:rPr>
          <w:rFonts w:cstheme="minorHAnsi"/>
          <w:sz w:val="18"/>
          <w:szCs w:val="18"/>
        </w:rPr>
        <w:t xml:space="preserve"> </w:t>
      </w:r>
      <w:r w:rsidRPr="00297151">
        <w:rPr>
          <w:rFonts w:cstheme="minorHAnsi"/>
          <w:color w:val="00B0F0"/>
          <w:sz w:val="18"/>
          <w:szCs w:val="18"/>
        </w:rPr>
        <w:t>(p. 21)</w:t>
      </w:r>
    </w:p>
    <w:p w14:paraId="43287EAB" w14:textId="77777777" w:rsidR="00AA3A1D" w:rsidRDefault="00AA3A1D" w:rsidP="00AA3A1D">
      <w:pPr>
        <w:pStyle w:val="ListParagraph"/>
        <w:spacing w:after="0" w:line="240" w:lineRule="auto"/>
        <w:ind w:left="1080"/>
        <w:rPr>
          <w:rFonts w:cstheme="minorHAnsi"/>
          <w:sz w:val="20"/>
          <w:szCs w:val="20"/>
        </w:rPr>
      </w:pPr>
    </w:p>
    <w:p w14:paraId="03904403" w14:textId="77777777" w:rsidR="00AA3A1D" w:rsidRPr="00116A4A" w:rsidRDefault="00AA3A1D" w:rsidP="00AA3A1D">
      <w:pPr>
        <w:pStyle w:val="ListParagraph"/>
        <w:numPr>
          <w:ilvl w:val="0"/>
          <w:numId w:val="2"/>
        </w:numPr>
        <w:spacing w:after="0" w:line="240" w:lineRule="auto"/>
        <w:rPr>
          <w:rFonts w:cstheme="minorHAnsi"/>
          <w:b/>
          <w:bCs/>
          <w:sz w:val="20"/>
          <w:szCs w:val="20"/>
        </w:rPr>
      </w:pPr>
      <w:r w:rsidRPr="00116A4A">
        <w:rPr>
          <w:rFonts w:cstheme="minorHAnsi"/>
          <w:b/>
          <w:bCs/>
          <w:sz w:val="20"/>
          <w:szCs w:val="20"/>
        </w:rPr>
        <w:t>Preparing and modifying SWAT+ and MODFLOW input files</w:t>
      </w:r>
    </w:p>
    <w:p w14:paraId="508DCB0E" w14:textId="77777777" w:rsidR="00AA3A1D" w:rsidRPr="00116A4A" w:rsidRDefault="00AA3A1D" w:rsidP="00AA3A1D">
      <w:pPr>
        <w:spacing w:after="0" w:line="240" w:lineRule="auto"/>
        <w:ind w:firstLine="720"/>
        <w:contextualSpacing/>
        <w:rPr>
          <w:rFonts w:cstheme="minorHAnsi"/>
          <w:sz w:val="18"/>
          <w:szCs w:val="18"/>
        </w:rPr>
      </w:pPr>
      <w:r w:rsidRPr="00116A4A">
        <w:rPr>
          <w:rFonts w:cstheme="minorHAnsi"/>
          <w:sz w:val="18"/>
          <w:szCs w:val="18"/>
        </w:rPr>
        <w:t>3.1 Modification to SWAT+ files</w:t>
      </w:r>
      <w:r>
        <w:rPr>
          <w:rFonts w:cstheme="minorHAnsi"/>
          <w:sz w:val="18"/>
          <w:szCs w:val="18"/>
        </w:rPr>
        <w:t xml:space="preserve"> </w:t>
      </w:r>
      <w:r w:rsidRPr="00297151">
        <w:rPr>
          <w:rFonts w:cstheme="minorHAnsi"/>
          <w:color w:val="00B0F0"/>
          <w:sz w:val="18"/>
          <w:szCs w:val="18"/>
        </w:rPr>
        <w:t>(p. 22)</w:t>
      </w:r>
    </w:p>
    <w:p w14:paraId="6AB3B91E" w14:textId="77777777" w:rsidR="00AA3A1D" w:rsidRPr="00116A4A" w:rsidRDefault="00AA3A1D" w:rsidP="00AA3A1D">
      <w:pPr>
        <w:spacing w:after="0" w:line="240" w:lineRule="auto"/>
        <w:ind w:firstLine="720"/>
        <w:contextualSpacing/>
        <w:rPr>
          <w:rFonts w:cstheme="minorHAnsi"/>
          <w:sz w:val="18"/>
          <w:szCs w:val="18"/>
        </w:rPr>
      </w:pPr>
      <w:r w:rsidRPr="00116A4A">
        <w:rPr>
          <w:rFonts w:cstheme="minorHAnsi"/>
          <w:sz w:val="18"/>
          <w:szCs w:val="18"/>
        </w:rPr>
        <w:t>3.2 Modification to MODFLOW files</w:t>
      </w:r>
      <w:r>
        <w:rPr>
          <w:rFonts w:cstheme="minorHAnsi"/>
          <w:sz w:val="18"/>
          <w:szCs w:val="18"/>
        </w:rPr>
        <w:t xml:space="preserve"> </w:t>
      </w:r>
      <w:r w:rsidRPr="00297151">
        <w:rPr>
          <w:rFonts w:cstheme="minorHAnsi"/>
          <w:color w:val="00B0F0"/>
          <w:sz w:val="18"/>
          <w:szCs w:val="18"/>
        </w:rPr>
        <w:t>(p. 23-28)</w:t>
      </w:r>
    </w:p>
    <w:p w14:paraId="0BD1965C" w14:textId="77777777" w:rsidR="00AA3A1D" w:rsidRDefault="00AA3A1D" w:rsidP="00AA3A1D">
      <w:pPr>
        <w:spacing w:after="0" w:line="240" w:lineRule="auto"/>
        <w:ind w:firstLine="720"/>
        <w:contextualSpacing/>
        <w:rPr>
          <w:rFonts w:cstheme="minorHAnsi"/>
          <w:sz w:val="20"/>
          <w:szCs w:val="20"/>
        </w:rPr>
      </w:pPr>
    </w:p>
    <w:p w14:paraId="0281EE77" w14:textId="77777777" w:rsidR="00AA3A1D" w:rsidRPr="00116A4A" w:rsidRDefault="00AA3A1D" w:rsidP="00AA3A1D">
      <w:pPr>
        <w:pStyle w:val="ListParagraph"/>
        <w:numPr>
          <w:ilvl w:val="0"/>
          <w:numId w:val="2"/>
        </w:numPr>
        <w:spacing w:after="0" w:line="240" w:lineRule="auto"/>
        <w:rPr>
          <w:rFonts w:cstheme="minorHAnsi"/>
          <w:b/>
          <w:bCs/>
          <w:sz w:val="20"/>
          <w:szCs w:val="20"/>
        </w:rPr>
      </w:pPr>
      <w:r w:rsidRPr="00116A4A">
        <w:rPr>
          <w:rFonts w:cstheme="minorHAnsi"/>
          <w:b/>
          <w:bCs/>
          <w:sz w:val="20"/>
          <w:szCs w:val="20"/>
        </w:rPr>
        <w:t>SWAT+MODFLOW code structure</w:t>
      </w:r>
      <w:r>
        <w:rPr>
          <w:rFonts w:cstheme="minorHAnsi"/>
          <w:sz w:val="20"/>
          <w:szCs w:val="20"/>
        </w:rPr>
        <w:t xml:space="preserve"> </w:t>
      </w:r>
      <w:r w:rsidRPr="00297151">
        <w:rPr>
          <w:rFonts w:cstheme="minorHAnsi"/>
          <w:color w:val="00B0F0"/>
          <w:sz w:val="20"/>
          <w:szCs w:val="20"/>
        </w:rPr>
        <w:t>(p. 29)</w:t>
      </w:r>
    </w:p>
    <w:p w14:paraId="4DA5F0B2" w14:textId="77777777" w:rsidR="00AA3A1D" w:rsidRDefault="00AA3A1D" w:rsidP="00AA3A1D">
      <w:pPr>
        <w:pStyle w:val="ListParagraph"/>
        <w:spacing w:after="0" w:line="240" w:lineRule="auto"/>
        <w:rPr>
          <w:rFonts w:cstheme="minorHAnsi"/>
          <w:sz w:val="20"/>
          <w:szCs w:val="20"/>
        </w:rPr>
      </w:pPr>
    </w:p>
    <w:p w14:paraId="720FAF9C" w14:textId="77777777" w:rsidR="00AA3A1D" w:rsidRPr="00116A4A" w:rsidRDefault="00AA3A1D" w:rsidP="00AA3A1D">
      <w:pPr>
        <w:pStyle w:val="ListParagraph"/>
        <w:numPr>
          <w:ilvl w:val="0"/>
          <w:numId w:val="2"/>
        </w:numPr>
        <w:spacing w:after="0" w:line="240" w:lineRule="auto"/>
        <w:rPr>
          <w:rFonts w:cstheme="minorHAnsi"/>
          <w:b/>
          <w:bCs/>
          <w:sz w:val="20"/>
          <w:szCs w:val="20"/>
        </w:rPr>
      </w:pPr>
      <w:r w:rsidRPr="00116A4A">
        <w:rPr>
          <w:rFonts w:cstheme="minorHAnsi"/>
          <w:b/>
          <w:bCs/>
          <w:sz w:val="20"/>
          <w:szCs w:val="20"/>
        </w:rPr>
        <w:t>Running a SWAT+ MODFLOW simulation</w:t>
      </w:r>
    </w:p>
    <w:p w14:paraId="5ED0E76F" w14:textId="77777777" w:rsidR="00AA3A1D" w:rsidRPr="00116A4A" w:rsidRDefault="00AA3A1D" w:rsidP="00AA3A1D">
      <w:pPr>
        <w:pStyle w:val="ListParagraph"/>
        <w:spacing w:after="0" w:line="240" w:lineRule="auto"/>
        <w:rPr>
          <w:rFonts w:cstheme="minorHAnsi"/>
          <w:sz w:val="18"/>
          <w:szCs w:val="18"/>
        </w:rPr>
      </w:pPr>
      <w:r w:rsidRPr="00116A4A">
        <w:rPr>
          <w:rFonts w:cstheme="minorHAnsi"/>
          <w:sz w:val="18"/>
          <w:szCs w:val="18"/>
        </w:rPr>
        <w:t>5.1 Assemble model input files</w:t>
      </w:r>
      <w:r w:rsidRPr="00297151">
        <w:rPr>
          <w:rFonts w:cstheme="minorHAnsi"/>
          <w:color w:val="00B0F0"/>
          <w:sz w:val="18"/>
          <w:szCs w:val="18"/>
        </w:rPr>
        <w:t xml:space="preserve"> (p. 30)</w:t>
      </w:r>
    </w:p>
    <w:p w14:paraId="0F4B7F98" w14:textId="77777777" w:rsidR="00AA3A1D" w:rsidRPr="00116A4A" w:rsidRDefault="00AA3A1D" w:rsidP="00AA3A1D">
      <w:pPr>
        <w:pStyle w:val="ListParagraph"/>
        <w:spacing w:after="0" w:line="240" w:lineRule="auto"/>
        <w:rPr>
          <w:rFonts w:cstheme="minorHAnsi"/>
          <w:sz w:val="18"/>
          <w:szCs w:val="18"/>
        </w:rPr>
      </w:pPr>
      <w:r w:rsidRPr="00116A4A">
        <w:rPr>
          <w:rFonts w:cstheme="minorHAnsi"/>
          <w:sz w:val="18"/>
          <w:szCs w:val="18"/>
        </w:rPr>
        <w:t>5.2 Run SWAT+MODFLOW simulation</w:t>
      </w:r>
      <w:r w:rsidRPr="00297151">
        <w:rPr>
          <w:rFonts w:cstheme="minorHAnsi"/>
          <w:color w:val="00B0F0"/>
          <w:sz w:val="18"/>
          <w:szCs w:val="18"/>
        </w:rPr>
        <w:t xml:space="preserve"> (p. 31-32)</w:t>
      </w:r>
    </w:p>
    <w:p w14:paraId="5E6A9DC5" w14:textId="77777777" w:rsidR="00AA3A1D" w:rsidRPr="00116A4A" w:rsidRDefault="00AA3A1D" w:rsidP="00AA3A1D">
      <w:pPr>
        <w:pStyle w:val="ListParagraph"/>
        <w:spacing w:after="0" w:line="240" w:lineRule="auto"/>
        <w:rPr>
          <w:rFonts w:cstheme="minorHAnsi"/>
          <w:sz w:val="18"/>
          <w:szCs w:val="18"/>
        </w:rPr>
      </w:pPr>
      <w:r w:rsidRPr="00116A4A">
        <w:rPr>
          <w:rFonts w:cstheme="minorHAnsi"/>
          <w:sz w:val="18"/>
          <w:szCs w:val="18"/>
        </w:rPr>
        <w:t>5.3 Troubleshooting</w:t>
      </w:r>
      <w:r>
        <w:rPr>
          <w:rFonts w:cstheme="minorHAnsi"/>
          <w:sz w:val="18"/>
          <w:szCs w:val="18"/>
        </w:rPr>
        <w:t xml:space="preserve"> </w:t>
      </w:r>
      <w:r w:rsidRPr="00297151">
        <w:rPr>
          <w:rFonts w:cstheme="minorHAnsi"/>
          <w:color w:val="00B0F0"/>
          <w:sz w:val="18"/>
          <w:szCs w:val="18"/>
        </w:rPr>
        <w:t>(p. 33)</w:t>
      </w:r>
    </w:p>
    <w:p w14:paraId="3B336735" w14:textId="77777777" w:rsidR="00AA3A1D" w:rsidRPr="00116A4A" w:rsidRDefault="00AA3A1D" w:rsidP="00AA3A1D">
      <w:pPr>
        <w:spacing w:after="0" w:line="240" w:lineRule="auto"/>
        <w:rPr>
          <w:rFonts w:cstheme="minorHAnsi"/>
          <w:sz w:val="20"/>
          <w:szCs w:val="20"/>
        </w:rPr>
      </w:pPr>
    </w:p>
    <w:p w14:paraId="3E0B3186" w14:textId="77777777" w:rsidR="00AA3A1D" w:rsidRPr="00116A4A" w:rsidRDefault="00AA3A1D" w:rsidP="00AA3A1D">
      <w:pPr>
        <w:pStyle w:val="ListParagraph"/>
        <w:numPr>
          <w:ilvl w:val="0"/>
          <w:numId w:val="2"/>
        </w:numPr>
        <w:spacing w:after="0" w:line="240" w:lineRule="auto"/>
        <w:rPr>
          <w:rFonts w:cstheme="minorHAnsi"/>
          <w:b/>
          <w:bCs/>
          <w:sz w:val="20"/>
          <w:szCs w:val="20"/>
        </w:rPr>
      </w:pPr>
      <w:r w:rsidRPr="00116A4A">
        <w:rPr>
          <w:rFonts w:cstheme="minorHAnsi"/>
          <w:b/>
          <w:bCs/>
          <w:sz w:val="20"/>
          <w:szCs w:val="20"/>
        </w:rPr>
        <w:t>Viewing SWAT+ MODFLOW simulation results</w:t>
      </w:r>
    </w:p>
    <w:p w14:paraId="4E77B047" w14:textId="77777777" w:rsidR="00AA3A1D" w:rsidRDefault="00AA3A1D" w:rsidP="00AA3A1D">
      <w:pPr>
        <w:pStyle w:val="ListParagraph"/>
        <w:spacing w:after="0" w:line="240" w:lineRule="auto"/>
        <w:rPr>
          <w:rFonts w:cstheme="minorHAnsi"/>
          <w:sz w:val="18"/>
          <w:szCs w:val="18"/>
        </w:rPr>
      </w:pPr>
      <w:r w:rsidRPr="00116A4A">
        <w:rPr>
          <w:rFonts w:cstheme="minorHAnsi"/>
          <w:sz w:val="18"/>
          <w:szCs w:val="18"/>
        </w:rPr>
        <w:t xml:space="preserve">6.1 </w:t>
      </w:r>
      <w:r>
        <w:rPr>
          <w:rFonts w:cstheme="minorHAnsi"/>
          <w:sz w:val="18"/>
          <w:szCs w:val="18"/>
        </w:rPr>
        <w:t xml:space="preserve">SMRT output files </w:t>
      </w:r>
      <w:r w:rsidRPr="00297151">
        <w:rPr>
          <w:rFonts w:cstheme="minorHAnsi"/>
          <w:color w:val="00B0F0"/>
          <w:sz w:val="18"/>
          <w:szCs w:val="18"/>
        </w:rPr>
        <w:t>(p. 34)</w:t>
      </w:r>
    </w:p>
    <w:p w14:paraId="60B28263" w14:textId="77777777" w:rsidR="00AA3A1D" w:rsidRPr="00116A4A" w:rsidRDefault="00AA3A1D" w:rsidP="00AA3A1D">
      <w:pPr>
        <w:pStyle w:val="ListParagraph"/>
        <w:spacing w:after="0" w:line="240" w:lineRule="auto"/>
        <w:rPr>
          <w:rFonts w:cstheme="minorHAnsi"/>
          <w:sz w:val="18"/>
          <w:szCs w:val="18"/>
        </w:rPr>
      </w:pPr>
      <w:r>
        <w:rPr>
          <w:rFonts w:cstheme="minorHAnsi"/>
          <w:sz w:val="18"/>
          <w:szCs w:val="18"/>
        </w:rPr>
        <w:t xml:space="preserve">6.2 Groundwater fluxes </w:t>
      </w:r>
      <w:r w:rsidRPr="00297151">
        <w:rPr>
          <w:rFonts w:cstheme="minorHAnsi"/>
          <w:color w:val="00B0F0"/>
          <w:sz w:val="18"/>
          <w:szCs w:val="18"/>
        </w:rPr>
        <w:t>(p. 35-40)</w:t>
      </w:r>
    </w:p>
    <w:p w14:paraId="3B40EDB3" w14:textId="77777777" w:rsidR="00AA3A1D" w:rsidRPr="00116A4A" w:rsidRDefault="00AA3A1D" w:rsidP="00AA3A1D">
      <w:pPr>
        <w:pStyle w:val="ListParagraph"/>
        <w:spacing w:after="0" w:line="240" w:lineRule="auto"/>
        <w:rPr>
          <w:rFonts w:cstheme="minorHAnsi"/>
          <w:sz w:val="18"/>
          <w:szCs w:val="18"/>
        </w:rPr>
      </w:pPr>
      <w:r w:rsidRPr="00116A4A">
        <w:rPr>
          <w:rFonts w:cstheme="minorHAnsi"/>
          <w:sz w:val="18"/>
          <w:szCs w:val="18"/>
        </w:rPr>
        <w:t>6.</w:t>
      </w:r>
      <w:r>
        <w:rPr>
          <w:rFonts w:cstheme="minorHAnsi"/>
          <w:sz w:val="18"/>
          <w:szCs w:val="18"/>
        </w:rPr>
        <w:t>3</w:t>
      </w:r>
      <w:r w:rsidRPr="00116A4A">
        <w:rPr>
          <w:rFonts w:cstheme="minorHAnsi"/>
          <w:sz w:val="18"/>
          <w:szCs w:val="18"/>
        </w:rPr>
        <w:t xml:space="preserve"> Groundwater head</w:t>
      </w:r>
      <w:r>
        <w:rPr>
          <w:rFonts w:cstheme="minorHAnsi"/>
          <w:sz w:val="18"/>
          <w:szCs w:val="18"/>
        </w:rPr>
        <w:t xml:space="preserve"> </w:t>
      </w:r>
      <w:r w:rsidRPr="00297151">
        <w:rPr>
          <w:rFonts w:cstheme="minorHAnsi"/>
          <w:color w:val="00B0F0"/>
          <w:sz w:val="18"/>
          <w:szCs w:val="18"/>
        </w:rPr>
        <w:t>(p. 41)</w:t>
      </w:r>
    </w:p>
    <w:p w14:paraId="44EBCEC8" w14:textId="77777777" w:rsidR="00AA3A1D" w:rsidRPr="00116A4A" w:rsidRDefault="00AA3A1D" w:rsidP="00AA3A1D">
      <w:pPr>
        <w:spacing w:after="0" w:line="240" w:lineRule="auto"/>
        <w:rPr>
          <w:rFonts w:cstheme="minorHAnsi"/>
          <w:sz w:val="20"/>
          <w:szCs w:val="20"/>
        </w:rPr>
      </w:pPr>
    </w:p>
    <w:p w14:paraId="2568B7EF" w14:textId="77777777" w:rsidR="00AA3A1D" w:rsidRPr="00116A4A" w:rsidRDefault="00AA3A1D" w:rsidP="00AA3A1D">
      <w:pPr>
        <w:pStyle w:val="ListParagraph"/>
        <w:numPr>
          <w:ilvl w:val="0"/>
          <w:numId w:val="2"/>
        </w:numPr>
        <w:spacing w:after="0" w:line="240" w:lineRule="auto"/>
        <w:rPr>
          <w:rFonts w:cstheme="minorHAnsi"/>
          <w:b/>
          <w:bCs/>
          <w:sz w:val="20"/>
          <w:szCs w:val="20"/>
        </w:rPr>
      </w:pPr>
      <w:r w:rsidRPr="00116A4A">
        <w:rPr>
          <w:rFonts w:cstheme="minorHAnsi"/>
          <w:b/>
          <w:bCs/>
          <w:sz w:val="20"/>
          <w:szCs w:val="20"/>
        </w:rPr>
        <w:t>Model calibration using PEST</w:t>
      </w:r>
      <w:r w:rsidRPr="00297151">
        <w:rPr>
          <w:rFonts w:cstheme="minorHAnsi"/>
          <w:color w:val="00B0F0"/>
          <w:sz w:val="20"/>
          <w:szCs w:val="20"/>
        </w:rPr>
        <w:t xml:space="preserve"> (p. 42-44)</w:t>
      </w:r>
    </w:p>
    <w:p w14:paraId="3D65072B" w14:textId="77777777" w:rsidR="00AA3A1D" w:rsidRDefault="00AA3A1D" w:rsidP="00AA3A1D">
      <w:pPr>
        <w:pStyle w:val="ListParagraph"/>
        <w:spacing w:after="0" w:line="240" w:lineRule="auto"/>
        <w:rPr>
          <w:rFonts w:cstheme="minorHAnsi"/>
          <w:sz w:val="20"/>
          <w:szCs w:val="20"/>
        </w:rPr>
      </w:pPr>
    </w:p>
    <w:p w14:paraId="67D0D110" w14:textId="287688EB" w:rsidR="00AA3A1D" w:rsidRPr="00AA3A1D" w:rsidRDefault="00AA3A1D" w:rsidP="00AA3A1D">
      <w:pPr>
        <w:pStyle w:val="ListParagraph"/>
        <w:numPr>
          <w:ilvl w:val="0"/>
          <w:numId w:val="2"/>
        </w:numPr>
        <w:spacing w:after="0" w:line="240" w:lineRule="auto"/>
        <w:rPr>
          <w:rFonts w:cstheme="minorHAnsi"/>
          <w:b/>
          <w:bCs/>
          <w:sz w:val="20"/>
          <w:szCs w:val="20"/>
        </w:rPr>
      </w:pPr>
      <w:r w:rsidRPr="00116A4A">
        <w:rPr>
          <w:rFonts w:cstheme="minorHAnsi"/>
          <w:b/>
          <w:bCs/>
          <w:sz w:val="20"/>
          <w:szCs w:val="20"/>
        </w:rPr>
        <w:t>Global sensitivity analysis for SWAT+MODFLOW</w:t>
      </w:r>
      <w:r>
        <w:rPr>
          <w:rFonts w:cstheme="minorHAnsi"/>
          <w:sz w:val="20"/>
          <w:szCs w:val="20"/>
        </w:rPr>
        <w:t xml:space="preserve"> </w:t>
      </w:r>
      <w:r w:rsidRPr="00297151">
        <w:rPr>
          <w:rFonts w:cstheme="minorHAnsi"/>
          <w:color w:val="00B0F0"/>
          <w:sz w:val="20"/>
          <w:szCs w:val="20"/>
        </w:rPr>
        <w:t>(p. 45-46)</w:t>
      </w:r>
    </w:p>
    <w:p w14:paraId="666F5DA2" w14:textId="77777777" w:rsidR="00AA3A1D" w:rsidRPr="00116A4A" w:rsidRDefault="00AA3A1D" w:rsidP="00AA3A1D">
      <w:pPr>
        <w:pStyle w:val="ListParagraph"/>
        <w:spacing w:after="0" w:line="240" w:lineRule="auto"/>
        <w:rPr>
          <w:rFonts w:cstheme="minorHAnsi"/>
          <w:b/>
          <w:bCs/>
          <w:sz w:val="20"/>
          <w:szCs w:val="20"/>
        </w:rPr>
      </w:pPr>
    </w:p>
    <w:p w14:paraId="35D65C46" w14:textId="77777777" w:rsidR="00AA3A1D" w:rsidRDefault="00AA3A1D" w:rsidP="00BF3CE9">
      <w:pPr>
        <w:spacing w:after="100" w:line="240" w:lineRule="auto"/>
        <w:rPr>
          <w:rFonts w:cstheme="minorHAnsi"/>
          <w:sz w:val="20"/>
          <w:szCs w:val="20"/>
        </w:rPr>
      </w:pPr>
    </w:p>
    <w:p w14:paraId="754FF779" w14:textId="3E8600B8" w:rsidR="001F1012" w:rsidRPr="00534472" w:rsidRDefault="001F1012" w:rsidP="00BF3CE9">
      <w:pPr>
        <w:spacing w:after="100" w:line="240" w:lineRule="auto"/>
        <w:rPr>
          <w:rFonts w:cstheme="minorHAnsi"/>
          <w:sz w:val="20"/>
          <w:szCs w:val="20"/>
        </w:rPr>
      </w:pPr>
      <w:r w:rsidRPr="00534472">
        <w:rPr>
          <w:rFonts w:cstheme="minorHAnsi"/>
          <w:sz w:val="20"/>
          <w:szCs w:val="20"/>
        </w:rPr>
        <w:t>To use this tutorial, the user must have the following:</w:t>
      </w:r>
    </w:p>
    <w:p w14:paraId="46566AB0" w14:textId="6812AB2E" w:rsidR="001F1012" w:rsidRPr="00534472" w:rsidRDefault="001F1012" w:rsidP="00BF3CE9">
      <w:pPr>
        <w:pStyle w:val="ListParagraph"/>
        <w:numPr>
          <w:ilvl w:val="0"/>
          <w:numId w:val="3"/>
        </w:numPr>
        <w:spacing w:after="100" w:line="240" w:lineRule="auto"/>
        <w:contextualSpacing w:val="0"/>
        <w:rPr>
          <w:rFonts w:cstheme="minorHAnsi"/>
          <w:sz w:val="20"/>
          <w:szCs w:val="20"/>
        </w:rPr>
      </w:pPr>
      <w:r w:rsidRPr="00534472">
        <w:rPr>
          <w:rFonts w:cstheme="minorHAnsi"/>
          <w:sz w:val="20"/>
          <w:szCs w:val="20"/>
        </w:rPr>
        <w:t>Working SWAT+ model, with shape files for HRUs, channels, and subbasins</w:t>
      </w:r>
      <w:r w:rsidR="00801725" w:rsidRPr="00534472">
        <w:rPr>
          <w:rFonts w:cstheme="minorHAnsi"/>
          <w:sz w:val="20"/>
          <w:szCs w:val="20"/>
        </w:rPr>
        <w:t>.</w:t>
      </w:r>
    </w:p>
    <w:p w14:paraId="4AEC5C0D" w14:textId="2F3DED96" w:rsidR="001F1012" w:rsidRPr="00534472" w:rsidRDefault="001F1012" w:rsidP="00BF3CE9">
      <w:pPr>
        <w:pStyle w:val="ListParagraph"/>
        <w:numPr>
          <w:ilvl w:val="0"/>
          <w:numId w:val="3"/>
        </w:numPr>
        <w:spacing w:after="100" w:line="240" w:lineRule="auto"/>
        <w:contextualSpacing w:val="0"/>
        <w:rPr>
          <w:rFonts w:cstheme="minorHAnsi"/>
          <w:sz w:val="20"/>
          <w:szCs w:val="20"/>
        </w:rPr>
      </w:pPr>
      <w:r w:rsidRPr="00534472">
        <w:rPr>
          <w:rFonts w:cstheme="minorHAnsi"/>
          <w:sz w:val="20"/>
          <w:szCs w:val="20"/>
        </w:rPr>
        <w:t xml:space="preserve">Working MODFLOW, with shape file for </w:t>
      </w:r>
      <w:r w:rsidR="0085240B" w:rsidRPr="00534472">
        <w:rPr>
          <w:rFonts w:cstheme="minorHAnsi"/>
          <w:sz w:val="20"/>
          <w:szCs w:val="20"/>
        </w:rPr>
        <w:t>the grid</w:t>
      </w:r>
      <w:r w:rsidR="00801725" w:rsidRPr="00534472">
        <w:rPr>
          <w:rFonts w:cstheme="minorHAnsi"/>
          <w:sz w:val="20"/>
          <w:szCs w:val="20"/>
        </w:rPr>
        <w:t>.</w:t>
      </w:r>
    </w:p>
    <w:p w14:paraId="4371058A" w14:textId="48A38E92" w:rsidR="00D466E8" w:rsidRPr="00534472" w:rsidRDefault="00D466E8" w:rsidP="00BF3CE9">
      <w:pPr>
        <w:spacing w:before="100" w:after="0" w:line="240" w:lineRule="auto"/>
        <w:rPr>
          <w:rFonts w:cstheme="minorHAnsi"/>
          <w:sz w:val="20"/>
          <w:szCs w:val="20"/>
        </w:rPr>
      </w:pPr>
      <w:r w:rsidRPr="00534472">
        <w:rPr>
          <w:rFonts w:cstheme="minorHAnsi"/>
          <w:sz w:val="20"/>
          <w:szCs w:val="20"/>
        </w:rPr>
        <w:lastRenderedPageBreak/>
        <w:t xml:space="preserve">The steps for linking, preparing all necessary input files, viewing results are provided using existing SWAT+ and MODFLOW models for the John Martin Reservoir (JMR) watershed, a </w:t>
      </w:r>
      <w:r w:rsidR="003D29C1" w:rsidRPr="00534472">
        <w:rPr>
          <w:rFonts w:cstheme="minorHAnsi"/>
          <w:sz w:val="20"/>
          <w:szCs w:val="20"/>
        </w:rPr>
        <w:t>9,990</w:t>
      </w:r>
      <w:r w:rsidRPr="00534472">
        <w:rPr>
          <w:rFonts w:cstheme="minorHAnsi"/>
          <w:sz w:val="20"/>
          <w:szCs w:val="20"/>
        </w:rPr>
        <w:t xml:space="preserve"> km</w:t>
      </w:r>
      <w:r w:rsidRPr="00534472">
        <w:rPr>
          <w:rFonts w:cstheme="minorHAnsi"/>
          <w:sz w:val="20"/>
          <w:szCs w:val="20"/>
          <w:vertAlign w:val="superscript"/>
        </w:rPr>
        <w:t>2</w:t>
      </w:r>
      <w:r w:rsidRPr="00534472">
        <w:rPr>
          <w:rFonts w:cstheme="minorHAnsi"/>
          <w:sz w:val="20"/>
          <w:szCs w:val="20"/>
        </w:rPr>
        <w:t xml:space="preserve"> </w:t>
      </w:r>
      <w:r w:rsidR="003D29C1" w:rsidRPr="00534472">
        <w:rPr>
          <w:rFonts w:cstheme="minorHAnsi"/>
          <w:sz w:val="20"/>
          <w:szCs w:val="20"/>
        </w:rPr>
        <w:t xml:space="preserve">irrigated watershed within the Arkansas River Valley of southeastern Colorado. </w:t>
      </w:r>
      <w:r w:rsidR="006F672C" w:rsidRPr="00534472">
        <w:rPr>
          <w:rFonts w:cstheme="minorHAnsi"/>
          <w:sz w:val="20"/>
          <w:szCs w:val="20"/>
        </w:rPr>
        <w:t xml:space="preserve">See maps on </w:t>
      </w:r>
      <w:r w:rsidR="00801725" w:rsidRPr="00534472">
        <w:rPr>
          <w:rFonts w:cstheme="minorHAnsi"/>
          <w:sz w:val="20"/>
          <w:szCs w:val="20"/>
        </w:rPr>
        <w:t>the next</w:t>
      </w:r>
      <w:r w:rsidR="006F672C" w:rsidRPr="00534472">
        <w:rPr>
          <w:rFonts w:cstheme="minorHAnsi"/>
          <w:sz w:val="20"/>
          <w:szCs w:val="20"/>
        </w:rPr>
        <w:t xml:space="preserve"> page.</w:t>
      </w:r>
      <w:r w:rsidR="00801725" w:rsidRPr="00534472">
        <w:rPr>
          <w:rFonts w:cstheme="minorHAnsi"/>
          <w:sz w:val="20"/>
          <w:szCs w:val="20"/>
        </w:rPr>
        <w:t xml:space="preserve"> The JMR watershed has been irrigated for over 140 years, with irrigation being drawn from 1) the Arkansas River through an extensive network of earthen irrigation canals and 2) the underlying alluvial aquifer. </w:t>
      </w:r>
      <w:r w:rsidR="008774DB" w:rsidRPr="00534472">
        <w:rPr>
          <w:rFonts w:cstheme="minorHAnsi"/>
          <w:sz w:val="20"/>
          <w:szCs w:val="20"/>
        </w:rPr>
        <w:t xml:space="preserve">There are 5,100 fields, the majority of which are irrigated. Both flood irrigation and sprinkler irrigation are practiced in the </w:t>
      </w:r>
      <w:r w:rsidR="00AC48F0" w:rsidRPr="00534472">
        <w:rPr>
          <w:rFonts w:cstheme="minorHAnsi"/>
          <w:sz w:val="20"/>
          <w:szCs w:val="20"/>
        </w:rPr>
        <w:t>watershed</w:t>
      </w:r>
      <w:r w:rsidR="008774DB" w:rsidRPr="00534472">
        <w:rPr>
          <w:rFonts w:cstheme="minorHAnsi"/>
          <w:sz w:val="20"/>
          <w:szCs w:val="20"/>
        </w:rPr>
        <w:t>.</w:t>
      </w:r>
      <w:r w:rsidR="00875E8B" w:rsidRPr="00534472">
        <w:rPr>
          <w:rFonts w:cstheme="minorHAnsi"/>
          <w:sz w:val="20"/>
          <w:szCs w:val="20"/>
        </w:rPr>
        <w:t xml:space="preserve"> The following major hydrologic processes and fluxes occur in the watershed, and will be simulated using SWAT+ MODFLOW:</w:t>
      </w:r>
    </w:p>
    <w:p w14:paraId="1CA44FFD" w14:textId="6A9E43D8" w:rsidR="00875E8B" w:rsidRPr="00534472" w:rsidRDefault="007C4252" w:rsidP="00BF3CE9">
      <w:pPr>
        <w:pStyle w:val="ListParagraph"/>
        <w:numPr>
          <w:ilvl w:val="0"/>
          <w:numId w:val="4"/>
        </w:numPr>
        <w:spacing w:before="100" w:after="0" w:line="240" w:lineRule="auto"/>
        <w:contextualSpacing w:val="0"/>
        <w:rPr>
          <w:rFonts w:cstheme="minorHAnsi"/>
          <w:color w:val="0070C0"/>
          <w:sz w:val="20"/>
          <w:szCs w:val="20"/>
        </w:rPr>
      </w:pPr>
      <w:r w:rsidRPr="00534472">
        <w:rPr>
          <w:rFonts w:cstheme="minorHAnsi"/>
          <w:color w:val="0070C0"/>
          <w:sz w:val="20"/>
          <w:szCs w:val="20"/>
        </w:rPr>
        <w:t>Surface runoff from rainfall and irrigation</w:t>
      </w:r>
    </w:p>
    <w:p w14:paraId="549DB526" w14:textId="4B5DC6F2" w:rsidR="007C4252" w:rsidRPr="00534472" w:rsidRDefault="007C4252" w:rsidP="00BF3CE9">
      <w:pPr>
        <w:pStyle w:val="ListParagraph"/>
        <w:numPr>
          <w:ilvl w:val="0"/>
          <w:numId w:val="4"/>
        </w:numPr>
        <w:spacing w:after="0" w:line="240" w:lineRule="auto"/>
        <w:rPr>
          <w:rFonts w:cstheme="minorHAnsi"/>
          <w:color w:val="0070C0"/>
          <w:sz w:val="20"/>
          <w:szCs w:val="20"/>
        </w:rPr>
      </w:pPr>
      <w:r w:rsidRPr="00534472">
        <w:rPr>
          <w:rFonts w:cstheme="minorHAnsi"/>
          <w:color w:val="0070C0"/>
          <w:sz w:val="20"/>
          <w:szCs w:val="20"/>
        </w:rPr>
        <w:t>Infiltration, deep percolation, and recharge</w:t>
      </w:r>
      <w:r w:rsidR="00402BC4" w:rsidRPr="00534472">
        <w:rPr>
          <w:rFonts w:cstheme="minorHAnsi"/>
          <w:color w:val="0070C0"/>
          <w:sz w:val="20"/>
          <w:szCs w:val="20"/>
        </w:rPr>
        <w:t xml:space="preserve"> </w:t>
      </w:r>
    </w:p>
    <w:p w14:paraId="2896B8C1" w14:textId="28EB76A6" w:rsidR="007C4252" w:rsidRPr="00534472" w:rsidRDefault="007C4252" w:rsidP="00BF3CE9">
      <w:pPr>
        <w:pStyle w:val="ListParagraph"/>
        <w:numPr>
          <w:ilvl w:val="0"/>
          <w:numId w:val="4"/>
        </w:numPr>
        <w:spacing w:after="0" w:line="240" w:lineRule="auto"/>
        <w:rPr>
          <w:rFonts w:cstheme="minorHAnsi"/>
          <w:color w:val="0070C0"/>
          <w:sz w:val="20"/>
          <w:szCs w:val="20"/>
        </w:rPr>
      </w:pPr>
      <w:r w:rsidRPr="00534472">
        <w:rPr>
          <w:rFonts w:cstheme="minorHAnsi"/>
          <w:color w:val="0070C0"/>
          <w:sz w:val="20"/>
          <w:szCs w:val="20"/>
        </w:rPr>
        <w:t>Crop Evapotranspiration</w:t>
      </w:r>
    </w:p>
    <w:p w14:paraId="6C338183" w14:textId="467C74C3" w:rsidR="007C4252" w:rsidRPr="00534472" w:rsidRDefault="007C4252" w:rsidP="00BF3CE9">
      <w:pPr>
        <w:pStyle w:val="ListParagraph"/>
        <w:numPr>
          <w:ilvl w:val="0"/>
          <w:numId w:val="4"/>
        </w:numPr>
        <w:spacing w:after="0" w:line="240" w:lineRule="auto"/>
        <w:rPr>
          <w:rFonts w:cstheme="minorHAnsi"/>
          <w:color w:val="0070C0"/>
          <w:sz w:val="20"/>
          <w:szCs w:val="20"/>
        </w:rPr>
      </w:pPr>
      <w:r w:rsidRPr="00534472">
        <w:rPr>
          <w:rFonts w:cstheme="minorHAnsi"/>
          <w:color w:val="0070C0"/>
          <w:sz w:val="20"/>
          <w:szCs w:val="20"/>
        </w:rPr>
        <w:t>Streamflow in the Arkansas River and its tributaries</w:t>
      </w:r>
    </w:p>
    <w:p w14:paraId="564748F2" w14:textId="2F98437E" w:rsidR="007C4252" w:rsidRPr="00534472" w:rsidRDefault="007C4252" w:rsidP="00BF3CE9">
      <w:pPr>
        <w:pStyle w:val="ListParagraph"/>
        <w:numPr>
          <w:ilvl w:val="0"/>
          <w:numId w:val="4"/>
        </w:numPr>
        <w:spacing w:after="0" w:line="240" w:lineRule="auto"/>
        <w:rPr>
          <w:rFonts w:cstheme="minorHAnsi"/>
          <w:color w:val="0070C0"/>
          <w:sz w:val="20"/>
          <w:szCs w:val="20"/>
        </w:rPr>
      </w:pPr>
      <w:r w:rsidRPr="00534472">
        <w:rPr>
          <w:rFonts w:cstheme="minorHAnsi"/>
          <w:color w:val="0070C0"/>
          <w:sz w:val="20"/>
          <w:szCs w:val="20"/>
        </w:rPr>
        <w:t>Canal diversions from the Arkansas River</w:t>
      </w:r>
    </w:p>
    <w:p w14:paraId="7F620CC4" w14:textId="7F45FA5C" w:rsidR="007C4252" w:rsidRPr="00534472" w:rsidRDefault="007C4252" w:rsidP="00BF3CE9">
      <w:pPr>
        <w:pStyle w:val="ListParagraph"/>
        <w:numPr>
          <w:ilvl w:val="0"/>
          <w:numId w:val="4"/>
        </w:numPr>
        <w:spacing w:after="0" w:line="240" w:lineRule="auto"/>
        <w:rPr>
          <w:rFonts w:cstheme="minorHAnsi"/>
          <w:color w:val="0070C0"/>
          <w:sz w:val="20"/>
          <w:szCs w:val="20"/>
        </w:rPr>
      </w:pPr>
      <w:r w:rsidRPr="00534472">
        <w:rPr>
          <w:rFonts w:cstheme="minorHAnsi"/>
          <w:color w:val="0070C0"/>
          <w:sz w:val="20"/>
          <w:szCs w:val="20"/>
        </w:rPr>
        <w:t>Seepage from canals to the aquifer</w:t>
      </w:r>
    </w:p>
    <w:p w14:paraId="303E1C3C" w14:textId="57E0BDCB" w:rsidR="007C4252" w:rsidRPr="00534472" w:rsidRDefault="007C4252" w:rsidP="00BF3CE9">
      <w:pPr>
        <w:pStyle w:val="ListParagraph"/>
        <w:numPr>
          <w:ilvl w:val="0"/>
          <w:numId w:val="4"/>
        </w:numPr>
        <w:spacing w:after="0" w:line="240" w:lineRule="auto"/>
        <w:rPr>
          <w:rFonts w:cstheme="minorHAnsi"/>
          <w:color w:val="0070C0"/>
          <w:sz w:val="20"/>
          <w:szCs w:val="20"/>
        </w:rPr>
      </w:pPr>
      <w:r w:rsidRPr="00534472">
        <w:rPr>
          <w:rFonts w:cstheme="minorHAnsi"/>
          <w:color w:val="0070C0"/>
          <w:sz w:val="20"/>
          <w:szCs w:val="20"/>
        </w:rPr>
        <w:t>Groundwater pumping</w:t>
      </w:r>
    </w:p>
    <w:p w14:paraId="005FBBBF" w14:textId="3AA28A64" w:rsidR="007C4252" w:rsidRPr="00534472" w:rsidRDefault="007C4252" w:rsidP="00BF3CE9">
      <w:pPr>
        <w:pStyle w:val="ListParagraph"/>
        <w:numPr>
          <w:ilvl w:val="0"/>
          <w:numId w:val="4"/>
        </w:numPr>
        <w:spacing w:after="0" w:line="240" w:lineRule="auto"/>
        <w:rPr>
          <w:rFonts w:cstheme="minorHAnsi"/>
          <w:color w:val="0070C0"/>
          <w:sz w:val="20"/>
          <w:szCs w:val="20"/>
        </w:rPr>
      </w:pPr>
      <w:r w:rsidRPr="00534472">
        <w:rPr>
          <w:rFonts w:cstheme="minorHAnsi"/>
          <w:color w:val="0070C0"/>
          <w:sz w:val="20"/>
          <w:szCs w:val="20"/>
        </w:rPr>
        <w:t>Subsurface tile drainage</w:t>
      </w:r>
    </w:p>
    <w:p w14:paraId="08A3F89F" w14:textId="7E37007C" w:rsidR="007C4252" w:rsidRPr="00534472" w:rsidRDefault="007C4252" w:rsidP="00BF3CE9">
      <w:pPr>
        <w:pStyle w:val="ListParagraph"/>
        <w:numPr>
          <w:ilvl w:val="0"/>
          <w:numId w:val="4"/>
        </w:numPr>
        <w:spacing w:after="0" w:line="240" w:lineRule="auto"/>
        <w:rPr>
          <w:rFonts w:cstheme="minorHAnsi"/>
          <w:color w:val="0070C0"/>
          <w:sz w:val="20"/>
          <w:szCs w:val="20"/>
        </w:rPr>
      </w:pPr>
      <w:r w:rsidRPr="00534472">
        <w:rPr>
          <w:rFonts w:cstheme="minorHAnsi"/>
          <w:color w:val="0070C0"/>
          <w:sz w:val="20"/>
          <w:szCs w:val="20"/>
        </w:rPr>
        <w:t>Groundwater-channel exchange along the Arkansas River and its tributaries</w:t>
      </w:r>
    </w:p>
    <w:p w14:paraId="1F1A9374" w14:textId="7FA9A128" w:rsidR="00004186" w:rsidRPr="00534472" w:rsidRDefault="00004186" w:rsidP="00BF3CE9">
      <w:pPr>
        <w:pStyle w:val="ListParagraph"/>
        <w:numPr>
          <w:ilvl w:val="0"/>
          <w:numId w:val="4"/>
        </w:numPr>
        <w:spacing w:after="0" w:line="240" w:lineRule="auto"/>
        <w:rPr>
          <w:rFonts w:cstheme="minorHAnsi"/>
          <w:color w:val="0070C0"/>
          <w:sz w:val="20"/>
          <w:szCs w:val="20"/>
        </w:rPr>
      </w:pPr>
      <w:r w:rsidRPr="00534472">
        <w:rPr>
          <w:rFonts w:cstheme="minorHAnsi"/>
          <w:color w:val="0070C0"/>
          <w:sz w:val="20"/>
          <w:szCs w:val="20"/>
        </w:rPr>
        <w:t>Groundwater-reservoir exchange</w:t>
      </w:r>
    </w:p>
    <w:p w14:paraId="6D0D009F" w14:textId="77777777" w:rsidR="00534472" w:rsidRDefault="00534472" w:rsidP="00D466E8">
      <w:pPr>
        <w:spacing w:after="0"/>
        <w:contextualSpacing/>
        <w:rPr>
          <w:rFonts w:cstheme="minorHAnsi"/>
          <w:sz w:val="20"/>
          <w:szCs w:val="20"/>
        </w:rPr>
      </w:pPr>
    </w:p>
    <w:p w14:paraId="30F045EB" w14:textId="373CCCAE" w:rsidR="00534472" w:rsidRDefault="00534472" w:rsidP="00D466E8">
      <w:pPr>
        <w:spacing w:after="0"/>
        <w:contextualSpacing/>
        <w:rPr>
          <w:rFonts w:cstheme="minorHAnsi"/>
          <w:sz w:val="20"/>
          <w:szCs w:val="20"/>
        </w:rPr>
      </w:pPr>
    </w:p>
    <w:p w14:paraId="5A47B34E" w14:textId="45A1584C" w:rsidR="00801725" w:rsidRPr="00534472" w:rsidRDefault="00801725" w:rsidP="00D466E8">
      <w:pPr>
        <w:spacing w:after="0"/>
        <w:contextualSpacing/>
        <w:rPr>
          <w:rFonts w:cstheme="minorHAnsi"/>
          <w:sz w:val="20"/>
          <w:szCs w:val="20"/>
        </w:rPr>
      </w:pPr>
      <w:r w:rsidRPr="00534472">
        <w:rPr>
          <w:rFonts w:cstheme="minorHAnsi"/>
          <w:sz w:val="20"/>
          <w:szCs w:val="20"/>
        </w:rPr>
        <w:t>John Martin Reservoir (JMR) watershed:</w:t>
      </w:r>
    </w:p>
    <w:p w14:paraId="01CF0DD3" w14:textId="77777777" w:rsidR="00801725" w:rsidRPr="00534472" w:rsidRDefault="00801725" w:rsidP="00D466E8">
      <w:pPr>
        <w:spacing w:after="0"/>
        <w:contextualSpacing/>
        <w:rPr>
          <w:rFonts w:cstheme="minorHAnsi"/>
          <w:sz w:val="20"/>
          <w:szCs w:val="20"/>
        </w:rPr>
      </w:pPr>
    </w:p>
    <w:p w14:paraId="5A2146EC" w14:textId="1A2ED98E" w:rsidR="00801725" w:rsidRPr="00534472" w:rsidRDefault="00801725" w:rsidP="00D466E8">
      <w:pPr>
        <w:spacing w:after="0"/>
        <w:contextualSpacing/>
        <w:rPr>
          <w:rFonts w:cstheme="minorHAnsi"/>
          <w:sz w:val="20"/>
          <w:szCs w:val="20"/>
        </w:rPr>
      </w:pPr>
      <w:r w:rsidRPr="00534472">
        <w:rPr>
          <w:rFonts w:cstheme="minorHAnsi"/>
          <w:noProof/>
          <w:sz w:val="20"/>
          <w:szCs w:val="20"/>
        </w:rPr>
        <w:drawing>
          <wp:anchor distT="0" distB="0" distL="114300" distR="114300" simplePos="0" relativeHeight="251658240" behindDoc="0" locked="0" layoutInCell="1" allowOverlap="1" wp14:anchorId="540DEFCC" wp14:editId="50A52714">
            <wp:simplePos x="0" y="0"/>
            <wp:positionH relativeFrom="column">
              <wp:posOffset>0</wp:posOffset>
            </wp:positionH>
            <wp:positionV relativeFrom="paragraph">
              <wp:posOffset>179705</wp:posOffset>
            </wp:positionV>
            <wp:extent cx="4525645" cy="3616325"/>
            <wp:effectExtent l="0" t="0" r="8255" b="3175"/>
            <wp:wrapThrough wrapText="bothSides">
              <wp:wrapPolygon edited="0">
                <wp:start x="0" y="0"/>
                <wp:lineTo x="0" y="21505"/>
                <wp:lineTo x="21548" y="21505"/>
                <wp:lineTo x="21548" y="0"/>
                <wp:lineTo x="0" y="0"/>
              </wp:wrapPolygon>
            </wp:wrapThrough>
            <wp:docPr id="9723162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25645" cy="3616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53E1EE" w14:textId="6342F145" w:rsidR="00801725" w:rsidRPr="00534472" w:rsidRDefault="00801725" w:rsidP="00D466E8">
      <w:pPr>
        <w:spacing w:after="0"/>
        <w:contextualSpacing/>
        <w:rPr>
          <w:rFonts w:cstheme="minorHAnsi"/>
          <w:sz w:val="20"/>
          <w:szCs w:val="20"/>
        </w:rPr>
      </w:pPr>
      <w:r w:rsidRPr="00534472">
        <w:rPr>
          <w:rFonts w:cstheme="minorHAnsi"/>
          <w:sz w:val="20"/>
          <w:szCs w:val="20"/>
        </w:rPr>
        <w:t xml:space="preserve">  </w:t>
      </w:r>
      <w:r w:rsidRPr="00534472">
        <w:rPr>
          <w:rFonts w:cstheme="minorHAnsi"/>
          <w:noProof/>
          <w:sz w:val="20"/>
          <w:szCs w:val="20"/>
        </w:rPr>
        <w:drawing>
          <wp:inline distT="0" distB="0" distL="0" distR="0" wp14:anchorId="1C0A2AA2" wp14:editId="21A065B2">
            <wp:extent cx="1173963" cy="948519"/>
            <wp:effectExtent l="0" t="0" r="7620" b="4445"/>
            <wp:docPr id="14805313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90903" cy="962206"/>
                    </a:xfrm>
                    <a:prstGeom prst="rect">
                      <a:avLst/>
                    </a:prstGeom>
                    <a:noFill/>
                    <a:ln>
                      <a:noFill/>
                    </a:ln>
                  </pic:spPr>
                </pic:pic>
              </a:graphicData>
            </a:graphic>
          </wp:inline>
        </w:drawing>
      </w:r>
    </w:p>
    <w:p w14:paraId="46834B1E" w14:textId="77777777" w:rsidR="00D466E8" w:rsidRPr="00534472" w:rsidRDefault="00D466E8" w:rsidP="008631ED">
      <w:pPr>
        <w:spacing w:after="100" w:line="240" w:lineRule="auto"/>
        <w:rPr>
          <w:rFonts w:cstheme="minorHAnsi"/>
          <w:sz w:val="20"/>
          <w:szCs w:val="20"/>
        </w:rPr>
      </w:pPr>
    </w:p>
    <w:p w14:paraId="030B08DA" w14:textId="77777777" w:rsidR="008631ED" w:rsidRPr="00534472" w:rsidRDefault="008631ED" w:rsidP="008631ED">
      <w:pPr>
        <w:spacing w:after="100" w:line="240" w:lineRule="auto"/>
        <w:rPr>
          <w:rFonts w:cstheme="minorHAnsi"/>
          <w:sz w:val="20"/>
          <w:szCs w:val="20"/>
        </w:rPr>
      </w:pPr>
    </w:p>
    <w:p w14:paraId="354C1068" w14:textId="6DA1B79D" w:rsidR="009752F9" w:rsidRPr="00534472" w:rsidRDefault="009752F9">
      <w:pPr>
        <w:rPr>
          <w:rFonts w:cstheme="minorHAnsi"/>
          <w:sz w:val="20"/>
          <w:szCs w:val="20"/>
        </w:rPr>
      </w:pPr>
    </w:p>
    <w:p w14:paraId="700DF1C0" w14:textId="62004C5B" w:rsidR="00801725" w:rsidRPr="00534472" w:rsidRDefault="00801725">
      <w:pPr>
        <w:rPr>
          <w:rFonts w:cstheme="minorHAnsi"/>
          <w:sz w:val="20"/>
          <w:szCs w:val="20"/>
        </w:rPr>
      </w:pPr>
    </w:p>
    <w:p w14:paraId="407E37C5" w14:textId="452E4BF2" w:rsidR="00801725" w:rsidRPr="00534472" w:rsidRDefault="00801725">
      <w:pPr>
        <w:rPr>
          <w:rFonts w:cstheme="minorHAnsi"/>
          <w:sz w:val="20"/>
          <w:szCs w:val="20"/>
        </w:rPr>
      </w:pPr>
    </w:p>
    <w:p w14:paraId="1C24526A" w14:textId="387A7BA2" w:rsidR="00801725" w:rsidRPr="00534472" w:rsidRDefault="00801725">
      <w:pPr>
        <w:rPr>
          <w:rFonts w:cstheme="minorHAnsi"/>
          <w:sz w:val="20"/>
          <w:szCs w:val="20"/>
        </w:rPr>
      </w:pPr>
    </w:p>
    <w:p w14:paraId="4DE5C87F" w14:textId="03499764" w:rsidR="00801725" w:rsidRPr="00534472" w:rsidRDefault="00801725">
      <w:pPr>
        <w:rPr>
          <w:rFonts w:cstheme="minorHAnsi"/>
          <w:sz w:val="20"/>
          <w:szCs w:val="20"/>
        </w:rPr>
      </w:pPr>
    </w:p>
    <w:p w14:paraId="39419658" w14:textId="24317E99" w:rsidR="00801725" w:rsidRPr="00534472" w:rsidRDefault="00801725">
      <w:pPr>
        <w:rPr>
          <w:rFonts w:cstheme="minorHAnsi"/>
          <w:sz w:val="20"/>
          <w:szCs w:val="20"/>
        </w:rPr>
      </w:pPr>
    </w:p>
    <w:p w14:paraId="19D268C9" w14:textId="380A9926" w:rsidR="00801725" w:rsidRPr="00534472" w:rsidRDefault="00801725">
      <w:pPr>
        <w:rPr>
          <w:rFonts w:cstheme="minorHAnsi"/>
          <w:sz w:val="20"/>
          <w:szCs w:val="20"/>
        </w:rPr>
      </w:pPr>
    </w:p>
    <w:p w14:paraId="09A20E24" w14:textId="29052B8F" w:rsidR="00801725" w:rsidRPr="00534472" w:rsidRDefault="00801725">
      <w:pPr>
        <w:rPr>
          <w:rFonts w:cstheme="minorHAnsi"/>
          <w:sz w:val="20"/>
          <w:szCs w:val="20"/>
        </w:rPr>
      </w:pPr>
    </w:p>
    <w:p w14:paraId="4664D46E" w14:textId="253664BE" w:rsidR="00801725" w:rsidRPr="00534472" w:rsidRDefault="00801725">
      <w:pPr>
        <w:rPr>
          <w:rFonts w:cstheme="minorHAnsi"/>
          <w:sz w:val="20"/>
          <w:szCs w:val="20"/>
        </w:rPr>
      </w:pPr>
    </w:p>
    <w:p w14:paraId="6494D23B" w14:textId="59C52C9B" w:rsidR="00534472" w:rsidRDefault="00534472">
      <w:pPr>
        <w:rPr>
          <w:rFonts w:cstheme="minorHAnsi"/>
          <w:sz w:val="20"/>
          <w:szCs w:val="20"/>
        </w:rPr>
      </w:pPr>
    </w:p>
    <w:p w14:paraId="7C4D1DB5" w14:textId="35799C12" w:rsidR="0097264C" w:rsidRDefault="0097264C">
      <w:pPr>
        <w:rPr>
          <w:rFonts w:cstheme="minorHAnsi"/>
          <w:sz w:val="20"/>
          <w:szCs w:val="20"/>
        </w:rPr>
      </w:pPr>
    </w:p>
    <w:p w14:paraId="156526FF" w14:textId="77777777" w:rsidR="0097264C" w:rsidRDefault="0097264C">
      <w:pPr>
        <w:rPr>
          <w:rFonts w:cstheme="minorHAnsi"/>
          <w:sz w:val="20"/>
          <w:szCs w:val="20"/>
        </w:rPr>
      </w:pPr>
    </w:p>
    <w:p w14:paraId="32C38C44" w14:textId="0CB70704" w:rsidR="00801725" w:rsidRPr="00534472" w:rsidRDefault="00801725">
      <w:pPr>
        <w:rPr>
          <w:rFonts w:cstheme="minorHAnsi"/>
          <w:sz w:val="20"/>
          <w:szCs w:val="20"/>
        </w:rPr>
      </w:pPr>
      <w:r w:rsidRPr="00534472">
        <w:rPr>
          <w:rFonts w:cstheme="minorHAnsi"/>
          <w:sz w:val="20"/>
          <w:szCs w:val="20"/>
        </w:rPr>
        <w:lastRenderedPageBreak/>
        <w:t xml:space="preserve">Geographic context for </w:t>
      </w:r>
      <w:r w:rsidR="005B2BA2" w:rsidRPr="00534472">
        <w:rPr>
          <w:rFonts w:cstheme="minorHAnsi"/>
          <w:sz w:val="20"/>
          <w:szCs w:val="20"/>
        </w:rPr>
        <w:t xml:space="preserve">the </w:t>
      </w:r>
      <w:r w:rsidRPr="00534472">
        <w:rPr>
          <w:rFonts w:cstheme="minorHAnsi"/>
          <w:sz w:val="20"/>
          <w:szCs w:val="20"/>
        </w:rPr>
        <w:t>JMR watershed:</w:t>
      </w:r>
    </w:p>
    <w:p w14:paraId="18EDE047" w14:textId="003286FF" w:rsidR="00801725" w:rsidRPr="00534472" w:rsidRDefault="00801725" w:rsidP="00801725">
      <w:pPr>
        <w:jc w:val="center"/>
        <w:rPr>
          <w:rFonts w:cstheme="minorHAnsi"/>
          <w:sz w:val="20"/>
          <w:szCs w:val="20"/>
        </w:rPr>
      </w:pPr>
      <w:r w:rsidRPr="00534472">
        <w:rPr>
          <w:rFonts w:cstheme="minorHAnsi"/>
          <w:noProof/>
          <w:sz w:val="20"/>
          <w:szCs w:val="20"/>
        </w:rPr>
        <w:drawing>
          <wp:inline distT="0" distB="0" distL="0" distR="0" wp14:anchorId="38707092" wp14:editId="59A17544">
            <wp:extent cx="4641660" cy="3012563"/>
            <wp:effectExtent l="19050" t="19050" r="26035" b="16510"/>
            <wp:docPr id="16670989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44885" cy="3014656"/>
                    </a:xfrm>
                    <a:prstGeom prst="rect">
                      <a:avLst/>
                    </a:prstGeom>
                    <a:noFill/>
                    <a:ln>
                      <a:solidFill>
                        <a:schemeClr val="tx1"/>
                      </a:solidFill>
                    </a:ln>
                  </pic:spPr>
                </pic:pic>
              </a:graphicData>
            </a:graphic>
          </wp:inline>
        </w:drawing>
      </w:r>
    </w:p>
    <w:p w14:paraId="3D81920B" w14:textId="00A67CD9" w:rsidR="007313AF" w:rsidRDefault="007313AF" w:rsidP="00124A95">
      <w:pPr>
        <w:spacing w:after="0" w:line="240" w:lineRule="auto"/>
        <w:contextualSpacing/>
        <w:rPr>
          <w:rFonts w:cstheme="minorHAnsi"/>
          <w:sz w:val="20"/>
          <w:szCs w:val="20"/>
        </w:rPr>
      </w:pPr>
    </w:p>
    <w:p w14:paraId="0E1053F9" w14:textId="23722158" w:rsidR="000522BA" w:rsidRDefault="000522BA" w:rsidP="00124A95">
      <w:pPr>
        <w:spacing w:after="0" w:line="240" w:lineRule="auto"/>
        <w:contextualSpacing/>
        <w:rPr>
          <w:rFonts w:cstheme="minorHAnsi"/>
          <w:sz w:val="20"/>
          <w:szCs w:val="20"/>
        </w:rPr>
      </w:pPr>
    </w:p>
    <w:p w14:paraId="6C76008D" w14:textId="77777777" w:rsidR="000522BA" w:rsidRPr="00534472" w:rsidRDefault="000522BA" w:rsidP="00124A95">
      <w:pPr>
        <w:spacing w:after="0" w:line="240" w:lineRule="auto"/>
        <w:contextualSpacing/>
        <w:rPr>
          <w:rFonts w:cstheme="minorHAnsi"/>
          <w:sz w:val="20"/>
          <w:szCs w:val="20"/>
        </w:rPr>
      </w:pPr>
    </w:p>
    <w:p w14:paraId="7B8406F6" w14:textId="651DA64C" w:rsidR="00472B75" w:rsidRPr="00534472" w:rsidRDefault="00472B75" w:rsidP="00124A95">
      <w:pPr>
        <w:spacing w:after="0" w:line="240" w:lineRule="auto"/>
        <w:contextualSpacing/>
        <w:rPr>
          <w:rFonts w:cstheme="minorHAnsi"/>
          <w:sz w:val="20"/>
          <w:szCs w:val="20"/>
        </w:rPr>
      </w:pPr>
      <w:r w:rsidRPr="00534472">
        <w:rPr>
          <w:rFonts w:cstheme="minorHAnsi"/>
          <w:sz w:val="20"/>
          <w:szCs w:val="20"/>
        </w:rPr>
        <w:t>The JMR SWAT+ model has the following features:</w:t>
      </w:r>
    </w:p>
    <w:p w14:paraId="33F73748" w14:textId="340B36D0" w:rsidR="00472B75" w:rsidRPr="0097264C" w:rsidRDefault="00E23A00" w:rsidP="00E23A00">
      <w:pPr>
        <w:pStyle w:val="ListParagraph"/>
        <w:numPr>
          <w:ilvl w:val="0"/>
          <w:numId w:val="6"/>
        </w:numPr>
        <w:spacing w:after="0" w:line="240" w:lineRule="auto"/>
        <w:rPr>
          <w:rFonts w:cstheme="minorHAnsi"/>
          <w:sz w:val="18"/>
          <w:szCs w:val="18"/>
        </w:rPr>
      </w:pPr>
      <w:r w:rsidRPr="0097264C">
        <w:rPr>
          <w:rFonts w:cstheme="minorHAnsi"/>
          <w:sz w:val="18"/>
          <w:szCs w:val="18"/>
        </w:rPr>
        <w:t>10,611 HRU objects</w:t>
      </w:r>
    </w:p>
    <w:p w14:paraId="2309620D" w14:textId="2D42885B" w:rsidR="00E23A00" w:rsidRPr="0097264C" w:rsidRDefault="00E23A00" w:rsidP="00E23A00">
      <w:pPr>
        <w:pStyle w:val="ListParagraph"/>
        <w:numPr>
          <w:ilvl w:val="0"/>
          <w:numId w:val="6"/>
        </w:numPr>
        <w:spacing w:after="0" w:line="240" w:lineRule="auto"/>
        <w:rPr>
          <w:rFonts w:cstheme="minorHAnsi"/>
          <w:sz w:val="18"/>
          <w:szCs w:val="18"/>
        </w:rPr>
      </w:pPr>
      <w:r w:rsidRPr="0097264C">
        <w:rPr>
          <w:rFonts w:cstheme="minorHAnsi"/>
          <w:sz w:val="18"/>
          <w:szCs w:val="18"/>
        </w:rPr>
        <w:t>135 Reservoir objects</w:t>
      </w:r>
    </w:p>
    <w:p w14:paraId="6C75C6C6" w14:textId="676CA53F" w:rsidR="00E23A00" w:rsidRPr="0097264C" w:rsidRDefault="00E23A00" w:rsidP="00E23A00">
      <w:pPr>
        <w:pStyle w:val="ListParagraph"/>
        <w:numPr>
          <w:ilvl w:val="0"/>
          <w:numId w:val="6"/>
        </w:numPr>
        <w:spacing w:after="0" w:line="240" w:lineRule="auto"/>
        <w:rPr>
          <w:rFonts w:cstheme="minorHAnsi"/>
          <w:sz w:val="18"/>
          <w:szCs w:val="18"/>
        </w:rPr>
      </w:pPr>
      <w:r w:rsidRPr="0097264C">
        <w:rPr>
          <w:rFonts w:cstheme="minorHAnsi"/>
          <w:sz w:val="18"/>
          <w:szCs w:val="18"/>
        </w:rPr>
        <w:t>110 point sources</w:t>
      </w:r>
    </w:p>
    <w:p w14:paraId="4E0C41B8" w14:textId="376E2C8B" w:rsidR="00E23A00" w:rsidRPr="0097264C" w:rsidRDefault="00E23A00" w:rsidP="00E23A00">
      <w:pPr>
        <w:pStyle w:val="ListParagraph"/>
        <w:numPr>
          <w:ilvl w:val="0"/>
          <w:numId w:val="6"/>
        </w:numPr>
        <w:spacing w:after="0" w:line="240" w:lineRule="auto"/>
        <w:rPr>
          <w:rFonts w:cstheme="minorHAnsi"/>
          <w:sz w:val="18"/>
          <w:szCs w:val="18"/>
        </w:rPr>
      </w:pPr>
      <w:r w:rsidRPr="0097264C">
        <w:rPr>
          <w:rFonts w:cstheme="minorHAnsi"/>
          <w:sz w:val="18"/>
          <w:szCs w:val="18"/>
        </w:rPr>
        <w:t>101 routing units and outlets</w:t>
      </w:r>
    </w:p>
    <w:p w14:paraId="18AF90C0" w14:textId="2CEB728D" w:rsidR="00E23A00" w:rsidRPr="0097264C" w:rsidRDefault="00E23A00" w:rsidP="00E23A00">
      <w:pPr>
        <w:pStyle w:val="ListParagraph"/>
        <w:numPr>
          <w:ilvl w:val="0"/>
          <w:numId w:val="6"/>
        </w:numPr>
        <w:spacing w:after="0" w:line="240" w:lineRule="auto"/>
        <w:rPr>
          <w:rFonts w:cstheme="minorHAnsi"/>
          <w:sz w:val="18"/>
          <w:szCs w:val="18"/>
        </w:rPr>
      </w:pPr>
      <w:r w:rsidRPr="0097264C">
        <w:rPr>
          <w:rFonts w:cstheme="minorHAnsi"/>
          <w:sz w:val="18"/>
          <w:szCs w:val="18"/>
        </w:rPr>
        <w:t>1,324 channels</w:t>
      </w:r>
    </w:p>
    <w:p w14:paraId="476FC734" w14:textId="2639ECF6" w:rsidR="00BA428E" w:rsidRPr="00534472" w:rsidRDefault="00BA428E" w:rsidP="00124A95">
      <w:pPr>
        <w:spacing w:after="0" w:line="240" w:lineRule="auto"/>
        <w:contextualSpacing/>
        <w:rPr>
          <w:rFonts w:cstheme="minorHAnsi"/>
          <w:sz w:val="20"/>
          <w:szCs w:val="20"/>
        </w:rPr>
      </w:pPr>
    </w:p>
    <w:p w14:paraId="68C7C316" w14:textId="517C6B33" w:rsidR="00472B75" w:rsidRPr="00534472" w:rsidRDefault="00472B75" w:rsidP="00124A95">
      <w:pPr>
        <w:spacing w:after="0" w:line="240" w:lineRule="auto"/>
        <w:contextualSpacing/>
        <w:rPr>
          <w:rFonts w:cstheme="minorHAnsi"/>
          <w:sz w:val="20"/>
          <w:szCs w:val="20"/>
        </w:rPr>
      </w:pPr>
      <w:r w:rsidRPr="00534472">
        <w:rPr>
          <w:rFonts w:cstheme="minorHAnsi"/>
          <w:sz w:val="20"/>
          <w:szCs w:val="20"/>
        </w:rPr>
        <w:t>The JMR MODFLOW model has the following features:</w:t>
      </w:r>
    </w:p>
    <w:p w14:paraId="707FBBB9" w14:textId="0BA4E810" w:rsidR="001D22E8" w:rsidRPr="0097264C" w:rsidRDefault="00553515" w:rsidP="00E23A00">
      <w:pPr>
        <w:pStyle w:val="ListParagraph"/>
        <w:numPr>
          <w:ilvl w:val="0"/>
          <w:numId w:val="7"/>
        </w:numPr>
        <w:spacing w:after="0" w:line="240" w:lineRule="auto"/>
        <w:rPr>
          <w:rFonts w:cstheme="minorHAnsi"/>
          <w:sz w:val="18"/>
          <w:szCs w:val="18"/>
        </w:rPr>
      </w:pPr>
      <w:r w:rsidRPr="0097264C">
        <w:rPr>
          <w:rFonts w:cstheme="minorHAnsi"/>
          <w:sz w:val="18"/>
          <w:szCs w:val="18"/>
        </w:rPr>
        <w:t>500 m grid cells</w:t>
      </w:r>
      <w:r w:rsidR="006805EC" w:rsidRPr="0097264C">
        <w:rPr>
          <w:rFonts w:cstheme="minorHAnsi"/>
          <w:sz w:val="18"/>
          <w:szCs w:val="18"/>
        </w:rPr>
        <w:t xml:space="preserve">, resulting in </w:t>
      </w:r>
      <w:r w:rsidR="001E4AF7" w:rsidRPr="0097264C">
        <w:rPr>
          <w:rFonts w:cstheme="minorHAnsi"/>
          <w:sz w:val="18"/>
          <w:szCs w:val="18"/>
        </w:rPr>
        <w:t>311 rows and 280 columns</w:t>
      </w:r>
    </w:p>
    <w:p w14:paraId="5FA5CFAF" w14:textId="0EAA99D6" w:rsidR="0089034C" w:rsidRPr="0097264C" w:rsidRDefault="0089034C" w:rsidP="00E23A00">
      <w:pPr>
        <w:pStyle w:val="ListParagraph"/>
        <w:numPr>
          <w:ilvl w:val="0"/>
          <w:numId w:val="7"/>
        </w:numPr>
        <w:spacing w:after="0" w:line="240" w:lineRule="auto"/>
        <w:rPr>
          <w:rFonts w:cstheme="minorHAnsi"/>
          <w:sz w:val="18"/>
          <w:szCs w:val="18"/>
        </w:rPr>
      </w:pPr>
      <w:r w:rsidRPr="0097264C">
        <w:rPr>
          <w:rFonts w:cstheme="minorHAnsi"/>
          <w:sz w:val="18"/>
          <w:szCs w:val="18"/>
        </w:rPr>
        <w:t>Recharge package (deep percolation from HRUs)</w:t>
      </w:r>
    </w:p>
    <w:p w14:paraId="3ED118C1" w14:textId="3B1A521D" w:rsidR="0089034C" w:rsidRPr="0097264C" w:rsidRDefault="0089034C" w:rsidP="00E23A00">
      <w:pPr>
        <w:pStyle w:val="ListParagraph"/>
        <w:numPr>
          <w:ilvl w:val="0"/>
          <w:numId w:val="7"/>
        </w:numPr>
        <w:spacing w:after="0" w:line="240" w:lineRule="auto"/>
        <w:rPr>
          <w:rFonts w:cstheme="minorHAnsi"/>
          <w:sz w:val="18"/>
          <w:szCs w:val="18"/>
        </w:rPr>
      </w:pPr>
      <w:r w:rsidRPr="0097264C">
        <w:rPr>
          <w:rFonts w:cstheme="minorHAnsi"/>
          <w:sz w:val="18"/>
          <w:szCs w:val="18"/>
        </w:rPr>
        <w:t xml:space="preserve">Evapotranspiration package (ET from shallow groundwater in the </w:t>
      </w:r>
      <w:r w:rsidR="00B3670B" w:rsidRPr="0097264C">
        <w:rPr>
          <w:rFonts w:cstheme="minorHAnsi"/>
          <w:sz w:val="18"/>
          <w:szCs w:val="18"/>
        </w:rPr>
        <w:t xml:space="preserve">plant </w:t>
      </w:r>
      <w:r w:rsidRPr="0097264C">
        <w:rPr>
          <w:rFonts w:cstheme="minorHAnsi"/>
          <w:sz w:val="18"/>
          <w:szCs w:val="18"/>
        </w:rPr>
        <w:t>root zone)</w:t>
      </w:r>
    </w:p>
    <w:p w14:paraId="2D295C2B" w14:textId="41DC630F" w:rsidR="00472B75" w:rsidRPr="0097264C" w:rsidRDefault="00F3323F" w:rsidP="00E23A00">
      <w:pPr>
        <w:pStyle w:val="ListParagraph"/>
        <w:numPr>
          <w:ilvl w:val="0"/>
          <w:numId w:val="7"/>
        </w:numPr>
        <w:spacing w:after="0" w:line="240" w:lineRule="auto"/>
        <w:rPr>
          <w:rFonts w:cstheme="minorHAnsi"/>
          <w:sz w:val="18"/>
          <w:szCs w:val="18"/>
        </w:rPr>
      </w:pPr>
      <w:r w:rsidRPr="0097264C">
        <w:rPr>
          <w:rFonts w:cstheme="minorHAnsi"/>
          <w:sz w:val="18"/>
          <w:szCs w:val="18"/>
        </w:rPr>
        <w:t>River package (stream channels and canals)</w:t>
      </w:r>
    </w:p>
    <w:p w14:paraId="1D3004E6" w14:textId="37182385" w:rsidR="00F3323F" w:rsidRPr="0097264C" w:rsidRDefault="00F3323F" w:rsidP="00E23A00">
      <w:pPr>
        <w:pStyle w:val="ListParagraph"/>
        <w:numPr>
          <w:ilvl w:val="0"/>
          <w:numId w:val="7"/>
        </w:numPr>
        <w:spacing w:after="0" w:line="240" w:lineRule="auto"/>
        <w:rPr>
          <w:rFonts w:cstheme="minorHAnsi"/>
          <w:sz w:val="18"/>
          <w:szCs w:val="18"/>
        </w:rPr>
      </w:pPr>
      <w:r w:rsidRPr="0097264C">
        <w:rPr>
          <w:rFonts w:cstheme="minorHAnsi"/>
          <w:sz w:val="18"/>
          <w:szCs w:val="18"/>
        </w:rPr>
        <w:t>Well package (pumping for irrigation)</w:t>
      </w:r>
    </w:p>
    <w:p w14:paraId="34176BAD" w14:textId="0740D017" w:rsidR="00F3323F" w:rsidRPr="0097264C" w:rsidRDefault="00F3323F" w:rsidP="00E23A00">
      <w:pPr>
        <w:pStyle w:val="ListParagraph"/>
        <w:numPr>
          <w:ilvl w:val="0"/>
          <w:numId w:val="7"/>
        </w:numPr>
        <w:spacing w:after="0" w:line="240" w:lineRule="auto"/>
        <w:rPr>
          <w:rFonts w:cstheme="minorHAnsi"/>
          <w:sz w:val="18"/>
          <w:szCs w:val="18"/>
        </w:rPr>
      </w:pPr>
      <w:r w:rsidRPr="0097264C">
        <w:rPr>
          <w:rFonts w:cstheme="minorHAnsi"/>
          <w:sz w:val="18"/>
          <w:szCs w:val="18"/>
        </w:rPr>
        <w:t>Drain package (tile drainage outflow to channels)</w:t>
      </w:r>
    </w:p>
    <w:p w14:paraId="5C7BAF2A" w14:textId="5430A470" w:rsidR="00F3323F" w:rsidRPr="0097264C" w:rsidRDefault="00E60B75" w:rsidP="00E23A00">
      <w:pPr>
        <w:pStyle w:val="ListParagraph"/>
        <w:numPr>
          <w:ilvl w:val="0"/>
          <w:numId w:val="7"/>
        </w:numPr>
        <w:spacing w:after="0" w:line="240" w:lineRule="auto"/>
        <w:rPr>
          <w:rFonts w:cstheme="minorHAnsi"/>
          <w:sz w:val="18"/>
          <w:szCs w:val="18"/>
        </w:rPr>
      </w:pPr>
      <w:r w:rsidRPr="0097264C">
        <w:rPr>
          <w:rFonts w:cstheme="minorHAnsi"/>
          <w:sz w:val="18"/>
          <w:szCs w:val="18"/>
        </w:rPr>
        <w:t>Reservoir package (groundwater-reservoir exchange)</w:t>
      </w:r>
    </w:p>
    <w:p w14:paraId="39B26AC0" w14:textId="0CB622B7" w:rsidR="00BA428E" w:rsidRPr="00534472" w:rsidRDefault="00BA428E" w:rsidP="00124A95">
      <w:pPr>
        <w:spacing w:after="0" w:line="240" w:lineRule="auto"/>
        <w:contextualSpacing/>
        <w:rPr>
          <w:rFonts w:cstheme="minorHAnsi"/>
          <w:sz w:val="20"/>
          <w:szCs w:val="20"/>
        </w:rPr>
      </w:pPr>
    </w:p>
    <w:p w14:paraId="654E056F" w14:textId="66E5342C" w:rsidR="00472B75" w:rsidRPr="00534472" w:rsidRDefault="00472B75" w:rsidP="00124A95">
      <w:pPr>
        <w:spacing w:after="0" w:line="240" w:lineRule="auto"/>
        <w:contextualSpacing/>
        <w:rPr>
          <w:rFonts w:cstheme="minorHAnsi"/>
          <w:sz w:val="20"/>
          <w:szCs w:val="20"/>
        </w:rPr>
      </w:pPr>
      <w:r w:rsidRPr="00534472">
        <w:rPr>
          <w:rFonts w:cstheme="minorHAnsi"/>
          <w:sz w:val="20"/>
          <w:szCs w:val="20"/>
        </w:rPr>
        <w:t>This tutorial will use the following GIS shape files to perform the linkage between SWAT+ and MODFLOW</w:t>
      </w:r>
      <w:r w:rsidR="009B1101" w:rsidRPr="00534472">
        <w:rPr>
          <w:rFonts w:cstheme="minorHAnsi"/>
          <w:sz w:val="20"/>
          <w:szCs w:val="20"/>
        </w:rPr>
        <w:t>. These are contained in the “</w:t>
      </w:r>
      <w:r w:rsidR="009B1101" w:rsidRPr="00534472">
        <w:rPr>
          <w:rFonts w:cstheme="minorHAnsi"/>
          <w:color w:val="0070C0"/>
          <w:sz w:val="20"/>
          <w:szCs w:val="20"/>
        </w:rPr>
        <w:t>gis</w:t>
      </w:r>
      <w:r w:rsidR="009B1101" w:rsidRPr="00534472">
        <w:rPr>
          <w:rFonts w:cstheme="minorHAnsi"/>
          <w:sz w:val="20"/>
          <w:szCs w:val="20"/>
        </w:rPr>
        <w:t>” folder of the tutorial.</w:t>
      </w:r>
    </w:p>
    <w:p w14:paraId="4C6FF60A" w14:textId="0955DB4A" w:rsidR="00166D71" w:rsidRPr="0097264C" w:rsidRDefault="00166D71" w:rsidP="00166D71">
      <w:pPr>
        <w:pStyle w:val="ListParagraph"/>
        <w:numPr>
          <w:ilvl w:val="0"/>
          <w:numId w:val="8"/>
        </w:numPr>
        <w:spacing w:after="0" w:line="240" w:lineRule="auto"/>
        <w:rPr>
          <w:rFonts w:cstheme="minorHAnsi"/>
          <w:color w:val="0070C0"/>
          <w:sz w:val="18"/>
          <w:szCs w:val="18"/>
        </w:rPr>
      </w:pPr>
      <w:r w:rsidRPr="0097264C">
        <w:rPr>
          <w:rFonts w:cstheme="minorHAnsi"/>
          <w:sz w:val="18"/>
          <w:szCs w:val="18"/>
        </w:rPr>
        <w:t>SWAT+ HRU shape file</w:t>
      </w:r>
      <w:r w:rsidR="009B1101" w:rsidRPr="0097264C">
        <w:rPr>
          <w:rFonts w:cstheme="minorHAnsi"/>
          <w:sz w:val="18"/>
          <w:szCs w:val="18"/>
        </w:rPr>
        <w:t xml:space="preserve">: </w:t>
      </w:r>
      <w:r w:rsidR="009B1101" w:rsidRPr="0097264C">
        <w:rPr>
          <w:rFonts w:cstheme="minorHAnsi"/>
          <w:color w:val="0070C0"/>
          <w:sz w:val="18"/>
          <w:szCs w:val="18"/>
        </w:rPr>
        <w:t>1102009</w:t>
      </w:r>
      <w:r w:rsidR="00C67AC1" w:rsidRPr="0097264C">
        <w:rPr>
          <w:rFonts w:cstheme="minorHAnsi"/>
          <w:color w:val="0070C0"/>
          <w:sz w:val="18"/>
          <w:szCs w:val="18"/>
        </w:rPr>
        <w:t>_fields.shp</w:t>
      </w:r>
    </w:p>
    <w:p w14:paraId="284AA2E2" w14:textId="2AEE4A7D" w:rsidR="00166D71" w:rsidRPr="0097264C" w:rsidRDefault="00166D71" w:rsidP="00166D71">
      <w:pPr>
        <w:pStyle w:val="ListParagraph"/>
        <w:numPr>
          <w:ilvl w:val="0"/>
          <w:numId w:val="8"/>
        </w:numPr>
        <w:spacing w:after="0" w:line="240" w:lineRule="auto"/>
        <w:rPr>
          <w:rFonts w:cstheme="minorHAnsi"/>
          <w:color w:val="0070C0"/>
          <w:sz w:val="18"/>
          <w:szCs w:val="18"/>
        </w:rPr>
      </w:pPr>
      <w:r w:rsidRPr="0097264C">
        <w:rPr>
          <w:rFonts w:cstheme="minorHAnsi"/>
          <w:sz w:val="18"/>
          <w:szCs w:val="18"/>
        </w:rPr>
        <w:t>SWAT+ channel shape file</w:t>
      </w:r>
      <w:r w:rsidR="00C67AC1" w:rsidRPr="0097264C">
        <w:rPr>
          <w:rFonts w:cstheme="minorHAnsi"/>
          <w:sz w:val="18"/>
          <w:szCs w:val="18"/>
        </w:rPr>
        <w:t xml:space="preserve">: </w:t>
      </w:r>
      <w:r w:rsidR="00C67AC1" w:rsidRPr="0097264C">
        <w:rPr>
          <w:rFonts w:cstheme="minorHAnsi"/>
          <w:color w:val="0070C0"/>
          <w:sz w:val="18"/>
          <w:szCs w:val="18"/>
        </w:rPr>
        <w:t>11020009_huc8_flowlines.shp</w:t>
      </w:r>
    </w:p>
    <w:p w14:paraId="12AC5576" w14:textId="78F8628E" w:rsidR="00C67AC1" w:rsidRPr="0097264C" w:rsidRDefault="00C67AC1" w:rsidP="00166D71">
      <w:pPr>
        <w:pStyle w:val="ListParagraph"/>
        <w:numPr>
          <w:ilvl w:val="0"/>
          <w:numId w:val="8"/>
        </w:numPr>
        <w:spacing w:after="0" w:line="240" w:lineRule="auto"/>
        <w:rPr>
          <w:rFonts w:cstheme="minorHAnsi"/>
          <w:color w:val="0070C0"/>
          <w:sz w:val="18"/>
          <w:szCs w:val="18"/>
        </w:rPr>
      </w:pPr>
      <w:r w:rsidRPr="0097264C">
        <w:rPr>
          <w:rFonts w:cstheme="minorHAnsi"/>
          <w:sz w:val="18"/>
          <w:szCs w:val="18"/>
        </w:rPr>
        <w:t xml:space="preserve">SWAT+ boundary: </w:t>
      </w:r>
      <w:r w:rsidRPr="0097264C">
        <w:rPr>
          <w:rFonts w:cstheme="minorHAnsi"/>
          <w:color w:val="0070C0"/>
          <w:sz w:val="18"/>
          <w:szCs w:val="18"/>
        </w:rPr>
        <w:t>11020009_boundary.shp</w:t>
      </w:r>
    </w:p>
    <w:p w14:paraId="6BE9D340" w14:textId="43D59299" w:rsidR="00C67AC1" w:rsidRPr="0097264C" w:rsidRDefault="00C67AC1" w:rsidP="00166D71">
      <w:pPr>
        <w:pStyle w:val="ListParagraph"/>
        <w:numPr>
          <w:ilvl w:val="0"/>
          <w:numId w:val="8"/>
        </w:numPr>
        <w:spacing w:after="0" w:line="240" w:lineRule="auto"/>
        <w:rPr>
          <w:rFonts w:cstheme="minorHAnsi"/>
          <w:color w:val="0070C0"/>
          <w:sz w:val="18"/>
          <w:szCs w:val="18"/>
        </w:rPr>
      </w:pPr>
      <w:r w:rsidRPr="0097264C">
        <w:rPr>
          <w:rFonts w:cstheme="minorHAnsi"/>
          <w:sz w:val="18"/>
          <w:szCs w:val="18"/>
        </w:rPr>
        <w:t xml:space="preserve">SWAT+ reservoirs: </w:t>
      </w:r>
      <w:r w:rsidRPr="0097264C">
        <w:rPr>
          <w:rFonts w:cstheme="minorHAnsi"/>
          <w:color w:val="0070C0"/>
          <w:sz w:val="18"/>
          <w:szCs w:val="18"/>
        </w:rPr>
        <w:t>11020009_reservoirs.shp</w:t>
      </w:r>
    </w:p>
    <w:p w14:paraId="7365C5A8" w14:textId="35C91B2C" w:rsidR="00C67AC1" w:rsidRPr="0097264C" w:rsidRDefault="00C67AC1" w:rsidP="00166D71">
      <w:pPr>
        <w:pStyle w:val="ListParagraph"/>
        <w:numPr>
          <w:ilvl w:val="0"/>
          <w:numId w:val="8"/>
        </w:numPr>
        <w:spacing w:after="0" w:line="240" w:lineRule="auto"/>
        <w:rPr>
          <w:rFonts w:cstheme="minorHAnsi"/>
          <w:color w:val="0070C0"/>
          <w:sz w:val="18"/>
          <w:szCs w:val="18"/>
        </w:rPr>
      </w:pPr>
      <w:r w:rsidRPr="0097264C">
        <w:rPr>
          <w:rFonts w:cstheme="minorHAnsi"/>
          <w:sz w:val="18"/>
          <w:szCs w:val="18"/>
        </w:rPr>
        <w:t xml:space="preserve">MODFLOW grid: </w:t>
      </w:r>
      <w:r w:rsidRPr="0097264C">
        <w:rPr>
          <w:rFonts w:cstheme="minorHAnsi"/>
          <w:color w:val="0070C0"/>
          <w:sz w:val="18"/>
          <w:szCs w:val="18"/>
        </w:rPr>
        <w:t>modflow_grid.shp</w:t>
      </w:r>
    </w:p>
    <w:p w14:paraId="38E11F5B" w14:textId="5E2A0958" w:rsidR="00472B75" w:rsidRPr="00534472" w:rsidRDefault="00472B75" w:rsidP="00124A95">
      <w:pPr>
        <w:spacing w:after="0" w:line="240" w:lineRule="auto"/>
        <w:contextualSpacing/>
        <w:rPr>
          <w:rFonts w:cstheme="minorHAnsi"/>
          <w:sz w:val="20"/>
          <w:szCs w:val="20"/>
        </w:rPr>
      </w:pPr>
    </w:p>
    <w:p w14:paraId="0DB56FC8" w14:textId="048DF3F9" w:rsidR="00472B75" w:rsidRPr="00534472" w:rsidRDefault="00472B75" w:rsidP="00124A95">
      <w:pPr>
        <w:spacing w:after="0" w:line="240" w:lineRule="auto"/>
        <w:contextualSpacing/>
        <w:rPr>
          <w:rFonts w:cstheme="minorHAnsi"/>
          <w:sz w:val="20"/>
          <w:szCs w:val="20"/>
        </w:rPr>
      </w:pPr>
    </w:p>
    <w:p w14:paraId="54D5404B" w14:textId="141056DD" w:rsidR="00472B75" w:rsidRPr="00534472" w:rsidRDefault="00472B75" w:rsidP="00124A95">
      <w:pPr>
        <w:spacing w:after="0" w:line="240" w:lineRule="auto"/>
        <w:contextualSpacing/>
        <w:rPr>
          <w:rFonts w:cstheme="minorHAnsi"/>
          <w:sz w:val="20"/>
          <w:szCs w:val="20"/>
        </w:rPr>
      </w:pPr>
    </w:p>
    <w:p w14:paraId="51E1190D" w14:textId="438AED7A" w:rsidR="00472B75" w:rsidRPr="00534472" w:rsidRDefault="00472B75" w:rsidP="00124A95">
      <w:pPr>
        <w:spacing w:after="0" w:line="240" w:lineRule="auto"/>
        <w:contextualSpacing/>
        <w:rPr>
          <w:rFonts w:cstheme="minorHAnsi"/>
          <w:sz w:val="20"/>
          <w:szCs w:val="20"/>
        </w:rPr>
      </w:pPr>
    </w:p>
    <w:p w14:paraId="43C52E6C" w14:textId="7E92BB8C" w:rsidR="00472B75" w:rsidRPr="00534472" w:rsidRDefault="00472B75" w:rsidP="00124A95">
      <w:pPr>
        <w:spacing w:after="0" w:line="240" w:lineRule="auto"/>
        <w:contextualSpacing/>
        <w:rPr>
          <w:rFonts w:cstheme="minorHAnsi"/>
          <w:sz w:val="20"/>
          <w:szCs w:val="20"/>
        </w:rPr>
      </w:pPr>
    </w:p>
    <w:p w14:paraId="5E31F3A7" w14:textId="3D5D2902" w:rsidR="00472B75" w:rsidRPr="00534472" w:rsidRDefault="00472B75" w:rsidP="00124A95">
      <w:pPr>
        <w:spacing w:after="0" w:line="240" w:lineRule="auto"/>
        <w:contextualSpacing/>
        <w:rPr>
          <w:rFonts w:cstheme="minorHAnsi"/>
          <w:sz w:val="20"/>
          <w:szCs w:val="20"/>
        </w:rPr>
      </w:pPr>
    </w:p>
    <w:p w14:paraId="42E69419" w14:textId="558047C7" w:rsidR="00124A95" w:rsidRPr="00534472" w:rsidRDefault="00AB1361" w:rsidP="00124A95">
      <w:pPr>
        <w:spacing w:after="0" w:line="240" w:lineRule="auto"/>
        <w:contextualSpacing/>
        <w:rPr>
          <w:rFonts w:cstheme="minorHAnsi"/>
          <w:b/>
          <w:bCs/>
          <w:sz w:val="24"/>
          <w:szCs w:val="24"/>
        </w:rPr>
      </w:pPr>
      <w:r w:rsidRPr="00534472">
        <w:rPr>
          <w:rFonts w:cstheme="minorHAnsi"/>
          <w:b/>
          <w:bCs/>
          <w:noProof/>
          <w:sz w:val="24"/>
          <w:szCs w:val="24"/>
        </w:rPr>
        <w:lastRenderedPageBreak/>
        <mc:AlternateContent>
          <mc:Choice Requires="wps">
            <w:drawing>
              <wp:anchor distT="0" distB="0" distL="114300" distR="114300" simplePos="0" relativeHeight="251659264" behindDoc="0" locked="0" layoutInCell="1" allowOverlap="1" wp14:anchorId="7EEFED57" wp14:editId="610A3057">
                <wp:simplePos x="0" y="0"/>
                <wp:positionH relativeFrom="column">
                  <wp:posOffset>-13335</wp:posOffset>
                </wp:positionH>
                <wp:positionV relativeFrom="paragraph">
                  <wp:posOffset>170180</wp:posOffset>
                </wp:positionV>
                <wp:extent cx="5963920" cy="0"/>
                <wp:effectExtent l="0" t="0" r="0" b="0"/>
                <wp:wrapNone/>
                <wp:docPr id="1446093386" name="Straight Connector 4"/>
                <wp:cNvGraphicFramePr/>
                <a:graphic xmlns:a="http://schemas.openxmlformats.org/drawingml/2006/main">
                  <a:graphicData uri="http://schemas.microsoft.com/office/word/2010/wordprocessingShape">
                    <wps:wsp>
                      <wps:cNvCnPr/>
                      <wps:spPr>
                        <a:xfrm>
                          <a:off x="0" y="0"/>
                          <a:ext cx="5963920" cy="0"/>
                        </a:xfrm>
                        <a:prstGeom prst="line">
                          <a:avLst/>
                        </a:prstGeom>
                        <a:ln w="19050">
                          <a:solidFill>
                            <a:schemeClr val="accent1">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847CD56"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05pt,13.4pt" to="468.55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" strokecolor="#8eaadb [1940]" strokeweight="1.5pt">
                <v:stroke joinstyle="miter"/>
              </v:line>
            </w:pict>
          </mc:Fallback>
        </mc:AlternateContent>
      </w:r>
      <w:r w:rsidR="00124A95" w:rsidRPr="00534472">
        <w:rPr>
          <w:rFonts w:cstheme="minorHAnsi"/>
          <w:b/>
          <w:bCs/>
          <w:sz w:val="24"/>
          <w:szCs w:val="24"/>
        </w:rPr>
        <w:t>1. Overview of SWAT+ MODFLOW</w:t>
      </w:r>
    </w:p>
    <w:p w14:paraId="63219E8E" w14:textId="54CC5343" w:rsidR="00124A95" w:rsidRDefault="00124A95" w:rsidP="00124A95">
      <w:pPr>
        <w:spacing w:after="0" w:line="240" w:lineRule="auto"/>
        <w:contextualSpacing/>
        <w:rPr>
          <w:rFonts w:cstheme="minorHAnsi"/>
          <w:b/>
          <w:bCs/>
          <w:sz w:val="20"/>
          <w:szCs w:val="20"/>
        </w:rPr>
      </w:pPr>
    </w:p>
    <w:p w14:paraId="3DA30795" w14:textId="47A1B47D" w:rsidR="00A92CFB" w:rsidRPr="000C4D7E" w:rsidRDefault="000F530D" w:rsidP="00124A95">
      <w:pPr>
        <w:spacing w:after="0" w:line="240" w:lineRule="auto"/>
        <w:contextualSpacing/>
        <w:rPr>
          <w:rFonts w:cstheme="minorHAnsi"/>
          <w:sz w:val="20"/>
          <w:szCs w:val="20"/>
        </w:rPr>
      </w:pPr>
      <w:r>
        <w:rPr>
          <w:rFonts w:cstheme="minorHAnsi"/>
          <w:sz w:val="20"/>
          <w:szCs w:val="20"/>
        </w:rPr>
        <w:t xml:space="preserve">SWAT+MODFLOW is a single Fortran code that integrates MODFLOW-NWT (Niswonger et al., 2011) into the SWAT+ code (version 61.0). </w:t>
      </w:r>
      <w:r w:rsidR="00C16DF5">
        <w:rPr>
          <w:rFonts w:cstheme="minorHAnsi"/>
          <w:sz w:val="20"/>
          <w:szCs w:val="20"/>
        </w:rPr>
        <w:t xml:space="preserve">There are 13 subroutines written to link SWAT+ objects to MODFLOW grid cells, </w:t>
      </w:r>
      <w:r w:rsidR="00FD5C99">
        <w:rPr>
          <w:rFonts w:cstheme="minorHAnsi"/>
          <w:sz w:val="20"/>
          <w:szCs w:val="20"/>
        </w:rPr>
        <w:t xml:space="preserve">perform hydrologic flux calculations, and write out results to output files. </w:t>
      </w:r>
    </w:p>
    <w:p w14:paraId="2A376F3E" w14:textId="68D1B106" w:rsidR="00A92CFB" w:rsidRPr="00B04D3A" w:rsidRDefault="00A92CFB" w:rsidP="00124A95">
      <w:pPr>
        <w:spacing w:after="0" w:line="240" w:lineRule="auto"/>
        <w:contextualSpacing/>
        <w:rPr>
          <w:rFonts w:cstheme="minorHAnsi"/>
          <w:sz w:val="20"/>
          <w:szCs w:val="20"/>
        </w:rPr>
      </w:pPr>
    </w:p>
    <w:p w14:paraId="4F811735" w14:textId="0EADAD94" w:rsidR="00B04D3A" w:rsidRDefault="00B04D3A" w:rsidP="00124A95">
      <w:pPr>
        <w:spacing w:after="0" w:line="240" w:lineRule="auto"/>
        <w:contextualSpacing/>
        <w:rPr>
          <w:rFonts w:cstheme="minorHAnsi"/>
          <w:sz w:val="20"/>
          <w:szCs w:val="20"/>
        </w:rPr>
      </w:pPr>
      <w:r w:rsidRPr="00B04D3A">
        <w:rPr>
          <w:rFonts w:cstheme="minorHAnsi"/>
          <w:sz w:val="20"/>
          <w:szCs w:val="20"/>
        </w:rPr>
        <w:t>The following</w:t>
      </w:r>
      <w:r>
        <w:rPr>
          <w:rFonts w:cstheme="minorHAnsi"/>
          <w:sz w:val="20"/>
          <w:szCs w:val="20"/>
        </w:rPr>
        <w:t xml:space="preserve"> diagram summarizes the hydrologic fluxes and nutrient loads simulated by SWAT+ (</w:t>
      </w:r>
      <w:r w:rsidR="00351EF6">
        <w:rPr>
          <w:rFonts w:cstheme="minorHAnsi"/>
          <w:sz w:val="20"/>
          <w:szCs w:val="20"/>
        </w:rPr>
        <w:t>black</w:t>
      </w:r>
      <w:r>
        <w:rPr>
          <w:rFonts w:cstheme="minorHAnsi"/>
          <w:sz w:val="20"/>
          <w:szCs w:val="20"/>
        </w:rPr>
        <w:t xml:space="preserve"> text)</w:t>
      </w:r>
      <w:r w:rsidR="00351EF6">
        <w:rPr>
          <w:rFonts w:cstheme="minorHAnsi"/>
          <w:sz w:val="20"/>
          <w:szCs w:val="20"/>
        </w:rPr>
        <w:t xml:space="preserve"> and</w:t>
      </w:r>
      <w:r>
        <w:rPr>
          <w:rFonts w:cstheme="minorHAnsi"/>
          <w:sz w:val="20"/>
          <w:szCs w:val="20"/>
        </w:rPr>
        <w:t xml:space="preserve"> MODFLOW (blue text). </w:t>
      </w:r>
    </w:p>
    <w:p w14:paraId="18040B14" w14:textId="6F29E11C" w:rsidR="00B04D3A" w:rsidRDefault="00B04D3A" w:rsidP="00124A95">
      <w:pPr>
        <w:spacing w:after="0" w:line="240" w:lineRule="auto"/>
        <w:contextualSpacing/>
        <w:rPr>
          <w:rFonts w:cstheme="minorHAnsi"/>
          <w:sz w:val="20"/>
          <w:szCs w:val="20"/>
        </w:rPr>
      </w:pPr>
    </w:p>
    <w:p w14:paraId="34ADEF3A" w14:textId="6797A5EB" w:rsidR="00D44EAF" w:rsidRDefault="00E4114B" w:rsidP="00124A95">
      <w:pPr>
        <w:spacing w:after="0" w:line="240" w:lineRule="auto"/>
        <w:contextualSpacing/>
        <w:rPr>
          <w:rFonts w:cstheme="minorHAnsi"/>
          <w:sz w:val="20"/>
          <w:szCs w:val="20"/>
        </w:rPr>
      </w:pPr>
      <w:r>
        <w:rPr>
          <w:rFonts w:cstheme="minorHAnsi"/>
          <w:sz w:val="20"/>
          <w:szCs w:val="20"/>
        </w:rPr>
        <w:t>Within the SWAT+MODFLOW code, the subroutines used to link SWAT+ and MODFLOW are given the prefix “smrt” (</w:t>
      </w:r>
      <w:r w:rsidRPr="00E4114B">
        <w:rPr>
          <w:rFonts w:cstheme="minorHAnsi"/>
          <w:b/>
          <w:bCs/>
          <w:sz w:val="20"/>
          <w:szCs w:val="20"/>
        </w:rPr>
        <w:t>s</w:t>
      </w:r>
      <w:r>
        <w:rPr>
          <w:rFonts w:cstheme="minorHAnsi"/>
          <w:sz w:val="20"/>
          <w:szCs w:val="20"/>
        </w:rPr>
        <w:t>wat-</w:t>
      </w:r>
      <w:r w:rsidRPr="00E4114B">
        <w:rPr>
          <w:rFonts w:cstheme="minorHAnsi"/>
          <w:b/>
          <w:bCs/>
          <w:sz w:val="20"/>
          <w:szCs w:val="20"/>
        </w:rPr>
        <w:t>m</w:t>
      </w:r>
      <w:r>
        <w:rPr>
          <w:rFonts w:cstheme="minorHAnsi"/>
          <w:sz w:val="20"/>
          <w:szCs w:val="20"/>
        </w:rPr>
        <w:t>odflow-</w:t>
      </w:r>
      <w:r w:rsidRPr="00E4114B">
        <w:rPr>
          <w:rFonts w:cstheme="minorHAnsi"/>
          <w:b/>
          <w:bCs/>
          <w:sz w:val="20"/>
          <w:szCs w:val="20"/>
        </w:rPr>
        <w:t>rt</w:t>
      </w:r>
      <w:r>
        <w:rPr>
          <w:rFonts w:cstheme="minorHAnsi"/>
          <w:sz w:val="20"/>
          <w:szCs w:val="20"/>
        </w:rPr>
        <w:t xml:space="preserve">3d). The linkage input files and the output files specific to </w:t>
      </w:r>
      <w:r w:rsidR="007B69AF">
        <w:rPr>
          <w:rFonts w:cstheme="minorHAnsi"/>
          <w:sz w:val="20"/>
          <w:szCs w:val="20"/>
        </w:rPr>
        <w:t xml:space="preserve">MODFLOW </w:t>
      </w:r>
      <w:r>
        <w:rPr>
          <w:rFonts w:cstheme="minorHAnsi"/>
          <w:sz w:val="20"/>
          <w:szCs w:val="20"/>
        </w:rPr>
        <w:t>are also given the prefix “smrt”.</w:t>
      </w:r>
      <w:r w:rsidR="00077C9F">
        <w:rPr>
          <w:rFonts w:cstheme="minorHAnsi"/>
          <w:sz w:val="20"/>
          <w:szCs w:val="20"/>
        </w:rPr>
        <w:t xml:space="preserve"> This term is used throughout this manuscript to indicate the new parts of the code.</w:t>
      </w:r>
      <w:r w:rsidR="00CC5F64">
        <w:rPr>
          <w:rFonts w:cstheme="minorHAnsi"/>
          <w:sz w:val="20"/>
          <w:szCs w:val="20"/>
        </w:rPr>
        <w:t xml:space="preserve"> “RT3D” refers to an add-on module for nutrient transport in the aquifer system, and will be included in a second version of this tutorial.</w:t>
      </w:r>
    </w:p>
    <w:p w14:paraId="224713E5" w14:textId="77777777" w:rsidR="00F71E55" w:rsidRPr="00B04D3A" w:rsidRDefault="00F71E55" w:rsidP="00124A95">
      <w:pPr>
        <w:spacing w:after="0" w:line="240" w:lineRule="auto"/>
        <w:contextualSpacing/>
        <w:rPr>
          <w:rFonts w:cstheme="minorHAnsi"/>
          <w:sz w:val="20"/>
          <w:szCs w:val="20"/>
        </w:rPr>
      </w:pPr>
    </w:p>
    <w:p w14:paraId="54D5CC5C" w14:textId="4FA13D96" w:rsidR="00124A95" w:rsidRDefault="00124A95" w:rsidP="00124A95">
      <w:pPr>
        <w:spacing w:after="0" w:line="240" w:lineRule="auto"/>
        <w:contextualSpacing/>
        <w:rPr>
          <w:rFonts w:cstheme="minorHAnsi"/>
          <w:b/>
          <w:bCs/>
          <w:sz w:val="20"/>
          <w:szCs w:val="20"/>
        </w:rPr>
      </w:pPr>
    </w:p>
    <w:p w14:paraId="77C48678" w14:textId="2496C8CA" w:rsidR="00AB1361" w:rsidRDefault="00351EF6" w:rsidP="00B04D3A">
      <w:pPr>
        <w:spacing w:after="0" w:line="240" w:lineRule="auto"/>
        <w:contextualSpacing/>
        <w:jc w:val="center"/>
        <w:rPr>
          <w:rFonts w:cstheme="minorHAnsi"/>
          <w:b/>
          <w:bCs/>
          <w:sz w:val="20"/>
          <w:szCs w:val="20"/>
        </w:rPr>
      </w:pPr>
      <w:r>
        <w:rPr>
          <w:rFonts w:cstheme="minorHAnsi"/>
          <w:b/>
          <w:bCs/>
          <w:noProof/>
          <w:sz w:val="20"/>
          <w:szCs w:val="20"/>
        </w:rPr>
        <w:drawing>
          <wp:inline distT="0" distB="0" distL="0" distR="0" wp14:anchorId="5249B200" wp14:editId="7F98D0FF">
            <wp:extent cx="5937250" cy="2101850"/>
            <wp:effectExtent l="0" t="0" r="6350" b="0"/>
            <wp:docPr id="285083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7250" cy="2101850"/>
                    </a:xfrm>
                    <a:prstGeom prst="rect">
                      <a:avLst/>
                    </a:prstGeom>
                    <a:noFill/>
                    <a:ln>
                      <a:noFill/>
                    </a:ln>
                  </pic:spPr>
                </pic:pic>
              </a:graphicData>
            </a:graphic>
          </wp:inline>
        </w:drawing>
      </w:r>
    </w:p>
    <w:p w14:paraId="50EAA12A" w14:textId="21487108" w:rsidR="00724F6D" w:rsidRPr="00841FE7" w:rsidRDefault="00724F6D" w:rsidP="00724F6D">
      <w:pPr>
        <w:spacing w:after="0" w:line="240" w:lineRule="auto"/>
        <w:contextualSpacing/>
        <w:rPr>
          <w:rFonts w:cstheme="minorHAnsi"/>
          <w:b/>
          <w:bCs/>
          <w:sz w:val="18"/>
          <w:szCs w:val="18"/>
        </w:rPr>
      </w:pPr>
      <w:r w:rsidRPr="00841FE7">
        <w:rPr>
          <w:rFonts w:cstheme="minorHAnsi"/>
          <w:b/>
          <w:bCs/>
          <w:sz w:val="18"/>
          <w:szCs w:val="18"/>
        </w:rPr>
        <w:t>Figure 1. Cross-section of watershed, showing fluxes simulated by SWAT+ and MODFLOW.</w:t>
      </w:r>
    </w:p>
    <w:p w14:paraId="1E9DE207" w14:textId="614EE780" w:rsidR="00E373E6" w:rsidRDefault="00E373E6" w:rsidP="00124A95">
      <w:pPr>
        <w:spacing w:after="0" w:line="240" w:lineRule="auto"/>
        <w:contextualSpacing/>
        <w:rPr>
          <w:rFonts w:cstheme="minorHAnsi"/>
          <w:b/>
          <w:bCs/>
          <w:sz w:val="20"/>
          <w:szCs w:val="20"/>
        </w:rPr>
      </w:pPr>
    </w:p>
    <w:p w14:paraId="2B13F9B6" w14:textId="0E910FA4" w:rsidR="00E373E6" w:rsidRDefault="00E373E6" w:rsidP="00124A95">
      <w:pPr>
        <w:spacing w:after="0" w:line="240" w:lineRule="auto"/>
        <w:contextualSpacing/>
        <w:rPr>
          <w:rFonts w:cstheme="minorHAnsi"/>
          <w:b/>
          <w:bCs/>
          <w:sz w:val="20"/>
          <w:szCs w:val="20"/>
        </w:rPr>
      </w:pPr>
    </w:p>
    <w:p w14:paraId="6E11AFB6" w14:textId="0F06B9AE" w:rsidR="0037404D" w:rsidRDefault="0037404D" w:rsidP="00124A95">
      <w:pPr>
        <w:spacing w:after="0" w:line="240" w:lineRule="auto"/>
        <w:contextualSpacing/>
        <w:rPr>
          <w:rFonts w:cstheme="minorHAnsi"/>
          <w:sz w:val="20"/>
          <w:szCs w:val="20"/>
        </w:rPr>
      </w:pPr>
      <w:r>
        <w:rPr>
          <w:rFonts w:cstheme="minorHAnsi"/>
          <w:sz w:val="20"/>
          <w:szCs w:val="20"/>
        </w:rPr>
        <w:t xml:space="preserve">The groundwater fluxes, </w:t>
      </w:r>
      <w:r w:rsidR="006C08DE">
        <w:rPr>
          <w:rFonts w:cstheme="minorHAnsi"/>
          <w:sz w:val="20"/>
          <w:szCs w:val="20"/>
        </w:rPr>
        <w:t xml:space="preserve">the SWAT+ objects to which they are linked, the corresponding MODFLOW package that simulates the flux, the </w:t>
      </w:r>
      <w:r>
        <w:rPr>
          <w:rFonts w:cstheme="minorHAnsi"/>
          <w:sz w:val="20"/>
          <w:szCs w:val="20"/>
        </w:rPr>
        <w:t>input file that contains the linkage information</w:t>
      </w:r>
      <w:r w:rsidR="006C08DE">
        <w:rPr>
          <w:rFonts w:cstheme="minorHAnsi"/>
          <w:sz w:val="20"/>
          <w:szCs w:val="20"/>
        </w:rPr>
        <w:t>, and the flux abbreviation used in inputs and outputs,</w:t>
      </w:r>
      <w:r>
        <w:rPr>
          <w:rFonts w:cstheme="minorHAnsi"/>
          <w:sz w:val="20"/>
          <w:szCs w:val="20"/>
        </w:rPr>
        <w:t xml:space="preserve"> is summarized as follows. More details </w:t>
      </w:r>
      <w:r w:rsidR="006C08DE">
        <w:rPr>
          <w:rFonts w:cstheme="minorHAnsi"/>
          <w:sz w:val="20"/>
          <w:szCs w:val="20"/>
        </w:rPr>
        <w:t xml:space="preserve">for each flux </w:t>
      </w:r>
      <w:r>
        <w:rPr>
          <w:rFonts w:cstheme="minorHAnsi"/>
          <w:sz w:val="20"/>
          <w:szCs w:val="20"/>
        </w:rPr>
        <w:t>are provided in Section 2.</w:t>
      </w:r>
      <w:r w:rsidR="00147C23">
        <w:rPr>
          <w:rFonts w:cstheme="minorHAnsi"/>
          <w:sz w:val="20"/>
          <w:szCs w:val="20"/>
        </w:rPr>
        <w:t xml:space="preserve"> </w:t>
      </w:r>
    </w:p>
    <w:p w14:paraId="5B0E4F41" w14:textId="4F036952" w:rsidR="0037404D" w:rsidRDefault="0037404D" w:rsidP="00124A95">
      <w:pPr>
        <w:spacing w:after="0" w:line="240" w:lineRule="auto"/>
        <w:contextualSpacing/>
        <w:rPr>
          <w:rFonts w:cstheme="minorHAnsi"/>
          <w:sz w:val="20"/>
          <w:szCs w:val="20"/>
        </w:rPr>
      </w:pPr>
    </w:p>
    <w:p w14:paraId="6D8F9A71" w14:textId="4665B6CB" w:rsidR="00147C23" w:rsidRDefault="00147C23" w:rsidP="00147C23">
      <w:pPr>
        <w:spacing w:after="100" w:line="240" w:lineRule="auto"/>
        <w:rPr>
          <w:rFonts w:cstheme="minorHAnsi"/>
          <w:sz w:val="20"/>
          <w:szCs w:val="20"/>
        </w:rPr>
      </w:pPr>
    </w:p>
    <w:p w14:paraId="0706EC60" w14:textId="4FB6D14E" w:rsidR="00147C23" w:rsidRPr="00147C23" w:rsidRDefault="00147C23" w:rsidP="00147C23">
      <w:pPr>
        <w:spacing w:after="0" w:line="240" w:lineRule="auto"/>
        <w:contextualSpacing/>
        <w:rPr>
          <w:rFonts w:cstheme="minorHAnsi"/>
          <w:b/>
          <w:bCs/>
          <w:sz w:val="18"/>
          <w:szCs w:val="18"/>
        </w:rPr>
      </w:pPr>
      <w:r w:rsidRPr="00147C23">
        <w:rPr>
          <w:rFonts w:cstheme="minorHAnsi"/>
          <w:b/>
          <w:bCs/>
          <w:sz w:val="18"/>
          <w:szCs w:val="18"/>
        </w:rPr>
        <w:t>Groundwater flux</w:t>
      </w:r>
      <w:r w:rsidRPr="00147C23">
        <w:rPr>
          <w:rFonts w:cstheme="minorHAnsi"/>
          <w:b/>
          <w:bCs/>
          <w:sz w:val="18"/>
          <w:szCs w:val="18"/>
        </w:rPr>
        <w:tab/>
      </w:r>
      <w:r w:rsidRPr="00147C23">
        <w:rPr>
          <w:rFonts w:cstheme="minorHAnsi"/>
          <w:b/>
          <w:bCs/>
          <w:sz w:val="18"/>
          <w:szCs w:val="18"/>
        </w:rPr>
        <w:tab/>
      </w:r>
      <w:r w:rsidRPr="00147C23">
        <w:rPr>
          <w:rFonts w:cstheme="minorHAnsi"/>
          <w:b/>
          <w:bCs/>
          <w:sz w:val="18"/>
          <w:szCs w:val="18"/>
        </w:rPr>
        <w:tab/>
        <w:t>SWAT+ object</w:t>
      </w:r>
      <w:r w:rsidRPr="00147C23">
        <w:rPr>
          <w:rFonts w:cstheme="minorHAnsi"/>
          <w:b/>
          <w:bCs/>
          <w:sz w:val="18"/>
          <w:szCs w:val="18"/>
        </w:rPr>
        <w:tab/>
        <w:t xml:space="preserve">MODFLOW </w:t>
      </w:r>
      <w:r w:rsidRPr="00147C23">
        <w:rPr>
          <w:rFonts w:cstheme="minorHAnsi"/>
          <w:b/>
          <w:bCs/>
          <w:sz w:val="18"/>
          <w:szCs w:val="18"/>
        </w:rPr>
        <w:tab/>
        <w:t>Input file</w:t>
      </w:r>
      <w:r w:rsidRPr="00147C23">
        <w:rPr>
          <w:rFonts w:cstheme="minorHAnsi"/>
          <w:b/>
          <w:bCs/>
          <w:sz w:val="18"/>
          <w:szCs w:val="18"/>
        </w:rPr>
        <w:tab/>
      </w:r>
      <w:r w:rsidRPr="00147C23">
        <w:rPr>
          <w:rFonts w:cstheme="minorHAnsi"/>
          <w:b/>
          <w:bCs/>
          <w:sz w:val="18"/>
          <w:szCs w:val="18"/>
        </w:rPr>
        <w:tab/>
      </w:r>
      <w:r w:rsidR="006C08DE">
        <w:rPr>
          <w:rFonts w:cstheme="minorHAnsi"/>
          <w:b/>
          <w:bCs/>
          <w:sz w:val="18"/>
          <w:szCs w:val="18"/>
        </w:rPr>
        <w:tab/>
      </w:r>
      <w:r w:rsidRPr="00147C23">
        <w:rPr>
          <w:rFonts w:cstheme="minorHAnsi"/>
          <w:b/>
          <w:bCs/>
          <w:sz w:val="18"/>
          <w:szCs w:val="18"/>
        </w:rPr>
        <w:t xml:space="preserve">Abbreviation for </w:t>
      </w:r>
    </w:p>
    <w:p w14:paraId="4722599F" w14:textId="43601E1E" w:rsidR="00147C23" w:rsidRPr="00147C23" w:rsidRDefault="006C08DE" w:rsidP="00147C23">
      <w:pPr>
        <w:spacing w:after="100" w:line="240" w:lineRule="auto"/>
        <w:ind w:left="3600" w:firstLine="720"/>
        <w:rPr>
          <w:rFonts w:cstheme="minorHAnsi"/>
          <w:b/>
          <w:bCs/>
          <w:sz w:val="18"/>
          <w:szCs w:val="18"/>
        </w:rPr>
      </w:pPr>
      <w:r w:rsidRPr="006C08DE">
        <w:rPr>
          <w:rFonts w:cstheme="minorHAnsi"/>
          <w:b/>
          <w:bCs/>
          <w:noProof/>
          <w:sz w:val="20"/>
          <w:szCs w:val="20"/>
        </w:rPr>
        <mc:AlternateContent>
          <mc:Choice Requires="wps">
            <w:drawing>
              <wp:anchor distT="0" distB="0" distL="114300" distR="114300" simplePos="0" relativeHeight="251667456" behindDoc="0" locked="0" layoutInCell="1" allowOverlap="1" wp14:anchorId="0F9A27BA" wp14:editId="0461262B">
                <wp:simplePos x="0" y="0"/>
                <wp:positionH relativeFrom="column">
                  <wp:posOffset>2275</wp:posOffset>
                </wp:positionH>
                <wp:positionV relativeFrom="paragraph">
                  <wp:posOffset>180444</wp:posOffset>
                </wp:positionV>
                <wp:extent cx="5963920" cy="0"/>
                <wp:effectExtent l="0" t="0" r="0" b="0"/>
                <wp:wrapNone/>
                <wp:docPr id="1196788710" name="Straight Connector 13"/>
                <wp:cNvGraphicFramePr/>
                <a:graphic xmlns:a="http://schemas.openxmlformats.org/drawingml/2006/main">
                  <a:graphicData uri="http://schemas.microsoft.com/office/word/2010/wordprocessingShape">
                    <wps:wsp>
                      <wps:cNvCnPr/>
                      <wps:spPr>
                        <a:xfrm>
                          <a:off x="0" y="0"/>
                          <a:ext cx="5963920" cy="0"/>
                        </a:xfrm>
                        <a:prstGeom prst="line">
                          <a:avLst/>
                        </a:prstGeom>
                        <a:ln w="1270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7E4D1B" id="Straight Connector 1"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2pt,14.2pt" to="469.8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" strokecolor="#7f7f7f [1612]" strokeweight="1pt">
                <v:stroke joinstyle="miter"/>
              </v:line>
            </w:pict>
          </mc:Fallback>
        </mc:AlternateContent>
      </w:r>
      <w:r w:rsidR="00147C23" w:rsidRPr="00147C23">
        <w:rPr>
          <w:rFonts w:cstheme="minorHAnsi"/>
          <w:b/>
          <w:bCs/>
          <w:sz w:val="18"/>
          <w:szCs w:val="18"/>
        </w:rPr>
        <w:t>Package</w:t>
      </w:r>
      <w:r w:rsidR="00147C23" w:rsidRPr="00147C23">
        <w:rPr>
          <w:rFonts w:cstheme="minorHAnsi"/>
          <w:b/>
          <w:bCs/>
          <w:sz w:val="18"/>
          <w:szCs w:val="18"/>
        </w:rPr>
        <w:tab/>
      </w:r>
      <w:r w:rsidR="00147C23" w:rsidRPr="00147C23">
        <w:rPr>
          <w:rFonts w:cstheme="minorHAnsi"/>
          <w:b/>
          <w:bCs/>
          <w:sz w:val="18"/>
          <w:szCs w:val="18"/>
        </w:rPr>
        <w:tab/>
      </w:r>
      <w:r w:rsidR="00147C23" w:rsidRPr="00147C23">
        <w:rPr>
          <w:rFonts w:cstheme="minorHAnsi"/>
          <w:b/>
          <w:bCs/>
          <w:sz w:val="18"/>
          <w:szCs w:val="18"/>
        </w:rPr>
        <w:tab/>
      </w:r>
      <w:r w:rsidR="00147C23" w:rsidRPr="00147C23">
        <w:rPr>
          <w:rFonts w:cstheme="minorHAnsi"/>
          <w:b/>
          <w:bCs/>
          <w:sz w:val="18"/>
          <w:szCs w:val="18"/>
        </w:rPr>
        <w:tab/>
      </w:r>
      <w:r w:rsidR="00147C23" w:rsidRPr="00147C23">
        <w:rPr>
          <w:rFonts w:cstheme="minorHAnsi"/>
          <w:b/>
          <w:bCs/>
          <w:sz w:val="18"/>
          <w:szCs w:val="18"/>
        </w:rPr>
        <w:tab/>
        <w:t>input/output</w:t>
      </w:r>
    </w:p>
    <w:p w14:paraId="4029C118" w14:textId="77777777" w:rsidR="006C08DE" w:rsidRPr="006C08DE" w:rsidRDefault="006C08DE" w:rsidP="00147C23">
      <w:pPr>
        <w:spacing w:after="100" w:line="240" w:lineRule="auto"/>
        <w:rPr>
          <w:rFonts w:cstheme="minorHAnsi"/>
          <w:sz w:val="8"/>
          <w:szCs w:val="8"/>
        </w:rPr>
      </w:pPr>
    </w:p>
    <w:p w14:paraId="50EC6088" w14:textId="0CC1A548" w:rsidR="0037404D" w:rsidRPr="00147C23" w:rsidRDefault="00147C23" w:rsidP="00147C23">
      <w:pPr>
        <w:spacing w:after="100" w:line="240" w:lineRule="auto"/>
        <w:rPr>
          <w:rFonts w:cstheme="minorHAnsi"/>
          <w:sz w:val="18"/>
          <w:szCs w:val="18"/>
        </w:rPr>
      </w:pPr>
      <w:r w:rsidRPr="00147C23">
        <w:rPr>
          <w:rFonts w:cstheme="minorHAnsi"/>
          <w:sz w:val="18"/>
          <w:szCs w:val="18"/>
        </w:rPr>
        <w:t>Recharge to water table</w:t>
      </w:r>
      <w:r w:rsidRPr="00147C23">
        <w:rPr>
          <w:rFonts w:cstheme="minorHAnsi"/>
          <w:sz w:val="18"/>
          <w:szCs w:val="18"/>
        </w:rPr>
        <w:tab/>
      </w:r>
      <w:r w:rsidRPr="00147C23">
        <w:rPr>
          <w:rFonts w:cstheme="minorHAnsi"/>
          <w:sz w:val="18"/>
          <w:szCs w:val="18"/>
        </w:rPr>
        <w:tab/>
        <w:t>HRUs</w:t>
      </w:r>
      <w:r w:rsidRPr="00147C23">
        <w:rPr>
          <w:rFonts w:cstheme="minorHAnsi"/>
          <w:sz w:val="18"/>
          <w:szCs w:val="18"/>
        </w:rPr>
        <w:tab/>
      </w:r>
      <w:r w:rsidRPr="00147C23">
        <w:rPr>
          <w:rFonts w:cstheme="minorHAnsi"/>
          <w:sz w:val="18"/>
          <w:szCs w:val="18"/>
        </w:rPr>
        <w:tab/>
        <w:t>Recharge</w:t>
      </w:r>
      <w:r w:rsidRPr="00147C23">
        <w:rPr>
          <w:rFonts w:cstheme="minorHAnsi"/>
          <w:sz w:val="18"/>
          <w:szCs w:val="18"/>
        </w:rPr>
        <w:tab/>
      </w:r>
      <w:r>
        <w:rPr>
          <w:rFonts w:cstheme="minorHAnsi"/>
          <w:sz w:val="18"/>
          <w:szCs w:val="18"/>
        </w:rPr>
        <w:tab/>
      </w:r>
      <w:r w:rsidRPr="00EF266E">
        <w:rPr>
          <w:rFonts w:cstheme="minorHAnsi"/>
          <w:color w:val="0070C0"/>
          <w:sz w:val="18"/>
          <w:szCs w:val="18"/>
        </w:rPr>
        <w:t>smrt</w:t>
      </w:r>
      <w:r w:rsidR="00615806">
        <w:rPr>
          <w:rFonts w:cstheme="minorHAnsi"/>
          <w:color w:val="0070C0"/>
          <w:sz w:val="18"/>
          <w:szCs w:val="18"/>
        </w:rPr>
        <w:t>.</w:t>
      </w:r>
      <w:r w:rsidRPr="00EF266E">
        <w:rPr>
          <w:rFonts w:cstheme="minorHAnsi"/>
          <w:color w:val="0070C0"/>
          <w:sz w:val="18"/>
          <w:szCs w:val="18"/>
        </w:rPr>
        <w:t>hrucell</w:t>
      </w:r>
      <w:r w:rsidR="00CA3583">
        <w:rPr>
          <w:rFonts w:cstheme="minorHAnsi"/>
          <w:color w:val="0070C0"/>
          <w:sz w:val="18"/>
          <w:szCs w:val="18"/>
        </w:rPr>
        <w:t>s</w:t>
      </w:r>
      <w:r w:rsidRPr="00147C23">
        <w:rPr>
          <w:rFonts w:cstheme="minorHAnsi"/>
          <w:sz w:val="18"/>
          <w:szCs w:val="18"/>
        </w:rPr>
        <w:tab/>
      </w:r>
      <w:r w:rsidRPr="00147C23">
        <w:rPr>
          <w:rFonts w:cstheme="minorHAnsi"/>
          <w:sz w:val="18"/>
          <w:szCs w:val="18"/>
        </w:rPr>
        <w:tab/>
        <w:t>rech</w:t>
      </w:r>
      <w:r w:rsidRPr="00147C23">
        <w:rPr>
          <w:rFonts w:cstheme="minorHAnsi"/>
          <w:sz w:val="18"/>
          <w:szCs w:val="18"/>
        </w:rPr>
        <w:tab/>
      </w:r>
      <w:r w:rsidRPr="00147C23">
        <w:rPr>
          <w:rFonts w:cstheme="minorHAnsi"/>
          <w:sz w:val="18"/>
          <w:szCs w:val="18"/>
        </w:rPr>
        <w:tab/>
      </w:r>
    </w:p>
    <w:p w14:paraId="44D12A9E" w14:textId="7BEE6EEE" w:rsidR="0037404D" w:rsidRPr="00147C23" w:rsidRDefault="00147C23" w:rsidP="0098777E">
      <w:pPr>
        <w:spacing w:after="100" w:line="240" w:lineRule="auto"/>
        <w:rPr>
          <w:rFonts w:cstheme="minorHAnsi"/>
          <w:sz w:val="18"/>
          <w:szCs w:val="18"/>
        </w:rPr>
      </w:pPr>
      <w:r w:rsidRPr="00147C23">
        <w:rPr>
          <w:rFonts w:cstheme="minorHAnsi"/>
          <w:sz w:val="18"/>
          <w:szCs w:val="18"/>
        </w:rPr>
        <w:t>GW to soil profile</w:t>
      </w:r>
      <w:r w:rsidRPr="00147C23">
        <w:rPr>
          <w:rFonts w:cstheme="minorHAnsi"/>
          <w:sz w:val="18"/>
          <w:szCs w:val="18"/>
        </w:rPr>
        <w:tab/>
      </w:r>
      <w:r w:rsidRPr="00147C23">
        <w:rPr>
          <w:rFonts w:cstheme="minorHAnsi"/>
          <w:sz w:val="18"/>
          <w:szCs w:val="18"/>
        </w:rPr>
        <w:tab/>
      </w:r>
      <w:r w:rsidRPr="00147C23">
        <w:rPr>
          <w:rFonts w:cstheme="minorHAnsi"/>
          <w:sz w:val="18"/>
          <w:szCs w:val="18"/>
        </w:rPr>
        <w:tab/>
        <w:t>HRUs</w:t>
      </w:r>
      <w:r w:rsidRPr="00147C23">
        <w:rPr>
          <w:rFonts w:cstheme="minorHAnsi"/>
          <w:sz w:val="18"/>
          <w:szCs w:val="18"/>
        </w:rPr>
        <w:tab/>
      </w:r>
      <w:r w:rsidRPr="00147C23">
        <w:rPr>
          <w:rFonts w:cstheme="minorHAnsi"/>
          <w:sz w:val="18"/>
          <w:szCs w:val="18"/>
        </w:rPr>
        <w:tab/>
        <w:t>Recharge</w:t>
      </w:r>
      <w:r w:rsidRPr="00147C23">
        <w:rPr>
          <w:rFonts w:cstheme="minorHAnsi"/>
          <w:sz w:val="18"/>
          <w:szCs w:val="18"/>
        </w:rPr>
        <w:tab/>
      </w:r>
      <w:r>
        <w:rPr>
          <w:rFonts w:cstheme="minorHAnsi"/>
          <w:sz w:val="18"/>
          <w:szCs w:val="18"/>
        </w:rPr>
        <w:tab/>
      </w:r>
      <w:r w:rsidRPr="00CA3583">
        <w:rPr>
          <w:rFonts w:cstheme="minorHAnsi"/>
          <w:color w:val="0070C0"/>
          <w:sz w:val="18"/>
          <w:szCs w:val="18"/>
        </w:rPr>
        <w:t>smrt</w:t>
      </w:r>
      <w:r w:rsidR="00615806" w:rsidRPr="00CA3583">
        <w:rPr>
          <w:rFonts w:cstheme="minorHAnsi"/>
          <w:color w:val="0070C0"/>
          <w:sz w:val="18"/>
          <w:szCs w:val="18"/>
        </w:rPr>
        <w:t>.</w:t>
      </w:r>
      <w:r w:rsidRPr="00CA3583">
        <w:rPr>
          <w:rFonts w:cstheme="minorHAnsi"/>
          <w:color w:val="0070C0"/>
          <w:sz w:val="18"/>
          <w:szCs w:val="18"/>
        </w:rPr>
        <w:t>hrucell</w:t>
      </w:r>
      <w:r w:rsidR="00CA3583" w:rsidRPr="00CA3583">
        <w:rPr>
          <w:rFonts w:cstheme="minorHAnsi"/>
          <w:color w:val="0070C0"/>
          <w:sz w:val="18"/>
          <w:szCs w:val="18"/>
        </w:rPr>
        <w:t>s</w:t>
      </w:r>
      <w:r w:rsidRPr="00147C23">
        <w:rPr>
          <w:rFonts w:cstheme="minorHAnsi"/>
          <w:sz w:val="18"/>
          <w:szCs w:val="18"/>
        </w:rPr>
        <w:tab/>
      </w:r>
      <w:r w:rsidRPr="00147C23">
        <w:rPr>
          <w:rFonts w:cstheme="minorHAnsi"/>
          <w:sz w:val="18"/>
          <w:szCs w:val="18"/>
        </w:rPr>
        <w:tab/>
        <w:t>soil</w:t>
      </w:r>
    </w:p>
    <w:p w14:paraId="102A961C" w14:textId="58DED50B" w:rsidR="00147C23" w:rsidRPr="00147C23" w:rsidRDefault="00147C23" w:rsidP="0098777E">
      <w:pPr>
        <w:spacing w:after="100" w:line="240" w:lineRule="auto"/>
        <w:rPr>
          <w:rFonts w:cstheme="minorHAnsi"/>
          <w:sz w:val="18"/>
          <w:szCs w:val="18"/>
        </w:rPr>
      </w:pPr>
      <w:r w:rsidRPr="00147C23">
        <w:rPr>
          <w:rFonts w:cstheme="minorHAnsi"/>
          <w:sz w:val="18"/>
          <w:szCs w:val="18"/>
        </w:rPr>
        <w:t>GW-channel exchange</w:t>
      </w:r>
      <w:r w:rsidRPr="00147C23">
        <w:rPr>
          <w:rFonts w:cstheme="minorHAnsi"/>
          <w:sz w:val="18"/>
          <w:szCs w:val="18"/>
        </w:rPr>
        <w:tab/>
      </w:r>
      <w:r w:rsidRPr="00147C23">
        <w:rPr>
          <w:rFonts w:cstheme="minorHAnsi"/>
          <w:sz w:val="18"/>
          <w:szCs w:val="18"/>
        </w:rPr>
        <w:tab/>
        <w:t>Channels</w:t>
      </w:r>
      <w:r w:rsidRPr="00147C23">
        <w:rPr>
          <w:rFonts w:cstheme="minorHAnsi"/>
          <w:sz w:val="18"/>
          <w:szCs w:val="18"/>
        </w:rPr>
        <w:tab/>
      </w:r>
      <w:r>
        <w:rPr>
          <w:rFonts w:cstheme="minorHAnsi"/>
          <w:sz w:val="18"/>
          <w:szCs w:val="18"/>
        </w:rPr>
        <w:tab/>
      </w:r>
      <w:r w:rsidRPr="00147C23">
        <w:rPr>
          <w:rFonts w:cstheme="minorHAnsi"/>
          <w:sz w:val="18"/>
          <w:szCs w:val="18"/>
        </w:rPr>
        <w:t>River</w:t>
      </w:r>
      <w:r w:rsidRPr="00147C23">
        <w:rPr>
          <w:rFonts w:cstheme="minorHAnsi"/>
          <w:sz w:val="18"/>
          <w:szCs w:val="18"/>
        </w:rPr>
        <w:tab/>
      </w:r>
      <w:r>
        <w:rPr>
          <w:rFonts w:cstheme="minorHAnsi"/>
          <w:sz w:val="18"/>
          <w:szCs w:val="18"/>
        </w:rPr>
        <w:tab/>
      </w:r>
      <w:r w:rsidRPr="00EF266E">
        <w:rPr>
          <w:rFonts w:cstheme="minorHAnsi"/>
          <w:color w:val="0070C0"/>
          <w:sz w:val="18"/>
          <w:szCs w:val="18"/>
        </w:rPr>
        <w:t>smrt</w:t>
      </w:r>
      <w:r w:rsidR="00615806">
        <w:rPr>
          <w:rFonts w:cstheme="minorHAnsi"/>
          <w:color w:val="0070C0"/>
          <w:sz w:val="18"/>
          <w:szCs w:val="18"/>
        </w:rPr>
        <w:t>.</w:t>
      </w:r>
      <w:r w:rsidRPr="00EF266E">
        <w:rPr>
          <w:rFonts w:cstheme="minorHAnsi"/>
          <w:color w:val="0070C0"/>
          <w:sz w:val="18"/>
          <w:szCs w:val="18"/>
        </w:rPr>
        <w:t>chancells</w:t>
      </w:r>
      <w:r w:rsidRPr="00147C23">
        <w:rPr>
          <w:rFonts w:cstheme="minorHAnsi"/>
          <w:sz w:val="18"/>
          <w:szCs w:val="18"/>
        </w:rPr>
        <w:tab/>
      </w:r>
      <w:r>
        <w:rPr>
          <w:rFonts w:cstheme="minorHAnsi"/>
          <w:sz w:val="18"/>
          <w:szCs w:val="18"/>
        </w:rPr>
        <w:tab/>
      </w:r>
      <w:r w:rsidRPr="00147C23">
        <w:rPr>
          <w:rFonts w:cstheme="minorHAnsi"/>
          <w:sz w:val="18"/>
          <w:szCs w:val="18"/>
        </w:rPr>
        <w:t>gwsw</w:t>
      </w:r>
    </w:p>
    <w:p w14:paraId="354F831D" w14:textId="14A0890E" w:rsidR="00147C23" w:rsidRPr="00147C23" w:rsidRDefault="00147C23" w:rsidP="00147C23">
      <w:pPr>
        <w:spacing w:after="100" w:line="240" w:lineRule="auto"/>
        <w:rPr>
          <w:rFonts w:cstheme="minorHAnsi"/>
          <w:sz w:val="18"/>
          <w:szCs w:val="18"/>
        </w:rPr>
      </w:pPr>
      <w:r w:rsidRPr="00147C23">
        <w:rPr>
          <w:rFonts w:cstheme="minorHAnsi"/>
          <w:sz w:val="18"/>
          <w:szCs w:val="18"/>
        </w:rPr>
        <w:t>GW pumping for irrigation</w:t>
      </w:r>
      <w:r w:rsidRPr="00147C23">
        <w:rPr>
          <w:rFonts w:cstheme="minorHAnsi"/>
          <w:sz w:val="18"/>
          <w:szCs w:val="18"/>
        </w:rPr>
        <w:tab/>
      </w:r>
      <w:r w:rsidRPr="00147C23">
        <w:rPr>
          <w:rFonts w:cstheme="minorHAnsi"/>
          <w:sz w:val="18"/>
          <w:szCs w:val="18"/>
        </w:rPr>
        <w:tab/>
        <w:t>HRUs</w:t>
      </w:r>
      <w:r w:rsidRPr="00147C23">
        <w:rPr>
          <w:rFonts w:cstheme="minorHAnsi"/>
          <w:sz w:val="18"/>
          <w:szCs w:val="18"/>
        </w:rPr>
        <w:tab/>
      </w:r>
      <w:r w:rsidRPr="00147C23">
        <w:rPr>
          <w:rFonts w:cstheme="minorHAnsi"/>
          <w:sz w:val="18"/>
          <w:szCs w:val="18"/>
        </w:rPr>
        <w:tab/>
        <w:t>Well</w:t>
      </w:r>
      <w:r w:rsidRPr="00147C23">
        <w:rPr>
          <w:rFonts w:cstheme="minorHAnsi"/>
          <w:sz w:val="18"/>
          <w:szCs w:val="18"/>
        </w:rPr>
        <w:tab/>
      </w:r>
      <w:r w:rsidRPr="00147C23">
        <w:rPr>
          <w:rFonts w:cstheme="minorHAnsi"/>
          <w:sz w:val="18"/>
          <w:szCs w:val="18"/>
        </w:rPr>
        <w:tab/>
      </w:r>
      <w:r w:rsidRPr="00EF266E">
        <w:rPr>
          <w:rFonts w:cstheme="minorHAnsi"/>
          <w:color w:val="0070C0"/>
          <w:sz w:val="18"/>
          <w:szCs w:val="18"/>
        </w:rPr>
        <w:t>water_allocation.wro</w:t>
      </w:r>
      <w:r w:rsidRPr="00147C23">
        <w:rPr>
          <w:rFonts w:cstheme="minorHAnsi"/>
          <w:sz w:val="18"/>
          <w:szCs w:val="18"/>
        </w:rPr>
        <w:tab/>
        <w:t>pump</w:t>
      </w:r>
    </w:p>
    <w:p w14:paraId="73E5A3C5" w14:textId="4C337B65" w:rsidR="00147C23" w:rsidRPr="00147C23" w:rsidRDefault="00147C23" w:rsidP="0098777E">
      <w:pPr>
        <w:spacing w:after="100" w:line="240" w:lineRule="auto"/>
        <w:rPr>
          <w:rFonts w:cstheme="minorHAnsi"/>
          <w:sz w:val="18"/>
          <w:szCs w:val="18"/>
        </w:rPr>
      </w:pPr>
      <w:r w:rsidRPr="00147C23">
        <w:rPr>
          <w:rFonts w:cstheme="minorHAnsi"/>
          <w:sz w:val="18"/>
          <w:szCs w:val="18"/>
        </w:rPr>
        <w:t>GW-canal exchange</w:t>
      </w:r>
      <w:r w:rsidRPr="00147C23">
        <w:rPr>
          <w:rFonts w:cstheme="minorHAnsi"/>
          <w:sz w:val="18"/>
          <w:szCs w:val="18"/>
        </w:rPr>
        <w:tab/>
      </w:r>
      <w:r w:rsidRPr="00147C23">
        <w:rPr>
          <w:rFonts w:cstheme="minorHAnsi"/>
          <w:sz w:val="18"/>
          <w:szCs w:val="18"/>
        </w:rPr>
        <w:tab/>
        <w:t>Channels</w:t>
      </w:r>
      <w:r w:rsidRPr="00147C23">
        <w:rPr>
          <w:rFonts w:cstheme="minorHAnsi"/>
          <w:sz w:val="18"/>
          <w:szCs w:val="18"/>
        </w:rPr>
        <w:tab/>
      </w:r>
      <w:r>
        <w:rPr>
          <w:rFonts w:cstheme="minorHAnsi"/>
          <w:sz w:val="18"/>
          <w:szCs w:val="18"/>
        </w:rPr>
        <w:tab/>
      </w:r>
      <w:r w:rsidRPr="00147C23">
        <w:rPr>
          <w:rFonts w:cstheme="minorHAnsi"/>
          <w:sz w:val="18"/>
          <w:szCs w:val="18"/>
        </w:rPr>
        <w:t>River</w:t>
      </w:r>
      <w:r w:rsidRPr="00147C23">
        <w:rPr>
          <w:rFonts w:cstheme="minorHAnsi"/>
          <w:sz w:val="18"/>
          <w:szCs w:val="18"/>
        </w:rPr>
        <w:tab/>
      </w:r>
      <w:r>
        <w:rPr>
          <w:rFonts w:cstheme="minorHAnsi"/>
          <w:sz w:val="18"/>
          <w:szCs w:val="18"/>
        </w:rPr>
        <w:tab/>
      </w:r>
      <w:r w:rsidRPr="00EF266E">
        <w:rPr>
          <w:rFonts w:cstheme="minorHAnsi"/>
          <w:color w:val="0070C0"/>
          <w:sz w:val="18"/>
          <w:szCs w:val="18"/>
        </w:rPr>
        <w:t>smrt</w:t>
      </w:r>
      <w:r w:rsidR="00615806">
        <w:rPr>
          <w:rFonts w:cstheme="minorHAnsi"/>
          <w:color w:val="0070C0"/>
          <w:sz w:val="18"/>
          <w:szCs w:val="18"/>
        </w:rPr>
        <w:t>.</w:t>
      </w:r>
      <w:r w:rsidRPr="00EF266E">
        <w:rPr>
          <w:rFonts w:cstheme="minorHAnsi"/>
          <w:color w:val="0070C0"/>
          <w:sz w:val="18"/>
          <w:szCs w:val="18"/>
        </w:rPr>
        <w:t>canalcells</w:t>
      </w:r>
      <w:r w:rsidRPr="00147C23">
        <w:rPr>
          <w:rFonts w:cstheme="minorHAnsi"/>
          <w:sz w:val="18"/>
          <w:szCs w:val="18"/>
        </w:rPr>
        <w:tab/>
      </w:r>
      <w:r>
        <w:rPr>
          <w:rFonts w:cstheme="minorHAnsi"/>
          <w:sz w:val="18"/>
          <w:szCs w:val="18"/>
        </w:rPr>
        <w:tab/>
      </w:r>
      <w:r w:rsidRPr="00147C23">
        <w:rPr>
          <w:rFonts w:cstheme="minorHAnsi"/>
          <w:sz w:val="18"/>
          <w:szCs w:val="18"/>
        </w:rPr>
        <w:t>canl</w:t>
      </w:r>
    </w:p>
    <w:p w14:paraId="0DFCE8DF" w14:textId="38D13C5A" w:rsidR="00147C23" w:rsidRPr="00147C23" w:rsidRDefault="00147C23" w:rsidP="0098777E">
      <w:pPr>
        <w:spacing w:after="100" w:line="240" w:lineRule="auto"/>
        <w:rPr>
          <w:rFonts w:cstheme="minorHAnsi"/>
          <w:sz w:val="18"/>
          <w:szCs w:val="18"/>
        </w:rPr>
      </w:pPr>
      <w:r w:rsidRPr="00147C23">
        <w:rPr>
          <w:rFonts w:cstheme="minorHAnsi"/>
          <w:sz w:val="18"/>
          <w:szCs w:val="18"/>
        </w:rPr>
        <w:t>GW-drain outflow</w:t>
      </w:r>
      <w:r w:rsidRPr="00147C23">
        <w:rPr>
          <w:rFonts w:cstheme="minorHAnsi"/>
          <w:sz w:val="18"/>
          <w:szCs w:val="18"/>
        </w:rPr>
        <w:tab/>
      </w:r>
      <w:r w:rsidRPr="00147C23">
        <w:rPr>
          <w:rFonts w:cstheme="minorHAnsi"/>
          <w:sz w:val="18"/>
          <w:szCs w:val="18"/>
        </w:rPr>
        <w:tab/>
      </w:r>
      <w:r>
        <w:rPr>
          <w:rFonts w:cstheme="minorHAnsi"/>
          <w:sz w:val="18"/>
          <w:szCs w:val="18"/>
        </w:rPr>
        <w:tab/>
      </w:r>
      <w:r w:rsidRPr="00147C23">
        <w:rPr>
          <w:rFonts w:cstheme="minorHAnsi"/>
          <w:sz w:val="18"/>
          <w:szCs w:val="18"/>
        </w:rPr>
        <w:t>Channels</w:t>
      </w:r>
      <w:r w:rsidRPr="00147C23">
        <w:rPr>
          <w:rFonts w:cstheme="minorHAnsi"/>
          <w:sz w:val="18"/>
          <w:szCs w:val="18"/>
        </w:rPr>
        <w:tab/>
      </w:r>
      <w:r>
        <w:rPr>
          <w:rFonts w:cstheme="minorHAnsi"/>
          <w:sz w:val="18"/>
          <w:szCs w:val="18"/>
        </w:rPr>
        <w:tab/>
      </w:r>
      <w:r w:rsidRPr="00147C23">
        <w:rPr>
          <w:rFonts w:cstheme="minorHAnsi"/>
          <w:sz w:val="18"/>
          <w:szCs w:val="18"/>
        </w:rPr>
        <w:t>Drain</w:t>
      </w:r>
      <w:r w:rsidRPr="00147C23">
        <w:rPr>
          <w:rFonts w:cstheme="minorHAnsi"/>
          <w:sz w:val="18"/>
          <w:szCs w:val="18"/>
        </w:rPr>
        <w:tab/>
      </w:r>
      <w:r>
        <w:rPr>
          <w:rFonts w:cstheme="minorHAnsi"/>
          <w:sz w:val="18"/>
          <w:szCs w:val="18"/>
        </w:rPr>
        <w:tab/>
      </w:r>
      <w:r w:rsidRPr="00EF266E">
        <w:rPr>
          <w:rFonts w:cstheme="minorHAnsi"/>
          <w:color w:val="0070C0"/>
          <w:sz w:val="18"/>
          <w:szCs w:val="18"/>
        </w:rPr>
        <w:t>smrt</w:t>
      </w:r>
      <w:r w:rsidR="00615806">
        <w:rPr>
          <w:rFonts w:cstheme="minorHAnsi"/>
          <w:color w:val="0070C0"/>
          <w:sz w:val="18"/>
          <w:szCs w:val="18"/>
        </w:rPr>
        <w:t>.</w:t>
      </w:r>
      <w:r w:rsidRPr="00EF266E">
        <w:rPr>
          <w:rFonts w:cstheme="minorHAnsi"/>
          <w:color w:val="0070C0"/>
          <w:sz w:val="18"/>
          <w:szCs w:val="18"/>
        </w:rPr>
        <w:t>drngcells</w:t>
      </w:r>
      <w:r w:rsidRPr="00147C23">
        <w:rPr>
          <w:rFonts w:cstheme="minorHAnsi"/>
          <w:sz w:val="18"/>
          <w:szCs w:val="18"/>
        </w:rPr>
        <w:tab/>
      </w:r>
      <w:r>
        <w:rPr>
          <w:rFonts w:cstheme="minorHAnsi"/>
          <w:sz w:val="18"/>
          <w:szCs w:val="18"/>
        </w:rPr>
        <w:tab/>
      </w:r>
      <w:r w:rsidRPr="00147C23">
        <w:rPr>
          <w:rFonts w:cstheme="minorHAnsi"/>
          <w:sz w:val="18"/>
          <w:szCs w:val="18"/>
        </w:rPr>
        <w:t>drng</w:t>
      </w:r>
    </w:p>
    <w:p w14:paraId="5FD4C5C2" w14:textId="35BA3710" w:rsidR="00147C23" w:rsidRPr="00147C23" w:rsidRDefault="00147C23" w:rsidP="0098777E">
      <w:pPr>
        <w:spacing w:after="100" w:line="240" w:lineRule="auto"/>
        <w:rPr>
          <w:rFonts w:cstheme="minorHAnsi"/>
          <w:sz w:val="18"/>
          <w:szCs w:val="18"/>
        </w:rPr>
      </w:pPr>
      <w:r w:rsidRPr="00147C23">
        <w:rPr>
          <w:rFonts w:cstheme="minorHAnsi"/>
          <w:sz w:val="18"/>
          <w:szCs w:val="18"/>
        </w:rPr>
        <w:t>GW-reservoir exchange</w:t>
      </w:r>
      <w:r w:rsidRPr="00147C23">
        <w:rPr>
          <w:rFonts w:cstheme="minorHAnsi"/>
          <w:sz w:val="18"/>
          <w:szCs w:val="18"/>
        </w:rPr>
        <w:tab/>
      </w:r>
      <w:r w:rsidRPr="00147C23">
        <w:rPr>
          <w:rFonts w:cstheme="minorHAnsi"/>
          <w:sz w:val="18"/>
          <w:szCs w:val="18"/>
        </w:rPr>
        <w:tab/>
        <w:t>Reservoirs</w:t>
      </w:r>
      <w:r w:rsidRPr="00147C23">
        <w:rPr>
          <w:rFonts w:cstheme="minorHAnsi"/>
          <w:sz w:val="18"/>
          <w:szCs w:val="18"/>
        </w:rPr>
        <w:tab/>
        <w:t>Reservoir</w:t>
      </w:r>
      <w:r w:rsidRPr="00147C23">
        <w:rPr>
          <w:rFonts w:cstheme="minorHAnsi"/>
          <w:sz w:val="18"/>
          <w:szCs w:val="18"/>
        </w:rPr>
        <w:tab/>
      </w:r>
      <w:r>
        <w:rPr>
          <w:rFonts w:cstheme="minorHAnsi"/>
          <w:sz w:val="18"/>
          <w:szCs w:val="18"/>
        </w:rPr>
        <w:tab/>
      </w:r>
      <w:r w:rsidRPr="00EF266E">
        <w:rPr>
          <w:rFonts w:cstheme="minorHAnsi"/>
          <w:color w:val="0070C0"/>
          <w:sz w:val="18"/>
          <w:szCs w:val="18"/>
        </w:rPr>
        <w:t>smrt</w:t>
      </w:r>
      <w:r w:rsidR="00615806">
        <w:rPr>
          <w:rFonts w:cstheme="minorHAnsi"/>
          <w:color w:val="0070C0"/>
          <w:sz w:val="18"/>
          <w:szCs w:val="18"/>
        </w:rPr>
        <w:t>.</w:t>
      </w:r>
      <w:r w:rsidRPr="00EF266E">
        <w:rPr>
          <w:rFonts w:cstheme="minorHAnsi"/>
          <w:color w:val="0070C0"/>
          <w:sz w:val="18"/>
          <w:szCs w:val="18"/>
        </w:rPr>
        <w:t>resvcells</w:t>
      </w:r>
      <w:r w:rsidRPr="00147C23">
        <w:rPr>
          <w:rFonts w:cstheme="minorHAnsi"/>
          <w:sz w:val="18"/>
          <w:szCs w:val="18"/>
        </w:rPr>
        <w:tab/>
      </w:r>
      <w:r w:rsidRPr="00147C23">
        <w:rPr>
          <w:rFonts w:cstheme="minorHAnsi"/>
          <w:sz w:val="18"/>
          <w:szCs w:val="18"/>
        </w:rPr>
        <w:tab/>
        <w:t>resv</w:t>
      </w:r>
    </w:p>
    <w:p w14:paraId="2EF42B93" w14:textId="2340546D" w:rsidR="0037404D" w:rsidRDefault="0037404D" w:rsidP="0098777E">
      <w:pPr>
        <w:spacing w:after="100" w:line="240" w:lineRule="auto"/>
        <w:rPr>
          <w:rFonts w:cstheme="minorHAnsi"/>
          <w:b/>
          <w:bCs/>
          <w:sz w:val="20"/>
          <w:szCs w:val="20"/>
        </w:rPr>
      </w:pPr>
    </w:p>
    <w:p w14:paraId="7C98E2F3" w14:textId="70A690D2" w:rsidR="0037404D" w:rsidRDefault="0037404D" w:rsidP="0098777E">
      <w:pPr>
        <w:spacing w:after="100" w:line="240" w:lineRule="auto"/>
        <w:rPr>
          <w:rFonts w:cstheme="minorHAnsi"/>
          <w:b/>
          <w:bCs/>
          <w:sz w:val="20"/>
          <w:szCs w:val="20"/>
        </w:rPr>
      </w:pPr>
    </w:p>
    <w:p w14:paraId="22CC56DB" w14:textId="435CB6A2" w:rsidR="00124A95" w:rsidRPr="00534472" w:rsidRDefault="00124A95" w:rsidP="00124A95">
      <w:pPr>
        <w:spacing w:after="0" w:line="240" w:lineRule="auto"/>
        <w:contextualSpacing/>
        <w:rPr>
          <w:rFonts w:cstheme="minorHAnsi"/>
          <w:b/>
          <w:bCs/>
          <w:sz w:val="24"/>
          <w:szCs w:val="24"/>
        </w:rPr>
      </w:pPr>
      <w:r w:rsidRPr="00534472">
        <w:rPr>
          <w:rFonts w:cstheme="minorHAnsi"/>
          <w:b/>
          <w:bCs/>
          <w:sz w:val="24"/>
          <w:szCs w:val="24"/>
        </w:rPr>
        <w:lastRenderedPageBreak/>
        <w:t>2. Geographic linkage between SWAT+</w:t>
      </w:r>
      <w:r w:rsidR="0067691B" w:rsidRPr="00534472">
        <w:rPr>
          <w:rFonts w:cstheme="minorHAnsi"/>
          <w:b/>
          <w:bCs/>
          <w:sz w:val="24"/>
          <w:szCs w:val="24"/>
        </w:rPr>
        <w:t xml:space="preserve"> objects</w:t>
      </w:r>
      <w:r w:rsidRPr="00534472">
        <w:rPr>
          <w:rFonts w:cstheme="minorHAnsi"/>
          <w:b/>
          <w:bCs/>
          <w:sz w:val="24"/>
          <w:szCs w:val="24"/>
        </w:rPr>
        <w:t xml:space="preserve"> and MODFLOW</w:t>
      </w:r>
      <w:r w:rsidR="0067691B" w:rsidRPr="00534472">
        <w:rPr>
          <w:rFonts w:cstheme="minorHAnsi"/>
          <w:b/>
          <w:bCs/>
          <w:sz w:val="24"/>
          <w:szCs w:val="24"/>
        </w:rPr>
        <w:t xml:space="preserve"> grid</w:t>
      </w:r>
    </w:p>
    <w:p w14:paraId="112C29FF" w14:textId="4D0E9467" w:rsidR="00124A95" w:rsidRDefault="00E373E6" w:rsidP="00124A95">
      <w:pPr>
        <w:spacing w:after="0" w:line="240" w:lineRule="auto"/>
        <w:contextualSpacing/>
        <w:rPr>
          <w:rFonts w:cstheme="minorHAnsi"/>
          <w:b/>
          <w:bCs/>
          <w:sz w:val="20"/>
          <w:szCs w:val="20"/>
        </w:rPr>
      </w:pPr>
      <w:r>
        <w:rPr>
          <w:rFonts w:cstheme="minorHAnsi"/>
          <w:b/>
          <w:bCs/>
          <w:noProof/>
          <w:sz w:val="20"/>
          <w:szCs w:val="20"/>
        </w:rPr>
        <mc:AlternateContent>
          <mc:Choice Requires="wps">
            <w:drawing>
              <wp:anchor distT="0" distB="0" distL="114300" distR="114300" simplePos="0" relativeHeight="251661312" behindDoc="0" locked="0" layoutInCell="1" allowOverlap="1" wp14:anchorId="1034769D" wp14:editId="53C5A62B">
                <wp:simplePos x="0" y="0"/>
                <wp:positionH relativeFrom="column">
                  <wp:posOffset>0</wp:posOffset>
                </wp:positionH>
                <wp:positionV relativeFrom="paragraph">
                  <wp:posOffset>25286</wp:posOffset>
                </wp:positionV>
                <wp:extent cx="5963920" cy="0"/>
                <wp:effectExtent l="0" t="0" r="0" b="0"/>
                <wp:wrapNone/>
                <wp:docPr id="786597043" name="Straight Connector 5"/>
                <wp:cNvGraphicFramePr/>
                <a:graphic xmlns:a="http://schemas.openxmlformats.org/drawingml/2006/main">
                  <a:graphicData uri="http://schemas.microsoft.com/office/word/2010/wordprocessingShape">
                    <wps:wsp>
                      <wps:cNvCnPr/>
                      <wps:spPr>
                        <a:xfrm>
                          <a:off x="0" y="0"/>
                          <a:ext cx="5963920" cy="0"/>
                        </a:xfrm>
                        <a:prstGeom prst="line">
                          <a:avLst/>
                        </a:prstGeom>
                        <a:ln w="19050">
                          <a:solidFill>
                            <a:schemeClr val="accent1">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B8FF39"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2pt" to="469.6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" strokecolor="#8eaadb [1940]" strokeweight="1.5pt">
                <v:stroke joinstyle="miter"/>
              </v:line>
            </w:pict>
          </mc:Fallback>
        </mc:AlternateContent>
      </w:r>
    </w:p>
    <w:p w14:paraId="416FFFE4" w14:textId="239D660D" w:rsidR="00E373E6" w:rsidRPr="00545472" w:rsidRDefault="00545472" w:rsidP="00124A95">
      <w:pPr>
        <w:spacing w:after="0" w:line="240" w:lineRule="auto"/>
        <w:contextualSpacing/>
        <w:rPr>
          <w:rFonts w:cstheme="minorHAnsi"/>
          <w:sz w:val="20"/>
          <w:szCs w:val="20"/>
        </w:rPr>
      </w:pPr>
      <w:r>
        <w:rPr>
          <w:rFonts w:cstheme="minorHAnsi"/>
          <w:sz w:val="20"/>
          <w:szCs w:val="20"/>
        </w:rPr>
        <w:t>This section provides details for linking SWAT+ objects to MODFLOW grid cells, to allow for correct simulation of all major hydrologic fluxes in the watershed</w:t>
      </w:r>
      <w:r w:rsidR="006B5220">
        <w:rPr>
          <w:rFonts w:cstheme="minorHAnsi"/>
          <w:sz w:val="20"/>
          <w:szCs w:val="20"/>
        </w:rPr>
        <w:t>-aquifer</w:t>
      </w:r>
      <w:r>
        <w:rPr>
          <w:rFonts w:cstheme="minorHAnsi"/>
          <w:sz w:val="20"/>
          <w:szCs w:val="20"/>
        </w:rPr>
        <w:t xml:space="preserve"> system.</w:t>
      </w:r>
      <w:r w:rsidR="006B5220">
        <w:rPr>
          <w:rFonts w:cstheme="minorHAnsi"/>
          <w:sz w:val="20"/>
          <w:szCs w:val="20"/>
        </w:rPr>
        <w:t xml:space="preserve"> </w:t>
      </w:r>
      <w:r w:rsidR="00534472">
        <w:rPr>
          <w:rFonts w:cstheme="minorHAnsi"/>
          <w:sz w:val="20"/>
          <w:szCs w:val="20"/>
        </w:rPr>
        <w:t>All geographic connections are performed using GIS.</w:t>
      </w:r>
    </w:p>
    <w:p w14:paraId="3A543B10" w14:textId="77777777" w:rsidR="00545472" w:rsidRDefault="00545472" w:rsidP="00124A95">
      <w:pPr>
        <w:spacing w:after="0" w:line="240" w:lineRule="auto"/>
        <w:contextualSpacing/>
        <w:rPr>
          <w:rFonts w:cstheme="minorHAnsi"/>
          <w:b/>
          <w:bCs/>
          <w:sz w:val="20"/>
          <w:szCs w:val="20"/>
        </w:rPr>
      </w:pPr>
    </w:p>
    <w:p w14:paraId="53C46BFA" w14:textId="77777777" w:rsidR="00E373E6" w:rsidRDefault="00E373E6" w:rsidP="00124A95">
      <w:pPr>
        <w:spacing w:after="0" w:line="240" w:lineRule="auto"/>
        <w:contextualSpacing/>
        <w:rPr>
          <w:rFonts w:cstheme="minorHAnsi"/>
          <w:b/>
          <w:bCs/>
          <w:sz w:val="20"/>
          <w:szCs w:val="20"/>
        </w:rPr>
      </w:pPr>
    </w:p>
    <w:p w14:paraId="55286031" w14:textId="64A45D77" w:rsidR="00472B75" w:rsidRDefault="004F4062" w:rsidP="00124A95">
      <w:pPr>
        <w:spacing w:after="0" w:line="240" w:lineRule="auto"/>
        <w:contextualSpacing/>
        <w:rPr>
          <w:rFonts w:cstheme="minorHAnsi"/>
          <w:b/>
          <w:bCs/>
          <w:sz w:val="20"/>
          <w:szCs w:val="20"/>
        </w:rPr>
      </w:pPr>
      <w:r>
        <w:rPr>
          <w:rFonts w:cstheme="minorHAnsi"/>
          <w:b/>
          <w:bCs/>
          <w:sz w:val="20"/>
          <w:szCs w:val="20"/>
        </w:rPr>
        <w:t>2.1 Recharge to water table</w:t>
      </w:r>
      <w:r w:rsidR="00340F65">
        <w:rPr>
          <w:rFonts w:cstheme="minorHAnsi"/>
          <w:b/>
          <w:bCs/>
          <w:sz w:val="20"/>
          <w:szCs w:val="20"/>
        </w:rPr>
        <w:t xml:space="preserve"> and Groundwater</w:t>
      </w:r>
      <w:r w:rsidR="00340F65" w:rsidRPr="00340F65">
        <w:rPr>
          <w:rFonts w:cstheme="minorHAnsi"/>
          <w:b/>
          <w:bCs/>
          <w:sz w:val="20"/>
          <w:szCs w:val="20"/>
        </w:rPr>
        <w:sym w:font="Wingdings" w:char="F0E0"/>
      </w:r>
      <w:r w:rsidR="00340F65">
        <w:rPr>
          <w:rFonts w:cstheme="minorHAnsi"/>
          <w:b/>
          <w:bCs/>
          <w:sz w:val="20"/>
          <w:szCs w:val="20"/>
        </w:rPr>
        <w:t>Soil transfer</w:t>
      </w:r>
    </w:p>
    <w:p w14:paraId="61711ECD" w14:textId="77777777" w:rsidR="003107C1" w:rsidRPr="003107C1" w:rsidRDefault="003107C1" w:rsidP="000B6933">
      <w:pPr>
        <w:spacing w:after="0" w:line="240" w:lineRule="auto"/>
        <w:contextualSpacing/>
        <w:rPr>
          <w:rFonts w:cstheme="minorHAnsi"/>
          <w:i/>
          <w:iCs/>
          <w:sz w:val="8"/>
          <w:szCs w:val="8"/>
          <w:u w:val="single"/>
        </w:rPr>
      </w:pPr>
    </w:p>
    <w:p w14:paraId="3BDCD874" w14:textId="6E2A1310" w:rsidR="003107C1" w:rsidRPr="003107C1" w:rsidRDefault="00B46787" w:rsidP="000B6933">
      <w:pPr>
        <w:spacing w:after="0" w:line="240" w:lineRule="auto"/>
        <w:contextualSpacing/>
        <w:rPr>
          <w:rFonts w:cstheme="minorHAnsi"/>
          <w:sz w:val="20"/>
          <w:szCs w:val="20"/>
          <w:u w:val="single"/>
        </w:rPr>
      </w:pPr>
      <w:r w:rsidRPr="003107C1">
        <w:rPr>
          <w:rFonts w:cstheme="minorHAnsi"/>
          <w:i/>
          <w:iCs/>
          <w:sz w:val="20"/>
          <w:szCs w:val="20"/>
          <w:u w:val="single"/>
        </w:rPr>
        <w:t>Overview</w:t>
      </w:r>
      <w:r w:rsidR="00946A0B">
        <w:rPr>
          <w:rFonts w:cstheme="minorHAnsi"/>
          <w:i/>
          <w:iCs/>
          <w:sz w:val="20"/>
          <w:szCs w:val="20"/>
          <w:u w:val="single"/>
        </w:rPr>
        <w:t>: Recharge</w:t>
      </w:r>
    </w:p>
    <w:p w14:paraId="5A725102" w14:textId="0301D1F7" w:rsidR="003107C1" w:rsidRDefault="00E319F6" w:rsidP="000B6933">
      <w:pPr>
        <w:spacing w:after="0" w:line="240" w:lineRule="auto"/>
        <w:contextualSpacing/>
        <w:rPr>
          <w:rFonts w:cstheme="minorHAnsi"/>
          <w:sz w:val="20"/>
          <w:szCs w:val="20"/>
        </w:rPr>
      </w:pPr>
      <w:r>
        <w:rPr>
          <w:rFonts w:cstheme="minorHAnsi"/>
          <w:sz w:val="20"/>
          <w:szCs w:val="20"/>
        </w:rPr>
        <w:t>Recharge to the water table originates from deep percolation that exits the bottom of the soil profile.</w:t>
      </w:r>
      <w:r w:rsidR="003107C1">
        <w:rPr>
          <w:rFonts w:cstheme="minorHAnsi"/>
          <w:sz w:val="20"/>
          <w:szCs w:val="20"/>
        </w:rPr>
        <w:t xml:space="preserve"> Deep percolation and recharge are first calculated for each HRU, and then transferred to the MODFLOW grid for the Recharge package.</w:t>
      </w:r>
    </w:p>
    <w:p w14:paraId="467B6952" w14:textId="77777777" w:rsidR="003107C1" w:rsidRDefault="003107C1" w:rsidP="000B6933">
      <w:pPr>
        <w:spacing w:after="0" w:line="240" w:lineRule="auto"/>
        <w:contextualSpacing/>
        <w:rPr>
          <w:rFonts w:cstheme="minorHAnsi"/>
          <w:sz w:val="20"/>
          <w:szCs w:val="20"/>
        </w:rPr>
      </w:pPr>
    </w:p>
    <w:p w14:paraId="16036BF8" w14:textId="040A6BA3" w:rsidR="000B6933" w:rsidRDefault="000B6933" w:rsidP="000B6933">
      <w:pPr>
        <w:spacing w:after="0" w:line="240" w:lineRule="auto"/>
        <w:contextualSpacing/>
        <w:rPr>
          <w:rFonts w:cstheme="minorHAnsi"/>
          <w:sz w:val="20"/>
          <w:szCs w:val="20"/>
        </w:rPr>
      </w:pPr>
      <w:r>
        <w:rPr>
          <w:rFonts w:cstheme="minorHAnsi"/>
          <w:sz w:val="20"/>
          <w:szCs w:val="20"/>
        </w:rPr>
        <w:t>The following figure (A) shows an example soil profile of an HRU, with 4 layers. Deep percolation water exits the bottom of the soil profile and is routed through the vadose zone to the water table</w:t>
      </w:r>
      <w:r w:rsidR="00D30BB0">
        <w:rPr>
          <w:rFonts w:cstheme="minorHAnsi"/>
          <w:sz w:val="20"/>
          <w:szCs w:val="20"/>
        </w:rPr>
        <w:t>, to simulate recharge to the saturated zone.</w:t>
      </w:r>
    </w:p>
    <w:p w14:paraId="7CFDA5A6" w14:textId="0832DCA9" w:rsidR="000B6933" w:rsidRDefault="000B6933" w:rsidP="000B6933">
      <w:pPr>
        <w:spacing w:after="0" w:line="240" w:lineRule="auto"/>
        <w:contextualSpacing/>
        <w:jc w:val="center"/>
        <w:rPr>
          <w:rFonts w:cstheme="minorHAnsi"/>
          <w:sz w:val="20"/>
          <w:szCs w:val="20"/>
        </w:rPr>
      </w:pPr>
      <w:r>
        <w:rPr>
          <w:rFonts w:cstheme="minorHAnsi"/>
          <w:noProof/>
          <w:sz w:val="20"/>
          <w:szCs w:val="20"/>
        </w:rPr>
        <w:drawing>
          <wp:inline distT="0" distB="0" distL="0" distR="0" wp14:anchorId="783EC28D" wp14:editId="7DAFECFA">
            <wp:extent cx="5342226" cy="2606618"/>
            <wp:effectExtent l="0" t="0" r="0" b="3810"/>
            <wp:docPr id="117292296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50610" cy="2610709"/>
                    </a:xfrm>
                    <a:prstGeom prst="rect">
                      <a:avLst/>
                    </a:prstGeom>
                    <a:noFill/>
                    <a:ln>
                      <a:noFill/>
                    </a:ln>
                  </pic:spPr>
                </pic:pic>
              </a:graphicData>
            </a:graphic>
          </wp:inline>
        </w:drawing>
      </w:r>
    </w:p>
    <w:p w14:paraId="234BBD7E" w14:textId="77777777" w:rsidR="008A3D40" w:rsidRDefault="008A3D40" w:rsidP="008A3D40">
      <w:pPr>
        <w:spacing w:after="0" w:line="240" w:lineRule="auto"/>
        <w:contextualSpacing/>
        <w:rPr>
          <w:rFonts w:cstheme="minorHAnsi"/>
          <w:b/>
          <w:bCs/>
          <w:sz w:val="20"/>
          <w:szCs w:val="20"/>
        </w:rPr>
      </w:pPr>
    </w:p>
    <w:p w14:paraId="224802D5" w14:textId="172EFA48" w:rsidR="008A3D40" w:rsidRPr="00841FE7" w:rsidRDefault="008A3D40" w:rsidP="008A3D40">
      <w:pPr>
        <w:spacing w:after="0" w:line="240" w:lineRule="auto"/>
        <w:contextualSpacing/>
        <w:rPr>
          <w:rFonts w:cstheme="minorHAnsi"/>
          <w:b/>
          <w:bCs/>
          <w:sz w:val="18"/>
          <w:szCs w:val="18"/>
        </w:rPr>
      </w:pPr>
      <w:r w:rsidRPr="00841FE7">
        <w:rPr>
          <w:rFonts w:cstheme="minorHAnsi"/>
          <w:b/>
          <w:bCs/>
          <w:sz w:val="18"/>
          <w:szCs w:val="18"/>
        </w:rPr>
        <w:t>Figure 2. (A) process of deep percolation and recharge in a coupled soil-aquifer system; (B) condition of water table within the HRU soil layers.</w:t>
      </w:r>
    </w:p>
    <w:p w14:paraId="457E989C" w14:textId="24B18133" w:rsidR="000B6933" w:rsidRDefault="000B6933" w:rsidP="00124A95">
      <w:pPr>
        <w:spacing w:after="0" w:line="240" w:lineRule="auto"/>
        <w:contextualSpacing/>
        <w:rPr>
          <w:rFonts w:cstheme="minorHAnsi"/>
          <w:sz w:val="20"/>
          <w:szCs w:val="20"/>
        </w:rPr>
      </w:pPr>
    </w:p>
    <w:p w14:paraId="48B643EA" w14:textId="77777777" w:rsidR="000B6933" w:rsidRDefault="000B6933" w:rsidP="00124A95">
      <w:pPr>
        <w:spacing w:after="0" w:line="240" w:lineRule="auto"/>
        <w:contextualSpacing/>
        <w:rPr>
          <w:rFonts w:cstheme="minorHAnsi"/>
          <w:sz w:val="20"/>
          <w:szCs w:val="20"/>
        </w:rPr>
      </w:pPr>
    </w:p>
    <w:p w14:paraId="7590616B" w14:textId="1B5E1220" w:rsidR="000B6933" w:rsidRDefault="000B6933" w:rsidP="000B6933">
      <w:pPr>
        <w:spacing w:after="0" w:line="240" w:lineRule="auto"/>
        <w:contextualSpacing/>
        <w:rPr>
          <w:rFonts w:cstheme="minorHAnsi"/>
          <w:sz w:val="20"/>
          <w:szCs w:val="20"/>
        </w:rPr>
      </w:pPr>
      <w:r>
        <w:rPr>
          <w:rFonts w:cstheme="minorHAnsi"/>
          <w:sz w:val="20"/>
          <w:szCs w:val="20"/>
        </w:rPr>
        <w:t xml:space="preserve">Routing through the vadose zone is not simulated in a physically based manner, but rather using the following </w:t>
      </w:r>
      <w:r w:rsidR="005C0E85">
        <w:rPr>
          <w:rFonts w:cstheme="minorHAnsi"/>
          <w:sz w:val="20"/>
          <w:szCs w:val="20"/>
        </w:rPr>
        <w:t>transfer</w:t>
      </w:r>
      <w:r>
        <w:rPr>
          <w:rFonts w:cstheme="minorHAnsi"/>
          <w:sz w:val="20"/>
          <w:szCs w:val="20"/>
        </w:rPr>
        <w:t xml:space="preserve"> function:</w:t>
      </w:r>
    </w:p>
    <w:p w14:paraId="3EF64B18" w14:textId="77777777" w:rsidR="000B6933" w:rsidRDefault="000B6933" w:rsidP="000B6933">
      <w:pPr>
        <w:spacing w:after="0" w:line="240" w:lineRule="auto"/>
        <w:contextualSpacing/>
        <w:rPr>
          <w:rFonts w:cstheme="minorHAnsi"/>
          <w:sz w:val="20"/>
          <w:szCs w:val="20"/>
        </w:rPr>
      </w:pPr>
    </w:p>
    <w:p w14:paraId="09ABB010" w14:textId="77777777" w:rsidR="000B6933" w:rsidRDefault="000B6933" w:rsidP="000B6933">
      <w:pPr>
        <w:spacing w:after="0" w:line="240" w:lineRule="auto"/>
        <w:contextualSpacing/>
        <w:rPr>
          <w:rFonts w:cstheme="minorHAnsi"/>
        </w:rPr>
      </w:pPr>
      <w:r w:rsidRPr="001735FD">
        <w:rPr>
          <w:rFonts w:cstheme="minorHAnsi"/>
          <w:position w:val="-18"/>
        </w:rPr>
        <w:object w:dxaOrig="3220" w:dyaOrig="480" w14:anchorId="51B706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8pt;height:23.05pt" o:ole="">
            <v:imagedata r:id="rId12" o:title=""/>
          </v:shape>
          <o:OLEObject Type="Embed" ProgID="Equation.DSMT4" ShapeID="_x0000_i1025" DrawAspect="Content" ObjectID="_1798359638" r:id="rId13"/>
        </w:object>
      </w:r>
    </w:p>
    <w:p w14:paraId="1A8E0F36" w14:textId="77777777" w:rsidR="000B6933" w:rsidRDefault="000B6933" w:rsidP="000B6933">
      <w:pPr>
        <w:spacing w:after="0" w:line="240" w:lineRule="auto"/>
        <w:contextualSpacing/>
        <w:rPr>
          <w:rFonts w:cstheme="minorHAnsi"/>
        </w:rPr>
      </w:pPr>
    </w:p>
    <w:p w14:paraId="56EA4356" w14:textId="252C2D88" w:rsidR="000B6933" w:rsidRPr="00F76539" w:rsidRDefault="000B6933" w:rsidP="000B6933">
      <w:pPr>
        <w:spacing w:after="0" w:line="240" w:lineRule="auto"/>
        <w:contextualSpacing/>
        <w:rPr>
          <w:rFonts w:cstheme="minorHAnsi"/>
          <w:sz w:val="20"/>
          <w:szCs w:val="20"/>
        </w:rPr>
      </w:pPr>
      <w:r w:rsidRPr="00F76539">
        <w:rPr>
          <w:rFonts w:cstheme="minorHAnsi"/>
          <w:sz w:val="20"/>
          <w:szCs w:val="20"/>
        </w:rPr>
        <w:t xml:space="preserve">where </w:t>
      </w:r>
      <w:r w:rsidRPr="00F76539">
        <w:rPr>
          <w:rFonts w:cstheme="minorHAnsi"/>
          <w:i/>
          <w:iCs/>
          <w:sz w:val="20"/>
          <w:szCs w:val="20"/>
        </w:rPr>
        <w:t>dp</w:t>
      </w:r>
      <w:r w:rsidRPr="00F76539">
        <w:rPr>
          <w:rFonts w:cstheme="minorHAnsi"/>
          <w:i/>
          <w:iCs/>
          <w:sz w:val="20"/>
          <w:szCs w:val="20"/>
          <w:vertAlign w:val="subscript"/>
        </w:rPr>
        <w:t>i</w:t>
      </w:r>
      <w:r w:rsidRPr="00F76539">
        <w:rPr>
          <w:rFonts w:cstheme="minorHAnsi"/>
          <w:sz w:val="20"/>
          <w:szCs w:val="20"/>
        </w:rPr>
        <w:t xml:space="preserve"> is the depth (mm) of deep percolation for the current day </w:t>
      </w:r>
      <w:r w:rsidRPr="00F76539">
        <w:rPr>
          <w:rFonts w:cstheme="minorHAnsi"/>
          <w:i/>
          <w:iCs/>
          <w:sz w:val="20"/>
          <w:szCs w:val="20"/>
        </w:rPr>
        <w:t>i</w:t>
      </w:r>
      <w:r w:rsidRPr="00F76539">
        <w:rPr>
          <w:rFonts w:cstheme="minorHAnsi"/>
          <w:sz w:val="20"/>
          <w:szCs w:val="20"/>
        </w:rPr>
        <w:t xml:space="preserve">, </w:t>
      </w:r>
      <w:r w:rsidRPr="00F76539">
        <w:rPr>
          <w:rFonts w:cstheme="minorHAnsi"/>
          <w:i/>
          <w:iCs/>
          <w:sz w:val="20"/>
          <w:szCs w:val="20"/>
        </w:rPr>
        <w:t>R</w:t>
      </w:r>
      <w:r w:rsidRPr="00F76539">
        <w:rPr>
          <w:rFonts w:cstheme="minorHAnsi"/>
          <w:sz w:val="20"/>
          <w:szCs w:val="20"/>
        </w:rPr>
        <w:t xml:space="preserve"> is the recharge from the previous day (</w:t>
      </w:r>
      <w:r w:rsidRPr="00F76539">
        <w:rPr>
          <w:rFonts w:cstheme="minorHAnsi"/>
          <w:i/>
          <w:iCs/>
          <w:sz w:val="20"/>
          <w:szCs w:val="20"/>
        </w:rPr>
        <w:t>i-1</w:t>
      </w:r>
      <w:r w:rsidRPr="00F76539">
        <w:rPr>
          <w:rFonts w:cstheme="minorHAnsi"/>
          <w:sz w:val="20"/>
          <w:szCs w:val="20"/>
        </w:rPr>
        <w:t xml:space="preserve">) and the current day </w:t>
      </w:r>
      <w:r w:rsidRPr="00F76539">
        <w:rPr>
          <w:rFonts w:cstheme="minorHAnsi"/>
          <w:i/>
          <w:iCs/>
          <w:sz w:val="20"/>
          <w:szCs w:val="20"/>
        </w:rPr>
        <w:t>i</w:t>
      </w:r>
      <w:r w:rsidRPr="00F76539">
        <w:rPr>
          <w:rFonts w:cstheme="minorHAnsi"/>
          <w:sz w:val="20"/>
          <w:szCs w:val="20"/>
        </w:rPr>
        <w:t xml:space="preserve">, and </w:t>
      </w:r>
      <w:r w:rsidRPr="00F76539">
        <w:rPr>
          <w:rFonts w:cstheme="minorHAnsi"/>
          <w:i/>
          <w:iCs/>
          <w:sz w:val="20"/>
          <w:szCs w:val="20"/>
        </w:rPr>
        <w:t>δ</w:t>
      </w:r>
      <w:r w:rsidRPr="00F76539">
        <w:rPr>
          <w:rFonts w:cstheme="minorHAnsi"/>
          <w:sz w:val="20"/>
          <w:szCs w:val="20"/>
        </w:rPr>
        <w:t xml:space="preserve"> is the recharge delay term (days). </w:t>
      </w:r>
      <w:r w:rsidR="003107C1" w:rsidRPr="00F76539">
        <w:rPr>
          <w:rFonts w:cstheme="minorHAnsi"/>
          <w:sz w:val="20"/>
          <w:szCs w:val="20"/>
        </w:rPr>
        <w:t>The term on the left is the recharge from the current day’s deep percolation, and the term on the right is the recharge from the previous day’s deep percolation. The</w:t>
      </w:r>
      <w:r w:rsidRPr="00F76539">
        <w:rPr>
          <w:rFonts w:cstheme="minorHAnsi"/>
          <w:sz w:val="20"/>
          <w:szCs w:val="20"/>
        </w:rPr>
        <w:t xml:space="preserve"> </w:t>
      </w:r>
      <w:r w:rsidR="00F76493" w:rsidRPr="00F76539">
        <w:rPr>
          <w:rFonts w:cstheme="minorHAnsi"/>
          <w:sz w:val="20"/>
          <w:szCs w:val="20"/>
        </w:rPr>
        <w:t>transfer</w:t>
      </w:r>
      <w:r w:rsidRPr="00F76539">
        <w:rPr>
          <w:rFonts w:cstheme="minorHAnsi"/>
          <w:sz w:val="20"/>
          <w:szCs w:val="20"/>
        </w:rPr>
        <w:t xml:space="preserve"> function spreads</w:t>
      </w:r>
      <w:r w:rsidR="00DC5C65" w:rsidRPr="00F76539">
        <w:rPr>
          <w:rFonts w:cstheme="minorHAnsi"/>
          <w:sz w:val="20"/>
          <w:szCs w:val="20"/>
        </w:rPr>
        <w:t xml:space="preserve"> out</w:t>
      </w:r>
      <w:r w:rsidRPr="00F76539">
        <w:rPr>
          <w:rFonts w:cstheme="minorHAnsi"/>
          <w:sz w:val="20"/>
          <w:szCs w:val="20"/>
        </w:rPr>
        <w:t xml:space="preserve"> the</w:t>
      </w:r>
      <w:r w:rsidR="00DC5C65" w:rsidRPr="00F76539">
        <w:rPr>
          <w:rFonts w:cstheme="minorHAnsi"/>
          <w:sz w:val="20"/>
          <w:szCs w:val="20"/>
        </w:rPr>
        <w:t xml:space="preserve"> recharge</w:t>
      </w:r>
      <w:r w:rsidRPr="00F76539">
        <w:rPr>
          <w:rFonts w:cstheme="minorHAnsi"/>
          <w:sz w:val="20"/>
          <w:szCs w:val="20"/>
        </w:rPr>
        <w:t xml:space="preserve"> temporally, so that portions of the </w:t>
      </w:r>
      <w:r w:rsidR="00DC5C65" w:rsidRPr="00F76539">
        <w:rPr>
          <w:rFonts w:cstheme="minorHAnsi"/>
          <w:sz w:val="20"/>
          <w:szCs w:val="20"/>
        </w:rPr>
        <w:t xml:space="preserve">deep percolation </w:t>
      </w:r>
      <w:r w:rsidRPr="00F76539">
        <w:rPr>
          <w:rFonts w:cstheme="minorHAnsi"/>
          <w:sz w:val="20"/>
          <w:szCs w:val="20"/>
        </w:rPr>
        <w:t xml:space="preserve">water reach the water table at different times. </w:t>
      </w:r>
      <w:r w:rsidR="003107C1" w:rsidRPr="00F76539">
        <w:rPr>
          <w:rFonts w:cstheme="minorHAnsi"/>
          <w:sz w:val="20"/>
          <w:szCs w:val="20"/>
        </w:rPr>
        <w:t xml:space="preserve">The following figure shows two deep percolation events (5 mm, </w:t>
      </w:r>
      <w:r w:rsidR="00C5460E" w:rsidRPr="00F76539">
        <w:rPr>
          <w:rFonts w:cstheme="minorHAnsi"/>
          <w:sz w:val="20"/>
          <w:szCs w:val="20"/>
        </w:rPr>
        <w:t>8</w:t>
      </w:r>
      <w:r w:rsidR="003107C1" w:rsidRPr="00F76539">
        <w:rPr>
          <w:rFonts w:cstheme="minorHAnsi"/>
          <w:sz w:val="20"/>
          <w:szCs w:val="20"/>
        </w:rPr>
        <w:t xml:space="preserve"> mm), and the resulting recharge to the water table using a delay term of 5 days. The total recharge</w:t>
      </w:r>
      <w:r w:rsidR="002C0CA0" w:rsidRPr="00F76539">
        <w:rPr>
          <w:rFonts w:cstheme="minorHAnsi"/>
          <w:sz w:val="20"/>
          <w:szCs w:val="20"/>
        </w:rPr>
        <w:t xml:space="preserve"> over the </w:t>
      </w:r>
      <w:r w:rsidR="00DF2E7A" w:rsidRPr="00F76539">
        <w:rPr>
          <w:rFonts w:cstheme="minorHAnsi"/>
          <w:sz w:val="20"/>
          <w:szCs w:val="20"/>
        </w:rPr>
        <w:t>30-day</w:t>
      </w:r>
      <w:r w:rsidR="002C0CA0" w:rsidRPr="00F76539">
        <w:rPr>
          <w:rFonts w:cstheme="minorHAnsi"/>
          <w:sz w:val="20"/>
          <w:szCs w:val="20"/>
        </w:rPr>
        <w:t xml:space="preserve"> period</w:t>
      </w:r>
      <w:r w:rsidR="003107C1" w:rsidRPr="00F76539">
        <w:rPr>
          <w:rFonts w:cstheme="minorHAnsi"/>
          <w:sz w:val="20"/>
          <w:szCs w:val="20"/>
        </w:rPr>
        <w:t xml:space="preserve"> is equal to</w:t>
      </w:r>
      <w:r w:rsidR="00E46EA1" w:rsidRPr="00F76539">
        <w:rPr>
          <w:rFonts w:cstheme="minorHAnsi"/>
          <w:sz w:val="20"/>
          <w:szCs w:val="20"/>
        </w:rPr>
        <w:t xml:space="preserve"> total deep percolation</w:t>
      </w:r>
      <w:r w:rsidR="003107C1" w:rsidRPr="00F76539">
        <w:rPr>
          <w:rFonts w:cstheme="minorHAnsi"/>
          <w:sz w:val="20"/>
          <w:szCs w:val="20"/>
        </w:rPr>
        <w:t xml:space="preserve"> </w:t>
      </w:r>
      <w:r w:rsidR="00E46EA1" w:rsidRPr="00F76539">
        <w:rPr>
          <w:rFonts w:cstheme="minorHAnsi"/>
          <w:sz w:val="20"/>
          <w:szCs w:val="20"/>
        </w:rPr>
        <w:t>(</w:t>
      </w:r>
      <w:r w:rsidR="00C5460E" w:rsidRPr="00F76539">
        <w:rPr>
          <w:rFonts w:cstheme="minorHAnsi"/>
          <w:sz w:val="20"/>
          <w:szCs w:val="20"/>
        </w:rPr>
        <w:t>13</w:t>
      </w:r>
      <w:r w:rsidR="003107C1" w:rsidRPr="00F76539">
        <w:rPr>
          <w:rFonts w:cstheme="minorHAnsi"/>
          <w:sz w:val="20"/>
          <w:szCs w:val="20"/>
        </w:rPr>
        <w:t xml:space="preserve"> mm</w:t>
      </w:r>
      <w:r w:rsidR="00E46EA1" w:rsidRPr="00F76539">
        <w:rPr>
          <w:rFonts w:cstheme="minorHAnsi"/>
          <w:sz w:val="20"/>
          <w:szCs w:val="20"/>
        </w:rPr>
        <w:t>) but is spread out temporally.</w:t>
      </w:r>
    </w:p>
    <w:p w14:paraId="15909734" w14:textId="670C17F7" w:rsidR="000B6933" w:rsidRDefault="000B6933" w:rsidP="00124A95">
      <w:pPr>
        <w:spacing w:after="0" w:line="240" w:lineRule="auto"/>
        <w:contextualSpacing/>
        <w:rPr>
          <w:rFonts w:cstheme="minorHAnsi"/>
          <w:sz w:val="20"/>
          <w:szCs w:val="20"/>
        </w:rPr>
      </w:pPr>
    </w:p>
    <w:p w14:paraId="56004E4C" w14:textId="14976AAB" w:rsidR="00DC5C65" w:rsidRDefault="00C5460E" w:rsidP="003107C1">
      <w:pPr>
        <w:spacing w:after="0" w:line="240" w:lineRule="auto"/>
        <w:contextualSpacing/>
        <w:jc w:val="center"/>
        <w:rPr>
          <w:rFonts w:cstheme="minorHAnsi"/>
          <w:sz w:val="20"/>
          <w:szCs w:val="20"/>
        </w:rPr>
      </w:pPr>
      <w:r>
        <w:rPr>
          <w:rFonts w:cstheme="minorHAnsi"/>
          <w:noProof/>
          <w:sz w:val="20"/>
          <w:szCs w:val="20"/>
        </w:rPr>
        <w:lastRenderedPageBreak/>
        <w:drawing>
          <wp:inline distT="0" distB="0" distL="0" distR="0" wp14:anchorId="29D5272F" wp14:editId="42F7EFF0">
            <wp:extent cx="4203511" cy="2014105"/>
            <wp:effectExtent l="0" t="0" r="6985" b="5715"/>
            <wp:docPr id="15716517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16477" cy="2020318"/>
                    </a:xfrm>
                    <a:prstGeom prst="rect">
                      <a:avLst/>
                    </a:prstGeom>
                    <a:noFill/>
                    <a:ln>
                      <a:noFill/>
                    </a:ln>
                  </pic:spPr>
                </pic:pic>
              </a:graphicData>
            </a:graphic>
          </wp:inline>
        </w:drawing>
      </w:r>
    </w:p>
    <w:p w14:paraId="5F47AC9C" w14:textId="4E2A0A65" w:rsidR="001135A5" w:rsidRDefault="001135A5" w:rsidP="00124A95">
      <w:pPr>
        <w:spacing w:after="0" w:line="240" w:lineRule="auto"/>
        <w:contextualSpacing/>
        <w:rPr>
          <w:rFonts w:cstheme="minorHAnsi"/>
          <w:sz w:val="20"/>
          <w:szCs w:val="20"/>
        </w:rPr>
      </w:pPr>
    </w:p>
    <w:p w14:paraId="6C2F44D6" w14:textId="77777777" w:rsidR="003107C1" w:rsidRDefault="003107C1" w:rsidP="003E640A">
      <w:pPr>
        <w:spacing w:after="0" w:line="240" w:lineRule="auto"/>
        <w:contextualSpacing/>
        <w:rPr>
          <w:rFonts w:cstheme="minorHAnsi"/>
          <w:sz w:val="20"/>
          <w:szCs w:val="20"/>
        </w:rPr>
      </w:pPr>
    </w:p>
    <w:p w14:paraId="0E70E82C" w14:textId="2B91FA41" w:rsidR="00710DC9" w:rsidRDefault="003E640A" w:rsidP="003E640A">
      <w:pPr>
        <w:spacing w:after="0" w:line="240" w:lineRule="auto"/>
        <w:contextualSpacing/>
        <w:rPr>
          <w:rFonts w:cstheme="minorHAnsi"/>
          <w:sz w:val="20"/>
          <w:szCs w:val="20"/>
        </w:rPr>
      </w:pPr>
      <w:r>
        <w:rPr>
          <w:rFonts w:cstheme="minorHAnsi"/>
          <w:sz w:val="20"/>
          <w:szCs w:val="20"/>
        </w:rPr>
        <w:t xml:space="preserve">Once </w:t>
      </w:r>
      <w:r w:rsidR="00F76539">
        <w:rPr>
          <w:rFonts w:cstheme="minorHAnsi"/>
          <w:sz w:val="20"/>
          <w:szCs w:val="20"/>
        </w:rPr>
        <w:t>daily recharge is calculated for each HRU</w:t>
      </w:r>
      <w:r>
        <w:rPr>
          <w:rFonts w:cstheme="minorHAnsi"/>
          <w:sz w:val="20"/>
          <w:szCs w:val="20"/>
        </w:rPr>
        <w:t>, the amount of recharge</w:t>
      </w:r>
      <w:r w:rsidR="008B22FE">
        <w:rPr>
          <w:rFonts w:cstheme="minorHAnsi"/>
          <w:sz w:val="20"/>
          <w:szCs w:val="20"/>
        </w:rPr>
        <w:t xml:space="preserve"> (m</w:t>
      </w:r>
      <w:r w:rsidR="008B22FE" w:rsidRPr="008B22FE">
        <w:rPr>
          <w:rFonts w:cstheme="minorHAnsi"/>
          <w:sz w:val="20"/>
          <w:szCs w:val="20"/>
          <w:vertAlign w:val="superscript"/>
        </w:rPr>
        <w:t>3</w:t>
      </w:r>
      <w:r w:rsidR="008B22FE">
        <w:rPr>
          <w:rFonts w:cstheme="minorHAnsi"/>
          <w:sz w:val="20"/>
          <w:szCs w:val="20"/>
        </w:rPr>
        <w:t>/day)</w:t>
      </w:r>
      <w:r>
        <w:rPr>
          <w:rFonts w:cstheme="minorHAnsi"/>
          <w:sz w:val="20"/>
          <w:szCs w:val="20"/>
        </w:rPr>
        <w:t xml:space="preserve"> to each MODFLOW </w:t>
      </w:r>
      <w:r w:rsidR="00F76539">
        <w:rPr>
          <w:rFonts w:cstheme="minorHAnsi"/>
          <w:sz w:val="20"/>
          <w:szCs w:val="20"/>
        </w:rPr>
        <w:t xml:space="preserve">individual </w:t>
      </w:r>
      <w:r>
        <w:rPr>
          <w:rFonts w:cstheme="minorHAnsi"/>
          <w:sz w:val="20"/>
          <w:szCs w:val="20"/>
        </w:rPr>
        <w:t>grid cell</w:t>
      </w:r>
      <w:r w:rsidR="00F76539">
        <w:rPr>
          <w:rFonts w:cstheme="minorHAnsi"/>
          <w:sz w:val="20"/>
          <w:szCs w:val="20"/>
        </w:rPr>
        <w:t xml:space="preserve"> </w:t>
      </w:r>
      <w:r w:rsidR="00F76539" w:rsidRPr="00F76539">
        <w:rPr>
          <w:rFonts w:cstheme="minorHAnsi"/>
          <w:i/>
          <w:iCs/>
          <w:sz w:val="20"/>
          <w:szCs w:val="20"/>
        </w:rPr>
        <w:t>R</w:t>
      </w:r>
      <w:r w:rsidR="00F76539" w:rsidRPr="00F76539">
        <w:rPr>
          <w:rFonts w:cstheme="minorHAnsi"/>
          <w:i/>
          <w:iCs/>
          <w:sz w:val="20"/>
          <w:szCs w:val="20"/>
          <w:vertAlign w:val="subscript"/>
        </w:rPr>
        <w:t>cell</w:t>
      </w:r>
      <w:r>
        <w:rPr>
          <w:rFonts w:cstheme="minorHAnsi"/>
          <w:sz w:val="20"/>
          <w:szCs w:val="20"/>
        </w:rPr>
        <w:t xml:space="preserve"> is calculated by summing </w:t>
      </w:r>
      <w:r w:rsidR="00A958A1">
        <w:rPr>
          <w:rFonts w:cstheme="minorHAnsi"/>
          <w:sz w:val="20"/>
          <w:szCs w:val="20"/>
        </w:rPr>
        <w:t>the contribution from all intersecting HRUs:</w:t>
      </w:r>
    </w:p>
    <w:p w14:paraId="1E6B4421" w14:textId="77777777" w:rsidR="003E640A" w:rsidRDefault="003E640A" w:rsidP="003E640A">
      <w:pPr>
        <w:spacing w:after="0" w:line="240" w:lineRule="auto"/>
        <w:contextualSpacing/>
        <w:rPr>
          <w:rFonts w:cstheme="minorHAnsi"/>
          <w:sz w:val="20"/>
          <w:szCs w:val="20"/>
        </w:rPr>
      </w:pPr>
    </w:p>
    <w:p w14:paraId="64F56533" w14:textId="374D0091" w:rsidR="00710DC9" w:rsidRDefault="00F76539" w:rsidP="00124A95">
      <w:pPr>
        <w:spacing w:after="0" w:line="240" w:lineRule="auto"/>
        <w:contextualSpacing/>
        <w:rPr>
          <w:rFonts w:cstheme="minorHAnsi"/>
          <w:sz w:val="20"/>
          <w:szCs w:val="20"/>
        </w:rPr>
      </w:pPr>
      <w:r w:rsidRPr="003E640A">
        <w:rPr>
          <w:rFonts w:cstheme="minorHAnsi"/>
          <w:position w:val="-28"/>
          <w:sz w:val="20"/>
          <w:szCs w:val="20"/>
        </w:rPr>
        <w:object w:dxaOrig="1740" w:dyaOrig="680" w14:anchorId="2730AF49">
          <v:shape id="_x0000_i1026" type="#_x0000_t75" style="width:87pt;height:34pt" o:ole="">
            <v:imagedata r:id="rId15" o:title=""/>
          </v:shape>
          <o:OLEObject Type="Embed" ProgID="Equation.DSMT4" ShapeID="_x0000_i1026" DrawAspect="Content" ObjectID="_1798359639" r:id="rId16"/>
        </w:object>
      </w:r>
    </w:p>
    <w:p w14:paraId="39E71062" w14:textId="706C540B" w:rsidR="003E640A" w:rsidRDefault="003E640A" w:rsidP="00124A95">
      <w:pPr>
        <w:spacing w:after="0" w:line="240" w:lineRule="auto"/>
        <w:contextualSpacing/>
        <w:rPr>
          <w:rFonts w:cstheme="minorHAnsi"/>
          <w:sz w:val="20"/>
          <w:szCs w:val="20"/>
        </w:rPr>
      </w:pPr>
    </w:p>
    <w:p w14:paraId="06E11F0A" w14:textId="63ECD2B2" w:rsidR="003E640A" w:rsidRDefault="003E640A" w:rsidP="00124A95">
      <w:pPr>
        <w:spacing w:after="0" w:line="240" w:lineRule="auto"/>
        <w:contextualSpacing/>
        <w:rPr>
          <w:rFonts w:cstheme="minorHAnsi"/>
          <w:sz w:val="20"/>
          <w:szCs w:val="20"/>
        </w:rPr>
      </w:pPr>
      <w:r>
        <w:rPr>
          <w:rFonts w:cstheme="minorHAnsi"/>
          <w:sz w:val="20"/>
          <w:szCs w:val="20"/>
        </w:rPr>
        <w:t xml:space="preserve">where </w:t>
      </w:r>
      <w:r w:rsidRPr="00A958A1">
        <w:rPr>
          <w:rFonts w:cstheme="minorHAnsi"/>
          <w:i/>
          <w:iCs/>
          <w:sz w:val="20"/>
          <w:szCs w:val="20"/>
        </w:rPr>
        <w:t>V</w:t>
      </w:r>
      <w:r w:rsidRPr="00A958A1">
        <w:rPr>
          <w:rFonts w:cstheme="minorHAnsi"/>
          <w:i/>
          <w:iCs/>
          <w:sz w:val="20"/>
          <w:szCs w:val="20"/>
          <w:vertAlign w:val="subscript"/>
        </w:rPr>
        <w:t>hru</w:t>
      </w:r>
      <w:r>
        <w:rPr>
          <w:rFonts w:cstheme="minorHAnsi"/>
          <w:sz w:val="20"/>
          <w:szCs w:val="20"/>
        </w:rPr>
        <w:t xml:space="preserve"> is the daily volumetric flow rate of recharge (m</w:t>
      </w:r>
      <w:r w:rsidRPr="003E640A">
        <w:rPr>
          <w:rFonts w:cstheme="minorHAnsi"/>
          <w:sz w:val="20"/>
          <w:szCs w:val="20"/>
          <w:vertAlign w:val="superscript"/>
        </w:rPr>
        <w:t>3</w:t>
      </w:r>
      <w:r>
        <w:rPr>
          <w:rFonts w:cstheme="minorHAnsi"/>
          <w:sz w:val="20"/>
          <w:szCs w:val="20"/>
        </w:rPr>
        <w:t xml:space="preserve">/day) for the </w:t>
      </w:r>
      <w:r w:rsidRPr="00A958A1">
        <w:rPr>
          <w:rFonts w:cstheme="minorHAnsi"/>
          <w:i/>
          <w:iCs/>
          <w:sz w:val="20"/>
          <w:szCs w:val="20"/>
        </w:rPr>
        <w:t>i</w:t>
      </w:r>
      <w:r w:rsidRPr="00A958A1">
        <w:rPr>
          <w:rFonts w:cstheme="minorHAnsi"/>
          <w:sz w:val="20"/>
          <w:szCs w:val="20"/>
          <w:vertAlign w:val="superscript"/>
        </w:rPr>
        <w:t>th</w:t>
      </w:r>
      <w:r>
        <w:rPr>
          <w:rFonts w:cstheme="minorHAnsi"/>
          <w:sz w:val="20"/>
          <w:szCs w:val="20"/>
        </w:rPr>
        <w:t xml:space="preserve"> HRU</w:t>
      </w:r>
      <w:r w:rsidR="00A958A1">
        <w:rPr>
          <w:rFonts w:cstheme="minorHAnsi"/>
          <w:sz w:val="20"/>
          <w:szCs w:val="20"/>
        </w:rPr>
        <w:t xml:space="preserve"> connected to the grid cell, and </w:t>
      </w:r>
      <w:r w:rsidR="00A958A1" w:rsidRPr="00A958A1">
        <w:rPr>
          <w:rFonts w:cstheme="minorHAnsi"/>
          <w:i/>
          <w:iCs/>
          <w:sz w:val="20"/>
          <w:szCs w:val="20"/>
        </w:rPr>
        <w:t>F</w:t>
      </w:r>
      <w:r w:rsidR="00A958A1" w:rsidRPr="00A958A1">
        <w:rPr>
          <w:rFonts w:cstheme="minorHAnsi"/>
          <w:i/>
          <w:iCs/>
          <w:sz w:val="20"/>
          <w:szCs w:val="20"/>
          <w:vertAlign w:val="subscript"/>
        </w:rPr>
        <w:t>hru</w:t>
      </w:r>
      <w:r w:rsidR="00A958A1">
        <w:rPr>
          <w:rFonts w:cstheme="minorHAnsi"/>
          <w:sz w:val="20"/>
          <w:szCs w:val="20"/>
        </w:rPr>
        <w:t xml:space="preserve"> is the fraction of the </w:t>
      </w:r>
      <w:r w:rsidR="00A958A1" w:rsidRPr="00A958A1">
        <w:rPr>
          <w:rFonts w:cstheme="minorHAnsi"/>
          <w:i/>
          <w:iCs/>
          <w:sz w:val="20"/>
          <w:szCs w:val="20"/>
        </w:rPr>
        <w:t>i</w:t>
      </w:r>
      <w:r w:rsidR="00A958A1" w:rsidRPr="00A958A1">
        <w:rPr>
          <w:rFonts w:cstheme="minorHAnsi"/>
          <w:i/>
          <w:iCs/>
          <w:sz w:val="20"/>
          <w:szCs w:val="20"/>
          <w:vertAlign w:val="superscript"/>
        </w:rPr>
        <w:t>th</w:t>
      </w:r>
      <w:r w:rsidR="00A958A1">
        <w:rPr>
          <w:rFonts w:cstheme="minorHAnsi"/>
          <w:sz w:val="20"/>
          <w:szCs w:val="20"/>
        </w:rPr>
        <w:t xml:space="preserve"> HRU that is occupied by the cell. </w:t>
      </w:r>
    </w:p>
    <w:p w14:paraId="483032CD" w14:textId="5CE3AB14" w:rsidR="00710DC9" w:rsidRDefault="00710DC9" w:rsidP="00124A95">
      <w:pPr>
        <w:spacing w:after="0" w:line="240" w:lineRule="auto"/>
        <w:contextualSpacing/>
        <w:rPr>
          <w:rFonts w:cstheme="minorHAnsi"/>
          <w:sz w:val="20"/>
          <w:szCs w:val="20"/>
        </w:rPr>
      </w:pPr>
    </w:p>
    <w:p w14:paraId="3BC93D3F" w14:textId="0624BB79" w:rsidR="00782AB9" w:rsidRDefault="00096101" w:rsidP="00124A95">
      <w:pPr>
        <w:spacing w:after="0" w:line="240" w:lineRule="auto"/>
        <w:contextualSpacing/>
        <w:rPr>
          <w:rFonts w:cstheme="minorHAnsi"/>
          <w:sz w:val="20"/>
          <w:szCs w:val="20"/>
        </w:rPr>
      </w:pPr>
      <w:r>
        <w:rPr>
          <w:rFonts w:cstheme="minorHAnsi"/>
          <w:sz w:val="20"/>
          <w:szCs w:val="20"/>
        </w:rPr>
        <w:t>For example, the following figure shows the geographic intersection between cell 49174 and 3 HRUs</w:t>
      </w:r>
      <w:r w:rsidR="000F66EE">
        <w:rPr>
          <w:rFonts w:cstheme="minorHAnsi"/>
          <w:sz w:val="20"/>
          <w:szCs w:val="20"/>
        </w:rPr>
        <w:t>, highlighted in yellow</w:t>
      </w:r>
      <w:r>
        <w:rPr>
          <w:rFonts w:cstheme="minorHAnsi"/>
          <w:sz w:val="20"/>
          <w:szCs w:val="20"/>
        </w:rPr>
        <w:t xml:space="preserve"> (</w:t>
      </w:r>
      <w:r w:rsidR="00284A62" w:rsidRPr="00284A62">
        <w:rPr>
          <w:rFonts w:cstheme="minorHAnsi"/>
          <w:sz w:val="20"/>
          <w:szCs w:val="20"/>
        </w:rPr>
        <w:t>6908</w:t>
      </w:r>
      <w:r w:rsidR="00284A62">
        <w:rPr>
          <w:rFonts w:cstheme="minorHAnsi"/>
          <w:sz w:val="20"/>
          <w:szCs w:val="20"/>
        </w:rPr>
        <w:t xml:space="preserve">, </w:t>
      </w:r>
      <w:r w:rsidR="00EF78FA">
        <w:rPr>
          <w:rFonts w:cstheme="minorHAnsi"/>
          <w:sz w:val="20"/>
          <w:szCs w:val="20"/>
        </w:rPr>
        <w:t xml:space="preserve">7011, </w:t>
      </w:r>
      <w:r w:rsidR="00284A62" w:rsidRPr="00284A62">
        <w:rPr>
          <w:rFonts w:cstheme="minorHAnsi"/>
          <w:sz w:val="20"/>
          <w:szCs w:val="20"/>
        </w:rPr>
        <w:t>7012</w:t>
      </w:r>
      <w:r w:rsidR="00284A62">
        <w:rPr>
          <w:rFonts w:cstheme="minorHAnsi"/>
          <w:sz w:val="20"/>
          <w:szCs w:val="20"/>
        </w:rPr>
        <w:t>)</w:t>
      </w:r>
      <w:r w:rsidR="00A314D3">
        <w:rPr>
          <w:rFonts w:cstheme="minorHAnsi"/>
          <w:sz w:val="20"/>
          <w:szCs w:val="20"/>
        </w:rPr>
        <w:t>. The area of each HRU is</w:t>
      </w:r>
      <w:r w:rsidR="006F5944">
        <w:rPr>
          <w:rFonts w:cstheme="minorHAnsi"/>
          <w:sz w:val="20"/>
          <w:szCs w:val="20"/>
        </w:rPr>
        <w:t xml:space="preserve"> </w:t>
      </w:r>
      <w:r w:rsidR="006F5944" w:rsidRPr="006F5944">
        <w:rPr>
          <w:rFonts w:cstheme="minorHAnsi"/>
          <w:sz w:val="20"/>
          <w:szCs w:val="20"/>
        </w:rPr>
        <w:t>412</w:t>
      </w:r>
      <w:r w:rsidR="006A544C">
        <w:rPr>
          <w:rFonts w:cstheme="minorHAnsi"/>
          <w:sz w:val="20"/>
          <w:szCs w:val="20"/>
        </w:rPr>
        <w:t>,</w:t>
      </w:r>
      <w:r w:rsidR="006F5944" w:rsidRPr="006F5944">
        <w:rPr>
          <w:rFonts w:cstheme="minorHAnsi"/>
          <w:sz w:val="20"/>
          <w:szCs w:val="20"/>
        </w:rPr>
        <w:t>200</w:t>
      </w:r>
      <w:r w:rsidR="006F5944">
        <w:rPr>
          <w:rFonts w:cstheme="minorHAnsi"/>
          <w:sz w:val="20"/>
          <w:szCs w:val="20"/>
        </w:rPr>
        <w:t xml:space="preserve"> m</w:t>
      </w:r>
      <w:r w:rsidR="006F5944" w:rsidRPr="006A544C">
        <w:rPr>
          <w:rFonts w:cstheme="minorHAnsi"/>
          <w:sz w:val="20"/>
          <w:szCs w:val="20"/>
          <w:vertAlign w:val="superscript"/>
        </w:rPr>
        <w:t>2</w:t>
      </w:r>
      <w:r w:rsidR="006F5944">
        <w:rPr>
          <w:rFonts w:cstheme="minorHAnsi"/>
          <w:sz w:val="20"/>
          <w:szCs w:val="20"/>
        </w:rPr>
        <w:t xml:space="preserve">, </w:t>
      </w:r>
      <w:r w:rsidR="006A544C" w:rsidRPr="006A544C">
        <w:rPr>
          <w:rFonts w:cstheme="minorHAnsi"/>
          <w:sz w:val="20"/>
          <w:szCs w:val="20"/>
        </w:rPr>
        <w:t>85</w:t>
      </w:r>
      <w:r w:rsidR="006A544C">
        <w:rPr>
          <w:rFonts w:cstheme="minorHAnsi"/>
          <w:sz w:val="20"/>
          <w:szCs w:val="20"/>
        </w:rPr>
        <w:t>,</w:t>
      </w:r>
      <w:r w:rsidR="006A544C" w:rsidRPr="006A544C">
        <w:rPr>
          <w:rFonts w:cstheme="minorHAnsi"/>
          <w:sz w:val="20"/>
          <w:szCs w:val="20"/>
        </w:rPr>
        <w:t>500</w:t>
      </w:r>
      <w:r w:rsidR="006A544C">
        <w:rPr>
          <w:rFonts w:cstheme="minorHAnsi"/>
          <w:sz w:val="20"/>
          <w:szCs w:val="20"/>
        </w:rPr>
        <w:t xml:space="preserve"> m</w:t>
      </w:r>
      <w:r w:rsidR="006A544C" w:rsidRPr="006A544C">
        <w:rPr>
          <w:rFonts w:cstheme="minorHAnsi"/>
          <w:sz w:val="20"/>
          <w:szCs w:val="20"/>
          <w:vertAlign w:val="superscript"/>
        </w:rPr>
        <w:t>2</w:t>
      </w:r>
      <w:r w:rsidR="006A544C">
        <w:rPr>
          <w:rFonts w:cstheme="minorHAnsi"/>
          <w:sz w:val="20"/>
          <w:szCs w:val="20"/>
        </w:rPr>
        <w:t>, and</w:t>
      </w:r>
      <w:r w:rsidR="00A314D3">
        <w:rPr>
          <w:rFonts w:cstheme="minorHAnsi"/>
          <w:sz w:val="20"/>
          <w:szCs w:val="20"/>
        </w:rPr>
        <w:t xml:space="preserve"> </w:t>
      </w:r>
      <w:r w:rsidR="003E2B6F" w:rsidRPr="003E2B6F">
        <w:rPr>
          <w:rFonts w:cstheme="minorHAnsi"/>
          <w:sz w:val="20"/>
          <w:szCs w:val="20"/>
        </w:rPr>
        <w:t>234</w:t>
      </w:r>
      <w:r w:rsidR="006A544C">
        <w:rPr>
          <w:rFonts w:cstheme="minorHAnsi"/>
          <w:sz w:val="20"/>
          <w:szCs w:val="20"/>
        </w:rPr>
        <w:t>,</w:t>
      </w:r>
      <w:r w:rsidR="003E2B6F" w:rsidRPr="003E2B6F">
        <w:rPr>
          <w:rFonts w:cstheme="minorHAnsi"/>
          <w:sz w:val="20"/>
          <w:szCs w:val="20"/>
        </w:rPr>
        <w:t>900</w:t>
      </w:r>
      <w:r w:rsidR="003E2B6F">
        <w:rPr>
          <w:rFonts w:cstheme="minorHAnsi"/>
          <w:sz w:val="20"/>
          <w:szCs w:val="20"/>
        </w:rPr>
        <w:t xml:space="preserve"> m</w:t>
      </w:r>
      <w:r w:rsidR="003E2B6F" w:rsidRPr="006A544C">
        <w:rPr>
          <w:rFonts w:cstheme="minorHAnsi"/>
          <w:sz w:val="20"/>
          <w:szCs w:val="20"/>
          <w:vertAlign w:val="superscript"/>
        </w:rPr>
        <w:t>2</w:t>
      </w:r>
      <w:r w:rsidR="003E2B6F">
        <w:rPr>
          <w:rFonts w:cstheme="minorHAnsi"/>
          <w:sz w:val="20"/>
          <w:szCs w:val="20"/>
        </w:rPr>
        <w:t xml:space="preserve">, </w:t>
      </w:r>
      <w:r w:rsidR="00284A62">
        <w:rPr>
          <w:rFonts w:cstheme="minorHAnsi"/>
          <w:sz w:val="20"/>
          <w:szCs w:val="20"/>
        </w:rPr>
        <w:t xml:space="preserve">respectively. </w:t>
      </w:r>
      <w:r w:rsidR="00A314D3">
        <w:rPr>
          <w:rFonts w:cstheme="minorHAnsi"/>
          <w:sz w:val="20"/>
          <w:szCs w:val="20"/>
        </w:rPr>
        <w:t xml:space="preserve">The overlapping area between the cell and each HRU is </w:t>
      </w:r>
      <w:r w:rsidR="006A544C">
        <w:rPr>
          <w:rFonts w:cstheme="minorHAnsi"/>
          <w:sz w:val="20"/>
          <w:szCs w:val="20"/>
        </w:rPr>
        <w:t>134,080 m</w:t>
      </w:r>
      <w:r w:rsidR="006A544C" w:rsidRPr="006A544C">
        <w:rPr>
          <w:rFonts w:cstheme="minorHAnsi"/>
          <w:sz w:val="20"/>
          <w:szCs w:val="20"/>
          <w:vertAlign w:val="superscript"/>
        </w:rPr>
        <w:t>2</w:t>
      </w:r>
      <w:r w:rsidR="006A544C">
        <w:rPr>
          <w:rFonts w:cstheme="minorHAnsi"/>
          <w:sz w:val="20"/>
          <w:szCs w:val="20"/>
        </w:rPr>
        <w:t>, 39,275 m</w:t>
      </w:r>
      <w:r w:rsidR="006A544C" w:rsidRPr="006A544C">
        <w:rPr>
          <w:rFonts w:cstheme="minorHAnsi"/>
          <w:sz w:val="20"/>
          <w:szCs w:val="20"/>
          <w:vertAlign w:val="superscript"/>
        </w:rPr>
        <w:t>2</w:t>
      </w:r>
      <w:r w:rsidR="006A544C">
        <w:rPr>
          <w:rFonts w:cstheme="minorHAnsi"/>
          <w:sz w:val="20"/>
          <w:szCs w:val="20"/>
        </w:rPr>
        <w:t>, and 31,211 m</w:t>
      </w:r>
      <w:r w:rsidR="006A544C" w:rsidRPr="006A544C">
        <w:rPr>
          <w:rFonts w:cstheme="minorHAnsi"/>
          <w:sz w:val="20"/>
          <w:szCs w:val="20"/>
          <w:vertAlign w:val="superscript"/>
        </w:rPr>
        <w:t>2</w:t>
      </w:r>
      <w:r w:rsidR="006A544C">
        <w:rPr>
          <w:rFonts w:cstheme="minorHAnsi"/>
          <w:sz w:val="20"/>
          <w:szCs w:val="20"/>
        </w:rPr>
        <w:t>, respectively</w:t>
      </w:r>
      <w:r w:rsidR="000C2CCE">
        <w:rPr>
          <w:rFonts w:cstheme="minorHAnsi"/>
          <w:sz w:val="20"/>
          <w:szCs w:val="20"/>
        </w:rPr>
        <w:t xml:space="preserve">, resulting in HRU fractions of </w:t>
      </w:r>
      <w:r w:rsidR="000C2CCE" w:rsidRPr="00B02661">
        <w:rPr>
          <w:rFonts w:cstheme="minorHAnsi"/>
          <w:b/>
          <w:bCs/>
          <w:sz w:val="20"/>
          <w:szCs w:val="20"/>
        </w:rPr>
        <w:t>0.325</w:t>
      </w:r>
      <w:r w:rsidR="000C2CCE">
        <w:rPr>
          <w:rFonts w:cstheme="minorHAnsi"/>
          <w:sz w:val="20"/>
          <w:szCs w:val="20"/>
        </w:rPr>
        <w:t xml:space="preserve">, </w:t>
      </w:r>
      <w:r w:rsidR="000C2CCE" w:rsidRPr="00B02661">
        <w:rPr>
          <w:rFonts w:cstheme="minorHAnsi"/>
          <w:b/>
          <w:bCs/>
          <w:sz w:val="20"/>
          <w:szCs w:val="20"/>
        </w:rPr>
        <w:t>0.460</w:t>
      </w:r>
      <w:r w:rsidR="000C2CCE">
        <w:rPr>
          <w:rFonts w:cstheme="minorHAnsi"/>
          <w:sz w:val="20"/>
          <w:szCs w:val="20"/>
        </w:rPr>
        <w:t xml:space="preserve">, and </w:t>
      </w:r>
      <w:r w:rsidR="000C2CCE" w:rsidRPr="00B02661">
        <w:rPr>
          <w:rFonts w:cstheme="minorHAnsi"/>
          <w:b/>
          <w:bCs/>
          <w:sz w:val="20"/>
          <w:szCs w:val="20"/>
        </w:rPr>
        <w:t>0.133</w:t>
      </w:r>
      <w:r w:rsidR="000C2CCE">
        <w:rPr>
          <w:rFonts w:cstheme="minorHAnsi"/>
          <w:sz w:val="20"/>
          <w:szCs w:val="20"/>
        </w:rPr>
        <w:t>, respectively.</w:t>
      </w:r>
    </w:p>
    <w:p w14:paraId="577DC006" w14:textId="0E3C8D0F" w:rsidR="00782AB9" w:rsidRDefault="00782AB9" w:rsidP="00124A95">
      <w:pPr>
        <w:spacing w:after="0" w:line="240" w:lineRule="auto"/>
        <w:contextualSpacing/>
        <w:rPr>
          <w:rFonts w:cstheme="minorHAnsi"/>
          <w:sz w:val="20"/>
          <w:szCs w:val="20"/>
        </w:rPr>
      </w:pPr>
    </w:p>
    <w:p w14:paraId="43FC3AFC" w14:textId="77777777" w:rsidR="00782AB9" w:rsidRDefault="00782AB9" w:rsidP="00124A95">
      <w:pPr>
        <w:spacing w:after="0" w:line="240" w:lineRule="auto"/>
        <w:contextualSpacing/>
        <w:rPr>
          <w:rFonts w:cstheme="minorHAnsi"/>
          <w:sz w:val="20"/>
          <w:szCs w:val="20"/>
        </w:rPr>
      </w:pPr>
    </w:p>
    <w:p w14:paraId="45E8C805" w14:textId="77777777" w:rsidR="00782AB9" w:rsidRDefault="00782AB9" w:rsidP="00124A95">
      <w:pPr>
        <w:spacing w:after="0" w:line="240" w:lineRule="auto"/>
        <w:contextualSpacing/>
        <w:rPr>
          <w:rFonts w:cstheme="minorHAnsi"/>
          <w:sz w:val="20"/>
          <w:szCs w:val="20"/>
        </w:rPr>
      </w:pPr>
    </w:p>
    <w:p w14:paraId="6BC3957E" w14:textId="640593AE" w:rsidR="00782AB9" w:rsidRDefault="00782AB9" w:rsidP="00782AB9">
      <w:pPr>
        <w:spacing w:after="0" w:line="240" w:lineRule="auto"/>
        <w:contextualSpacing/>
        <w:jc w:val="center"/>
        <w:rPr>
          <w:rFonts w:cstheme="minorHAnsi"/>
          <w:sz w:val="20"/>
          <w:szCs w:val="20"/>
        </w:rPr>
      </w:pPr>
      <w:r>
        <w:rPr>
          <w:rFonts w:cstheme="minorHAnsi"/>
          <w:noProof/>
          <w:sz w:val="20"/>
          <w:szCs w:val="20"/>
        </w:rPr>
        <mc:AlternateContent>
          <mc:Choice Requires="wps">
            <w:drawing>
              <wp:anchor distT="0" distB="0" distL="114300" distR="114300" simplePos="0" relativeHeight="251668480" behindDoc="0" locked="0" layoutInCell="1" allowOverlap="1" wp14:anchorId="27F0BF98" wp14:editId="6973D85C">
                <wp:simplePos x="0" y="0"/>
                <wp:positionH relativeFrom="column">
                  <wp:posOffset>3192145</wp:posOffset>
                </wp:positionH>
                <wp:positionV relativeFrom="paragraph">
                  <wp:posOffset>1945005</wp:posOffset>
                </wp:positionV>
                <wp:extent cx="525145" cy="245110"/>
                <wp:effectExtent l="0" t="0" r="0" b="2540"/>
                <wp:wrapNone/>
                <wp:docPr id="1393745248" name="Text Box 16"/>
                <wp:cNvGraphicFramePr/>
                <a:graphic xmlns:a="http://schemas.openxmlformats.org/drawingml/2006/main">
                  <a:graphicData uri="http://schemas.microsoft.com/office/word/2010/wordprocessingShape">
                    <wps:wsp>
                      <wps:cNvSpPr txBox="1"/>
                      <wps:spPr>
                        <a:xfrm>
                          <a:off x="0" y="0"/>
                          <a:ext cx="525145" cy="245110"/>
                        </a:xfrm>
                        <a:prstGeom prst="rect">
                          <a:avLst/>
                        </a:prstGeom>
                        <a:noFill/>
                        <a:ln w="6350">
                          <a:noFill/>
                        </a:ln>
                      </wps:spPr>
                      <wps:txbx>
                        <w:txbxContent>
                          <w:p w14:paraId="0D9CF1F1" w14:textId="3BE4FEB0" w:rsidR="00284A62" w:rsidRPr="00284A62" w:rsidRDefault="00284A62">
                            <w:pPr>
                              <w:rPr>
                                <w:rFonts w:ascii="Arial" w:hAnsi="Arial" w:cs="Arial"/>
                                <w:color w:val="FF0000"/>
                                <w:sz w:val="20"/>
                                <w:szCs w:val="20"/>
                              </w:rPr>
                            </w:pPr>
                            <w:r w:rsidRPr="00284A62">
                              <w:rPr>
                                <w:rFonts w:ascii="Arial" w:hAnsi="Arial" w:cs="Arial"/>
                                <w:color w:val="FF0000"/>
                                <w:sz w:val="20"/>
                                <w:szCs w:val="20"/>
                              </w:rPr>
                              <w:t>6908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7F0BF98" id="_x0000_t202" coordsize="21600,21600" o:spt="202" path="m,l,21600r21600,l21600,xe">
                <v:stroke joinstyle="miter"/>
                <v:path gradientshapeok="t" o:connecttype="rect"/>
              </v:shapetype>
              <v:shape id="Text Box 16" o:spid="_x0000_s1026" type="#_x0000_t202" style="position:absolute;left:0;text-align:left;margin-left:251.35pt;margin-top:153.15pt;width:41.35pt;height:19.3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" filled="f" stroked="f" strokeweight=".5pt">
                <v:textbox>
                  <w:txbxContent>
                    <w:p w14:paraId="0D9CF1F1" w14:textId="3BE4FEB0" w:rsidR="00284A62" w:rsidRPr="00284A62" w:rsidRDefault="00284A62">
                      <w:pPr>
                        <w:rPr>
                          <w:rFonts w:ascii="Arial" w:hAnsi="Arial" w:cs="Arial"/>
                          <w:color w:val="FF0000"/>
                          <w:sz w:val="20"/>
                          <w:szCs w:val="20"/>
                        </w:rPr>
                      </w:pPr>
                      <w:r w:rsidRPr="00284A62">
                        <w:rPr>
                          <w:rFonts w:ascii="Arial" w:hAnsi="Arial" w:cs="Arial"/>
                          <w:color w:val="FF0000"/>
                          <w:sz w:val="20"/>
                          <w:szCs w:val="20"/>
                        </w:rPr>
                        <w:t>6908</w:t>
                      </w:r>
                    </w:p>
                  </w:txbxContent>
                </v:textbox>
              </v:shape>
            </w:pict>
          </mc:Fallback>
        </mc:AlternateContent>
      </w:r>
      <w:r>
        <w:rPr>
          <w:rFonts w:cstheme="minorHAnsi"/>
          <w:noProof/>
          <w:sz w:val="20"/>
          <w:szCs w:val="20"/>
        </w:rPr>
        <mc:AlternateContent>
          <mc:Choice Requires="wps">
            <w:drawing>
              <wp:anchor distT="0" distB="0" distL="114300" distR="114300" simplePos="0" relativeHeight="251670528" behindDoc="0" locked="0" layoutInCell="1" allowOverlap="1" wp14:anchorId="71F128F7" wp14:editId="152C8EED">
                <wp:simplePos x="0" y="0"/>
                <wp:positionH relativeFrom="column">
                  <wp:posOffset>3719195</wp:posOffset>
                </wp:positionH>
                <wp:positionV relativeFrom="paragraph">
                  <wp:posOffset>1019175</wp:posOffset>
                </wp:positionV>
                <wp:extent cx="525145" cy="245110"/>
                <wp:effectExtent l="0" t="0" r="0" b="2540"/>
                <wp:wrapNone/>
                <wp:docPr id="1117547687" name="Text Box 17"/>
                <wp:cNvGraphicFramePr/>
                <a:graphic xmlns:a="http://schemas.openxmlformats.org/drawingml/2006/main">
                  <a:graphicData uri="http://schemas.microsoft.com/office/word/2010/wordprocessingShape">
                    <wps:wsp>
                      <wps:cNvSpPr txBox="1"/>
                      <wps:spPr>
                        <a:xfrm>
                          <a:off x="0" y="0"/>
                          <a:ext cx="525145" cy="245110"/>
                        </a:xfrm>
                        <a:prstGeom prst="rect">
                          <a:avLst/>
                        </a:prstGeom>
                        <a:noFill/>
                        <a:ln w="6350">
                          <a:noFill/>
                        </a:ln>
                      </wps:spPr>
                      <wps:txbx>
                        <w:txbxContent>
                          <w:p w14:paraId="15701DB6" w14:textId="4EF8DC9F" w:rsidR="00284A62" w:rsidRPr="00284A62" w:rsidRDefault="00782AB9" w:rsidP="00284A62">
                            <w:pPr>
                              <w:rPr>
                                <w:rFonts w:ascii="Arial" w:hAnsi="Arial" w:cs="Arial"/>
                                <w:color w:val="FF0000"/>
                                <w:sz w:val="20"/>
                                <w:szCs w:val="20"/>
                              </w:rPr>
                            </w:pPr>
                            <w:r>
                              <w:rPr>
                                <w:rFonts w:ascii="Arial" w:hAnsi="Arial" w:cs="Arial"/>
                                <w:color w:val="FF0000"/>
                                <w:sz w:val="20"/>
                                <w:szCs w:val="20"/>
                              </w:rPr>
                              <w:t>7011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F128F7" id="Text Box 17" o:spid="_x0000_s1027" type="#_x0000_t202" style="position:absolute;left:0;text-align:left;margin-left:292.85pt;margin-top:80.25pt;width:41.35pt;height:19.3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" filled="f" stroked="f" strokeweight=".5pt">
                <v:textbox>
                  <w:txbxContent>
                    <w:p w14:paraId="15701DB6" w14:textId="4EF8DC9F" w:rsidR="00284A62" w:rsidRPr="00284A62" w:rsidRDefault="00782AB9" w:rsidP="00284A62">
                      <w:pPr>
                        <w:rPr>
                          <w:rFonts w:ascii="Arial" w:hAnsi="Arial" w:cs="Arial"/>
                          <w:color w:val="FF0000"/>
                          <w:sz w:val="20"/>
                          <w:szCs w:val="20"/>
                        </w:rPr>
                      </w:pPr>
                      <w:r>
                        <w:rPr>
                          <w:rFonts w:ascii="Arial" w:hAnsi="Arial" w:cs="Arial"/>
                          <w:color w:val="FF0000"/>
                          <w:sz w:val="20"/>
                          <w:szCs w:val="20"/>
                        </w:rPr>
                        <w:t>7011</w:t>
                      </w:r>
                    </w:p>
                  </w:txbxContent>
                </v:textbox>
              </v:shape>
            </w:pict>
          </mc:Fallback>
        </mc:AlternateContent>
      </w:r>
      <w:r>
        <w:rPr>
          <w:rFonts w:cstheme="minorHAnsi"/>
          <w:noProof/>
          <w:sz w:val="20"/>
          <w:szCs w:val="20"/>
        </w:rPr>
        <mc:AlternateContent>
          <mc:Choice Requires="wps">
            <w:drawing>
              <wp:anchor distT="0" distB="0" distL="114300" distR="114300" simplePos="0" relativeHeight="251672576" behindDoc="0" locked="0" layoutInCell="1" allowOverlap="1" wp14:anchorId="61A96DA8" wp14:editId="5EE52646">
                <wp:simplePos x="0" y="0"/>
                <wp:positionH relativeFrom="column">
                  <wp:posOffset>1796093</wp:posOffset>
                </wp:positionH>
                <wp:positionV relativeFrom="paragraph">
                  <wp:posOffset>1128766</wp:posOffset>
                </wp:positionV>
                <wp:extent cx="525439" cy="245659"/>
                <wp:effectExtent l="0" t="0" r="0" b="2540"/>
                <wp:wrapNone/>
                <wp:docPr id="1346053985" name="Text Box 18"/>
                <wp:cNvGraphicFramePr/>
                <a:graphic xmlns:a="http://schemas.openxmlformats.org/drawingml/2006/main">
                  <a:graphicData uri="http://schemas.microsoft.com/office/word/2010/wordprocessingShape">
                    <wps:wsp>
                      <wps:cNvSpPr txBox="1"/>
                      <wps:spPr>
                        <a:xfrm>
                          <a:off x="0" y="0"/>
                          <a:ext cx="525439" cy="245659"/>
                        </a:xfrm>
                        <a:prstGeom prst="rect">
                          <a:avLst/>
                        </a:prstGeom>
                        <a:noFill/>
                        <a:ln w="6350">
                          <a:noFill/>
                        </a:ln>
                      </wps:spPr>
                      <wps:txbx>
                        <w:txbxContent>
                          <w:p w14:paraId="1F44EAB4" w14:textId="147A2170" w:rsidR="00284A62" w:rsidRPr="00284A62" w:rsidRDefault="00284A62" w:rsidP="00284A62">
                            <w:pPr>
                              <w:rPr>
                                <w:rFonts w:ascii="Arial" w:hAnsi="Arial" w:cs="Arial"/>
                                <w:color w:val="FF0000"/>
                                <w:sz w:val="20"/>
                                <w:szCs w:val="20"/>
                              </w:rPr>
                            </w:pPr>
                            <w:r>
                              <w:rPr>
                                <w:rFonts w:ascii="Arial" w:hAnsi="Arial" w:cs="Arial"/>
                                <w:color w:val="FF0000"/>
                                <w:sz w:val="20"/>
                                <w:szCs w:val="20"/>
                              </w:rPr>
                              <w:t>7012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1A96DA8" id="Text Box 18" o:spid="_x0000_s1028" type="#_x0000_t202" style="position:absolute;left:0;text-align:left;margin-left:141.4pt;margin-top:88.9pt;width:41.35pt;height:19.3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" filled="f" stroked="f" strokeweight=".5pt">
                <v:textbox>
                  <w:txbxContent>
                    <w:p w14:paraId="1F44EAB4" w14:textId="147A2170" w:rsidR="00284A62" w:rsidRPr="00284A62" w:rsidRDefault="00284A62" w:rsidP="00284A62">
                      <w:pPr>
                        <w:rPr>
                          <w:rFonts w:ascii="Arial" w:hAnsi="Arial" w:cs="Arial"/>
                          <w:color w:val="FF0000"/>
                          <w:sz w:val="20"/>
                          <w:szCs w:val="20"/>
                        </w:rPr>
                      </w:pPr>
                      <w:r>
                        <w:rPr>
                          <w:rFonts w:ascii="Arial" w:hAnsi="Arial" w:cs="Arial"/>
                          <w:color w:val="FF0000"/>
                          <w:sz w:val="20"/>
                          <w:szCs w:val="20"/>
                        </w:rPr>
                        <w:t>7012</w:t>
                      </w:r>
                    </w:p>
                  </w:txbxContent>
                </v:textbox>
              </v:shape>
            </w:pict>
          </mc:Fallback>
        </mc:AlternateContent>
      </w:r>
      <w:r>
        <w:rPr>
          <w:rFonts w:cstheme="minorHAnsi"/>
          <w:noProof/>
          <w:sz w:val="20"/>
          <w:szCs w:val="20"/>
        </w:rPr>
        <w:drawing>
          <wp:inline distT="0" distB="0" distL="0" distR="0" wp14:anchorId="05AA7407" wp14:editId="2F9CFC4D">
            <wp:extent cx="4266347" cy="2934025"/>
            <wp:effectExtent l="19050" t="19050" r="20320" b="19050"/>
            <wp:docPr id="290819040" name="Picture 23" descr="A yellow and green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819040" name="Picture 23" descr="A yellow and green squares&#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91792" cy="2951524"/>
                    </a:xfrm>
                    <a:prstGeom prst="rect">
                      <a:avLst/>
                    </a:prstGeom>
                    <a:noFill/>
                    <a:ln>
                      <a:solidFill>
                        <a:schemeClr val="tx1"/>
                      </a:solidFill>
                    </a:ln>
                  </pic:spPr>
                </pic:pic>
              </a:graphicData>
            </a:graphic>
          </wp:inline>
        </w:drawing>
      </w:r>
    </w:p>
    <w:p w14:paraId="44FF6B81" w14:textId="6F512EB0" w:rsidR="005C1092" w:rsidRPr="00841FE7" w:rsidRDefault="005C1092" w:rsidP="005C1092">
      <w:pPr>
        <w:spacing w:after="0" w:line="240" w:lineRule="auto"/>
        <w:contextualSpacing/>
        <w:rPr>
          <w:rFonts w:cstheme="minorHAnsi"/>
          <w:b/>
          <w:bCs/>
          <w:sz w:val="18"/>
          <w:szCs w:val="18"/>
        </w:rPr>
      </w:pPr>
      <w:r w:rsidRPr="00841FE7">
        <w:rPr>
          <w:rFonts w:cstheme="minorHAnsi"/>
          <w:b/>
          <w:bCs/>
          <w:sz w:val="18"/>
          <w:szCs w:val="18"/>
        </w:rPr>
        <w:t>Figure 3. Geographic connection with MODFLOW grid cells and SWAT+ HRUS.</w:t>
      </w:r>
    </w:p>
    <w:p w14:paraId="5CC6CDB0" w14:textId="77777777" w:rsidR="00782AB9" w:rsidRDefault="00782AB9" w:rsidP="00124A95">
      <w:pPr>
        <w:spacing w:after="0" w:line="240" w:lineRule="auto"/>
        <w:contextualSpacing/>
        <w:rPr>
          <w:rFonts w:cstheme="minorHAnsi"/>
          <w:sz w:val="20"/>
          <w:szCs w:val="20"/>
        </w:rPr>
      </w:pPr>
    </w:p>
    <w:p w14:paraId="25270272" w14:textId="47EEF510" w:rsidR="00096101" w:rsidRDefault="006A544C" w:rsidP="00124A95">
      <w:pPr>
        <w:spacing w:after="0" w:line="240" w:lineRule="auto"/>
        <w:contextualSpacing/>
        <w:rPr>
          <w:rFonts w:cstheme="minorHAnsi"/>
          <w:sz w:val="20"/>
          <w:szCs w:val="20"/>
        </w:rPr>
      </w:pPr>
      <w:r>
        <w:rPr>
          <w:rFonts w:cstheme="minorHAnsi"/>
          <w:sz w:val="20"/>
          <w:szCs w:val="20"/>
        </w:rPr>
        <w:lastRenderedPageBreak/>
        <w:t>Therefore, if 5 mm of recharge is simulated for each HRU on a given day during the simulation, then the recharge to cell 49174 is calculated as:</w:t>
      </w:r>
    </w:p>
    <w:p w14:paraId="353C3F27" w14:textId="634F9AED" w:rsidR="00E74791" w:rsidRDefault="00E74791" w:rsidP="00124A95">
      <w:pPr>
        <w:spacing w:after="0" w:line="240" w:lineRule="auto"/>
        <w:contextualSpacing/>
        <w:rPr>
          <w:rFonts w:cstheme="minorHAnsi"/>
          <w:sz w:val="20"/>
          <w:szCs w:val="20"/>
        </w:rPr>
      </w:pPr>
    </w:p>
    <w:p w14:paraId="7FF7552E" w14:textId="59AD8572" w:rsidR="00E74791" w:rsidRDefault="00CE5F60" w:rsidP="00124A95">
      <w:pPr>
        <w:spacing w:after="0" w:line="240" w:lineRule="auto"/>
        <w:contextualSpacing/>
        <w:rPr>
          <w:rFonts w:cstheme="minorHAnsi"/>
          <w:sz w:val="20"/>
          <w:szCs w:val="20"/>
        </w:rPr>
      </w:pPr>
      <w:r>
        <w:rPr>
          <w:rFonts w:cstheme="minorHAnsi"/>
          <w:sz w:val="20"/>
          <w:szCs w:val="20"/>
        </w:rPr>
        <w:t xml:space="preserve">Recharge volume for HRU 6908 = (5 mm/1000) * </w:t>
      </w:r>
      <w:r w:rsidRPr="006F5944">
        <w:rPr>
          <w:rFonts w:cstheme="minorHAnsi"/>
          <w:sz w:val="20"/>
          <w:szCs w:val="20"/>
        </w:rPr>
        <w:t>412</w:t>
      </w:r>
      <w:r>
        <w:rPr>
          <w:rFonts w:cstheme="minorHAnsi"/>
          <w:sz w:val="20"/>
          <w:szCs w:val="20"/>
        </w:rPr>
        <w:t>,</w:t>
      </w:r>
      <w:r w:rsidRPr="006F5944">
        <w:rPr>
          <w:rFonts w:cstheme="minorHAnsi"/>
          <w:sz w:val="20"/>
          <w:szCs w:val="20"/>
        </w:rPr>
        <w:t>200</w:t>
      </w:r>
      <w:r>
        <w:rPr>
          <w:rFonts w:cstheme="minorHAnsi"/>
          <w:sz w:val="20"/>
          <w:szCs w:val="20"/>
        </w:rPr>
        <w:t xml:space="preserve"> m</w:t>
      </w:r>
      <w:r w:rsidRPr="006A544C">
        <w:rPr>
          <w:rFonts w:cstheme="minorHAnsi"/>
          <w:sz w:val="20"/>
          <w:szCs w:val="20"/>
          <w:vertAlign w:val="superscript"/>
        </w:rPr>
        <w:t>2</w:t>
      </w:r>
      <w:r>
        <w:rPr>
          <w:rFonts w:cstheme="minorHAnsi"/>
          <w:sz w:val="20"/>
          <w:szCs w:val="20"/>
        </w:rPr>
        <w:t xml:space="preserve"> = </w:t>
      </w:r>
      <w:r w:rsidR="000C2CCE">
        <w:rPr>
          <w:rFonts w:cstheme="minorHAnsi"/>
          <w:sz w:val="20"/>
          <w:szCs w:val="20"/>
        </w:rPr>
        <w:t>2,061 m</w:t>
      </w:r>
      <w:r w:rsidR="000C2CCE" w:rsidRPr="000C2CCE">
        <w:rPr>
          <w:rFonts w:cstheme="minorHAnsi"/>
          <w:sz w:val="20"/>
          <w:szCs w:val="20"/>
          <w:vertAlign w:val="superscript"/>
        </w:rPr>
        <w:t>3</w:t>
      </w:r>
    </w:p>
    <w:p w14:paraId="145BB296" w14:textId="10B7541C" w:rsidR="000C2CCE" w:rsidRDefault="000C2CCE" w:rsidP="000C2CCE">
      <w:pPr>
        <w:spacing w:after="0" w:line="240" w:lineRule="auto"/>
        <w:contextualSpacing/>
        <w:rPr>
          <w:rFonts w:cstheme="minorHAnsi"/>
          <w:sz w:val="20"/>
          <w:szCs w:val="20"/>
        </w:rPr>
      </w:pPr>
      <w:r>
        <w:rPr>
          <w:rFonts w:cstheme="minorHAnsi"/>
          <w:sz w:val="20"/>
          <w:szCs w:val="20"/>
        </w:rPr>
        <w:t>Recharge volume for HRU 7011 = (5 mm/1000) * 85,500 m</w:t>
      </w:r>
      <w:r w:rsidRPr="006A544C">
        <w:rPr>
          <w:rFonts w:cstheme="minorHAnsi"/>
          <w:sz w:val="20"/>
          <w:szCs w:val="20"/>
          <w:vertAlign w:val="superscript"/>
        </w:rPr>
        <w:t>2</w:t>
      </w:r>
      <w:r>
        <w:rPr>
          <w:rFonts w:cstheme="minorHAnsi"/>
          <w:sz w:val="20"/>
          <w:szCs w:val="20"/>
        </w:rPr>
        <w:t xml:space="preserve"> = 428 m</w:t>
      </w:r>
      <w:r w:rsidRPr="000C2CCE">
        <w:rPr>
          <w:rFonts w:cstheme="minorHAnsi"/>
          <w:sz w:val="20"/>
          <w:szCs w:val="20"/>
          <w:vertAlign w:val="superscript"/>
        </w:rPr>
        <w:t>3</w:t>
      </w:r>
    </w:p>
    <w:p w14:paraId="1CDEEC33" w14:textId="184FA78B" w:rsidR="000C2CCE" w:rsidRDefault="000C2CCE" w:rsidP="000C2CCE">
      <w:pPr>
        <w:spacing w:after="0" w:line="240" w:lineRule="auto"/>
        <w:contextualSpacing/>
        <w:rPr>
          <w:rFonts w:cstheme="minorHAnsi"/>
          <w:sz w:val="20"/>
          <w:szCs w:val="20"/>
        </w:rPr>
      </w:pPr>
      <w:r>
        <w:rPr>
          <w:rFonts w:cstheme="minorHAnsi"/>
          <w:sz w:val="20"/>
          <w:szCs w:val="20"/>
        </w:rPr>
        <w:t>Recharge volume for HRU 6908 = (5 mm/1000) * 234,900 m</w:t>
      </w:r>
      <w:r w:rsidRPr="006A544C">
        <w:rPr>
          <w:rFonts w:cstheme="minorHAnsi"/>
          <w:sz w:val="20"/>
          <w:szCs w:val="20"/>
          <w:vertAlign w:val="superscript"/>
        </w:rPr>
        <w:t>2</w:t>
      </w:r>
      <w:r>
        <w:rPr>
          <w:rFonts w:cstheme="minorHAnsi"/>
          <w:sz w:val="20"/>
          <w:szCs w:val="20"/>
        </w:rPr>
        <w:t xml:space="preserve"> = 1,175 m</w:t>
      </w:r>
      <w:r w:rsidRPr="000C2CCE">
        <w:rPr>
          <w:rFonts w:cstheme="minorHAnsi"/>
          <w:sz w:val="20"/>
          <w:szCs w:val="20"/>
          <w:vertAlign w:val="superscript"/>
        </w:rPr>
        <w:t>3</w:t>
      </w:r>
    </w:p>
    <w:p w14:paraId="70E5571B" w14:textId="42DB342C" w:rsidR="000C2CCE" w:rsidRDefault="000C2CCE" w:rsidP="00124A95">
      <w:pPr>
        <w:spacing w:after="0" w:line="240" w:lineRule="auto"/>
        <w:contextualSpacing/>
        <w:rPr>
          <w:rFonts w:cstheme="minorHAnsi"/>
          <w:sz w:val="20"/>
          <w:szCs w:val="20"/>
        </w:rPr>
      </w:pPr>
    </w:p>
    <w:p w14:paraId="6E6D4A0F" w14:textId="11A0BC52" w:rsidR="000C2CCE" w:rsidRDefault="000C2CCE" w:rsidP="00124A95">
      <w:pPr>
        <w:spacing w:after="0" w:line="240" w:lineRule="auto"/>
        <w:contextualSpacing/>
        <w:rPr>
          <w:rFonts w:cstheme="minorHAnsi"/>
          <w:sz w:val="20"/>
          <w:szCs w:val="20"/>
        </w:rPr>
      </w:pPr>
      <w:r w:rsidRPr="000C2CCE">
        <w:rPr>
          <w:rFonts w:cstheme="minorHAnsi"/>
          <w:i/>
          <w:iCs/>
          <w:sz w:val="20"/>
          <w:szCs w:val="20"/>
        </w:rPr>
        <w:t>R</w:t>
      </w:r>
      <w:r w:rsidRPr="000C2CCE">
        <w:rPr>
          <w:rFonts w:cstheme="minorHAnsi"/>
          <w:i/>
          <w:iCs/>
          <w:sz w:val="20"/>
          <w:szCs w:val="20"/>
          <w:vertAlign w:val="subscript"/>
        </w:rPr>
        <w:t>cell</w:t>
      </w:r>
      <w:r>
        <w:rPr>
          <w:rFonts w:cstheme="minorHAnsi"/>
          <w:sz w:val="20"/>
          <w:szCs w:val="20"/>
        </w:rPr>
        <w:t xml:space="preserve"> = (2,061 m</w:t>
      </w:r>
      <w:r w:rsidRPr="000C2CCE">
        <w:rPr>
          <w:rFonts w:cstheme="minorHAnsi"/>
          <w:sz w:val="20"/>
          <w:szCs w:val="20"/>
          <w:vertAlign w:val="superscript"/>
        </w:rPr>
        <w:t>3</w:t>
      </w:r>
      <w:r>
        <w:rPr>
          <w:rFonts w:cstheme="minorHAnsi"/>
          <w:sz w:val="20"/>
          <w:szCs w:val="20"/>
        </w:rPr>
        <w:t xml:space="preserve"> * </w:t>
      </w:r>
      <w:r w:rsidR="0096498B">
        <w:rPr>
          <w:rFonts w:cstheme="minorHAnsi"/>
          <w:sz w:val="20"/>
          <w:szCs w:val="20"/>
        </w:rPr>
        <w:t>0.325</w:t>
      </w:r>
      <w:r>
        <w:rPr>
          <w:rFonts w:cstheme="minorHAnsi"/>
          <w:sz w:val="20"/>
          <w:szCs w:val="20"/>
        </w:rPr>
        <w:t>) + (428 m</w:t>
      </w:r>
      <w:r w:rsidRPr="000C2CCE">
        <w:rPr>
          <w:rFonts w:cstheme="minorHAnsi"/>
          <w:sz w:val="20"/>
          <w:szCs w:val="20"/>
          <w:vertAlign w:val="superscript"/>
        </w:rPr>
        <w:t>3</w:t>
      </w:r>
      <w:r>
        <w:rPr>
          <w:rFonts w:cstheme="minorHAnsi"/>
          <w:sz w:val="20"/>
          <w:szCs w:val="20"/>
        </w:rPr>
        <w:t xml:space="preserve"> * </w:t>
      </w:r>
      <w:r w:rsidR="0096498B">
        <w:rPr>
          <w:rFonts w:cstheme="minorHAnsi"/>
          <w:sz w:val="20"/>
          <w:szCs w:val="20"/>
        </w:rPr>
        <w:t>0.460</w:t>
      </w:r>
      <w:r>
        <w:rPr>
          <w:rFonts w:cstheme="minorHAnsi"/>
          <w:sz w:val="20"/>
          <w:szCs w:val="20"/>
        </w:rPr>
        <w:t>) + (1,175 m</w:t>
      </w:r>
      <w:r w:rsidRPr="000C2CCE">
        <w:rPr>
          <w:rFonts w:cstheme="minorHAnsi"/>
          <w:sz w:val="20"/>
          <w:szCs w:val="20"/>
          <w:vertAlign w:val="superscript"/>
        </w:rPr>
        <w:t>3</w:t>
      </w:r>
      <w:r>
        <w:rPr>
          <w:rFonts w:cstheme="minorHAnsi"/>
          <w:sz w:val="20"/>
          <w:szCs w:val="20"/>
        </w:rPr>
        <w:t xml:space="preserve"> * </w:t>
      </w:r>
      <w:r w:rsidR="0096498B">
        <w:rPr>
          <w:rFonts w:cstheme="minorHAnsi"/>
          <w:sz w:val="20"/>
          <w:szCs w:val="20"/>
        </w:rPr>
        <w:t>0.133</w:t>
      </w:r>
      <w:r>
        <w:rPr>
          <w:rFonts w:cstheme="minorHAnsi"/>
          <w:sz w:val="20"/>
          <w:szCs w:val="20"/>
        </w:rPr>
        <w:t xml:space="preserve">) = </w:t>
      </w:r>
      <w:r w:rsidR="0096498B">
        <w:rPr>
          <w:rFonts w:cstheme="minorHAnsi"/>
          <w:sz w:val="20"/>
          <w:szCs w:val="20"/>
        </w:rPr>
        <w:t>1,023 m</w:t>
      </w:r>
      <w:r w:rsidR="0096498B" w:rsidRPr="0096498B">
        <w:rPr>
          <w:rFonts w:cstheme="minorHAnsi"/>
          <w:sz w:val="20"/>
          <w:szCs w:val="20"/>
          <w:vertAlign w:val="superscript"/>
        </w:rPr>
        <w:t>3</w:t>
      </w:r>
    </w:p>
    <w:p w14:paraId="2E4C8DCA" w14:textId="5E655C5F" w:rsidR="00015061" w:rsidRDefault="00015061" w:rsidP="00124A95">
      <w:pPr>
        <w:spacing w:after="0" w:line="240" w:lineRule="auto"/>
        <w:contextualSpacing/>
        <w:rPr>
          <w:rFonts w:cstheme="minorHAnsi"/>
          <w:sz w:val="20"/>
          <w:szCs w:val="20"/>
        </w:rPr>
      </w:pPr>
    </w:p>
    <w:p w14:paraId="71958665" w14:textId="10E2FD05" w:rsidR="0096498B" w:rsidRDefault="0096498B" w:rsidP="00124A95">
      <w:pPr>
        <w:spacing w:after="0" w:line="240" w:lineRule="auto"/>
        <w:contextualSpacing/>
        <w:rPr>
          <w:rFonts w:cstheme="minorHAnsi"/>
          <w:sz w:val="20"/>
          <w:szCs w:val="20"/>
        </w:rPr>
      </w:pPr>
      <w:r>
        <w:rPr>
          <w:rFonts w:cstheme="minorHAnsi"/>
          <w:sz w:val="20"/>
          <w:szCs w:val="20"/>
        </w:rPr>
        <w:t>Therefore, for this day, the recharge to cell 49174 is 1,023 m</w:t>
      </w:r>
      <w:r w:rsidRPr="0096498B">
        <w:rPr>
          <w:rFonts w:cstheme="minorHAnsi"/>
          <w:sz w:val="20"/>
          <w:szCs w:val="20"/>
          <w:vertAlign w:val="superscript"/>
        </w:rPr>
        <w:t>3</w:t>
      </w:r>
      <w:r>
        <w:rPr>
          <w:rFonts w:cstheme="minorHAnsi"/>
          <w:sz w:val="20"/>
          <w:szCs w:val="20"/>
        </w:rPr>
        <w:t>. This same process is repeated for each cell of the MODFLOW grid.</w:t>
      </w:r>
    </w:p>
    <w:p w14:paraId="6F3D217D" w14:textId="77777777" w:rsidR="006A544C" w:rsidRDefault="006A544C" w:rsidP="00124A95">
      <w:pPr>
        <w:spacing w:after="0" w:line="240" w:lineRule="auto"/>
        <w:contextualSpacing/>
        <w:rPr>
          <w:rFonts w:cstheme="minorHAnsi"/>
          <w:sz w:val="20"/>
          <w:szCs w:val="20"/>
        </w:rPr>
      </w:pPr>
    </w:p>
    <w:p w14:paraId="276DE373" w14:textId="5CC2C4A7" w:rsidR="0051263C" w:rsidRDefault="0051263C" w:rsidP="00124A95">
      <w:pPr>
        <w:spacing w:after="0" w:line="240" w:lineRule="auto"/>
        <w:contextualSpacing/>
        <w:rPr>
          <w:rFonts w:cstheme="minorHAnsi"/>
          <w:sz w:val="20"/>
          <w:szCs w:val="20"/>
        </w:rPr>
      </w:pPr>
    </w:p>
    <w:p w14:paraId="4CA60CAD" w14:textId="2C156D1C" w:rsidR="00946A0B" w:rsidRPr="003107C1" w:rsidRDefault="00946A0B" w:rsidP="00946A0B">
      <w:pPr>
        <w:spacing w:after="0" w:line="240" w:lineRule="auto"/>
        <w:contextualSpacing/>
        <w:rPr>
          <w:rFonts w:cstheme="minorHAnsi"/>
          <w:sz w:val="20"/>
          <w:szCs w:val="20"/>
          <w:u w:val="single"/>
        </w:rPr>
      </w:pPr>
      <w:r w:rsidRPr="003107C1">
        <w:rPr>
          <w:rFonts w:cstheme="minorHAnsi"/>
          <w:i/>
          <w:iCs/>
          <w:sz w:val="20"/>
          <w:szCs w:val="20"/>
          <w:u w:val="single"/>
        </w:rPr>
        <w:t>Overview</w:t>
      </w:r>
      <w:r>
        <w:rPr>
          <w:rFonts w:cstheme="minorHAnsi"/>
          <w:i/>
          <w:iCs/>
          <w:sz w:val="20"/>
          <w:szCs w:val="20"/>
          <w:u w:val="single"/>
        </w:rPr>
        <w:t>: Groundwater</w:t>
      </w:r>
      <w:r w:rsidRPr="00946A0B">
        <w:rPr>
          <w:rFonts w:cstheme="minorHAnsi"/>
          <w:i/>
          <w:iCs/>
          <w:sz w:val="20"/>
          <w:szCs w:val="20"/>
          <w:u w:val="single"/>
        </w:rPr>
        <w:sym w:font="Wingdings" w:char="F0E0"/>
      </w:r>
      <w:r>
        <w:rPr>
          <w:rFonts w:cstheme="minorHAnsi"/>
          <w:i/>
          <w:iCs/>
          <w:sz w:val="20"/>
          <w:szCs w:val="20"/>
          <w:u w:val="single"/>
        </w:rPr>
        <w:t>Soil Transfer</w:t>
      </w:r>
    </w:p>
    <w:p w14:paraId="0D457D98" w14:textId="5A257769" w:rsidR="002B41E9" w:rsidRPr="007427BB" w:rsidRDefault="002B41E9" w:rsidP="002B41E9">
      <w:pPr>
        <w:spacing w:after="0" w:line="240" w:lineRule="auto"/>
        <w:contextualSpacing/>
        <w:rPr>
          <w:rFonts w:cstheme="minorHAnsi"/>
          <w:sz w:val="20"/>
          <w:szCs w:val="20"/>
        </w:rPr>
      </w:pPr>
      <w:r>
        <w:rPr>
          <w:rFonts w:cstheme="minorHAnsi"/>
          <w:sz w:val="20"/>
          <w:szCs w:val="20"/>
        </w:rPr>
        <w:t>In some environments and hydrologic conditions, the water table can rise into the soil profile</w:t>
      </w:r>
      <w:r w:rsidR="00651F01">
        <w:rPr>
          <w:rFonts w:cstheme="minorHAnsi"/>
          <w:sz w:val="20"/>
          <w:szCs w:val="20"/>
        </w:rPr>
        <w:t xml:space="preserve"> (see Figure 2B)</w:t>
      </w:r>
      <w:r>
        <w:rPr>
          <w:rFonts w:cstheme="minorHAnsi"/>
          <w:sz w:val="20"/>
          <w:szCs w:val="20"/>
        </w:rPr>
        <w:t>. This can occur during high-intensity storm events, or irrigation events in areas with inadequate drainage. Groundwater transfer to the soil profile can lead to increased soil lateral flow, tile drainage, saturation excess flow, and plant ET. The water can also recharge back to the water table. We would like the soil water routing routines of SWAT+ to handle this additional soil water. To do so, the code tracks, for each grid cell, the location of the water table in relation to the soil profile. If the water table is within the soil profile, then the groundwater (and associated nutrient mass) within the soil profile is removed from the grid cell and transferred to the HRU soil profile. The volume of groundwater (m</w:t>
      </w:r>
      <w:r w:rsidRPr="006B49C7">
        <w:rPr>
          <w:rFonts w:cstheme="minorHAnsi"/>
          <w:sz w:val="20"/>
          <w:szCs w:val="20"/>
          <w:vertAlign w:val="superscript"/>
        </w:rPr>
        <w:t>3</w:t>
      </w:r>
      <w:r>
        <w:rPr>
          <w:rFonts w:cstheme="minorHAnsi"/>
          <w:sz w:val="20"/>
          <w:szCs w:val="20"/>
        </w:rPr>
        <w:t xml:space="preserve">) is added to the soil water within the soil layers below the water table. </w:t>
      </w:r>
    </w:p>
    <w:p w14:paraId="3DEFE1AC" w14:textId="77777777" w:rsidR="002B41E9" w:rsidRDefault="002B41E9" w:rsidP="002B41E9">
      <w:pPr>
        <w:spacing w:after="0" w:line="240" w:lineRule="auto"/>
        <w:contextualSpacing/>
        <w:rPr>
          <w:rFonts w:cstheme="minorHAnsi"/>
          <w:b/>
          <w:bCs/>
          <w:sz w:val="20"/>
          <w:szCs w:val="20"/>
        </w:rPr>
      </w:pPr>
    </w:p>
    <w:p w14:paraId="36B158D4" w14:textId="77777777" w:rsidR="002B41E9" w:rsidRDefault="002B41E9" w:rsidP="002B41E9">
      <w:pPr>
        <w:spacing w:after="0" w:line="240" w:lineRule="auto"/>
        <w:contextualSpacing/>
        <w:rPr>
          <w:rFonts w:cstheme="minorHAnsi"/>
          <w:sz w:val="20"/>
          <w:szCs w:val="20"/>
        </w:rPr>
      </w:pPr>
      <w:r w:rsidRPr="00CC69EB">
        <w:rPr>
          <w:rFonts w:cstheme="minorHAnsi"/>
          <w:sz w:val="20"/>
          <w:szCs w:val="20"/>
        </w:rPr>
        <w:t>If the</w:t>
      </w:r>
      <w:r>
        <w:rPr>
          <w:rFonts w:cstheme="minorHAnsi"/>
          <w:sz w:val="20"/>
          <w:szCs w:val="20"/>
        </w:rPr>
        <w:t xml:space="preserve"> water table (i.e., groundwater head) is within the HRU soil profile, then the volume of groundwater </w:t>
      </w:r>
      <w:r w:rsidRPr="00CC69EB">
        <w:rPr>
          <w:rFonts w:cstheme="minorHAnsi"/>
          <w:i/>
          <w:iCs/>
          <w:sz w:val="20"/>
          <w:szCs w:val="20"/>
        </w:rPr>
        <w:t>V</w:t>
      </w:r>
      <w:r w:rsidRPr="00CC69EB">
        <w:rPr>
          <w:rFonts w:cstheme="minorHAnsi"/>
          <w:i/>
          <w:iCs/>
          <w:sz w:val="20"/>
          <w:szCs w:val="20"/>
          <w:vertAlign w:val="subscript"/>
        </w:rPr>
        <w:t>gw</w:t>
      </w:r>
      <w:r>
        <w:rPr>
          <w:rFonts w:cstheme="minorHAnsi"/>
          <w:sz w:val="20"/>
          <w:szCs w:val="20"/>
        </w:rPr>
        <w:t xml:space="preserve"> to transfer to the soil profile is:</w:t>
      </w:r>
    </w:p>
    <w:p w14:paraId="4CA99295" w14:textId="77777777" w:rsidR="002B41E9" w:rsidRDefault="002B41E9" w:rsidP="002B41E9">
      <w:pPr>
        <w:spacing w:after="0" w:line="240" w:lineRule="auto"/>
        <w:contextualSpacing/>
        <w:rPr>
          <w:rFonts w:cstheme="minorHAnsi"/>
          <w:sz w:val="20"/>
          <w:szCs w:val="20"/>
        </w:rPr>
      </w:pPr>
    </w:p>
    <w:p w14:paraId="2069489B" w14:textId="77777777" w:rsidR="002B41E9" w:rsidRPr="00CC69EB" w:rsidRDefault="002B41E9" w:rsidP="002B41E9">
      <w:pPr>
        <w:spacing w:after="0" w:line="240" w:lineRule="auto"/>
        <w:contextualSpacing/>
        <w:rPr>
          <w:rFonts w:cstheme="minorHAnsi"/>
          <w:sz w:val="20"/>
          <w:szCs w:val="20"/>
        </w:rPr>
      </w:pPr>
      <w:r w:rsidRPr="00CC69EB">
        <w:rPr>
          <w:rFonts w:cstheme="minorHAnsi"/>
          <w:position w:val="-14"/>
          <w:sz w:val="20"/>
          <w:szCs w:val="20"/>
        </w:rPr>
        <w:object w:dxaOrig="1880" w:dyaOrig="380" w14:anchorId="24C0A34D">
          <v:shape id="_x0000_i1027" type="#_x0000_t75" style="width:93.9pt;height:19pt" o:ole="">
            <v:imagedata r:id="rId18" o:title=""/>
          </v:shape>
          <o:OLEObject Type="Embed" ProgID="Equation.DSMT4" ShapeID="_x0000_i1027" DrawAspect="Content" ObjectID="_1798359640" r:id="rId19"/>
        </w:object>
      </w:r>
    </w:p>
    <w:p w14:paraId="02131A0F" w14:textId="77777777" w:rsidR="002B41E9" w:rsidRDefault="002B41E9" w:rsidP="002B41E9">
      <w:pPr>
        <w:spacing w:after="0" w:line="240" w:lineRule="auto"/>
        <w:contextualSpacing/>
        <w:rPr>
          <w:rFonts w:cstheme="minorHAnsi"/>
          <w:b/>
          <w:bCs/>
          <w:sz w:val="20"/>
          <w:szCs w:val="20"/>
        </w:rPr>
      </w:pPr>
    </w:p>
    <w:p w14:paraId="31DB6A52" w14:textId="77777777" w:rsidR="002B41E9" w:rsidRDefault="002B41E9" w:rsidP="002B41E9">
      <w:pPr>
        <w:spacing w:after="0" w:line="240" w:lineRule="auto"/>
        <w:contextualSpacing/>
        <w:rPr>
          <w:rFonts w:cstheme="minorHAnsi"/>
          <w:sz w:val="20"/>
          <w:szCs w:val="20"/>
        </w:rPr>
      </w:pPr>
      <w:r>
        <w:rPr>
          <w:rFonts w:cstheme="minorHAnsi"/>
          <w:sz w:val="20"/>
          <w:szCs w:val="20"/>
        </w:rPr>
        <w:t xml:space="preserve">where </w:t>
      </w:r>
      <w:r w:rsidRPr="00CC69EB">
        <w:rPr>
          <w:rFonts w:cstheme="minorHAnsi"/>
          <w:i/>
          <w:iCs/>
          <w:sz w:val="20"/>
          <w:szCs w:val="20"/>
        </w:rPr>
        <w:t>d</w:t>
      </w:r>
      <w:r w:rsidRPr="00CC69EB">
        <w:rPr>
          <w:rFonts w:cstheme="minorHAnsi"/>
          <w:i/>
          <w:iCs/>
          <w:sz w:val="20"/>
          <w:szCs w:val="20"/>
          <w:vertAlign w:val="subscript"/>
        </w:rPr>
        <w:t>sat</w:t>
      </w:r>
      <w:r>
        <w:rPr>
          <w:rFonts w:cstheme="minorHAnsi"/>
          <w:sz w:val="20"/>
          <w:szCs w:val="20"/>
        </w:rPr>
        <w:t xml:space="preserve"> is the depth of soil profile saturated by the water table (m) (i.e., the vertical distance from the water table to the base of the soil profile), </w:t>
      </w:r>
      <w:r w:rsidRPr="00CC69EB">
        <w:rPr>
          <w:rFonts w:cstheme="minorHAnsi"/>
          <w:i/>
          <w:iCs/>
          <w:sz w:val="20"/>
          <w:szCs w:val="20"/>
        </w:rPr>
        <w:t>F</w:t>
      </w:r>
      <w:r w:rsidRPr="00CC69EB">
        <w:rPr>
          <w:rFonts w:cstheme="minorHAnsi"/>
          <w:i/>
          <w:iCs/>
          <w:sz w:val="20"/>
          <w:szCs w:val="20"/>
          <w:vertAlign w:val="subscript"/>
        </w:rPr>
        <w:t>cell</w:t>
      </w:r>
      <w:r>
        <w:rPr>
          <w:rFonts w:cstheme="minorHAnsi"/>
          <w:sz w:val="20"/>
          <w:szCs w:val="20"/>
        </w:rPr>
        <w:t xml:space="preserve"> is the area of the cell the resides spatially in the HRU (m</w:t>
      </w:r>
      <w:r w:rsidRPr="00CC69EB">
        <w:rPr>
          <w:rFonts w:cstheme="minorHAnsi"/>
          <w:sz w:val="20"/>
          <w:szCs w:val="20"/>
          <w:vertAlign w:val="superscript"/>
        </w:rPr>
        <w:t>2</w:t>
      </w:r>
      <w:r>
        <w:rPr>
          <w:rFonts w:cstheme="minorHAnsi"/>
          <w:sz w:val="20"/>
          <w:szCs w:val="20"/>
        </w:rPr>
        <w:t xml:space="preserve">), and </w:t>
      </w:r>
      <w:r w:rsidRPr="00CC69EB">
        <w:rPr>
          <w:rFonts w:cstheme="minorHAnsi"/>
          <w:i/>
          <w:iCs/>
          <w:sz w:val="20"/>
          <w:szCs w:val="20"/>
        </w:rPr>
        <w:t>S</w:t>
      </w:r>
      <w:r w:rsidRPr="00CC69EB">
        <w:rPr>
          <w:rFonts w:cstheme="minorHAnsi"/>
          <w:i/>
          <w:iCs/>
          <w:sz w:val="20"/>
          <w:szCs w:val="20"/>
          <w:vertAlign w:val="subscript"/>
        </w:rPr>
        <w:t>y</w:t>
      </w:r>
      <w:r>
        <w:rPr>
          <w:rFonts w:cstheme="minorHAnsi"/>
          <w:sz w:val="20"/>
          <w:szCs w:val="20"/>
        </w:rPr>
        <w:t xml:space="preserve"> is the aquifer specific yield. This volume is then added to the soil storage array of the soil layers based on the fraction of the layer that is saturated.</w:t>
      </w:r>
    </w:p>
    <w:p w14:paraId="36FF29CA" w14:textId="498AA076" w:rsidR="00946A0B" w:rsidRDefault="00946A0B" w:rsidP="00124A95">
      <w:pPr>
        <w:spacing w:after="0" w:line="240" w:lineRule="auto"/>
        <w:contextualSpacing/>
        <w:rPr>
          <w:rFonts w:cstheme="minorHAnsi"/>
          <w:sz w:val="20"/>
          <w:szCs w:val="20"/>
        </w:rPr>
      </w:pPr>
    </w:p>
    <w:p w14:paraId="663AA316" w14:textId="728F631F" w:rsidR="002B41E9" w:rsidRDefault="002B41E9" w:rsidP="00124A95">
      <w:pPr>
        <w:spacing w:after="0" w:line="240" w:lineRule="auto"/>
        <w:contextualSpacing/>
        <w:rPr>
          <w:rFonts w:cstheme="minorHAnsi"/>
          <w:sz w:val="20"/>
          <w:szCs w:val="20"/>
        </w:rPr>
      </w:pPr>
    </w:p>
    <w:p w14:paraId="01DA9E31" w14:textId="3AF37014" w:rsidR="002B41E9" w:rsidRDefault="002B41E9" w:rsidP="00124A95">
      <w:pPr>
        <w:spacing w:after="0" w:line="240" w:lineRule="auto"/>
        <w:contextualSpacing/>
        <w:rPr>
          <w:rFonts w:cstheme="minorHAnsi"/>
          <w:sz w:val="20"/>
          <w:szCs w:val="20"/>
        </w:rPr>
      </w:pPr>
    </w:p>
    <w:p w14:paraId="281F848A" w14:textId="5C2C615F" w:rsidR="002B41E9" w:rsidRDefault="002B41E9" w:rsidP="00124A95">
      <w:pPr>
        <w:spacing w:after="0" w:line="240" w:lineRule="auto"/>
        <w:contextualSpacing/>
        <w:rPr>
          <w:rFonts w:cstheme="minorHAnsi"/>
          <w:sz w:val="20"/>
          <w:szCs w:val="20"/>
        </w:rPr>
      </w:pPr>
    </w:p>
    <w:p w14:paraId="2DA05F0A" w14:textId="7C6AE130" w:rsidR="002B41E9" w:rsidRDefault="002B41E9" w:rsidP="00124A95">
      <w:pPr>
        <w:spacing w:after="0" w:line="240" w:lineRule="auto"/>
        <w:contextualSpacing/>
        <w:rPr>
          <w:rFonts w:cstheme="minorHAnsi"/>
          <w:sz w:val="20"/>
          <w:szCs w:val="20"/>
        </w:rPr>
      </w:pPr>
    </w:p>
    <w:p w14:paraId="2B4DF77C" w14:textId="691C0C10" w:rsidR="002B41E9" w:rsidRDefault="002B41E9" w:rsidP="00124A95">
      <w:pPr>
        <w:spacing w:after="0" w:line="240" w:lineRule="auto"/>
        <w:contextualSpacing/>
        <w:rPr>
          <w:rFonts w:cstheme="minorHAnsi"/>
          <w:sz w:val="20"/>
          <w:szCs w:val="20"/>
        </w:rPr>
      </w:pPr>
    </w:p>
    <w:p w14:paraId="7407AE9B" w14:textId="65C2669E" w:rsidR="002B41E9" w:rsidRDefault="002B41E9" w:rsidP="00124A95">
      <w:pPr>
        <w:spacing w:after="0" w:line="240" w:lineRule="auto"/>
        <w:contextualSpacing/>
        <w:rPr>
          <w:rFonts w:cstheme="minorHAnsi"/>
          <w:sz w:val="20"/>
          <w:szCs w:val="20"/>
        </w:rPr>
      </w:pPr>
    </w:p>
    <w:p w14:paraId="6DE7B468" w14:textId="6D00E108" w:rsidR="002B41E9" w:rsidRDefault="002B41E9" w:rsidP="00124A95">
      <w:pPr>
        <w:spacing w:after="0" w:line="240" w:lineRule="auto"/>
        <w:contextualSpacing/>
        <w:rPr>
          <w:rFonts w:cstheme="minorHAnsi"/>
          <w:sz w:val="20"/>
          <w:szCs w:val="20"/>
        </w:rPr>
      </w:pPr>
    </w:p>
    <w:p w14:paraId="55C5D56F" w14:textId="2199E1F6" w:rsidR="002B41E9" w:rsidRDefault="002B41E9" w:rsidP="00124A95">
      <w:pPr>
        <w:spacing w:after="0" w:line="240" w:lineRule="auto"/>
        <w:contextualSpacing/>
        <w:rPr>
          <w:rFonts w:cstheme="minorHAnsi"/>
          <w:sz w:val="20"/>
          <w:szCs w:val="20"/>
        </w:rPr>
      </w:pPr>
    </w:p>
    <w:p w14:paraId="277E5DA8" w14:textId="35DBADDB" w:rsidR="002B41E9" w:rsidRDefault="002B41E9" w:rsidP="00124A95">
      <w:pPr>
        <w:spacing w:after="0" w:line="240" w:lineRule="auto"/>
        <w:contextualSpacing/>
        <w:rPr>
          <w:rFonts w:cstheme="minorHAnsi"/>
          <w:sz w:val="20"/>
          <w:szCs w:val="20"/>
        </w:rPr>
      </w:pPr>
    </w:p>
    <w:p w14:paraId="47A96A66" w14:textId="49639B9A" w:rsidR="002B41E9" w:rsidRDefault="002B41E9" w:rsidP="00124A95">
      <w:pPr>
        <w:spacing w:after="0" w:line="240" w:lineRule="auto"/>
        <w:contextualSpacing/>
        <w:rPr>
          <w:rFonts w:cstheme="minorHAnsi"/>
          <w:sz w:val="20"/>
          <w:szCs w:val="20"/>
        </w:rPr>
      </w:pPr>
    </w:p>
    <w:p w14:paraId="0D5546E7" w14:textId="1B8DCB3C" w:rsidR="002B41E9" w:rsidRDefault="002B41E9" w:rsidP="00124A95">
      <w:pPr>
        <w:spacing w:after="0" w:line="240" w:lineRule="auto"/>
        <w:contextualSpacing/>
        <w:rPr>
          <w:rFonts w:cstheme="minorHAnsi"/>
          <w:sz w:val="20"/>
          <w:szCs w:val="20"/>
        </w:rPr>
      </w:pPr>
    </w:p>
    <w:p w14:paraId="29BA82EE" w14:textId="733DBEE6" w:rsidR="002B41E9" w:rsidRDefault="002B41E9" w:rsidP="00124A95">
      <w:pPr>
        <w:spacing w:after="0" w:line="240" w:lineRule="auto"/>
        <w:contextualSpacing/>
        <w:rPr>
          <w:rFonts w:cstheme="minorHAnsi"/>
          <w:sz w:val="20"/>
          <w:szCs w:val="20"/>
        </w:rPr>
      </w:pPr>
    </w:p>
    <w:p w14:paraId="22D1609D" w14:textId="55741F9B" w:rsidR="002B41E9" w:rsidRDefault="002B41E9" w:rsidP="00124A95">
      <w:pPr>
        <w:spacing w:after="0" w:line="240" w:lineRule="auto"/>
        <w:contextualSpacing/>
        <w:rPr>
          <w:rFonts w:cstheme="minorHAnsi"/>
          <w:sz w:val="20"/>
          <w:szCs w:val="20"/>
        </w:rPr>
      </w:pPr>
    </w:p>
    <w:p w14:paraId="62ED5C77" w14:textId="4701354B" w:rsidR="002B41E9" w:rsidRDefault="002B41E9" w:rsidP="00124A95">
      <w:pPr>
        <w:spacing w:after="0" w:line="240" w:lineRule="auto"/>
        <w:contextualSpacing/>
        <w:rPr>
          <w:rFonts w:cstheme="minorHAnsi"/>
          <w:sz w:val="20"/>
          <w:szCs w:val="20"/>
        </w:rPr>
      </w:pPr>
    </w:p>
    <w:p w14:paraId="146665F3" w14:textId="3761DDBD" w:rsidR="002B41E9" w:rsidRDefault="002B41E9" w:rsidP="00124A95">
      <w:pPr>
        <w:spacing w:after="0" w:line="240" w:lineRule="auto"/>
        <w:contextualSpacing/>
        <w:rPr>
          <w:rFonts w:cstheme="minorHAnsi"/>
          <w:sz w:val="20"/>
          <w:szCs w:val="20"/>
        </w:rPr>
      </w:pPr>
    </w:p>
    <w:p w14:paraId="408479EC" w14:textId="3546198B" w:rsidR="002B41E9" w:rsidRDefault="002B41E9" w:rsidP="00124A95">
      <w:pPr>
        <w:spacing w:after="0" w:line="240" w:lineRule="auto"/>
        <w:contextualSpacing/>
        <w:rPr>
          <w:rFonts w:cstheme="minorHAnsi"/>
          <w:sz w:val="20"/>
          <w:szCs w:val="20"/>
        </w:rPr>
      </w:pPr>
    </w:p>
    <w:p w14:paraId="5D4EB5EC" w14:textId="77777777" w:rsidR="002B41E9" w:rsidRDefault="002B41E9" w:rsidP="00124A95">
      <w:pPr>
        <w:spacing w:after="0" w:line="240" w:lineRule="auto"/>
        <w:contextualSpacing/>
        <w:rPr>
          <w:rFonts w:cstheme="minorHAnsi"/>
          <w:sz w:val="20"/>
          <w:szCs w:val="20"/>
        </w:rPr>
      </w:pPr>
    </w:p>
    <w:p w14:paraId="035B19E6" w14:textId="58FD2BCC" w:rsidR="00946A0B" w:rsidRDefault="00946A0B" w:rsidP="00124A95">
      <w:pPr>
        <w:spacing w:after="0" w:line="240" w:lineRule="auto"/>
        <w:contextualSpacing/>
        <w:rPr>
          <w:rFonts w:cstheme="minorHAnsi"/>
          <w:sz w:val="20"/>
          <w:szCs w:val="20"/>
        </w:rPr>
      </w:pPr>
    </w:p>
    <w:p w14:paraId="03862780" w14:textId="77777777" w:rsidR="00946A0B" w:rsidRDefault="00946A0B" w:rsidP="00124A95">
      <w:pPr>
        <w:spacing w:after="0" w:line="240" w:lineRule="auto"/>
        <w:contextualSpacing/>
        <w:rPr>
          <w:rFonts w:cstheme="minorHAnsi"/>
          <w:sz w:val="20"/>
          <w:szCs w:val="20"/>
        </w:rPr>
      </w:pPr>
    </w:p>
    <w:p w14:paraId="527E8581" w14:textId="68DAB528" w:rsidR="00B46787" w:rsidRPr="00903BEE" w:rsidRDefault="00B46787" w:rsidP="00124A95">
      <w:pPr>
        <w:spacing w:after="0" w:line="240" w:lineRule="auto"/>
        <w:contextualSpacing/>
        <w:rPr>
          <w:rFonts w:cstheme="minorHAnsi"/>
          <w:i/>
          <w:iCs/>
          <w:sz w:val="20"/>
          <w:szCs w:val="20"/>
          <w:u w:val="single"/>
        </w:rPr>
      </w:pPr>
      <w:r w:rsidRPr="00903BEE">
        <w:rPr>
          <w:rFonts w:cstheme="minorHAnsi"/>
          <w:i/>
          <w:iCs/>
          <w:sz w:val="20"/>
          <w:szCs w:val="20"/>
          <w:u w:val="single"/>
        </w:rPr>
        <w:lastRenderedPageBreak/>
        <w:t>Input file</w:t>
      </w:r>
    </w:p>
    <w:p w14:paraId="6C53612C" w14:textId="1A584811" w:rsidR="00B46787" w:rsidRPr="00903BEE" w:rsidRDefault="00903BEE" w:rsidP="00124A95">
      <w:pPr>
        <w:spacing w:after="0" w:line="240" w:lineRule="auto"/>
        <w:contextualSpacing/>
        <w:rPr>
          <w:rFonts w:cstheme="minorHAnsi"/>
          <w:sz w:val="20"/>
          <w:szCs w:val="20"/>
        </w:rPr>
      </w:pPr>
      <w:r>
        <w:rPr>
          <w:rFonts w:cstheme="minorHAnsi"/>
          <w:sz w:val="20"/>
          <w:szCs w:val="20"/>
        </w:rPr>
        <w:t>To simulate the mapping of HRU deep percolation and recharge MODFLOW grid cells</w:t>
      </w:r>
      <w:r w:rsidR="002B41E9">
        <w:rPr>
          <w:rFonts w:cstheme="minorHAnsi"/>
          <w:sz w:val="20"/>
          <w:szCs w:val="20"/>
        </w:rPr>
        <w:t xml:space="preserve"> and the transfer of groundwater to the HRU soil profile</w:t>
      </w:r>
      <w:r>
        <w:rPr>
          <w:rFonts w:cstheme="minorHAnsi"/>
          <w:sz w:val="20"/>
          <w:szCs w:val="20"/>
        </w:rPr>
        <w:t xml:space="preserve">, the geographic intersection information between HRUs and grid cells must be performed in a GIS and then stored in the input file </w:t>
      </w:r>
      <w:r w:rsidRPr="00CA3583">
        <w:rPr>
          <w:rFonts w:cstheme="minorHAnsi"/>
          <w:color w:val="0070C0"/>
          <w:sz w:val="20"/>
          <w:szCs w:val="20"/>
        </w:rPr>
        <w:t>smrt</w:t>
      </w:r>
      <w:r w:rsidR="00615806" w:rsidRPr="00CA3583">
        <w:rPr>
          <w:rFonts w:cstheme="minorHAnsi"/>
          <w:color w:val="0070C0"/>
          <w:sz w:val="20"/>
          <w:szCs w:val="20"/>
        </w:rPr>
        <w:t>.</w:t>
      </w:r>
      <w:r w:rsidRPr="00CA3583">
        <w:rPr>
          <w:rFonts w:cstheme="minorHAnsi"/>
          <w:color w:val="0070C0"/>
          <w:sz w:val="20"/>
          <w:szCs w:val="20"/>
        </w:rPr>
        <w:t>hrucell</w:t>
      </w:r>
      <w:r w:rsidR="00CA3583" w:rsidRPr="00CA3583">
        <w:rPr>
          <w:rFonts w:cstheme="minorHAnsi"/>
          <w:color w:val="0070C0"/>
          <w:sz w:val="20"/>
          <w:szCs w:val="20"/>
        </w:rPr>
        <w:t>s</w:t>
      </w:r>
      <w:r>
        <w:rPr>
          <w:rFonts w:cstheme="minorHAnsi"/>
          <w:sz w:val="20"/>
          <w:szCs w:val="20"/>
        </w:rPr>
        <w:t xml:space="preserve">. </w:t>
      </w:r>
      <w:r w:rsidR="002D51E1">
        <w:rPr>
          <w:rFonts w:cstheme="minorHAnsi"/>
          <w:sz w:val="20"/>
          <w:szCs w:val="20"/>
        </w:rPr>
        <w:t xml:space="preserve">The example file for the JMR model </w:t>
      </w:r>
      <w:r w:rsidR="009C1BD1">
        <w:rPr>
          <w:rFonts w:cstheme="minorHAnsi"/>
          <w:sz w:val="20"/>
          <w:szCs w:val="20"/>
        </w:rPr>
        <w:t>is in</w:t>
      </w:r>
      <w:r w:rsidR="002D51E1">
        <w:rPr>
          <w:rFonts w:cstheme="minorHAnsi"/>
          <w:sz w:val="20"/>
          <w:szCs w:val="20"/>
        </w:rPr>
        <w:t xml:space="preserve"> the </w:t>
      </w:r>
      <w:r w:rsidR="009C1BD1" w:rsidRPr="009C1BD1">
        <w:rPr>
          <w:rFonts w:cstheme="minorHAnsi"/>
          <w:color w:val="0070C0"/>
          <w:sz w:val="20"/>
          <w:szCs w:val="20"/>
        </w:rPr>
        <w:t>JMR_TxtInOut</w:t>
      </w:r>
      <w:r w:rsidR="009C1BD1">
        <w:rPr>
          <w:rFonts w:cstheme="minorHAnsi"/>
          <w:sz w:val="20"/>
          <w:szCs w:val="20"/>
        </w:rPr>
        <w:t xml:space="preserve"> </w:t>
      </w:r>
      <w:r w:rsidR="002D51E1">
        <w:rPr>
          <w:rFonts w:cstheme="minorHAnsi"/>
          <w:sz w:val="20"/>
          <w:szCs w:val="20"/>
        </w:rPr>
        <w:t>folder.</w:t>
      </w:r>
    </w:p>
    <w:p w14:paraId="551B6114" w14:textId="771FCBBF" w:rsidR="00B46787" w:rsidRDefault="00B46787" w:rsidP="00124A95">
      <w:pPr>
        <w:spacing w:after="0" w:line="240" w:lineRule="auto"/>
        <w:contextualSpacing/>
        <w:rPr>
          <w:rFonts w:cstheme="minorHAnsi"/>
          <w:sz w:val="20"/>
          <w:szCs w:val="20"/>
        </w:rPr>
      </w:pPr>
    </w:p>
    <w:p w14:paraId="19D84C4F" w14:textId="4077334F" w:rsidR="00DD741E" w:rsidRDefault="00DD741E" w:rsidP="00124A95">
      <w:pPr>
        <w:spacing w:after="0" w:line="240" w:lineRule="auto"/>
        <w:contextualSpacing/>
        <w:rPr>
          <w:rFonts w:cstheme="minorHAnsi"/>
          <w:sz w:val="20"/>
          <w:szCs w:val="20"/>
        </w:rPr>
      </w:pPr>
      <w:r w:rsidRPr="004513D8">
        <w:rPr>
          <w:rFonts w:cstheme="minorHAnsi"/>
          <w:color w:val="FF0000"/>
          <w:sz w:val="20"/>
          <w:szCs w:val="20"/>
        </w:rPr>
        <w:t xml:space="preserve">The first section </w:t>
      </w:r>
      <w:r>
        <w:rPr>
          <w:rFonts w:cstheme="minorHAnsi"/>
          <w:sz w:val="20"/>
          <w:szCs w:val="20"/>
        </w:rPr>
        <w:t>of the file is the specification of the groundwater delay term δ. The term can be specified for each HRU (as a single-column list), or as a single value that is then applied to each HRU in the model. For the JMR model, a single value (flag = 0) of 5.0 is specified. If the flag = 1, then a list of HRU values is needed.</w:t>
      </w:r>
    </w:p>
    <w:p w14:paraId="03FE1400" w14:textId="0B79EEFF" w:rsidR="00F07C9D" w:rsidRDefault="00F07C9D" w:rsidP="00124A95">
      <w:pPr>
        <w:spacing w:after="0" w:line="240" w:lineRule="auto"/>
        <w:contextualSpacing/>
        <w:rPr>
          <w:rFonts w:cstheme="minorHAnsi"/>
          <w:sz w:val="20"/>
          <w:szCs w:val="20"/>
        </w:rPr>
      </w:pPr>
    </w:p>
    <w:p w14:paraId="2017F854" w14:textId="603113BC" w:rsidR="00DD741E" w:rsidRDefault="00DD741E" w:rsidP="00124A95">
      <w:pPr>
        <w:spacing w:after="0" w:line="240" w:lineRule="auto"/>
        <w:contextualSpacing/>
        <w:rPr>
          <w:rFonts w:cstheme="minorHAnsi"/>
          <w:sz w:val="20"/>
          <w:szCs w:val="20"/>
        </w:rPr>
      </w:pPr>
      <w:r>
        <w:rPr>
          <w:rFonts w:cstheme="minorHAnsi"/>
          <w:noProof/>
          <w:sz w:val="20"/>
          <w:szCs w:val="20"/>
        </w:rPr>
        <w:drawing>
          <wp:inline distT="0" distB="0" distL="0" distR="0" wp14:anchorId="1494341A" wp14:editId="15692544">
            <wp:extent cx="4408227" cy="481284"/>
            <wp:effectExtent l="0" t="0" r="0" b="0"/>
            <wp:docPr id="35754203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01418" cy="491458"/>
                    </a:xfrm>
                    <a:prstGeom prst="rect">
                      <a:avLst/>
                    </a:prstGeom>
                    <a:noFill/>
                    <a:ln>
                      <a:noFill/>
                    </a:ln>
                  </pic:spPr>
                </pic:pic>
              </a:graphicData>
            </a:graphic>
          </wp:inline>
        </w:drawing>
      </w:r>
    </w:p>
    <w:p w14:paraId="20C902F5" w14:textId="77777777" w:rsidR="00DD741E" w:rsidRDefault="00DD741E" w:rsidP="00124A95">
      <w:pPr>
        <w:spacing w:after="0" w:line="240" w:lineRule="auto"/>
        <w:contextualSpacing/>
        <w:rPr>
          <w:rFonts w:cstheme="minorHAnsi"/>
          <w:sz w:val="20"/>
          <w:szCs w:val="20"/>
        </w:rPr>
      </w:pPr>
    </w:p>
    <w:p w14:paraId="6E7FEB28" w14:textId="77777777" w:rsidR="004708FF" w:rsidRDefault="004708FF" w:rsidP="009A718A">
      <w:pPr>
        <w:spacing w:after="0" w:line="240" w:lineRule="auto"/>
        <w:contextualSpacing/>
        <w:rPr>
          <w:rFonts w:cstheme="minorHAnsi"/>
          <w:color w:val="FF0000"/>
          <w:sz w:val="20"/>
          <w:szCs w:val="20"/>
        </w:rPr>
      </w:pPr>
    </w:p>
    <w:p w14:paraId="66659164" w14:textId="48793F58" w:rsidR="004513D8" w:rsidRDefault="009A718A" w:rsidP="009A718A">
      <w:pPr>
        <w:spacing w:after="0" w:line="240" w:lineRule="auto"/>
        <w:contextualSpacing/>
        <w:rPr>
          <w:rFonts w:cstheme="minorHAnsi"/>
          <w:sz w:val="20"/>
          <w:szCs w:val="20"/>
        </w:rPr>
      </w:pPr>
      <w:r w:rsidRPr="004513D8">
        <w:rPr>
          <w:rFonts w:cstheme="minorHAnsi"/>
          <w:color w:val="FF0000"/>
          <w:sz w:val="20"/>
          <w:szCs w:val="20"/>
        </w:rPr>
        <w:t xml:space="preserve">The second section </w:t>
      </w:r>
      <w:r>
        <w:rPr>
          <w:rFonts w:cstheme="minorHAnsi"/>
          <w:sz w:val="20"/>
          <w:szCs w:val="20"/>
        </w:rPr>
        <w:t xml:space="preserve">of the file is the specification of groundwater-soil interaction. </w:t>
      </w:r>
      <w:r w:rsidR="004513D8">
        <w:rPr>
          <w:rFonts w:cstheme="minorHAnsi"/>
          <w:sz w:val="20"/>
          <w:szCs w:val="20"/>
        </w:rPr>
        <w:t xml:space="preserve">The user can specify if the groundwater-soil transfer feature is active or inactive, by changing the flag in the second section of the </w:t>
      </w:r>
      <w:r w:rsidR="004513D8" w:rsidRPr="004513D8">
        <w:rPr>
          <w:rFonts w:cstheme="minorHAnsi"/>
          <w:color w:val="0070C0"/>
          <w:sz w:val="20"/>
          <w:szCs w:val="20"/>
        </w:rPr>
        <w:t>smrt.hrucells</w:t>
      </w:r>
      <w:r w:rsidR="004513D8">
        <w:rPr>
          <w:rFonts w:cstheme="minorHAnsi"/>
          <w:sz w:val="20"/>
          <w:szCs w:val="20"/>
        </w:rPr>
        <w:t xml:space="preserve"> file:</w:t>
      </w:r>
    </w:p>
    <w:p w14:paraId="2A12B404" w14:textId="77777777" w:rsidR="004513D8" w:rsidRDefault="004513D8" w:rsidP="009A718A">
      <w:pPr>
        <w:spacing w:after="0" w:line="240" w:lineRule="auto"/>
        <w:contextualSpacing/>
        <w:rPr>
          <w:rFonts w:cstheme="minorHAnsi"/>
          <w:sz w:val="20"/>
          <w:szCs w:val="20"/>
        </w:rPr>
      </w:pPr>
    </w:p>
    <w:p w14:paraId="58290E13" w14:textId="122F8D02" w:rsidR="004513D8" w:rsidRPr="00CC69EB" w:rsidRDefault="004513D8" w:rsidP="009A718A">
      <w:pPr>
        <w:spacing w:after="0" w:line="240" w:lineRule="auto"/>
        <w:contextualSpacing/>
        <w:rPr>
          <w:rFonts w:cstheme="minorHAnsi"/>
          <w:sz w:val="20"/>
          <w:szCs w:val="20"/>
        </w:rPr>
      </w:pPr>
      <w:r>
        <w:rPr>
          <w:rFonts w:cstheme="minorHAnsi"/>
          <w:noProof/>
          <w:sz w:val="20"/>
          <w:szCs w:val="20"/>
        </w:rPr>
        <mc:AlternateContent>
          <mc:Choice Requires="wps">
            <w:drawing>
              <wp:anchor distT="0" distB="0" distL="114300" distR="114300" simplePos="0" relativeHeight="251746304" behindDoc="0" locked="0" layoutInCell="1" allowOverlap="1" wp14:anchorId="45413B27" wp14:editId="12F72AAB">
                <wp:simplePos x="0" y="0"/>
                <wp:positionH relativeFrom="column">
                  <wp:posOffset>31750</wp:posOffset>
                </wp:positionH>
                <wp:positionV relativeFrom="paragraph">
                  <wp:posOffset>457200</wp:posOffset>
                </wp:positionV>
                <wp:extent cx="5721350" cy="234950"/>
                <wp:effectExtent l="0" t="0" r="12700" b="12700"/>
                <wp:wrapNone/>
                <wp:docPr id="2078281447" name="Rectangle 5"/>
                <wp:cNvGraphicFramePr/>
                <a:graphic xmlns:a="http://schemas.openxmlformats.org/drawingml/2006/main">
                  <a:graphicData uri="http://schemas.microsoft.com/office/word/2010/wordprocessingShape">
                    <wps:wsp>
                      <wps:cNvSpPr/>
                      <wps:spPr>
                        <a:xfrm>
                          <a:off x="0" y="0"/>
                          <a:ext cx="5721350" cy="2349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66423E" id="Rectangle 1" o:spid="_x0000_s1026" style="position:absolute;margin-left:2.5pt;margin-top:36pt;width:450.5pt;height:18.5pt;z-index:251746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" filled="f" strokecolor="red" strokeweight="1pt"/>
            </w:pict>
          </mc:Fallback>
        </mc:AlternateContent>
      </w:r>
      <w:r>
        <w:rPr>
          <w:rFonts w:cstheme="minorHAnsi"/>
          <w:noProof/>
          <w:sz w:val="20"/>
          <w:szCs w:val="20"/>
        </w:rPr>
        <w:drawing>
          <wp:inline distT="0" distB="0" distL="0" distR="0" wp14:anchorId="30AE1575" wp14:editId="4A7667DA">
            <wp:extent cx="5943600" cy="1390650"/>
            <wp:effectExtent l="0" t="0" r="0" b="0"/>
            <wp:docPr id="9498576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1390650"/>
                    </a:xfrm>
                    <a:prstGeom prst="rect">
                      <a:avLst/>
                    </a:prstGeom>
                    <a:noFill/>
                    <a:ln>
                      <a:noFill/>
                    </a:ln>
                  </pic:spPr>
                </pic:pic>
              </a:graphicData>
            </a:graphic>
          </wp:inline>
        </w:drawing>
      </w:r>
    </w:p>
    <w:p w14:paraId="1D5B33BE" w14:textId="4EDCC94D" w:rsidR="009A718A" w:rsidRDefault="009A718A" w:rsidP="00124A95">
      <w:pPr>
        <w:spacing w:after="0" w:line="240" w:lineRule="auto"/>
        <w:contextualSpacing/>
        <w:rPr>
          <w:rFonts w:cstheme="minorHAnsi"/>
          <w:sz w:val="20"/>
          <w:szCs w:val="20"/>
        </w:rPr>
      </w:pPr>
    </w:p>
    <w:p w14:paraId="497E34CE" w14:textId="77777777" w:rsidR="004708FF" w:rsidRDefault="004708FF" w:rsidP="00124A95">
      <w:pPr>
        <w:spacing w:after="0" w:line="240" w:lineRule="auto"/>
        <w:contextualSpacing/>
        <w:rPr>
          <w:rFonts w:cstheme="minorHAnsi"/>
          <w:color w:val="FF0000"/>
          <w:sz w:val="20"/>
          <w:szCs w:val="20"/>
        </w:rPr>
      </w:pPr>
    </w:p>
    <w:p w14:paraId="3682C41F" w14:textId="3C6D55B7" w:rsidR="00105C48" w:rsidRDefault="00105C48" w:rsidP="00124A95">
      <w:pPr>
        <w:spacing w:after="0" w:line="240" w:lineRule="auto"/>
        <w:contextualSpacing/>
        <w:rPr>
          <w:rFonts w:cstheme="minorHAnsi"/>
          <w:sz w:val="20"/>
          <w:szCs w:val="20"/>
        </w:rPr>
      </w:pPr>
      <w:r w:rsidRPr="004513D8">
        <w:rPr>
          <w:rFonts w:cstheme="minorHAnsi"/>
          <w:color w:val="FF0000"/>
          <w:sz w:val="20"/>
          <w:szCs w:val="20"/>
        </w:rPr>
        <w:t xml:space="preserve">The </w:t>
      </w:r>
      <w:r w:rsidR="000C45E2" w:rsidRPr="004513D8">
        <w:rPr>
          <w:rFonts w:cstheme="minorHAnsi"/>
          <w:color w:val="FF0000"/>
          <w:sz w:val="20"/>
          <w:szCs w:val="20"/>
        </w:rPr>
        <w:t>third</w:t>
      </w:r>
      <w:r w:rsidRPr="004513D8">
        <w:rPr>
          <w:rFonts w:cstheme="minorHAnsi"/>
          <w:color w:val="FF0000"/>
          <w:sz w:val="20"/>
          <w:szCs w:val="20"/>
        </w:rPr>
        <w:t xml:space="preserve"> section</w:t>
      </w:r>
      <w:r>
        <w:rPr>
          <w:rFonts w:cstheme="minorHAnsi"/>
          <w:sz w:val="20"/>
          <w:szCs w:val="20"/>
        </w:rPr>
        <w:t xml:space="preserve"> of the file lists the HRUs that are in connection with MODFLOW grid cells. This is provided, as some HRUs may not be in geographical connection with the grid. For the JMR model, 5,101 of the 10,611 HRUs are in connection with </w:t>
      </w:r>
      <w:r w:rsidR="000D3C1E">
        <w:rPr>
          <w:rFonts w:cstheme="minorHAnsi"/>
          <w:sz w:val="20"/>
          <w:szCs w:val="20"/>
        </w:rPr>
        <w:t>grid cells.</w:t>
      </w:r>
      <w:r w:rsidR="00564C3D">
        <w:rPr>
          <w:rFonts w:cstheme="minorHAnsi"/>
          <w:sz w:val="20"/>
          <w:szCs w:val="20"/>
        </w:rPr>
        <w:t xml:space="preserve"> Typically, if the grid overlays the entire watershed, each HRU will be in connection with grid cells. </w:t>
      </w:r>
      <w:r w:rsidR="0084499E">
        <w:rPr>
          <w:rFonts w:cstheme="minorHAnsi"/>
          <w:sz w:val="20"/>
          <w:szCs w:val="20"/>
        </w:rPr>
        <w:t>The fraction is lower for the JMR model because only cultivated fields are considered as HRUs that are in connection with grid cells.</w:t>
      </w:r>
      <w:r>
        <w:rPr>
          <w:rFonts w:cstheme="minorHAnsi"/>
          <w:sz w:val="20"/>
          <w:szCs w:val="20"/>
        </w:rPr>
        <w:t xml:space="preserve"> </w:t>
      </w:r>
    </w:p>
    <w:p w14:paraId="1CA94327" w14:textId="2481F873" w:rsidR="00105C48" w:rsidRDefault="00105C48" w:rsidP="00124A95">
      <w:pPr>
        <w:spacing w:after="0" w:line="240" w:lineRule="auto"/>
        <w:contextualSpacing/>
        <w:rPr>
          <w:rFonts w:cstheme="minorHAnsi"/>
          <w:sz w:val="20"/>
          <w:szCs w:val="20"/>
        </w:rPr>
      </w:pPr>
    </w:p>
    <w:p w14:paraId="29251FFB" w14:textId="26BD0371" w:rsidR="00105C48" w:rsidRPr="00105C48" w:rsidRDefault="004708FF" w:rsidP="00124A95">
      <w:pPr>
        <w:spacing w:after="0" w:line="240" w:lineRule="auto"/>
        <w:contextualSpacing/>
        <w:rPr>
          <w:rFonts w:cstheme="minorHAnsi"/>
          <w:sz w:val="20"/>
          <w:szCs w:val="20"/>
        </w:rPr>
      </w:pPr>
      <w:r w:rsidRPr="00A36491">
        <w:rPr>
          <w:rFonts w:cstheme="minorHAnsi"/>
          <w:noProof/>
          <w:color w:val="FF0000"/>
          <w:sz w:val="20"/>
          <w:szCs w:val="20"/>
        </w:rPr>
        <mc:AlternateContent>
          <mc:Choice Requires="wps">
            <w:drawing>
              <wp:anchor distT="0" distB="0" distL="114300" distR="114300" simplePos="0" relativeHeight="251676672" behindDoc="0" locked="0" layoutInCell="1" allowOverlap="1" wp14:anchorId="583C85D0" wp14:editId="145CE761">
                <wp:simplePos x="0" y="0"/>
                <wp:positionH relativeFrom="column">
                  <wp:posOffset>1559560</wp:posOffset>
                </wp:positionH>
                <wp:positionV relativeFrom="paragraph">
                  <wp:posOffset>630555</wp:posOffset>
                </wp:positionV>
                <wp:extent cx="0" cy="614528"/>
                <wp:effectExtent l="76200" t="0" r="57150" b="52705"/>
                <wp:wrapNone/>
                <wp:docPr id="1821569777" name="Straight Arrow Connector 27"/>
                <wp:cNvGraphicFramePr/>
                <a:graphic xmlns:a="http://schemas.openxmlformats.org/drawingml/2006/main">
                  <a:graphicData uri="http://schemas.microsoft.com/office/word/2010/wordprocessingShape">
                    <wps:wsp>
                      <wps:cNvCnPr/>
                      <wps:spPr>
                        <a:xfrm>
                          <a:off x="0" y="0"/>
                          <a:ext cx="0" cy="614528"/>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ED1351F" id="_x0000_t32" coordsize="21600,21600" o:spt="32" o:oned="t" path="m,l21600,21600e" filled="f">
                <v:path arrowok="t" fillok="f" o:connecttype="none"/>
                <o:lock v:ext="edit" shapetype="t"/>
              </v:shapetype>
              <v:shape id="Straight Arrow Connector 1" o:spid="_x0000_s1026" type="#_x0000_t32" style="position:absolute;margin-left:122.8pt;margin-top:49.65pt;width:0;height:48.4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" strokecolor="red" strokeweight="1pt">
                <v:stroke endarrow="block" joinstyle="miter"/>
              </v:shape>
            </w:pict>
          </mc:Fallback>
        </mc:AlternateContent>
      </w:r>
      <w:r>
        <w:rPr>
          <w:rFonts w:cstheme="minorHAnsi"/>
          <w:noProof/>
          <w:sz w:val="20"/>
          <w:szCs w:val="20"/>
        </w:rPr>
        <mc:AlternateContent>
          <mc:Choice Requires="wps">
            <w:drawing>
              <wp:anchor distT="0" distB="0" distL="114300" distR="114300" simplePos="0" relativeHeight="251675648" behindDoc="0" locked="0" layoutInCell="1" allowOverlap="1" wp14:anchorId="5A6F815F" wp14:editId="0300EFE1">
                <wp:simplePos x="0" y="0"/>
                <wp:positionH relativeFrom="column">
                  <wp:posOffset>1167130</wp:posOffset>
                </wp:positionH>
                <wp:positionV relativeFrom="paragraph">
                  <wp:posOffset>351790</wp:posOffset>
                </wp:positionV>
                <wp:extent cx="1494430" cy="279779"/>
                <wp:effectExtent l="0" t="0" r="0" b="6350"/>
                <wp:wrapNone/>
                <wp:docPr id="1068796388" name="Text Box 26"/>
                <wp:cNvGraphicFramePr/>
                <a:graphic xmlns:a="http://schemas.openxmlformats.org/drawingml/2006/main">
                  <a:graphicData uri="http://schemas.microsoft.com/office/word/2010/wordprocessingShape">
                    <wps:wsp>
                      <wps:cNvSpPr txBox="1"/>
                      <wps:spPr>
                        <a:xfrm>
                          <a:off x="0" y="0"/>
                          <a:ext cx="1494430" cy="279779"/>
                        </a:xfrm>
                        <a:prstGeom prst="rect">
                          <a:avLst/>
                        </a:prstGeom>
                        <a:noFill/>
                        <a:ln w="6350">
                          <a:noFill/>
                        </a:ln>
                      </wps:spPr>
                      <wps:txbx>
                        <w:txbxContent>
                          <w:p w14:paraId="2EBB3498" w14:textId="0C0E4A5F" w:rsidR="00A36491" w:rsidRPr="00A36491" w:rsidRDefault="00A36491" w:rsidP="00A36491">
                            <w:pPr>
                              <w:rPr>
                                <w:color w:val="FF0000"/>
                                <w:sz w:val="18"/>
                                <w:szCs w:val="18"/>
                              </w:rPr>
                            </w:pPr>
                            <w:r>
                              <w:rPr>
                                <w:color w:val="FF0000"/>
                                <w:sz w:val="18"/>
                                <w:szCs w:val="18"/>
                              </w:rPr>
                              <w:t>List of HRU IDs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6F815F" id="Text Box 26" o:spid="_x0000_s1029" type="#_x0000_t202" style="position:absolute;margin-left:91.9pt;margin-top:27.7pt;width:117.65pt;height:22.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" filled="f" stroked="f" strokeweight=".5pt">
                <v:textbox>
                  <w:txbxContent>
                    <w:p w14:paraId="2EBB3498" w14:textId="0C0E4A5F" w:rsidR="00A36491" w:rsidRPr="00A36491" w:rsidRDefault="00A36491" w:rsidP="00A36491">
                      <w:pPr>
                        <w:rPr>
                          <w:color w:val="FF0000"/>
                          <w:sz w:val="18"/>
                          <w:szCs w:val="18"/>
                        </w:rPr>
                      </w:pPr>
                      <w:r>
                        <w:rPr>
                          <w:color w:val="FF0000"/>
                          <w:sz w:val="18"/>
                          <w:szCs w:val="18"/>
                        </w:rPr>
                        <w:t>List of HRU IDs</w:t>
                      </w:r>
                    </w:p>
                  </w:txbxContent>
                </v:textbox>
              </v:shape>
            </w:pict>
          </mc:Fallback>
        </mc:AlternateContent>
      </w:r>
      <w:r>
        <w:rPr>
          <w:rFonts w:cstheme="minorHAnsi"/>
          <w:noProof/>
          <w:sz w:val="20"/>
          <w:szCs w:val="20"/>
        </w:rPr>
        <mc:AlternateContent>
          <mc:Choice Requires="wps">
            <w:drawing>
              <wp:anchor distT="0" distB="0" distL="114300" distR="114300" simplePos="0" relativeHeight="251673600" behindDoc="0" locked="0" layoutInCell="1" allowOverlap="1" wp14:anchorId="4787719C" wp14:editId="7F9B7347">
                <wp:simplePos x="0" y="0"/>
                <wp:positionH relativeFrom="column">
                  <wp:posOffset>1167765</wp:posOffset>
                </wp:positionH>
                <wp:positionV relativeFrom="paragraph">
                  <wp:posOffset>246380</wp:posOffset>
                </wp:positionV>
                <wp:extent cx="1494430" cy="279779"/>
                <wp:effectExtent l="0" t="0" r="0" b="6350"/>
                <wp:wrapNone/>
                <wp:docPr id="1494004744" name="Text Box 25"/>
                <wp:cNvGraphicFramePr/>
                <a:graphic xmlns:a="http://schemas.openxmlformats.org/drawingml/2006/main">
                  <a:graphicData uri="http://schemas.microsoft.com/office/word/2010/wordprocessingShape">
                    <wps:wsp>
                      <wps:cNvSpPr txBox="1"/>
                      <wps:spPr>
                        <a:xfrm>
                          <a:off x="0" y="0"/>
                          <a:ext cx="1494430" cy="279779"/>
                        </a:xfrm>
                        <a:prstGeom prst="rect">
                          <a:avLst/>
                        </a:prstGeom>
                        <a:noFill/>
                        <a:ln w="6350">
                          <a:noFill/>
                        </a:ln>
                      </wps:spPr>
                      <wps:txbx>
                        <w:txbxContent>
                          <w:p w14:paraId="1D4B4224" w14:textId="7A47FABD" w:rsidR="00A36491" w:rsidRPr="00A36491" w:rsidRDefault="00A36491">
                            <w:pPr>
                              <w:rPr>
                                <w:color w:val="FF0000"/>
                                <w:sz w:val="18"/>
                                <w:szCs w:val="18"/>
                              </w:rPr>
                            </w:pPr>
                            <w:r w:rsidRPr="00A36491">
                              <w:rPr>
                                <w:color w:val="FF0000"/>
                                <w:sz w:val="18"/>
                                <w:szCs w:val="18"/>
                              </w:rPr>
                              <w:t>Number of HRUs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87719C" id="Text Box 25" o:spid="_x0000_s1030" type="#_x0000_t202" style="position:absolute;margin-left:91.95pt;margin-top:19.4pt;width:117.65pt;height:22.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" filled="f" stroked="f" strokeweight=".5pt">
                <v:textbox>
                  <w:txbxContent>
                    <w:p w14:paraId="1D4B4224" w14:textId="7A47FABD" w:rsidR="00A36491" w:rsidRPr="00A36491" w:rsidRDefault="00A36491">
                      <w:pPr>
                        <w:rPr>
                          <w:color w:val="FF0000"/>
                          <w:sz w:val="18"/>
                          <w:szCs w:val="18"/>
                        </w:rPr>
                      </w:pPr>
                      <w:r w:rsidRPr="00A36491">
                        <w:rPr>
                          <w:color w:val="FF0000"/>
                          <w:sz w:val="18"/>
                          <w:szCs w:val="18"/>
                        </w:rPr>
                        <w:t>Number of HRUs</w:t>
                      </w:r>
                    </w:p>
                  </w:txbxContent>
                </v:textbox>
              </v:shape>
            </w:pict>
          </mc:Fallback>
        </mc:AlternateContent>
      </w:r>
      <w:r w:rsidR="00105C48">
        <w:rPr>
          <w:rFonts w:cstheme="minorHAnsi"/>
          <w:noProof/>
          <w:sz w:val="20"/>
          <w:szCs w:val="20"/>
        </w:rPr>
        <w:drawing>
          <wp:inline distT="0" distB="0" distL="0" distR="0" wp14:anchorId="1497E010" wp14:editId="6E25291C">
            <wp:extent cx="2525928" cy="2489200"/>
            <wp:effectExtent l="0" t="0" r="8255" b="6350"/>
            <wp:docPr id="184600413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30995" cy="2494193"/>
                    </a:xfrm>
                    <a:prstGeom prst="rect">
                      <a:avLst/>
                    </a:prstGeom>
                    <a:noFill/>
                    <a:ln>
                      <a:noFill/>
                    </a:ln>
                  </pic:spPr>
                </pic:pic>
              </a:graphicData>
            </a:graphic>
          </wp:inline>
        </w:drawing>
      </w:r>
    </w:p>
    <w:p w14:paraId="4A1FC129" w14:textId="1532F3BC" w:rsidR="00162D45" w:rsidRPr="00162D45" w:rsidRDefault="00162D45" w:rsidP="00124A95">
      <w:pPr>
        <w:spacing w:after="0" w:line="240" w:lineRule="auto"/>
        <w:contextualSpacing/>
        <w:rPr>
          <w:rFonts w:cstheme="minorHAnsi"/>
          <w:sz w:val="20"/>
          <w:szCs w:val="20"/>
        </w:rPr>
      </w:pPr>
      <w:r w:rsidRPr="004513D8">
        <w:rPr>
          <w:rFonts w:cstheme="minorHAnsi"/>
          <w:color w:val="FF0000"/>
          <w:sz w:val="20"/>
          <w:szCs w:val="20"/>
        </w:rPr>
        <w:lastRenderedPageBreak/>
        <w:t xml:space="preserve">The </w:t>
      </w:r>
      <w:r w:rsidR="000C45E2" w:rsidRPr="004513D8">
        <w:rPr>
          <w:rFonts w:cstheme="minorHAnsi"/>
          <w:color w:val="FF0000"/>
          <w:sz w:val="20"/>
          <w:szCs w:val="20"/>
        </w:rPr>
        <w:t>fourth</w:t>
      </w:r>
      <w:r w:rsidRPr="004513D8">
        <w:rPr>
          <w:rFonts w:cstheme="minorHAnsi"/>
          <w:color w:val="FF0000"/>
          <w:sz w:val="20"/>
          <w:szCs w:val="20"/>
        </w:rPr>
        <w:t xml:space="preserve"> section </w:t>
      </w:r>
      <w:r>
        <w:rPr>
          <w:rFonts w:cstheme="minorHAnsi"/>
          <w:sz w:val="20"/>
          <w:szCs w:val="20"/>
        </w:rPr>
        <w:t>of the file lists, for each HRU in connection with grid cells, the connected grid cells and their overlapping area (m</w:t>
      </w:r>
      <w:r w:rsidRPr="00162D45">
        <w:rPr>
          <w:rFonts w:cstheme="minorHAnsi"/>
          <w:sz w:val="20"/>
          <w:szCs w:val="20"/>
          <w:vertAlign w:val="superscript"/>
        </w:rPr>
        <w:t>2</w:t>
      </w:r>
      <w:r>
        <w:rPr>
          <w:rFonts w:cstheme="minorHAnsi"/>
          <w:sz w:val="20"/>
          <w:szCs w:val="20"/>
        </w:rPr>
        <w:t>). For example, HRU 14 is connected to 6 grid cells (13175, 13176, 13455, 13456, 13457, 13458). The total HRU area is 427,500 m</w:t>
      </w:r>
      <w:r w:rsidRPr="00162D45">
        <w:rPr>
          <w:rFonts w:cstheme="minorHAnsi"/>
          <w:sz w:val="20"/>
          <w:szCs w:val="20"/>
          <w:vertAlign w:val="superscript"/>
        </w:rPr>
        <w:t>2</w:t>
      </w:r>
      <w:r>
        <w:rPr>
          <w:rFonts w:cstheme="minorHAnsi"/>
          <w:sz w:val="20"/>
          <w:szCs w:val="20"/>
        </w:rPr>
        <w:t>, and the overlapping areas are provided, ranging from 9,480 m</w:t>
      </w:r>
      <w:r w:rsidRPr="00162D45">
        <w:rPr>
          <w:rFonts w:cstheme="minorHAnsi"/>
          <w:sz w:val="20"/>
          <w:szCs w:val="20"/>
          <w:vertAlign w:val="superscript"/>
        </w:rPr>
        <w:t>2</w:t>
      </w:r>
      <w:r>
        <w:rPr>
          <w:rFonts w:cstheme="minorHAnsi"/>
          <w:sz w:val="20"/>
          <w:szCs w:val="20"/>
        </w:rPr>
        <w:t xml:space="preserve"> to 139,332 m</w:t>
      </w:r>
      <w:r w:rsidRPr="00162D45">
        <w:rPr>
          <w:rFonts w:cstheme="minorHAnsi"/>
          <w:sz w:val="20"/>
          <w:szCs w:val="20"/>
          <w:vertAlign w:val="superscript"/>
        </w:rPr>
        <w:t>2</w:t>
      </w:r>
      <w:r>
        <w:rPr>
          <w:rFonts w:cstheme="minorHAnsi"/>
          <w:sz w:val="20"/>
          <w:szCs w:val="20"/>
        </w:rPr>
        <w:t>. This information is needed to calculate recharge to the grid cells, as described above.</w:t>
      </w:r>
    </w:p>
    <w:p w14:paraId="6720421A" w14:textId="5B94DE4C" w:rsidR="00162D45" w:rsidRDefault="00162D45" w:rsidP="00124A95">
      <w:pPr>
        <w:spacing w:after="0" w:line="240" w:lineRule="auto"/>
        <w:contextualSpacing/>
        <w:rPr>
          <w:rFonts w:cstheme="minorHAnsi"/>
          <w:b/>
          <w:bCs/>
          <w:sz w:val="20"/>
          <w:szCs w:val="20"/>
        </w:rPr>
      </w:pPr>
    </w:p>
    <w:p w14:paraId="0B328CD3" w14:textId="27D37FF6" w:rsidR="00162D45" w:rsidRDefault="00162D45" w:rsidP="00124A95">
      <w:pPr>
        <w:spacing w:after="0" w:line="240" w:lineRule="auto"/>
        <w:contextualSpacing/>
        <w:rPr>
          <w:rFonts w:cstheme="minorHAnsi"/>
          <w:b/>
          <w:bCs/>
          <w:sz w:val="20"/>
          <w:szCs w:val="20"/>
        </w:rPr>
      </w:pPr>
      <w:r>
        <w:rPr>
          <w:rFonts w:cstheme="minorHAnsi"/>
          <w:b/>
          <w:bCs/>
          <w:noProof/>
          <w:sz w:val="20"/>
          <w:szCs w:val="20"/>
        </w:rPr>
        <w:drawing>
          <wp:inline distT="0" distB="0" distL="0" distR="0" wp14:anchorId="2733A35F" wp14:editId="4218A382">
            <wp:extent cx="3187035" cy="2197024"/>
            <wp:effectExtent l="0" t="0" r="0" b="0"/>
            <wp:docPr id="33385305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91710" cy="2200247"/>
                    </a:xfrm>
                    <a:prstGeom prst="rect">
                      <a:avLst/>
                    </a:prstGeom>
                    <a:noFill/>
                    <a:ln>
                      <a:noFill/>
                    </a:ln>
                  </pic:spPr>
                </pic:pic>
              </a:graphicData>
            </a:graphic>
          </wp:inline>
        </w:drawing>
      </w:r>
    </w:p>
    <w:p w14:paraId="5143A644" w14:textId="2B4E6A74" w:rsidR="00162D45" w:rsidRDefault="00162D45" w:rsidP="00124A95">
      <w:pPr>
        <w:spacing w:after="0" w:line="240" w:lineRule="auto"/>
        <w:contextualSpacing/>
        <w:rPr>
          <w:rFonts w:cstheme="minorHAnsi"/>
          <w:b/>
          <w:bCs/>
          <w:sz w:val="20"/>
          <w:szCs w:val="20"/>
        </w:rPr>
      </w:pPr>
    </w:p>
    <w:p w14:paraId="7A56AAB8" w14:textId="13C220DD" w:rsidR="00162D45" w:rsidRPr="00A459C1" w:rsidRDefault="00A459C1" w:rsidP="00124A95">
      <w:pPr>
        <w:spacing w:after="0" w:line="240" w:lineRule="auto"/>
        <w:contextualSpacing/>
        <w:rPr>
          <w:rFonts w:cstheme="minorHAnsi"/>
          <w:color w:val="FF0000"/>
          <w:sz w:val="18"/>
          <w:szCs w:val="18"/>
        </w:rPr>
      </w:pPr>
      <w:r>
        <w:rPr>
          <w:rFonts w:cstheme="minorHAnsi"/>
          <w:color w:val="FF0000"/>
          <w:sz w:val="18"/>
          <w:szCs w:val="18"/>
        </w:rPr>
        <w:t>Continues for all 5,101 connected HRUs…</w:t>
      </w:r>
    </w:p>
    <w:p w14:paraId="5EC6B81F" w14:textId="3C76B727" w:rsidR="00162D45" w:rsidRDefault="00162D45" w:rsidP="00124A95">
      <w:pPr>
        <w:spacing w:after="0" w:line="240" w:lineRule="auto"/>
        <w:contextualSpacing/>
        <w:rPr>
          <w:rFonts w:cstheme="minorHAnsi"/>
          <w:b/>
          <w:bCs/>
          <w:sz w:val="20"/>
          <w:szCs w:val="20"/>
        </w:rPr>
      </w:pPr>
    </w:p>
    <w:p w14:paraId="315D3088" w14:textId="5F1B9152" w:rsidR="000E3F3D" w:rsidRDefault="000E3F3D" w:rsidP="00124A95">
      <w:pPr>
        <w:spacing w:after="0" w:line="240" w:lineRule="auto"/>
        <w:contextualSpacing/>
        <w:rPr>
          <w:rFonts w:cstheme="minorHAnsi"/>
          <w:b/>
          <w:bCs/>
          <w:sz w:val="20"/>
          <w:szCs w:val="20"/>
        </w:rPr>
      </w:pPr>
    </w:p>
    <w:p w14:paraId="7FCAC62C" w14:textId="77777777" w:rsidR="001A19ED" w:rsidRDefault="001A19ED" w:rsidP="00124A95">
      <w:pPr>
        <w:spacing w:after="0" w:line="240" w:lineRule="auto"/>
        <w:contextualSpacing/>
        <w:rPr>
          <w:rFonts w:cstheme="minorHAnsi"/>
          <w:b/>
          <w:bCs/>
          <w:sz w:val="20"/>
          <w:szCs w:val="20"/>
        </w:rPr>
      </w:pPr>
    </w:p>
    <w:p w14:paraId="03EC2EE3" w14:textId="4E01AEF5" w:rsidR="00CC69EB" w:rsidRDefault="00CC69EB" w:rsidP="00124A95">
      <w:pPr>
        <w:spacing w:after="0" w:line="240" w:lineRule="auto"/>
        <w:contextualSpacing/>
        <w:rPr>
          <w:rFonts w:cstheme="minorHAnsi"/>
          <w:b/>
          <w:bCs/>
          <w:sz w:val="20"/>
          <w:szCs w:val="20"/>
        </w:rPr>
      </w:pPr>
    </w:p>
    <w:p w14:paraId="31A1D202" w14:textId="21218C09" w:rsidR="001A19ED" w:rsidRDefault="001A19ED" w:rsidP="00124A95">
      <w:pPr>
        <w:spacing w:after="0" w:line="240" w:lineRule="auto"/>
        <w:contextualSpacing/>
        <w:rPr>
          <w:rFonts w:cstheme="minorHAnsi"/>
          <w:b/>
          <w:bCs/>
          <w:sz w:val="20"/>
          <w:szCs w:val="20"/>
        </w:rPr>
      </w:pPr>
    </w:p>
    <w:p w14:paraId="1F05E719" w14:textId="5312EE36" w:rsidR="001A19ED" w:rsidRDefault="001A19ED" w:rsidP="00124A95">
      <w:pPr>
        <w:spacing w:after="0" w:line="240" w:lineRule="auto"/>
        <w:contextualSpacing/>
        <w:rPr>
          <w:rFonts w:cstheme="minorHAnsi"/>
          <w:b/>
          <w:bCs/>
          <w:sz w:val="20"/>
          <w:szCs w:val="20"/>
        </w:rPr>
      </w:pPr>
    </w:p>
    <w:p w14:paraId="184963F0" w14:textId="77777777" w:rsidR="00F2160E" w:rsidRDefault="00F2160E" w:rsidP="00124A95">
      <w:pPr>
        <w:spacing w:after="0" w:line="240" w:lineRule="auto"/>
        <w:contextualSpacing/>
        <w:rPr>
          <w:rFonts w:cstheme="minorHAnsi"/>
          <w:b/>
          <w:bCs/>
          <w:sz w:val="20"/>
          <w:szCs w:val="20"/>
        </w:rPr>
      </w:pPr>
    </w:p>
    <w:p w14:paraId="75C1343E" w14:textId="0FFE1ADF" w:rsidR="001A19ED" w:rsidRDefault="001A19ED" w:rsidP="00124A95">
      <w:pPr>
        <w:spacing w:after="0" w:line="240" w:lineRule="auto"/>
        <w:contextualSpacing/>
        <w:rPr>
          <w:rFonts w:cstheme="minorHAnsi"/>
          <w:b/>
          <w:bCs/>
          <w:sz w:val="20"/>
          <w:szCs w:val="20"/>
        </w:rPr>
      </w:pPr>
    </w:p>
    <w:p w14:paraId="2259A9AA" w14:textId="59AF0015" w:rsidR="001A19ED" w:rsidRDefault="001A19ED" w:rsidP="00124A95">
      <w:pPr>
        <w:spacing w:after="0" w:line="240" w:lineRule="auto"/>
        <w:contextualSpacing/>
        <w:rPr>
          <w:rFonts w:cstheme="minorHAnsi"/>
          <w:b/>
          <w:bCs/>
          <w:sz w:val="20"/>
          <w:szCs w:val="20"/>
        </w:rPr>
      </w:pPr>
    </w:p>
    <w:p w14:paraId="29A319FF" w14:textId="7129027B" w:rsidR="004513D8" w:rsidRDefault="004513D8" w:rsidP="00124A95">
      <w:pPr>
        <w:spacing w:after="0" w:line="240" w:lineRule="auto"/>
        <w:contextualSpacing/>
        <w:rPr>
          <w:rFonts w:cstheme="minorHAnsi"/>
          <w:b/>
          <w:bCs/>
          <w:sz w:val="20"/>
          <w:szCs w:val="20"/>
        </w:rPr>
      </w:pPr>
    </w:p>
    <w:p w14:paraId="4D512763" w14:textId="3D60E0CC" w:rsidR="004513D8" w:rsidRDefault="004513D8" w:rsidP="00124A95">
      <w:pPr>
        <w:spacing w:after="0" w:line="240" w:lineRule="auto"/>
        <w:contextualSpacing/>
        <w:rPr>
          <w:rFonts w:cstheme="minorHAnsi"/>
          <w:b/>
          <w:bCs/>
          <w:sz w:val="20"/>
          <w:szCs w:val="20"/>
        </w:rPr>
      </w:pPr>
    </w:p>
    <w:p w14:paraId="489CD829" w14:textId="441D85DF" w:rsidR="004513D8" w:rsidRDefault="004513D8" w:rsidP="00124A95">
      <w:pPr>
        <w:spacing w:after="0" w:line="240" w:lineRule="auto"/>
        <w:contextualSpacing/>
        <w:rPr>
          <w:rFonts w:cstheme="minorHAnsi"/>
          <w:b/>
          <w:bCs/>
          <w:sz w:val="20"/>
          <w:szCs w:val="20"/>
        </w:rPr>
      </w:pPr>
    </w:p>
    <w:p w14:paraId="3BA581D8" w14:textId="57732065" w:rsidR="004513D8" w:rsidRDefault="004513D8" w:rsidP="00124A95">
      <w:pPr>
        <w:spacing w:after="0" w:line="240" w:lineRule="auto"/>
        <w:contextualSpacing/>
        <w:rPr>
          <w:rFonts w:cstheme="minorHAnsi"/>
          <w:b/>
          <w:bCs/>
          <w:sz w:val="20"/>
          <w:szCs w:val="20"/>
        </w:rPr>
      </w:pPr>
    </w:p>
    <w:p w14:paraId="76AEB63A" w14:textId="2791D2B9" w:rsidR="004513D8" w:rsidRDefault="004513D8" w:rsidP="00124A95">
      <w:pPr>
        <w:spacing w:after="0" w:line="240" w:lineRule="auto"/>
        <w:contextualSpacing/>
        <w:rPr>
          <w:rFonts w:cstheme="minorHAnsi"/>
          <w:b/>
          <w:bCs/>
          <w:sz w:val="20"/>
          <w:szCs w:val="20"/>
        </w:rPr>
      </w:pPr>
    </w:p>
    <w:p w14:paraId="204DBC3B" w14:textId="613ADFAD" w:rsidR="004513D8" w:rsidRDefault="004513D8" w:rsidP="00124A95">
      <w:pPr>
        <w:spacing w:after="0" w:line="240" w:lineRule="auto"/>
        <w:contextualSpacing/>
        <w:rPr>
          <w:rFonts w:cstheme="minorHAnsi"/>
          <w:b/>
          <w:bCs/>
          <w:sz w:val="20"/>
          <w:szCs w:val="20"/>
        </w:rPr>
      </w:pPr>
    </w:p>
    <w:p w14:paraId="2AA3CB30" w14:textId="68B6B405" w:rsidR="004513D8" w:rsidRDefault="004513D8" w:rsidP="00124A95">
      <w:pPr>
        <w:spacing w:after="0" w:line="240" w:lineRule="auto"/>
        <w:contextualSpacing/>
        <w:rPr>
          <w:rFonts w:cstheme="minorHAnsi"/>
          <w:b/>
          <w:bCs/>
          <w:sz w:val="20"/>
          <w:szCs w:val="20"/>
        </w:rPr>
      </w:pPr>
    </w:p>
    <w:p w14:paraId="44251DE0" w14:textId="5EF7F017" w:rsidR="004513D8" w:rsidRDefault="004513D8" w:rsidP="00124A95">
      <w:pPr>
        <w:spacing w:after="0" w:line="240" w:lineRule="auto"/>
        <w:contextualSpacing/>
        <w:rPr>
          <w:rFonts w:cstheme="minorHAnsi"/>
          <w:b/>
          <w:bCs/>
          <w:sz w:val="20"/>
          <w:szCs w:val="20"/>
        </w:rPr>
      </w:pPr>
    </w:p>
    <w:p w14:paraId="68C29AC3" w14:textId="0CB82713" w:rsidR="004513D8" w:rsidRDefault="004513D8" w:rsidP="00124A95">
      <w:pPr>
        <w:spacing w:after="0" w:line="240" w:lineRule="auto"/>
        <w:contextualSpacing/>
        <w:rPr>
          <w:rFonts w:cstheme="minorHAnsi"/>
          <w:b/>
          <w:bCs/>
          <w:sz w:val="20"/>
          <w:szCs w:val="20"/>
        </w:rPr>
      </w:pPr>
    </w:p>
    <w:p w14:paraId="0FBFBD87" w14:textId="49D68B4E" w:rsidR="004513D8" w:rsidRDefault="004513D8" w:rsidP="00124A95">
      <w:pPr>
        <w:spacing w:after="0" w:line="240" w:lineRule="auto"/>
        <w:contextualSpacing/>
        <w:rPr>
          <w:rFonts w:cstheme="minorHAnsi"/>
          <w:b/>
          <w:bCs/>
          <w:sz w:val="20"/>
          <w:szCs w:val="20"/>
        </w:rPr>
      </w:pPr>
    </w:p>
    <w:p w14:paraId="46AB1011" w14:textId="2B944920" w:rsidR="004513D8" w:rsidRDefault="004513D8" w:rsidP="00124A95">
      <w:pPr>
        <w:spacing w:after="0" w:line="240" w:lineRule="auto"/>
        <w:contextualSpacing/>
        <w:rPr>
          <w:rFonts w:cstheme="minorHAnsi"/>
          <w:b/>
          <w:bCs/>
          <w:sz w:val="20"/>
          <w:szCs w:val="20"/>
        </w:rPr>
      </w:pPr>
    </w:p>
    <w:p w14:paraId="72C60825" w14:textId="32336422" w:rsidR="004513D8" w:rsidRDefault="004513D8" w:rsidP="00124A95">
      <w:pPr>
        <w:spacing w:after="0" w:line="240" w:lineRule="auto"/>
        <w:contextualSpacing/>
        <w:rPr>
          <w:rFonts w:cstheme="minorHAnsi"/>
          <w:b/>
          <w:bCs/>
          <w:sz w:val="20"/>
          <w:szCs w:val="20"/>
        </w:rPr>
      </w:pPr>
    </w:p>
    <w:p w14:paraId="78954D61" w14:textId="12C68B0F" w:rsidR="004513D8" w:rsidRDefault="004513D8" w:rsidP="00124A95">
      <w:pPr>
        <w:spacing w:after="0" w:line="240" w:lineRule="auto"/>
        <w:contextualSpacing/>
        <w:rPr>
          <w:rFonts w:cstheme="minorHAnsi"/>
          <w:b/>
          <w:bCs/>
          <w:sz w:val="20"/>
          <w:szCs w:val="20"/>
        </w:rPr>
      </w:pPr>
    </w:p>
    <w:p w14:paraId="65D18BFF" w14:textId="32F4B5C4" w:rsidR="004513D8" w:rsidRDefault="004513D8" w:rsidP="00124A95">
      <w:pPr>
        <w:spacing w:after="0" w:line="240" w:lineRule="auto"/>
        <w:contextualSpacing/>
        <w:rPr>
          <w:rFonts w:cstheme="minorHAnsi"/>
          <w:b/>
          <w:bCs/>
          <w:sz w:val="20"/>
          <w:szCs w:val="20"/>
        </w:rPr>
      </w:pPr>
    </w:p>
    <w:p w14:paraId="70EDEAE7" w14:textId="7259A3CA" w:rsidR="004513D8" w:rsidRDefault="004513D8" w:rsidP="00124A95">
      <w:pPr>
        <w:spacing w:after="0" w:line="240" w:lineRule="auto"/>
        <w:contextualSpacing/>
        <w:rPr>
          <w:rFonts w:cstheme="minorHAnsi"/>
          <w:b/>
          <w:bCs/>
          <w:sz w:val="20"/>
          <w:szCs w:val="20"/>
        </w:rPr>
      </w:pPr>
    </w:p>
    <w:p w14:paraId="73ED7098" w14:textId="77056CEE" w:rsidR="004513D8" w:rsidRDefault="004513D8" w:rsidP="00124A95">
      <w:pPr>
        <w:spacing w:after="0" w:line="240" w:lineRule="auto"/>
        <w:contextualSpacing/>
        <w:rPr>
          <w:rFonts w:cstheme="minorHAnsi"/>
          <w:b/>
          <w:bCs/>
          <w:sz w:val="20"/>
          <w:szCs w:val="20"/>
        </w:rPr>
      </w:pPr>
    </w:p>
    <w:p w14:paraId="2630CE17" w14:textId="395F03ED" w:rsidR="004513D8" w:rsidRDefault="004513D8" w:rsidP="00124A95">
      <w:pPr>
        <w:spacing w:after="0" w:line="240" w:lineRule="auto"/>
        <w:contextualSpacing/>
        <w:rPr>
          <w:rFonts w:cstheme="minorHAnsi"/>
          <w:b/>
          <w:bCs/>
          <w:sz w:val="20"/>
          <w:szCs w:val="20"/>
        </w:rPr>
      </w:pPr>
    </w:p>
    <w:p w14:paraId="0D265E16" w14:textId="13F4344F" w:rsidR="004513D8" w:rsidRDefault="004513D8" w:rsidP="00124A95">
      <w:pPr>
        <w:spacing w:after="0" w:line="240" w:lineRule="auto"/>
        <w:contextualSpacing/>
        <w:rPr>
          <w:rFonts w:cstheme="minorHAnsi"/>
          <w:b/>
          <w:bCs/>
          <w:sz w:val="20"/>
          <w:szCs w:val="20"/>
        </w:rPr>
      </w:pPr>
    </w:p>
    <w:p w14:paraId="1A8764A9" w14:textId="572D7671" w:rsidR="004513D8" w:rsidRDefault="004513D8" w:rsidP="00124A95">
      <w:pPr>
        <w:spacing w:after="0" w:line="240" w:lineRule="auto"/>
        <w:contextualSpacing/>
        <w:rPr>
          <w:rFonts w:cstheme="minorHAnsi"/>
          <w:b/>
          <w:bCs/>
          <w:sz w:val="20"/>
          <w:szCs w:val="20"/>
        </w:rPr>
      </w:pPr>
    </w:p>
    <w:p w14:paraId="0625BF18" w14:textId="7120C0BA" w:rsidR="004513D8" w:rsidRDefault="004513D8" w:rsidP="00124A95">
      <w:pPr>
        <w:spacing w:after="0" w:line="240" w:lineRule="auto"/>
        <w:contextualSpacing/>
        <w:rPr>
          <w:rFonts w:cstheme="minorHAnsi"/>
          <w:b/>
          <w:bCs/>
          <w:sz w:val="20"/>
          <w:szCs w:val="20"/>
        </w:rPr>
      </w:pPr>
    </w:p>
    <w:p w14:paraId="108E8494" w14:textId="4680CF8C" w:rsidR="004513D8" w:rsidRDefault="004513D8" w:rsidP="00124A95">
      <w:pPr>
        <w:spacing w:after="0" w:line="240" w:lineRule="auto"/>
        <w:contextualSpacing/>
        <w:rPr>
          <w:rFonts w:cstheme="minorHAnsi"/>
          <w:b/>
          <w:bCs/>
          <w:sz w:val="20"/>
          <w:szCs w:val="20"/>
        </w:rPr>
      </w:pPr>
    </w:p>
    <w:p w14:paraId="56A70706" w14:textId="77777777" w:rsidR="004513D8" w:rsidRDefault="004513D8" w:rsidP="00124A95">
      <w:pPr>
        <w:spacing w:after="0" w:line="240" w:lineRule="auto"/>
        <w:contextualSpacing/>
        <w:rPr>
          <w:rFonts w:cstheme="minorHAnsi"/>
          <w:b/>
          <w:bCs/>
          <w:sz w:val="20"/>
          <w:szCs w:val="20"/>
        </w:rPr>
      </w:pPr>
    </w:p>
    <w:p w14:paraId="0800E981" w14:textId="77777777" w:rsidR="00A13962" w:rsidRDefault="00A13962" w:rsidP="00124A95">
      <w:pPr>
        <w:spacing w:after="0" w:line="240" w:lineRule="auto"/>
        <w:contextualSpacing/>
        <w:rPr>
          <w:rFonts w:cstheme="minorHAnsi"/>
          <w:b/>
          <w:bCs/>
          <w:sz w:val="20"/>
          <w:szCs w:val="20"/>
        </w:rPr>
      </w:pPr>
    </w:p>
    <w:p w14:paraId="32CB9455" w14:textId="3B8ADF8D" w:rsidR="00BE6D4A" w:rsidRDefault="00BE6D4A" w:rsidP="00124A95">
      <w:pPr>
        <w:spacing w:after="0" w:line="240" w:lineRule="auto"/>
        <w:contextualSpacing/>
        <w:rPr>
          <w:rFonts w:cstheme="minorHAnsi"/>
          <w:b/>
          <w:bCs/>
          <w:sz w:val="20"/>
          <w:szCs w:val="20"/>
        </w:rPr>
      </w:pPr>
      <w:r>
        <w:rPr>
          <w:rFonts w:cstheme="minorHAnsi"/>
          <w:b/>
          <w:bCs/>
          <w:sz w:val="20"/>
          <w:szCs w:val="20"/>
        </w:rPr>
        <w:lastRenderedPageBreak/>
        <w:t>2.</w:t>
      </w:r>
      <w:r w:rsidR="004513D8">
        <w:rPr>
          <w:rFonts w:cstheme="minorHAnsi"/>
          <w:b/>
          <w:bCs/>
          <w:sz w:val="20"/>
          <w:szCs w:val="20"/>
        </w:rPr>
        <w:t>2</w:t>
      </w:r>
      <w:r>
        <w:rPr>
          <w:rFonts w:cstheme="minorHAnsi"/>
          <w:b/>
          <w:bCs/>
          <w:sz w:val="20"/>
          <w:szCs w:val="20"/>
        </w:rPr>
        <w:t xml:space="preserve"> Groundwater ET</w:t>
      </w:r>
    </w:p>
    <w:p w14:paraId="73087C8A" w14:textId="77777777" w:rsidR="001F2EF0" w:rsidRDefault="008B0781" w:rsidP="001F2EF0">
      <w:pPr>
        <w:spacing w:after="0" w:line="240" w:lineRule="auto"/>
        <w:rPr>
          <w:rFonts w:eastAsia="SimSun" w:cstheme="minorHAnsi"/>
          <w:color w:val="000000"/>
          <w:sz w:val="20"/>
          <w:szCs w:val="20"/>
          <w:lang w:eastAsia="de-DE"/>
        </w:rPr>
      </w:pPr>
      <w:r w:rsidRPr="008B0781">
        <w:rPr>
          <w:rFonts w:eastAsia="SimSun" w:cstheme="minorHAnsi"/>
          <w:color w:val="000000"/>
          <w:sz w:val="20"/>
          <w:szCs w:val="20"/>
          <w:lang w:eastAsia="de-DE"/>
        </w:rPr>
        <w:t xml:space="preserve">ET from the saturated zone is simulated </w:t>
      </w:r>
      <w:r w:rsidR="00D91CF6">
        <w:rPr>
          <w:rFonts w:eastAsia="SimSun" w:cstheme="minorHAnsi"/>
          <w:color w:val="000000"/>
          <w:sz w:val="20"/>
          <w:szCs w:val="20"/>
          <w:lang w:eastAsia="de-DE"/>
        </w:rPr>
        <w:t xml:space="preserve">using the EVT package of MODFLOW. Groundwater ET is calculated only if the </w:t>
      </w:r>
      <w:r w:rsidRPr="008B0781">
        <w:rPr>
          <w:rFonts w:eastAsia="SimSun" w:cstheme="minorHAnsi"/>
          <w:color w:val="000000"/>
          <w:sz w:val="20"/>
          <w:szCs w:val="20"/>
          <w:lang w:eastAsia="de-DE"/>
        </w:rPr>
        <w:t xml:space="preserve">water table in a </w:t>
      </w:r>
      <w:r w:rsidR="00D91CF6">
        <w:rPr>
          <w:rFonts w:eastAsia="SimSun" w:cstheme="minorHAnsi"/>
          <w:color w:val="000000"/>
          <w:sz w:val="20"/>
          <w:szCs w:val="20"/>
          <w:lang w:eastAsia="de-DE"/>
        </w:rPr>
        <w:t xml:space="preserve">grid </w:t>
      </w:r>
      <w:r w:rsidRPr="008B0781">
        <w:rPr>
          <w:rFonts w:eastAsia="SimSun" w:cstheme="minorHAnsi"/>
          <w:color w:val="000000"/>
          <w:sz w:val="20"/>
          <w:szCs w:val="20"/>
          <w:lang w:eastAsia="de-DE"/>
        </w:rPr>
        <w:t xml:space="preserve">cell is above a specified elevation </w:t>
      </w:r>
      <w:r w:rsidRPr="008B0781">
        <w:rPr>
          <w:rFonts w:eastAsia="SimSun" w:cstheme="minorHAnsi"/>
          <w:i/>
          <w:iCs/>
          <w:color w:val="000000"/>
          <w:sz w:val="20"/>
          <w:szCs w:val="20"/>
          <w:lang w:eastAsia="de-DE"/>
        </w:rPr>
        <w:t>z</w:t>
      </w:r>
      <w:r w:rsidRPr="008B0781">
        <w:rPr>
          <w:rFonts w:eastAsia="SimSun" w:cstheme="minorHAnsi"/>
          <w:i/>
          <w:iCs/>
          <w:color w:val="000000"/>
          <w:sz w:val="20"/>
          <w:szCs w:val="20"/>
          <w:vertAlign w:val="subscript"/>
          <w:lang w:eastAsia="de-DE"/>
        </w:rPr>
        <w:t>bot</w:t>
      </w:r>
      <w:r w:rsidRPr="008B0781">
        <w:rPr>
          <w:rFonts w:eastAsia="SimSun" w:cstheme="minorHAnsi"/>
          <w:color w:val="000000"/>
          <w:sz w:val="20"/>
          <w:szCs w:val="20"/>
          <w:lang w:eastAsia="de-DE"/>
        </w:rPr>
        <w:t xml:space="preserve"> (m), calculated by subtracting a specified ET extinction depth </w:t>
      </w:r>
      <w:r w:rsidRPr="008B0781">
        <w:rPr>
          <w:rFonts w:eastAsia="SimSun" w:cstheme="minorHAnsi"/>
          <w:i/>
          <w:iCs/>
          <w:color w:val="000000"/>
          <w:sz w:val="20"/>
          <w:szCs w:val="20"/>
          <w:lang w:eastAsia="de-DE"/>
        </w:rPr>
        <w:t>EXDP</w:t>
      </w:r>
      <w:r w:rsidRPr="008B0781">
        <w:rPr>
          <w:rFonts w:eastAsia="SimSun" w:cstheme="minorHAnsi"/>
          <w:color w:val="000000"/>
          <w:sz w:val="20"/>
          <w:szCs w:val="20"/>
          <w:lang w:eastAsia="de-DE"/>
        </w:rPr>
        <w:t xml:space="preserve"> (m) (i.e. the depth below which ET cannot occur) from the ground surface </w:t>
      </w:r>
      <w:r w:rsidRPr="008B0781">
        <w:rPr>
          <w:rFonts w:eastAsia="SimSun" w:cstheme="minorHAnsi"/>
          <w:i/>
          <w:iCs/>
          <w:color w:val="000000"/>
          <w:sz w:val="20"/>
          <w:szCs w:val="20"/>
          <w:lang w:eastAsia="de-DE"/>
        </w:rPr>
        <w:t>z</w:t>
      </w:r>
      <w:r w:rsidRPr="008B0781">
        <w:rPr>
          <w:rFonts w:eastAsia="SimSun" w:cstheme="minorHAnsi"/>
          <w:i/>
          <w:iCs/>
          <w:color w:val="000000"/>
          <w:sz w:val="20"/>
          <w:szCs w:val="20"/>
          <w:vertAlign w:val="subscript"/>
          <w:lang w:eastAsia="de-DE"/>
        </w:rPr>
        <w:t>surf</w:t>
      </w:r>
      <w:r w:rsidRPr="008B0781">
        <w:rPr>
          <w:rFonts w:eastAsia="SimSun" w:cstheme="minorHAnsi"/>
          <w:color w:val="000000"/>
          <w:sz w:val="20"/>
          <w:szCs w:val="20"/>
          <w:lang w:eastAsia="de-DE"/>
        </w:rPr>
        <w:t xml:space="preserve"> (Figure </w:t>
      </w:r>
      <w:r w:rsidR="006B4DC0">
        <w:rPr>
          <w:rFonts w:eastAsia="SimSun" w:cstheme="minorHAnsi"/>
          <w:color w:val="000000"/>
          <w:sz w:val="20"/>
          <w:szCs w:val="20"/>
          <w:lang w:eastAsia="de-DE"/>
        </w:rPr>
        <w:t>4</w:t>
      </w:r>
      <w:r w:rsidRPr="008B0781">
        <w:rPr>
          <w:rFonts w:eastAsia="SimSun" w:cstheme="minorHAnsi"/>
          <w:color w:val="000000"/>
          <w:sz w:val="20"/>
          <w:szCs w:val="20"/>
          <w:lang w:eastAsia="de-DE"/>
        </w:rPr>
        <w:t xml:space="preserve">). The maximum depth of ET that can be removed from the saturated zone is equal to the unsatisfied ET </w:t>
      </w:r>
      <w:r w:rsidRPr="008B0781">
        <w:rPr>
          <w:rFonts w:eastAsia="SimSun" w:cstheme="minorHAnsi"/>
          <w:i/>
          <w:iCs/>
          <w:color w:val="000000"/>
          <w:sz w:val="20"/>
          <w:szCs w:val="20"/>
          <w:lang w:eastAsia="de-DE"/>
        </w:rPr>
        <w:t>ET</w:t>
      </w:r>
      <w:r w:rsidRPr="008B0781">
        <w:rPr>
          <w:rFonts w:eastAsia="SimSun" w:cstheme="minorHAnsi"/>
          <w:i/>
          <w:iCs/>
          <w:color w:val="000000"/>
          <w:sz w:val="20"/>
          <w:szCs w:val="20"/>
          <w:vertAlign w:val="subscript"/>
          <w:lang w:eastAsia="de-DE"/>
        </w:rPr>
        <w:t>remain</w:t>
      </w:r>
      <w:r w:rsidRPr="008B0781">
        <w:rPr>
          <w:rFonts w:eastAsia="SimSun" w:cstheme="minorHAnsi"/>
          <w:i/>
          <w:iCs/>
          <w:color w:val="000000"/>
          <w:sz w:val="20"/>
          <w:szCs w:val="20"/>
          <w:lang w:eastAsia="de-DE"/>
        </w:rPr>
        <w:t xml:space="preserve"> </w:t>
      </w:r>
      <w:r w:rsidRPr="008B0781">
        <w:rPr>
          <w:rFonts w:eastAsia="SimSun" w:cstheme="minorHAnsi"/>
          <w:color w:val="000000"/>
          <w:sz w:val="20"/>
          <w:szCs w:val="20"/>
          <w:lang w:eastAsia="de-DE"/>
        </w:rPr>
        <w:t xml:space="preserve">(mm), set equal to the difference between the potential ET (mm) and the actual ET (mm) simulated for each HRU for the day. The connection between HRUs and grid cells for mapping unsatisfied ET is the same as for mapping soil percolation to </w:t>
      </w:r>
      <w:r w:rsidR="006B4DC0">
        <w:rPr>
          <w:rFonts w:eastAsia="SimSun" w:cstheme="minorHAnsi"/>
          <w:color w:val="000000"/>
          <w:sz w:val="20"/>
          <w:szCs w:val="20"/>
          <w:lang w:eastAsia="de-DE"/>
        </w:rPr>
        <w:t xml:space="preserve">grid cell </w:t>
      </w:r>
      <w:r w:rsidRPr="008B0781">
        <w:rPr>
          <w:rFonts w:eastAsia="SimSun" w:cstheme="minorHAnsi"/>
          <w:color w:val="000000"/>
          <w:sz w:val="20"/>
          <w:szCs w:val="20"/>
          <w:lang w:eastAsia="de-DE"/>
        </w:rPr>
        <w:t xml:space="preserve">recharge. </w:t>
      </w:r>
    </w:p>
    <w:p w14:paraId="0EE3AC7A" w14:textId="77777777" w:rsidR="001F2EF0" w:rsidRDefault="001F2EF0" w:rsidP="001F2EF0">
      <w:pPr>
        <w:spacing w:after="0" w:line="240" w:lineRule="auto"/>
        <w:rPr>
          <w:rFonts w:eastAsia="SimSun" w:cstheme="minorHAnsi"/>
          <w:color w:val="000000"/>
          <w:sz w:val="20"/>
          <w:szCs w:val="20"/>
          <w:lang w:eastAsia="de-DE"/>
        </w:rPr>
      </w:pPr>
    </w:p>
    <w:p w14:paraId="39FDDDA8" w14:textId="77777777" w:rsidR="001F2EF0" w:rsidRDefault="001F2EF0" w:rsidP="001F2EF0">
      <w:pPr>
        <w:spacing w:after="0" w:line="240" w:lineRule="auto"/>
        <w:jc w:val="center"/>
        <w:rPr>
          <w:rFonts w:eastAsia="SimSun" w:cstheme="minorHAnsi"/>
          <w:color w:val="000000"/>
          <w:sz w:val="20"/>
          <w:szCs w:val="20"/>
          <w:lang w:eastAsia="de-DE"/>
        </w:rPr>
      </w:pPr>
      <w:r>
        <w:rPr>
          <w:rFonts w:eastAsia="SimSun" w:cstheme="minorHAnsi"/>
          <w:noProof/>
          <w:color w:val="000000"/>
          <w:sz w:val="20"/>
          <w:szCs w:val="20"/>
          <w:lang w:eastAsia="de-DE"/>
        </w:rPr>
        <w:drawing>
          <wp:inline distT="0" distB="0" distL="0" distR="0" wp14:anchorId="75AE408D" wp14:editId="4E77439F">
            <wp:extent cx="3450098" cy="2490716"/>
            <wp:effectExtent l="0" t="0" r="0" b="5080"/>
            <wp:docPr id="677258300" name="Picture 30" descr="A diagram of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258300" name="Picture 30" descr="A diagram of a tree&#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450098" cy="2490716"/>
                    </a:xfrm>
                    <a:prstGeom prst="rect">
                      <a:avLst/>
                    </a:prstGeom>
                    <a:noFill/>
                    <a:ln>
                      <a:noFill/>
                    </a:ln>
                  </pic:spPr>
                </pic:pic>
              </a:graphicData>
            </a:graphic>
          </wp:inline>
        </w:drawing>
      </w:r>
    </w:p>
    <w:p w14:paraId="5B2D58A3" w14:textId="77777777" w:rsidR="001F2EF0" w:rsidRPr="00841FE7" w:rsidRDefault="001F2EF0" w:rsidP="001F2EF0">
      <w:pPr>
        <w:spacing w:after="0" w:line="240" w:lineRule="auto"/>
        <w:rPr>
          <w:rFonts w:eastAsia="SimSun" w:cstheme="minorHAnsi"/>
          <w:b/>
          <w:bCs/>
          <w:color w:val="000000"/>
          <w:sz w:val="18"/>
          <w:szCs w:val="18"/>
          <w:lang w:eastAsia="de-DE"/>
        </w:rPr>
      </w:pPr>
      <w:r w:rsidRPr="00841FE7">
        <w:rPr>
          <w:rFonts w:eastAsia="SimSun" w:cstheme="minorHAnsi"/>
          <w:b/>
          <w:bCs/>
          <w:color w:val="000000"/>
          <w:sz w:val="18"/>
          <w:szCs w:val="18"/>
          <w:lang w:eastAsia="de-DE"/>
        </w:rPr>
        <w:t>Figure 4. Schematic showing calculation of groundwater ET within the extinction depth EXDP.</w:t>
      </w:r>
    </w:p>
    <w:p w14:paraId="2CEA9690" w14:textId="77777777" w:rsidR="001F2EF0" w:rsidRDefault="001F2EF0" w:rsidP="001F2EF0">
      <w:pPr>
        <w:spacing w:after="0" w:line="240" w:lineRule="auto"/>
        <w:rPr>
          <w:rFonts w:eastAsia="SimSun" w:cstheme="minorHAnsi"/>
          <w:color w:val="000000"/>
          <w:sz w:val="20"/>
          <w:szCs w:val="20"/>
          <w:lang w:eastAsia="de-DE"/>
        </w:rPr>
      </w:pPr>
    </w:p>
    <w:p w14:paraId="6F6C61A4" w14:textId="77777777" w:rsidR="001F2EF0" w:rsidRDefault="001F2EF0" w:rsidP="001F2EF0">
      <w:pPr>
        <w:spacing w:after="0" w:line="240" w:lineRule="auto"/>
        <w:rPr>
          <w:rFonts w:eastAsia="SimSun" w:cstheme="minorHAnsi"/>
          <w:color w:val="000000"/>
          <w:sz w:val="20"/>
          <w:szCs w:val="20"/>
          <w:lang w:eastAsia="de-DE"/>
        </w:rPr>
      </w:pPr>
    </w:p>
    <w:p w14:paraId="170927E5" w14:textId="3E9EDC0B" w:rsidR="008B0781" w:rsidRPr="008B0781" w:rsidRDefault="008B0781" w:rsidP="001F2EF0">
      <w:pPr>
        <w:spacing w:after="0" w:line="240" w:lineRule="auto"/>
        <w:rPr>
          <w:rFonts w:eastAsia="SimSun" w:cstheme="minorHAnsi"/>
          <w:color w:val="000000"/>
          <w:sz w:val="20"/>
          <w:szCs w:val="20"/>
          <w:lang w:eastAsia="de-DE"/>
        </w:rPr>
      </w:pPr>
      <w:r w:rsidRPr="008B0781">
        <w:rPr>
          <w:rFonts w:eastAsia="SimSun" w:cstheme="minorHAnsi"/>
          <w:color w:val="000000"/>
          <w:sz w:val="20"/>
          <w:szCs w:val="20"/>
          <w:lang w:eastAsia="de-DE"/>
        </w:rPr>
        <w:t xml:space="preserve">The depth of groundwater </w:t>
      </w:r>
      <w:r w:rsidRPr="008B0781">
        <w:rPr>
          <w:rFonts w:eastAsia="SimSun" w:cstheme="minorHAnsi"/>
          <w:i/>
          <w:iCs/>
          <w:color w:val="000000"/>
          <w:sz w:val="20"/>
          <w:szCs w:val="20"/>
          <w:lang w:eastAsia="de-DE"/>
        </w:rPr>
        <w:t>ET</w:t>
      </w:r>
      <w:r w:rsidRPr="008B0781">
        <w:rPr>
          <w:rFonts w:eastAsia="SimSun" w:cstheme="minorHAnsi"/>
          <w:color w:val="000000"/>
          <w:sz w:val="20"/>
          <w:szCs w:val="20"/>
          <w:lang w:eastAsia="de-DE"/>
        </w:rPr>
        <w:t xml:space="preserve"> (mm) removed from the cell is calculated using the </w:t>
      </w:r>
      <w:r w:rsidR="001F2EF0">
        <w:rPr>
          <w:rFonts w:eastAsia="SimSun" w:cstheme="minorHAnsi"/>
          <w:color w:val="000000"/>
          <w:sz w:val="20"/>
          <w:szCs w:val="20"/>
          <w:lang w:eastAsia="de-DE"/>
        </w:rPr>
        <w:t xml:space="preserve">following </w:t>
      </w:r>
      <w:r w:rsidRPr="008B0781">
        <w:rPr>
          <w:rFonts w:eastAsia="SimSun" w:cstheme="minorHAnsi"/>
          <w:color w:val="000000"/>
          <w:sz w:val="20"/>
          <w:szCs w:val="20"/>
          <w:lang w:eastAsia="de-DE"/>
        </w:rPr>
        <w:t>linear relationship:</w:t>
      </w:r>
    </w:p>
    <w:tbl>
      <w:tblPr>
        <w:tblW w:w="0" w:type="auto"/>
        <w:jc w:val="center"/>
        <w:tblLayout w:type="fixed"/>
        <w:tblLook w:val="0000" w:firstRow="0" w:lastRow="0" w:firstColumn="0" w:lastColumn="0" w:noHBand="0" w:noVBand="0"/>
      </w:tblPr>
      <w:tblGrid>
        <w:gridCol w:w="8220"/>
        <w:gridCol w:w="646"/>
      </w:tblGrid>
      <w:tr w:rsidR="008B0781" w:rsidRPr="008B0781" w14:paraId="4C25439E" w14:textId="77777777" w:rsidTr="00FC7FE5">
        <w:trPr>
          <w:trHeight w:val="340"/>
          <w:jc w:val="center"/>
        </w:trPr>
        <w:tc>
          <w:tcPr>
            <w:tcW w:w="8220" w:type="dxa"/>
            <w:vAlign w:val="center"/>
          </w:tcPr>
          <w:p w14:paraId="554C2C98" w14:textId="77777777" w:rsidR="008B0781" w:rsidRPr="008B0781" w:rsidRDefault="008B0781" w:rsidP="008B0781">
            <w:pPr>
              <w:spacing w:before="120" w:after="120" w:line="260" w:lineRule="atLeast"/>
              <w:ind w:left="706"/>
              <w:jc w:val="center"/>
              <w:rPr>
                <w:rFonts w:eastAsia="SimSun" w:cstheme="minorHAnsi"/>
                <w:color w:val="000000"/>
                <w:sz w:val="20"/>
                <w:szCs w:val="20"/>
                <w:lang w:eastAsia="de-DE"/>
              </w:rPr>
            </w:pPr>
          </w:p>
        </w:tc>
        <w:tc>
          <w:tcPr>
            <w:tcW w:w="646" w:type="dxa"/>
            <w:vAlign w:val="center"/>
          </w:tcPr>
          <w:p w14:paraId="6657AA18" w14:textId="77777777" w:rsidR="008B0781" w:rsidRPr="008B0781" w:rsidRDefault="008B0781" w:rsidP="008B0781">
            <w:pPr>
              <w:spacing w:before="120" w:after="120" w:line="260" w:lineRule="atLeast"/>
              <w:jc w:val="right"/>
              <w:rPr>
                <w:rFonts w:eastAsia="SimSun" w:cstheme="minorHAnsi"/>
                <w:color w:val="000000"/>
                <w:sz w:val="20"/>
                <w:szCs w:val="20"/>
                <w:lang w:eastAsia="de-DE"/>
              </w:rPr>
            </w:pPr>
          </w:p>
        </w:tc>
      </w:tr>
    </w:tbl>
    <w:p w14:paraId="4C9FE9A0" w14:textId="4172CCBA" w:rsidR="008B0781" w:rsidRPr="008B0781" w:rsidRDefault="008B0781" w:rsidP="008B0781">
      <w:pPr>
        <w:spacing w:after="0" w:line="240" w:lineRule="auto"/>
        <w:jc w:val="center"/>
        <w:rPr>
          <w:rFonts w:eastAsia="SimSun" w:cstheme="minorHAnsi"/>
          <w:color w:val="000000"/>
          <w:sz w:val="20"/>
          <w:szCs w:val="20"/>
          <w:lang w:eastAsia="de-DE"/>
        </w:rPr>
      </w:pPr>
      <w:r w:rsidRPr="008B0781">
        <w:rPr>
          <w:rFonts w:eastAsia="SimSun" w:cstheme="minorHAnsi"/>
          <w:color w:val="000000"/>
          <w:position w:val="-54"/>
          <w:sz w:val="20"/>
          <w:szCs w:val="20"/>
          <w:lang w:eastAsia="de-DE"/>
        </w:rPr>
        <w:object w:dxaOrig="4040" w:dyaOrig="1200" w14:anchorId="1F68EAEC">
          <v:shape id="_x0000_i1028" type="#_x0000_t75" style="width:202.2pt;height:59.9pt" o:ole="">
            <v:imagedata r:id="rId25" o:title=""/>
          </v:shape>
          <o:OLEObject Type="Embed" ProgID="Equation.DSMT4" ShapeID="_x0000_i1028" DrawAspect="Content" ObjectID="_1798359641" r:id="rId26"/>
        </w:object>
      </w:r>
    </w:p>
    <w:p w14:paraId="0FA54EDA" w14:textId="77777777" w:rsidR="008B0781" w:rsidRDefault="008B0781" w:rsidP="008B0781">
      <w:pPr>
        <w:spacing w:after="0" w:line="240" w:lineRule="auto"/>
        <w:jc w:val="both"/>
        <w:rPr>
          <w:rFonts w:eastAsia="SimSun" w:cstheme="minorHAnsi"/>
          <w:color w:val="000000"/>
          <w:sz w:val="20"/>
          <w:szCs w:val="20"/>
          <w:lang w:eastAsia="de-DE"/>
        </w:rPr>
      </w:pPr>
    </w:p>
    <w:p w14:paraId="3CD35233" w14:textId="406838F0" w:rsidR="008B0781" w:rsidRDefault="008B0781" w:rsidP="008B0781">
      <w:pPr>
        <w:spacing w:after="0" w:line="240" w:lineRule="auto"/>
        <w:jc w:val="both"/>
        <w:rPr>
          <w:rFonts w:eastAsia="SimSun" w:cstheme="minorHAnsi"/>
          <w:color w:val="000000"/>
          <w:sz w:val="20"/>
          <w:szCs w:val="20"/>
          <w:lang w:eastAsia="de-DE"/>
        </w:rPr>
      </w:pPr>
    </w:p>
    <w:p w14:paraId="2DD2882D" w14:textId="1A9F3496" w:rsidR="008B0781" w:rsidRPr="008B0781" w:rsidRDefault="008B0781" w:rsidP="008B0781">
      <w:pPr>
        <w:spacing w:after="0" w:line="240" w:lineRule="auto"/>
        <w:jc w:val="both"/>
        <w:rPr>
          <w:rFonts w:eastAsia="SimSun" w:cstheme="minorHAnsi"/>
          <w:color w:val="000000"/>
          <w:sz w:val="20"/>
          <w:szCs w:val="20"/>
          <w:lang w:eastAsia="de-DE"/>
        </w:rPr>
      </w:pPr>
      <w:r w:rsidRPr="008B0781">
        <w:rPr>
          <w:rFonts w:eastAsia="SimSun" w:cstheme="minorHAnsi"/>
          <w:color w:val="000000"/>
          <w:sz w:val="20"/>
          <w:szCs w:val="20"/>
          <w:lang w:eastAsia="de-DE"/>
        </w:rPr>
        <w:t xml:space="preserve">The depth of </w:t>
      </w:r>
      <w:r w:rsidR="001F2EF0">
        <w:rPr>
          <w:rFonts w:eastAsia="SimSun" w:cstheme="minorHAnsi"/>
          <w:color w:val="000000"/>
          <w:sz w:val="20"/>
          <w:szCs w:val="20"/>
          <w:lang w:eastAsia="de-DE"/>
        </w:rPr>
        <w:t xml:space="preserve">groundwater </w:t>
      </w:r>
      <w:r w:rsidRPr="008B0781">
        <w:rPr>
          <w:rFonts w:eastAsia="SimSun" w:cstheme="minorHAnsi"/>
          <w:i/>
          <w:iCs/>
          <w:color w:val="000000"/>
          <w:sz w:val="20"/>
          <w:szCs w:val="20"/>
          <w:lang w:eastAsia="de-DE"/>
        </w:rPr>
        <w:t>ET</w:t>
      </w:r>
      <w:r w:rsidRPr="008B0781">
        <w:rPr>
          <w:rFonts w:eastAsia="SimSun" w:cstheme="minorHAnsi"/>
          <w:color w:val="000000"/>
          <w:sz w:val="20"/>
          <w:szCs w:val="20"/>
          <w:lang w:eastAsia="de-DE"/>
        </w:rPr>
        <w:t xml:space="preserve"> is multiplied by the horizontal spatial area of the HRU to provide a volumetric flow rate in m</w:t>
      </w:r>
      <w:r w:rsidRPr="008B0781">
        <w:rPr>
          <w:rFonts w:eastAsia="SimSun" w:cstheme="minorHAnsi"/>
          <w:color w:val="000000"/>
          <w:sz w:val="20"/>
          <w:szCs w:val="20"/>
          <w:vertAlign w:val="superscript"/>
          <w:lang w:eastAsia="de-DE"/>
        </w:rPr>
        <w:t>3</w:t>
      </w:r>
      <w:r w:rsidRPr="008B0781">
        <w:rPr>
          <w:rFonts w:eastAsia="SimSun" w:cstheme="minorHAnsi"/>
          <w:color w:val="000000"/>
          <w:sz w:val="20"/>
          <w:szCs w:val="20"/>
          <w:lang w:eastAsia="de-DE"/>
        </w:rPr>
        <w:t xml:space="preserve">/day, and then divided amongst the cells connected to the HRU. This groundwater volume is removed from the </w:t>
      </w:r>
      <w:r w:rsidR="006E292E">
        <w:rPr>
          <w:rFonts w:eastAsia="SimSun" w:cstheme="minorHAnsi"/>
          <w:color w:val="000000"/>
          <w:sz w:val="20"/>
          <w:szCs w:val="20"/>
          <w:lang w:eastAsia="de-DE"/>
        </w:rPr>
        <w:t>grid cell</w:t>
      </w:r>
      <w:r w:rsidRPr="008B0781">
        <w:rPr>
          <w:rFonts w:eastAsia="SimSun" w:cstheme="minorHAnsi"/>
          <w:color w:val="000000"/>
          <w:sz w:val="20"/>
          <w:szCs w:val="20"/>
          <w:lang w:eastAsia="de-DE"/>
        </w:rPr>
        <w:t xml:space="preserve">. Figure </w:t>
      </w:r>
      <w:r w:rsidR="00934A84">
        <w:rPr>
          <w:rFonts w:eastAsia="SimSun" w:cstheme="minorHAnsi"/>
          <w:color w:val="000000"/>
          <w:sz w:val="20"/>
          <w:szCs w:val="20"/>
          <w:lang w:eastAsia="de-DE"/>
        </w:rPr>
        <w:t>4</w:t>
      </w:r>
      <w:r w:rsidRPr="008B0781">
        <w:rPr>
          <w:rFonts w:eastAsia="SimSun" w:cstheme="minorHAnsi"/>
          <w:color w:val="000000"/>
          <w:sz w:val="20"/>
          <w:szCs w:val="20"/>
          <w:lang w:eastAsia="de-DE"/>
        </w:rPr>
        <w:t xml:space="preserve"> shows the scenario of </w:t>
      </w:r>
      <w:r w:rsidR="00934A84">
        <w:rPr>
          <w:rFonts w:eastAsia="SimSun" w:cstheme="minorHAnsi"/>
          <w:color w:val="000000"/>
          <w:sz w:val="20"/>
          <w:szCs w:val="20"/>
          <w:lang w:eastAsia="de-DE"/>
        </w:rPr>
        <w:t xml:space="preserve">the ET equations </w:t>
      </w:r>
      <w:r w:rsidRPr="008B0781">
        <w:rPr>
          <w:rFonts w:eastAsia="SimSun" w:cstheme="minorHAnsi"/>
          <w:color w:val="000000"/>
          <w:sz w:val="20"/>
          <w:szCs w:val="20"/>
          <w:lang w:eastAsia="de-DE"/>
        </w:rPr>
        <w:t>within the context of the variables. For the row crop (corn as an example), the condition on the left results in no groundwater ET, whereas the condition on the right would result in</w:t>
      </w:r>
      <w:r w:rsidR="007E5F5D">
        <w:rPr>
          <w:rFonts w:eastAsia="SimSun" w:cstheme="minorHAnsi"/>
          <w:color w:val="000000"/>
          <w:sz w:val="20"/>
          <w:szCs w:val="20"/>
          <w:lang w:eastAsia="de-DE"/>
        </w:rPr>
        <w:t xml:space="preserve"> groundwater ET</w:t>
      </w:r>
      <w:r w:rsidRPr="008B0781">
        <w:rPr>
          <w:rFonts w:eastAsia="SimSun" w:cstheme="minorHAnsi"/>
          <w:color w:val="000000"/>
          <w:sz w:val="20"/>
          <w:szCs w:val="20"/>
          <w:lang w:eastAsia="de-DE"/>
        </w:rPr>
        <w:t xml:space="preserve"> equal to approximately half of </w:t>
      </w:r>
      <w:r w:rsidRPr="008B0781">
        <w:rPr>
          <w:rFonts w:eastAsia="SimSun" w:cstheme="minorHAnsi"/>
          <w:i/>
          <w:iCs/>
          <w:color w:val="000000"/>
          <w:sz w:val="20"/>
          <w:szCs w:val="20"/>
          <w:lang w:eastAsia="de-DE"/>
        </w:rPr>
        <w:t>ET</w:t>
      </w:r>
      <w:r w:rsidRPr="008B0781">
        <w:rPr>
          <w:rFonts w:eastAsia="SimSun" w:cstheme="minorHAnsi"/>
          <w:i/>
          <w:iCs/>
          <w:color w:val="000000"/>
          <w:sz w:val="20"/>
          <w:szCs w:val="20"/>
          <w:vertAlign w:val="subscript"/>
          <w:lang w:eastAsia="de-DE"/>
        </w:rPr>
        <w:t>remain</w:t>
      </w:r>
      <w:r w:rsidRPr="008B0781">
        <w:rPr>
          <w:rFonts w:eastAsia="SimSun" w:cstheme="minorHAnsi"/>
          <w:color w:val="000000"/>
          <w:sz w:val="20"/>
          <w:szCs w:val="20"/>
          <w:lang w:eastAsia="de-DE"/>
        </w:rPr>
        <w:t xml:space="preserve">. For the tree, the condition would result in </w:t>
      </w:r>
      <w:r w:rsidR="00D272E2">
        <w:rPr>
          <w:rFonts w:eastAsia="SimSun" w:cstheme="minorHAnsi"/>
          <w:color w:val="000000"/>
          <w:sz w:val="20"/>
          <w:szCs w:val="20"/>
          <w:lang w:eastAsia="de-DE"/>
        </w:rPr>
        <w:t xml:space="preserve">groundwater </w:t>
      </w:r>
      <w:r w:rsidRPr="008B0781">
        <w:rPr>
          <w:rFonts w:eastAsia="SimSun" w:cstheme="minorHAnsi"/>
          <w:i/>
          <w:iCs/>
          <w:color w:val="000000"/>
          <w:sz w:val="20"/>
          <w:szCs w:val="20"/>
          <w:lang w:eastAsia="de-DE"/>
        </w:rPr>
        <w:t>ET</w:t>
      </w:r>
      <w:r w:rsidRPr="008B0781">
        <w:rPr>
          <w:rFonts w:eastAsia="SimSun" w:cstheme="minorHAnsi"/>
          <w:color w:val="000000"/>
          <w:sz w:val="20"/>
          <w:szCs w:val="20"/>
          <w:lang w:eastAsia="de-DE"/>
        </w:rPr>
        <w:t xml:space="preserve"> equal to more than half of </w:t>
      </w:r>
      <w:r w:rsidRPr="008B0781">
        <w:rPr>
          <w:rFonts w:eastAsia="SimSun" w:cstheme="minorHAnsi"/>
          <w:i/>
          <w:iCs/>
          <w:color w:val="000000"/>
          <w:sz w:val="20"/>
          <w:szCs w:val="20"/>
          <w:lang w:eastAsia="de-DE"/>
        </w:rPr>
        <w:t>ET</w:t>
      </w:r>
      <w:r w:rsidRPr="008B0781">
        <w:rPr>
          <w:rFonts w:eastAsia="SimSun" w:cstheme="minorHAnsi"/>
          <w:i/>
          <w:iCs/>
          <w:color w:val="000000"/>
          <w:sz w:val="20"/>
          <w:szCs w:val="20"/>
          <w:vertAlign w:val="subscript"/>
          <w:lang w:eastAsia="de-DE"/>
        </w:rPr>
        <w:t>remain</w:t>
      </w:r>
      <w:r w:rsidRPr="008B0781">
        <w:rPr>
          <w:rFonts w:eastAsia="SimSun" w:cstheme="minorHAnsi"/>
          <w:color w:val="000000"/>
          <w:sz w:val="20"/>
          <w:szCs w:val="20"/>
          <w:lang w:eastAsia="de-DE"/>
        </w:rPr>
        <w:t xml:space="preserve">. Groundwater ET can be significant for areas with high water tables and deep-reaching vegetation roots, </w:t>
      </w:r>
      <w:r w:rsidR="006F6A5A">
        <w:rPr>
          <w:rFonts w:eastAsia="SimSun" w:cstheme="minorHAnsi"/>
          <w:color w:val="000000"/>
          <w:sz w:val="20"/>
          <w:szCs w:val="20"/>
          <w:lang w:eastAsia="de-DE"/>
        </w:rPr>
        <w:t xml:space="preserve">such as </w:t>
      </w:r>
      <w:r w:rsidRPr="008B0781">
        <w:rPr>
          <w:rFonts w:eastAsia="SimSun" w:cstheme="minorHAnsi"/>
          <w:color w:val="000000"/>
          <w:sz w:val="20"/>
          <w:szCs w:val="20"/>
          <w:lang w:eastAsia="de-DE"/>
        </w:rPr>
        <w:t>in riparian areas of streams.</w:t>
      </w:r>
    </w:p>
    <w:p w14:paraId="0DFBB0FA" w14:textId="05860F42" w:rsidR="00BE6D4A" w:rsidRDefault="00BE6D4A" w:rsidP="00124A95">
      <w:pPr>
        <w:spacing w:after="0" w:line="240" w:lineRule="auto"/>
        <w:contextualSpacing/>
        <w:rPr>
          <w:rFonts w:cstheme="minorHAnsi"/>
          <w:b/>
          <w:bCs/>
          <w:sz w:val="20"/>
          <w:szCs w:val="20"/>
        </w:rPr>
      </w:pPr>
    </w:p>
    <w:p w14:paraId="030405BC" w14:textId="530C809F" w:rsidR="00B82ACF" w:rsidRPr="00923AF5" w:rsidRDefault="00923AF5" w:rsidP="00124A95">
      <w:pPr>
        <w:spacing w:after="0" w:line="240" w:lineRule="auto"/>
        <w:contextualSpacing/>
        <w:rPr>
          <w:rFonts w:cstheme="minorHAnsi"/>
          <w:sz w:val="20"/>
          <w:szCs w:val="20"/>
        </w:rPr>
      </w:pPr>
      <w:r>
        <w:rPr>
          <w:rFonts w:cstheme="minorHAnsi"/>
          <w:sz w:val="20"/>
          <w:szCs w:val="20"/>
        </w:rPr>
        <w:t xml:space="preserve">Simulating groundwater ET occurs if the EVT package of MODFLOW is activated. </w:t>
      </w:r>
      <w:r w:rsidR="001648C8">
        <w:rPr>
          <w:rFonts w:cstheme="minorHAnsi"/>
          <w:sz w:val="20"/>
          <w:szCs w:val="20"/>
        </w:rPr>
        <w:t xml:space="preserve">This is described in Section 3.2. </w:t>
      </w:r>
    </w:p>
    <w:p w14:paraId="1CF056D8" w14:textId="4B406A18" w:rsidR="00B82ACF" w:rsidRDefault="00B82ACF" w:rsidP="00124A95">
      <w:pPr>
        <w:spacing w:after="0" w:line="240" w:lineRule="auto"/>
        <w:contextualSpacing/>
        <w:rPr>
          <w:rFonts w:cstheme="minorHAnsi"/>
          <w:b/>
          <w:bCs/>
          <w:sz w:val="20"/>
          <w:szCs w:val="20"/>
        </w:rPr>
      </w:pPr>
    </w:p>
    <w:p w14:paraId="0132FB75" w14:textId="1BE557BA" w:rsidR="00B82ACF" w:rsidRDefault="00B82ACF" w:rsidP="00124A95">
      <w:pPr>
        <w:spacing w:after="0" w:line="240" w:lineRule="auto"/>
        <w:contextualSpacing/>
        <w:rPr>
          <w:rFonts w:cstheme="minorHAnsi"/>
          <w:b/>
          <w:bCs/>
          <w:sz w:val="20"/>
          <w:szCs w:val="20"/>
        </w:rPr>
      </w:pPr>
    </w:p>
    <w:p w14:paraId="48633218" w14:textId="77777777" w:rsidR="00B82ACF" w:rsidRPr="008B0781" w:rsidRDefault="00B82ACF" w:rsidP="00124A95">
      <w:pPr>
        <w:spacing w:after="0" w:line="240" w:lineRule="auto"/>
        <w:contextualSpacing/>
        <w:rPr>
          <w:rFonts w:cstheme="minorHAnsi"/>
          <w:b/>
          <w:bCs/>
          <w:sz w:val="20"/>
          <w:szCs w:val="20"/>
        </w:rPr>
      </w:pPr>
    </w:p>
    <w:p w14:paraId="3C5F3A1F" w14:textId="622920E2" w:rsidR="00406561" w:rsidRDefault="00406561" w:rsidP="00124A95">
      <w:pPr>
        <w:spacing w:after="0" w:line="240" w:lineRule="auto"/>
        <w:contextualSpacing/>
        <w:rPr>
          <w:rFonts w:cstheme="minorHAnsi"/>
          <w:b/>
          <w:bCs/>
          <w:sz w:val="20"/>
          <w:szCs w:val="20"/>
        </w:rPr>
      </w:pPr>
    </w:p>
    <w:p w14:paraId="5EDF68B9" w14:textId="3BC16D41" w:rsidR="00BE6D4A" w:rsidRDefault="00BE6D4A" w:rsidP="00124A95">
      <w:pPr>
        <w:spacing w:after="0" w:line="240" w:lineRule="auto"/>
        <w:contextualSpacing/>
        <w:rPr>
          <w:rFonts w:cstheme="minorHAnsi"/>
          <w:b/>
          <w:bCs/>
          <w:sz w:val="20"/>
          <w:szCs w:val="20"/>
        </w:rPr>
      </w:pPr>
    </w:p>
    <w:p w14:paraId="06892D9C" w14:textId="77777777" w:rsidR="00BE6D4A" w:rsidRDefault="00BE6D4A" w:rsidP="00124A95">
      <w:pPr>
        <w:spacing w:after="0" w:line="240" w:lineRule="auto"/>
        <w:contextualSpacing/>
        <w:rPr>
          <w:rFonts w:cstheme="minorHAnsi"/>
          <w:b/>
          <w:bCs/>
          <w:sz w:val="20"/>
          <w:szCs w:val="20"/>
        </w:rPr>
      </w:pPr>
    </w:p>
    <w:p w14:paraId="6D91AA3D" w14:textId="0CBC0667" w:rsidR="004F4062" w:rsidRDefault="004F4062" w:rsidP="00124A95">
      <w:pPr>
        <w:spacing w:after="0" w:line="240" w:lineRule="auto"/>
        <w:contextualSpacing/>
        <w:rPr>
          <w:rFonts w:cstheme="minorHAnsi"/>
          <w:b/>
          <w:bCs/>
          <w:sz w:val="20"/>
          <w:szCs w:val="20"/>
        </w:rPr>
      </w:pPr>
      <w:r>
        <w:rPr>
          <w:rFonts w:cstheme="minorHAnsi"/>
          <w:b/>
          <w:bCs/>
          <w:sz w:val="20"/>
          <w:szCs w:val="20"/>
        </w:rPr>
        <w:lastRenderedPageBreak/>
        <w:t>2.</w:t>
      </w:r>
      <w:r w:rsidR="004513D8">
        <w:rPr>
          <w:rFonts w:cstheme="minorHAnsi"/>
          <w:b/>
          <w:bCs/>
          <w:sz w:val="20"/>
          <w:szCs w:val="20"/>
        </w:rPr>
        <w:t>3</w:t>
      </w:r>
      <w:r>
        <w:rPr>
          <w:rFonts w:cstheme="minorHAnsi"/>
          <w:b/>
          <w:bCs/>
          <w:sz w:val="20"/>
          <w:szCs w:val="20"/>
        </w:rPr>
        <w:t xml:space="preserve"> Groundwater-channel exchange</w:t>
      </w:r>
    </w:p>
    <w:p w14:paraId="2D802754" w14:textId="630D4011" w:rsidR="00100464" w:rsidRDefault="003B69E1" w:rsidP="00124A95">
      <w:pPr>
        <w:spacing w:after="0" w:line="240" w:lineRule="auto"/>
        <w:contextualSpacing/>
        <w:rPr>
          <w:rFonts w:cstheme="minorHAnsi"/>
          <w:sz w:val="20"/>
          <w:szCs w:val="20"/>
        </w:rPr>
      </w:pPr>
      <w:r>
        <w:rPr>
          <w:rFonts w:cstheme="minorHAnsi"/>
          <w:sz w:val="20"/>
          <w:szCs w:val="20"/>
        </w:rPr>
        <w:t>Exchange of water between the aquifer and stream channels is simulated using the River package of MODFLOW. Within the River package, Darcy’s Law is used to calculate the daily volumetric flow rate</w:t>
      </w:r>
      <w:r w:rsidR="00CC2378">
        <w:rPr>
          <w:rFonts w:cstheme="minorHAnsi"/>
          <w:sz w:val="20"/>
          <w:szCs w:val="20"/>
        </w:rPr>
        <w:t xml:space="preserve"> </w:t>
      </w:r>
      <w:r w:rsidR="00CC2378" w:rsidRPr="00CC2378">
        <w:rPr>
          <w:rFonts w:cstheme="minorHAnsi"/>
          <w:i/>
          <w:iCs/>
          <w:sz w:val="20"/>
          <w:szCs w:val="20"/>
        </w:rPr>
        <w:t>Q</w:t>
      </w:r>
      <w:r>
        <w:rPr>
          <w:rFonts w:cstheme="minorHAnsi"/>
          <w:sz w:val="20"/>
          <w:szCs w:val="20"/>
        </w:rPr>
        <w:t xml:space="preserve"> (m</w:t>
      </w:r>
      <w:r w:rsidRPr="003B69E1">
        <w:rPr>
          <w:rFonts w:cstheme="minorHAnsi"/>
          <w:sz w:val="20"/>
          <w:szCs w:val="20"/>
          <w:vertAlign w:val="superscript"/>
        </w:rPr>
        <w:t>3</w:t>
      </w:r>
      <w:r>
        <w:rPr>
          <w:rFonts w:cstheme="minorHAnsi"/>
          <w:sz w:val="20"/>
          <w:szCs w:val="20"/>
        </w:rPr>
        <w:t>/day) of exchange</w:t>
      </w:r>
      <w:r w:rsidR="000C6091">
        <w:rPr>
          <w:rFonts w:cstheme="minorHAnsi"/>
          <w:sz w:val="20"/>
          <w:szCs w:val="20"/>
        </w:rPr>
        <w:t xml:space="preserve"> by comparing the </w:t>
      </w:r>
      <w:r w:rsidR="00C534E2">
        <w:rPr>
          <w:rFonts w:cstheme="minorHAnsi"/>
          <w:sz w:val="20"/>
          <w:szCs w:val="20"/>
        </w:rPr>
        <w:t>groundwater head</w:t>
      </w:r>
      <w:r w:rsidR="00100464">
        <w:rPr>
          <w:rFonts w:cstheme="minorHAnsi"/>
          <w:sz w:val="20"/>
          <w:szCs w:val="20"/>
        </w:rPr>
        <w:t xml:space="preserve"> (</w:t>
      </w:r>
      <w:r w:rsidR="00100464" w:rsidRPr="00100464">
        <w:rPr>
          <w:rFonts w:cstheme="minorHAnsi"/>
          <w:i/>
          <w:iCs/>
          <w:sz w:val="20"/>
          <w:szCs w:val="20"/>
        </w:rPr>
        <w:t>h</w:t>
      </w:r>
      <w:r w:rsidR="00100464" w:rsidRPr="00100464">
        <w:rPr>
          <w:rFonts w:cstheme="minorHAnsi"/>
          <w:i/>
          <w:iCs/>
          <w:sz w:val="20"/>
          <w:szCs w:val="20"/>
          <w:vertAlign w:val="subscript"/>
        </w:rPr>
        <w:t>gw</w:t>
      </w:r>
      <w:r w:rsidR="00100464">
        <w:rPr>
          <w:rFonts w:cstheme="minorHAnsi"/>
          <w:sz w:val="20"/>
          <w:szCs w:val="20"/>
        </w:rPr>
        <w:t>)</w:t>
      </w:r>
      <w:r w:rsidR="00C534E2">
        <w:rPr>
          <w:rFonts w:cstheme="minorHAnsi"/>
          <w:sz w:val="20"/>
          <w:szCs w:val="20"/>
        </w:rPr>
        <w:t xml:space="preserve"> in the grid cell to the stream stage</w:t>
      </w:r>
      <w:r w:rsidR="00100464">
        <w:rPr>
          <w:rFonts w:cstheme="minorHAnsi"/>
          <w:sz w:val="20"/>
          <w:szCs w:val="20"/>
        </w:rPr>
        <w:t xml:space="preserve"> (</w:t>
      </w:r>
      <w:r w:rsidR="00100464" w:rsidRPr="00100464">
        <w:rPr>
          <w:rFonts w:cstheme="minorHAnsi"/>
          <w:i/>
          <w:iCs/>
          <w:sz w:val="20"/>
          <w:szCs w:val="20"/>
        </w:rPr>
        <w:t>h</w:t>
      </w:r>
      <w:r w:rsidR="00CC2378">
        <w:rPr>
          <w:rFonts w:cstheme="minorHAnsi"/>
          <w:i/>
          <w:iCs/>
          <w:sz w:val="20"/>
          <w:szCs w:val="20"/>
          <w:vertAlign w:val="subscript"/>
        </w:rPr>
        <w:t>stream</w:t>
      </w:r>
      <w:r w:rsidR="00100464">
        <w:rPr>
          <w:rFonts w:cstheme="minorHAnsi"/>
          <w:sz w:val="20"/>
          <w:szCs w:val="20"/>
        </w:rPr>
        <w:t>)</w:t>
      </w:r>
      <w:r w:rsidR="00C534E2">
        <w:rPr>
          <w:rFonts w:cstheme="minorHAnsi"/>
          <w:sz w:val="20"/>
          <w:szCs w:val="20"/>
        </w:rPr>
        <w:t xml:space="preserve"> in the channel</w:t>
      </w:r>
      <w:r w:rsidR="000C6091">
        <w:rPr>
          <w:rFonts w:cstheme="minorHAnsi"/>
          <w:sz w:val="20"/>
          <w:szCs w:val="20"/>
        </w:rPr>
        <w:t xml:space="preserve">. </w:t>
      </w:r>
      <w:r w:rsidR="00A15ED3">
        <w:rPr>
          <w:rFonts w:cstheme="minorHAnsi"/>
          <w:sz w:val="20"/>
          <w:szCs w:val="20"/>
        </w:rPr>
        <w:t xml:space="preserve">If the groundwater head is higher than the stream stage, then groundwater discharges through the channel bed into the channel. If, however, the groundwater head is lower than the stream stage, </w:t>
      </w:r>
      <w:r w:rsidR="000464E8">
        <w:rPr>
          <w:rFonts w:cstheme="minorHAnsi"/>
          <w:sz w:val="20"/>
          <w:szCs w:val="20"/>
        </w:rPr>
        <w:t>then stream water seeps through the channel bed into the aquifer.</w:t>
      </w:r>
      <w:r w:rsidR="00100464">
        <w:rPr>
          <w:rFonts w:cstheme="minorHAnsi"/>
          <w:sz w:val="20"/>
          <w:szCs w:val="20"/>
        </w:rPr>
        <w:t xml:space="preserve"> There are three conditions that might occur:</w:t>
      </w:r>
    </w:p>
    <w:p w14:paraId="24CA18A0" w14:textId="77777777" w:rsidR="00100464" w:rsidRDefault="00100464" w:rsidP="00124A95">
      <w:pPr>
        <w:spacing w:after="0" w:line="240" w:lineRule="auto"/>
        <w:contextualSpacing/>
        <w:rPr>
          <w:rFonts w:cstheme="minorHAnsi"/>
          <w:sz w:val="20"/>
          <w:szCs w:val="20"/>
        </w:rPr>
      </w:pPr>
    </w:p>
    <w:p w14:paraId="759871E9" w14:textId="188BAA6F" w:rsidR="00100464" w:rsidRDefault="00CC2378" w:rsidP="00CC2378">
      <w:pPr>
        <w:spacing w:after="0" w:line="240" w:lineRule="auto"/>
        <w:ind w:firstLine="720"/>
        <w:contextualSpacing/>
        <w:rPr>
          <w:rFonts w:cstheme="minorHAnsi"/>
          <w:sz w:val="20"/>
          <w:szCs w:val="20"/>
        </w:rPr>
      </w:pPr>
      <w:r w:rsidRPr="00CC2378">
        <w:rPr>
          <w:rFonts w:cstheme="minorHAnsi"/>
          <w:i/>
          <w:iCs/>
          <w:sz w:val="20"/>
          <w:szCs w:val="20"/>
        </w:rPr>
        <w:t>h</w:t>
      </w:r>
      <w:r w:rsidR="00100464" w:rsidRPr="00CC2378">
        <w:rPr>
          <w:rFonts w:cstheme="minorHAnsi"/>
          <w:i/>
          <w:iCs/>
          <w:sz w:val="20"/>
          <w:szCs w:val="20"/>
          <w:vertAlign w:val="subscript"/>
        </w:rPr>
        <w:t>gw</w:t>
      </w:r>
      <w:r w:rsidR="00100464">
        <w:rPr>
          <w:rFonts w:cstheme="minorHAnsi"/>
          <w:sz w:val="20"/>
          <w:szCs w:val="20"/>
        </w:rPr>
        <w:t xml:space="preserve"> &gt;</w:t>
      </w:r>
      <w:r>
        <w:rPr>
          <w:rFonts w:cstheme="minorHAnsi"/>
          <w:sz w:val="20"/>
          <w:szCs w:val="20"/>
        </w:rPr>
        <w:t xml:space="preserve"> </w:t>
      </w:r>
      <w:r w:rsidRPr="00CC2378">
        <w:rPr>
          <w:rFonts w:cstheme="minorHAnsi"/>
          <w:i/>
          <w:iCs/>
          <w:sz w:val="20"/>
          <w:szCs w:val="20"/>
        </w:rPr>
        <w:t>h</w:t>
      </w:r>
      <w:r w:rsidRPr="00CC2378">
        <w:rPr>
          <w:rFonts w:cstheme="minorHAnsi"/>
          <w:i/>
          <w:iCs/>
          <w:sz w:val="20"/>
          <w:szCs w:val="20"/>
          <w:vertAlign w:val="subscript"/>
        </w:rPr>
        <w:t>stream</w:t>
      </w:r>
      <w:r>
        <w:rPr>
          <w:rFonts w:cstheme="minorHAnsi"/>
          <w:sz w:val="20"/>
          <w:szCs w:val="20"/>
        </w:rPr>
        <w:t>:</w:t>
      </w:r>
      <w:r>
        <w:rPr>
          <w:rFonts w:cstheme="minorHAnsi"/>
          <w:sz w:val="20"/>
          <w:szCs w:val="20"/>
        </w:rPr>
        <w:tab/>
      </w:r>
      <w:r>
        <w:rPr>
          <w:rFonts w:cstheme="minorHAnsi"/>
          <w:sz w:val="20"/>
          <w:szCs w:val="20"/>
        </w:rPr>
        <w:tab/>
      </w:r>
      <w:r w:rsidR="006709E7">
        <w:rPr>
          <w:rFonts w:cstheme="minorHAnsi"/>
          <w:sz w:val="20"/>
          <w:szCs w:val="20"/>
        </w:rPr>
        <w:tab/>
      </w:r>
      <w:r w:rsidR="006709E7">
        <w:rPr>
          <w:rFonts w:cstheme="minorHAnsi"/>
          <w:sz w:val="20"/>
          <w:szCs w:val="20"/>
        </w:rPr>
        <w:tab/>
      </w:r>
      <w:r w:rsidR="009745BD">
        <w:rPr>
          <w:rFonts w:cstheme="minorHAnsi"/>
          <w:sz w:val="20"/>
          <w:szCs w:val="20"/>
        </w:rPr>
        <w:tab/>
      </w:r>
      <w:r w:rsidRPr="00BB2C5B">
        <w:rPr>
          <w:rFonts w:cstheme="minorHAnsi"/>
          <w:position w:val="-32"/>
          <w:sz w:val="20"/>
          <w:szCs w:val="20"/>
        </w:rPr>
        <w:object w:dxaOrig="3580" w:dyaOrig="760" w14:anchorId="3EBA6BA7">
          <v:shape id="_x0000_i1029" type="#_x0000_t75" style="width:179.15pt;height:38pt" o:ole="">
            <v:imagedata r:id="rId27" o:title=""/>
          </v:shape>
          <o:OLEObject Type="Embed" ProgID="Equation.DSMT4" ShapeID="_x0000_i1029" DrawAspect="Content" ObjectID="_1798359642" r:id="rId28"/>
        </w:object>
      </w:r>
    </w:p>
    <w:p w14:paraId="14CAE781" w14:textId="77777777" w:rsidR="00CC2378" w:rsidRDefault="00CC2378" w:rsidP="00CC2378">
      <w:pPr>
        <w:spacing w:after="0" w:line="240" w:lineRule="auto"/>
        <w:ind w:firstLine="720"/>
        <w:contextualSpacing/>
        <w:rPr>
          <w:rFonts w:cstheme="minorHAnsi"/>
          <w:b/>
          <w:bCs/>
          <w:sz w:val="20"/>
          <w:szCs w:val="20"/>
        </w:rPr>
      </w:pPr>
    </w:p>
    <w:p w14:paraId="708BD013" w14:textId="77777777" w:rsidR="00100464" w:rsidRDefault="00100464" w:rsidP="00124A95">
      <w:pPr>
        <w:spacing w:after="0" w:line="240" w:lineRule="auto"/>
        <w:contextualSpacing/>
        <w:rPr>
          <w:rFonts w:cstheme="minorHAnsi"/>
          <w:sz w:val="20"/>
          <w:szCs w:val="20"/>
        </w:rPr>
      </w:pPr>
    </w:p>
    <w:p w14:paraId="6869BD0A" w14:textId="4FAF70EA" w:rsidR="00D27088" w:rsidRDefault="00D27088" w:rsidP="00D27088">
      <w:pPr>
        <w:spacing w:after="0" w:line="240" w:lineRule="auto"/>
        <w:ind w:firstLine="720"/>
        <w:contextualSpacing/>
        <w:rPr>
          <w:rFonts w:cstheme="minorHAnsi"/>
          <w:sz w:val="20"/>
          <w:szCs w:val="20"/>
        </w:rPr>
      </w:pPr>
      <w:r w:rsidRPr="00CC2378">
        <w:rPr>
          <w:rFonts w:cstheme="minorHAnsi"/>
          <w:i/>
          <w:iCs/>
          <w:sz w:val="20"/>
          <w:szCs w:val="20"/>
        </w:rPr>
        <w:t>h</w:t>
      </w:r>
      <w:r w:rsidR="006709E7">
        <w:rPr>
          <w:rFonts w:cstheme="minorHAnsi"/>
          <w:i/>
          <w:iCs/>
          <w:sz w:val="20"/>
          <w:szCs w:val="20"/>
          <w:vertAlign w:val="subscript"/>
        </w:rPr>
        <w:t>stream</w:t>
      </w:r>
      <w:r>
        <w:rPr>
          <w:rFonts w:cstheme="minorHAnsi"/>
          <w:sz w:val="20"/>
          <w:szCs w:val="20"/>
        </w:rPr>
        <w:t xml:space="preserve"> &gt; </w:t>
      </w:r>
      <w:r w:rsidRPr="00CC2378">
        <w:rPr>
          <w:rFonts w:cstheme="minorHAnsi"/>
          <w:i/>
          <w:iCs/>
          <w:sz w:val="20"/>
          <w:szCs w:val="20"/>
        </w:rPr>
        <w:t>h</w:t>
      </w:r>
      <w:r w:rsidR="006709E7">
        <w:rPr>
          <w:rFonts w:cstheme="minorHAnsi"/>
          <w:i/>
          <w:iCs/>
          <w:sz w:val="20"/>
          <w:szCs w:val="20"/>
          <w:vertAlign w:val="subscript"/>
        </w:rPr>
        <w:t>gw</w:t>
      </w:r>
      <w:r w:rsidR="006709E7">
        <w:rPr>
          <w:rFonts w:cstheme="minorHAnsi"/>
          <w:sz w:val="20"/>
          <w:szCs w:val="20"/>
        </w:rPr>
        <w:t xml:space="preserve"> (</w:t>
      </w:r>
      <w:r w:rsidR="006709E7" w:rsidRPr="006709E7">
        <w:rPr>
          <w:rFonts w:cstheme="minorHAnsi"/>
          <w:i/>
          <w:iCs/>
          <w:sz w:val="20"/>
          <w:szCs w:val="20"/>
        </w:rPr>
        <w:t>h</w:t>
      </w:r>
      <w:r w:rsidR="006709E7" w:rsidRPr="006709E7">
        <w:rPr>
          <w:rFonts w:cstheme="minorHAnsi"/>
          <w:i/>
          <w:iCs/>
          <w:sz w:val="20"/>
          <w:szCs w:val="20"/>
          <w:vertAlign w:val="subscript"/>
        </w:rPr>
        <w:t>gw</w:t>
      </w:r>
      <w:r w:rsidR="006709E7">
        <w:rPr>
          <w:rFonts w:cstheme="minorHAnsi"/>
          <w:sz w:val="20"/>
          <w:szCs w:val="20"/>
        </w:rPr>
        <w:t xml:space="preserve"> above channel bottom)</w:t>
      </w:r>
      <w:r w:rsidR="009745BD">
        <w:rPr>
          <w:rFonts w:cstheme="minorHAnsi"/>
          <w:sz w:val="20"/>
          <w:szCs w:val="20"/>
        </w:rPr>
        <w:tab/>
      </w:r>
      <w:r>
        <w:rPr>
          <w:rFonts w:cstheme="minorHAnsi"/>
          <w:sz w:val="20"/>
          <w:szCs w:val="20"/>
        </w:rPr>
        <w:tab/>
      </w:r>
      <w:r w:rsidR="006709E7" w:rsidRPr="00BB2C5B">
        <w:rPr>
          <w:rFonts w:cstheme="minorHAnsi"/>
          <w:position w:val="-32"/>
          <w:sz w:val="20"/>
          <w:szCs w:val="20"/>
        </w:rPr>
        <w:object w:dxaOrig="3580" w:dyaOrig="760" w14:anchorId="268F7434">
          <v:shape id="_x0000_i1030" type="#_x0000_t75" style="width:179.15pt;height:38pt" o:ole="">
            <v:imagedata r:id="rId29" o:title=""/>
          </v:shape>
          <o:OLEObject Type="Embed" ProgID="Equation.DSMT4" ShapeID="_x0000_i1030" DrawAspect="Content" ObjectID="_1798359643" r:id="rId30"/>
        </w:object>
      </w:r>
    </w:p>
    <w:p w14:paraId="6EC47B91" w14:textId="02C55940" w:rsidR="006709E7" w:rsidRDefault="006709E7" w:rsidP="00D27088">
      <w:pPr>
        <w:spacing w:after="0" w:line="240" w:lineRule="auto"/>
        <w:ind w:firstLine="720"/>
        <w:contextualSpacing/>
        <w:rPr>
          <w:rFonts w:cstheme="minorHAnsi"/>
          <w:sz w:val="20"/>
          <w:szCs w:val="20"/>
        </w:rPr>
      </w:pPr>
    </w:p>
    <w:p w14:paraId="67FD8B31" w14:textId="77777777" w:rsidR="006709E7" w:rsidRDefault="006709E7" w:rsidP="00D27088">
      <w:pPr>
        <w:spacing w:after="0" w:line="240" w:lineRule="auto"/>
        <w:ind w:firstLine="720"/>
        <w:contextualSpacing/>
        <w:rPr>
          <w:rFonts w:cstheme="minorHAnsi"/>
          <w:sz w:val="20"/>
          <w:szCs w:val="20"/>
        </w:rPr>
      </w:pPr>
    </w:p>
    <w:p w14:paraId="7C3204E0" w14:textId="37A8541B" w:rsidR="006709E7" w:rsidRDefault="006709E7" w:rsidP="006709E7">
      <w:pPr>
        <w:spacing w:after="0" w:line="240" w:lineRule="auto"/>
        <w:ind w:firstLine="720"/>
        <w:contextualSpacing/>
        <w:rPr>
          <w:rFonts w:cstheme="minorHAnsi"/>
          <w:sz w:val="20"/>
          <w:szCs w:val="20"/>
        </w:rPr>
      </w:pPr>
      <w:r w:rsidRPr="00CC2378">
        <w:rPr>
          <w:rFonts w:cstheme="minorHAnsi"/>
          <w:i/>
          <w:iCs/>
          <w:sz w:val="20"/>
          <w:szCs w:val="20"/>
        </w:rPr>
        <w:t>h</w:t>
      </w:r>
      <w:r>
        <w:rPr>
          <w:rFonts w:cstheme="minorHAnsi"/>
          <w:i/>
          <w:iCs/>
          <w:sz w:val="20"/>
          <w:szCs w:val="20"/>
          <w:vertAlign w:val="subscript"/>
        </w:rPr>
        <w:t>stream</w:t>
      </w:r>
      <w:r>
        <w:rPr>
          <w:rFonts w:cstheme="minorHAnsi"/>
          <w:sz w:val="20"/>
          <w:szCs w:val="20"/>
        </w:rPr>
        <w:t xml:space="preserve"> &gt; </w:t>
      </w:r>
      <w:r w:rsidRPr="00CC2378">
        <w:rPr>
          <w:rFonts w:cstheme="minorHAnsi"/>
          <w:i/>
          <w:iCs/>
          <w:sz w:val="20"/>
          <w:szCs w:val="20"/>
        </w:rPr>
        <w:t>h</w:t>
      </w:r>
      <w:r>
        <w:rPr>
          <w:rFonts w:cstheme="minorHAnsi"/>
          <w:i/>
          <w:iCs/>
          <w:sz w:val="20"/>
          <w:szCs w:val="20"/>
          <w:vertAlign w:val="subscript"/>
        </w:rPr>
        <w:t>gw</w:t>
      </w:r>
      <w:r>
        <w:rPr>
          <w:rFonts w:cstheme="minorHAnsi"/>
          <w:sz w:val="20"/>
          <w:szCs w:val="20"/>
        </w:rPr>
        <w:t xml:space="preserve"> (</w:t>
      </w:r>
      <w:r w:rsidRPr="006709E7">
        <w:rPr>
          <w:rFonts w:cstheme="minorHAnsi"/>
          <w:i/>
          <w:iCs/>
          <w:sz w:val="20"/>
          <w:szCs w:val="20"/>
        </w:rPr>
        <w:t>h</w:t>
      </w:r>
      <w:r w:rsidRPr="006709E7">
        <w:rPr>
          <w:rFonts w:cstheme="minorHAnsi"/>
          <w:i/>
          <w:iCs/>
          <w:sz w:val="20"/>
          <w:szCs w:val="20"/>
          <w:vertAlign w:val="subscript"/>
        </w:rPr>
        <w:t>gw</w:t>
      </w:r>
      <w:r>
        <w:rPr>
          <w:rFonts w:cstheme="minorHAnsi"/>
          <w:sz w:val="20"/>
          <w:szCs w:val="20"/>
        </w:rPr>
        <w:t xml:space="preserve"> below channel bottom</w:t>
      </w:r>
      <w:r w:rsidR="009745BD">
        <w:rPr>
          <w:rFonts w:cstheme="minorHAnsi"/>
          <w:sz w:val="20"/>
          <w:szCs w:val="20"/>
        </w:rPr>
        <w:t xml:space="preserve"> </w:t>
      </w:r>
      <w:r w:rsidR="009745BD" w:rsidRPr="009745BD">
        <w:rPr>
          <w:rFonts w:cstheme="minorHAnsi"/>
          <w:i/>
          <w:iCs/>
          <w:sz w:val="20"/>
          <w:szCs w:val="20"/>
        </w:rPr>
        <w:t>bot</w:t>
      </w:r>
      <w:r w:rsidR="009745BD" w:rsidRPr="009745BD">
        <w:rPr>
          <w:rFonts w:cstheme="minorHAnsi"/>
          <w:i/>
          <w:iCs/>
          <w:sz w:val="20"/>
          <w:szCs w:val="20"/>
          <w:vertAlign w:val="subscript"/>
        </w:rPr>
        <w:t>bed</w:t>
      </w:r>
      <w:r>
        <w:rPr>
          <w:rFonts w:cstheme="minorHAnsi"/>
          <w:sz w:val="20"/>
          <w:szCs w:val="20"/>
        </w:rPr>
        <w:t>)</w:t>
      </w:r>
      <w:r>
        <w:rPr>
          <w:rFonts w:cstheme="minorHAnsi"/>
          <w:sz w:val="20"/>
          <w:szCs w:val="20"/>
        </w:rPr>
        <w:tab/>
      </w:r>
      <w:r w:rsidR="009745BD" w:rsidRPr="00BB2C5B">
        <w:rPr>
          <w:rFonts w:cstheme="minorHAnsi"/>
          <w:position w:val="-32"/>
          <w:sz w:val="20"/>
          <w:szCs w:val="20"/>
        </w:rPr>
        <w:object w:dxaOrig="3820" w:dyaOrig="760" w14:anchorId="5CFD4AF8">
          <v:shape id="_x0000_i1031" type="#_x0000_t75" style="width:191.25pt;height:38pt" o:ole="">
            <v:imagedata r:id="rId31" o:title=""/>
          </v:shape>
          <o:OLEObject Type="Embed" ProgID="Equation.DSMT4" ShapeID="_x0000_i1031" DrawAspect="Content" ObjectID="_1798359644" r:id="rId32"/>
        </w:object>
      </w:r>
    </w:p>
    <w:p w14:paraId="21B1AFC2" w14:textId="77777777" w:rsidR="00D27088" w:rsidRDefault="00D27088" w:rsidP="00D27088">
      <w:pPr>
        <w:spacing w:after="0" w:line="240" w:lineRule="auto"/>
        <w:ind w:firstLine="720"/>
        <w:contextualSpacing/>
        <w:rPr>
          <w:rFonts w:cstheme="minorHAnsi"/>
          <w:sz w:val="20"/>
          <w:szCs w:val="20"/>
        </w:rPr>
      </w:pPr>
    </w:p>
    <w:p w14:paraId="0E8E5520" w14:textId="77777777" w:rsidR="00C534E2" w:rsidRDefault="00C534E2" w:rsidP="00124A95">
      <w:pPr>
        <w:spacing w:after="0" w:line="240" w:lineRule="auto"/>
        <w:contextualSpacing/>
        <w:rPr>
          <w:rFonts w:cstheme="minorHAnsi"/>
          <w:sz w:val="20"/>
          <w:szCs w:val="20"/>
        </w:rPr>
      </w:pPr>
    </w:p>
    <w:p w14:paraId="23340496" w14:textId="0E8A8272" w:rsidR="00C534E2" w:rsidRDefault="00C534E2" w:rsidP="00C534E2">
      <w:pPr>
        <w:spacing w:after="0" w:line="240" w:lineRule="auto"/>
        <w:contextualSpacing/>
        <w:jc w:val="center"/>
        <w:rPr>
          <w:rFonts w:cstheme="minorHAnsi"/>
          <w:sz w:val="20"/>
          <w:szCs w:val="20"/>
        </w:rPr>
      </w:pPr>
      <w:r>
        <w:rPr>
          <w:rFonts w:cstheme="minorHAnsi"/>
          <w:b/>
          <w:bCs/>
          <w:noProof/>
          <w:sz w:val="20"/>
          <w:szCs w:val="20"/>
        </w:rPr>
        <w:drawing>
          <wp:inline distT="0" distB="0" distL="0" distR="0" wp14:anchorId="37558E8D" wp14:editId="1E19EF7C">
            <wp:extent cx="2251881" cy="2277776"/>
            <wp:effectExtent l="0" t="0" r="0" b="8255"/>
            <wp:docPr id="269386814" name="Picture 33" descr="Diagram of a diagram of a st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386814" name="Picture 33" descr="Diagram of a diagram of a stage&#10;&#10;Description automatically generat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264292" cy="2290330"/>
                    </a:xfrm>
                    <a:prstGeom prst="rect">
                      <a:avLst/>
                    </a:prstGeom>
                    <a:noFill/>
                    <a:ln>
                      <a:noFill/>
                    </a:ln>
                  </pic:spPr>
                </pic:pic>
              </a:graphicData>
            </a:graphic>
          </wp:inline>
        </w:drawing>
      </w:r>
    </w:p>
    <w:p w14:paraId="72BB07D5" w14:textId="28766576" w:rsidR="000D28D4" w:rsidRPr="00841FE7" w:rsidRDefault="000D28D4" w:rsidP="000D28D4">
      <w:pPr>
        <w:spacing w:after="0" w:line="240" w:lineRule="auto"/>
        <w:contextualSpacing/>
        <w:rPr>
          <w:rFonts w:cstheme="minorHAnsi"/>
          <w:b/>
          <w:bCs/>
          <w:sz w:val="18"/>
          <w:szCs w:val="18"/>
        </w:rPr>
      </w:pPr>
      <w:r w:rsidRPr="00841FE7">
        <w:rPr>
          <w:rFonts w:cstheme="minorHAnsi"/>
          <w:b/>
          <w:bCs/>
          <w:sz w:val="18"/>
          <w:szCs w:val="18"/>
        </w:rPr>
        <w:t>Figure 5. Schematic showing relation between channel water and groundwater</w:t>
      </w:r>
      <w:r w:rsidR="00A323C8" w:rsidRPr="00841FE7">
        <w:rPr>
          <w:rFonts w:cstheme="minorHAnsi"/>
          <w:b/>
          <w:bCs/>
          <w:sz w:val="18"/>
          <w:szCs w:val="18"/>
        </w:rPr>
        <w:t xml:space="preserve"> within a MODFLOW grid cell</w:t>
      </w:r>
      <w:r w:rsidRPr="00841FE7">
        <w:rPr>
          <w:rFonts w:cstheme="minorHAnsi"/>
          <w:b/>
          <w:bCs/>
          <w:sz w:val="18"/>
          <w:szCs w:val="18"/>
        </w:rPr>
        <w:t xml:space="preserve">. </w:t>
      </w:r>
      <w:r w:rsidR="00A323C8" w:rsidRPr="00841FE7">
        <w:rPr>
          <w:rFonts w:cstheme="minorHAnsi"/>
          <w:b/>
          <w:bCs/>
          <w:i/>
          <w:iCs/>
          <w:sz w:val="18"/>
          <w:szCs w:val="18"/>
        </w:rPr>
        <w:t>W</w:t>
      </w:r>
      <w:r w:rsidR="00A323C8" w:rsidRPr="00841FE7">
        <w:rPr>
          <w:rFonts w:cstheme="minorHAnsi"/>
          <w:b/>
          <w:bCs/>
          <w:sz w:val="18"/>
          <w:szCs w:val="18"/>
        </w:rPr>
        <w:t xml:space="preserve"> = channel width; </w:t>
      </w:r>
      <w:r w:rsidR="00A323C8" w:rsidRPr="00841FE7">
        <w:rPr>
          <w:rFonts w:cstheme="minorHAnsi"/>
          <w:b/>
          <w:bCs/>
          <w:i/>
          <w:iCs/>
          <w:sz w:val="18"/>
          <w:szCs w:val="18"/>
        </w:rPr>
        <w:t>L</w:t>
      </w:r>
      <w:r w:rsidR="00A323C8" w:rsidRPr="00841FE7">
        <w:rPr>
          <w:rFonts w:cstheme="minorHAnsi"/>
          <w:b/>
          <w:bCs/>
          <w:sz w:val="18"/>
          <w:szCs w:val="18"/>
        </w:rPr>
        <w:t xml:space="preserve"> = length of channel within the MODFLOW grid cell; </w:t>
      </w:r>
      <w:r w:rsidR="00A323C8" w:rsidRPr="00841FE7">
        <w:rPr>
          <w:rFonts w:cstheme="minorHAnsi"/>
          <w:b/>
          <w:bCs/>
          <w:i/>
          <w:iCs/>
          <w:sz w:val="18"/>
          <w:szCs w:val="18"/>
        </w:rPr>
        <w:t>d</w:t>
      </w:r>
      <w:r w:rsidR="00A323C8" w:rsidRPr="00841FE7">
        <w:rPr>
          <w:rFonts w:cstheme="minorHAnsi"/>
          <w:b/>
          <w:bCs/>
          <w:i/>
          <w:iCs/>
          <w:sz w:val="18"/>
          <w:szCs w:val="18"/>
          <w:vertAlign w:val="subscript"/>
        </w:rPr>
        <w:t>bed</w:t>
      </w:r>
      <w:r w:rsidR="00A323C8" w:rsidRPr="00841FE7">
        <w:rPr>
          <w:rFonts w:cstheme="minorHAnsi"/>
          <w:b/>
          <w:bCs/>
          <w:sz w:val="18"/>
          <w:szCs w:val="18"/>
        </w:rPr>
        <w:t xml:space="preserve"> = channel bed thickness. </w:t>
      </w:r>
    </w:p>
    <w:p w14:paraId="237A255B" w14:textId="1EC83D24" w:rsidR="00923AF5" w:rsidRDefault="00923AF5" w:rsidP="00124A95">
      <w:pPr>
        <w:spacing w:after="0" w:line="240" w:lineRule="auto"/>
        <w:contextualSpacing/>
        <w:rPr>
          <w:rFonts w:cstheme="minorHAnsi"/>
          <w:b/>
          <w:bCs/>
          <w:sz w:val="20"/>
          <w:szCs w:val="20"/>
        </w:rPr>
      </w:pPr>
    </w:p>
    <w:p w14:paraId="2A8E30B6" w14:textId="77777777" w:rsidR="00215083" w:rsidRDefault="00215083" w:rsidP="00124A95">
      <w:pPr>
        <w:spacing w:after="0" w:line="240" w:lineRule="auto"/>
        <w:contextualSpacing/>
        <w:rPr>
          <w:rFonts w:cstheme="minorHAnsi"/>
          <w:sz w:val="20"/>
          <w:szCs w:val="20"/>
        </w:rPr>
      </w:pPr>
    </w:p>
    <w:p w14:paraId="7E854653" w14:textId="70709843" w:rsidR="00C534E2" w:rsidRDefault="00A323C8" w:rsidP="00124A95">
      <w:pPr>
        <w:spacing w:after="0" w:line="240" w:lineRule="auto"/>
        <w:contextualSpacing/>
        <w:rPr>
          <w:rFonts w:cstheme="minorHAnsi"/>
          <w:sz w:val="20"/>
          <w:szCs w:val="20"/>
        </w:rPr>
      </w:pPr>
      <w:r>
        <w:rPr>
          <w:rFonts w:cstheme="minorHAnsi"/>
          <w:sz w:val="20"/>
          <w:szCs w:val="20"/>
        </w:rPr>
        <w:t>For these calculations:</w:t>
      </w:r>
    </w:p>
    <w:p w14:paraId="5BF5F061" w14:textId="05139B2C" w:rsidR="00A323C8" w:rsidRDefault="00A323C8" w:rsidP="00124A95">
      <w:pPr>
        <w:spacing w:after="0" w:line="240" w:lineRule="auto"/>
        <w:contextualSpacing/>
        <w:rPr>
          <w:rFonts w:cstheme="minorHAnsi"/>
          <w:sz w:val="20"/>
          <w:szCs w:val="20"/>
        </w:rPr>
      </w:pPr>
    </w:p>
    <w:p w14:paraId="5C34A9F8" w14:textId="26BAC63C" w:rsidR="00A323C8" w:rsidRPr="00010BB9" w:rsidRDefault="00A323C8" w:rsidP="00010BB9">
      <w:pPr>
        <w:pStyle w:val="ListParagraph"/>
        <w:numPr>
          <w:ilvl w:val="0"/>
          <w:numId w:val="10"/>
        </w:numPr>
        <w:spacing w:after="0" w:line="240" w:lineRule="auto"/>
        <w:rPr>
          <w:rFonts w:cstheme="minorHAnsi"/>
          <w:sz w:val="20"/>
          <w:szCs w:val="20"/>
        </w:rPr>
      </w:pPr>
      <w:r w:rsidRPr="006F7101">
        <w:rPr>
          <w:rFonts w:cstheme="minorHAnsi"/>
          <w:i/>
          <w:iCs/>
          <w:sz w:val="20"/>
          <w:szCs w:val="20"/>
        </w:rPr>
        <w:t>W</w:t>
      </w:r>
      <w:r w:rsidRPr="00010BB9">
        <w:rPr>
          <w:rFonts w:cstheme="minorHAnsi"/>
          <w:sz w:val="20"/>
          <w:szCs w:val="20"/>
        </w:rPr>
        <w:t xml:space="preserve"> </w:t>
      </w:r>
      <w:r w:rsidR="00010BB9">
        <w:rPr>
          <w:rFonts w:cstheme="minorHAnsi"/>
          <w:sz w:val="20"/>
          <w:szCs w:val="20"/>
        </w:rPr>
        <w:t xml:space="preserve">is </w:t>
      </w:r>
      <w:r w:rsidRPr="00010BB9">
        <w:rPr>
          <w:rFonts w:cstheme="minorHAnsi"/>
          <w:sz w:val="20"/>
          <w:szCs w:val="20"/>
        </w:rPr>
        <w:t xml:space="preserve">provided by daily simulated width of </w:t>
      </w:r>
      <w:r w:rsidR="00C80EB2">
        <w:rPr>
          <w:rFonts w:cstheme="minorHAnsi"/>
          <w:sz w:val="20"/>
          <w:szCs w:val="20"/>
        </w:rPr>
        <w:t xml:space="preserve">the corresponding </w:t>
      </w:r>
      <w:r w:rsidRPr="00010BB9">
        <w:rPr>
          <w:rFonts w:cstheme="minorHAnsi"/>
          <w:sz w:val="20"/>
          <w:szCs w:val="20"/>
        </w:rPr>
        <w:t>SWAT+ channel</w:t>
      </w:r>
    </w:p>
    <w:p w14:paraId="7439FC89" w14:textId="19E276F9" w:rsidR="00A323C8" w:rsidRDefault="006F7101" w:rsidP="00010BB9">
      <w:pPr>
        <w:pStyle w:val="ListParagraph"/>
        <w:numPr>
          <w:ilvl w:val="0"/>
          <w:numId w:val="10"/>
        </w:numPr>
        <w:spacing w:after="0" w:line="240" w:lineRule="auto"/>
        <w:rPr>
          <w:rFonts w:cstheme="minorHAnsi"/>
          <w:sz w:val="20"/>
          <w:szCs w:val="20"/>
        </w:rPr>
      </w:pPr>
      <w:r w:rsidRPr="006F7101">
        <w:rPr>
          <w:rFonts w:cstheme="minorHAnsi"/>
          <w:i/>
          <w:iCs/>
          <w:sz w:val="20"/>
          <w:szCs w:val="20"/>
        </w:rPr>
        <w:t>h</w:t>
      </w:r>
      <w:r w:rsidR="00A323C8" w:rsidRPr="006F7101">
        <w:rPr>
          <w:rFonts w:cstheme="minorHAnsi"/>
          <w:i/>
          <w:iCs/>
          <w:sz w:val="20"/>
          <w:szCs w:val="20"/>
          <w:vertAlign w:val="subscript"/>
        </w:rPr>
        <w:t>stream</w:t>
      </w:r>
      <w:r w:rsidR="00A323C8" w:rsidRPr="00010BB9">
        <w:rPr>
          <w:rFonts w:cstheme="minorHAnsi"/>
          <w:sz w:val="20"/>
          <w:szCs w:val="20"/>
        </w:rPr>
        <w:t xml:space="preserve"> </w:t>
      </w:r>
      <w:r w:rsidR="00010BB9">
        <w:rPr>
          <w:rFonts w:cstheme="minorHAnsi"/>
          <w:sz w:val="20"/>
          <w:szCs w:val="20"/>
        </w:rPr>
        <w:t xml:space="preserve">is provided by daily simulated depth of </w:t>
      </w:r>
      <w:r w:rsidR="00C80EB2">
        <w:rPr>
          <w:rFonts w:cstheme="minorHAnsi"/>
          <w:sz w:val="20"/>
          <w:szCs w:val="20"/>
        </w:rPr>
        <w:t xml:space="preserve">the corresponding </w:t>
      </w:r>
      <w:r w:rsidR="00010BB9">
        <w:rPr>
          <w:rFonts w:cstheme="minorHAnsi"/>
          <w:sz w:val="20"/>
          <w:szCs w:val="20"/>
        </w:rPr>
        <w:t xml:space="preserve">SWAT+ channel </w:t>
      </w:r>
    </w:p>
    <w:p w14:paraId="42571148" w14:textId="363E3B20" w:rsidR="00010BB9" w:rsidRPr="00010BB9" w:rsidRDefault="006F7101" w:rsidP="00010BB9">
      <w:pPr>
        <w:pStyle w:val="ListParagraph"/>
        <w:numPr>
          <w:ilvl w:val="0"/>
          <w:numId w:val="10"/>
        </w:numPr>
        <w:spacing w:after="0" w:line="240" w:lineRule="auto"/>
        <w:rPr>
          <w:rFonts w:cstheme="minorHAnsi"/>
          <w:sz w:val="20"/>
          <w:szCs w:val="20"/>
        </w:rPr>
      </w:pPr>
      <w:r w:rsidRPr="006F7101">
        <w:rPr>
          <w:rFonts w:cstheme="minorHAnsi"/>
          <w:i/>
          <w:iCs/>
          <w:sz w:val="20"/>
          <w:szCs w:val="20"/>
        </w:rPr>
        <w:t>h</w:t>
      </w:r>
      <w:r w:rsidR="00010BB9" w:rsidRPr="006F7101">
        <w:rPr>
          <w:rFonts w:cstheme="minorHAnsi"/>
          <w:i/>
          <w:iCs/>
          <w:sz w:val="20"/>
          <w:szCs w:val="20"/>
          <w:vertAlign w:val="subscript"/>
        </w:rPr>
        <w:t>gw</w:t>
      </w:r>
      <w:r w:rsidR="00010BB9">
        <w:rPr>
          <w:rFonts w:cstheme="minorHAnsi"/>
          <w:sz w:val="20"/>
          <w:szCs w:val="20"/>
        </w:rPr>
        <w:t xml:space="preserve"> is provided by daily simulated groundwater head</w:t>
      </w:r>
      <w:r w:rsidR="00C80EB2">
        <w:rPr>
          <w:rFonts w:cstheme="minorHAnsi"/>
          <w:sz w:val="20"/>
          <w:szCs w:val="20"/>
        </w:rPr>
        <w:t xml:space="preserve"> of the corresponding </w:t>
      </w:r>
      <w:r w:rsidR="00CA6136">
        <w:rPr>
          <w:rFonts w:cstheme="minorHAnsi"/>
          <w:sz w:val="20"/>
          <w:szCs w:val="20"/>
        </w:rPr>
        <w:t xml:space="preserve">MODFLOW </w:t>
      </w:r>
      <w:r w:rsidR="00C80EB2">
        <w:rPr>
          <w:rFonts w:cstheme="minorHAnsi"/>
          <w:sz w:val="20"/>
          <w:szCs w:val="20"/>
        </w:rPr>
        <w:t>grid cell</w:t>
      </w:r>
    </w:p>
    <w:p w14:paraId="4546FB19" w14:textId="6027DC44" w:rsidR="00A323C8" w:rsidRPr="00010BB9" w:rsidRDefault="00A323C8" w:rsidP="00010BB9">
      <w:pPr>
        <w:pStyle w:val="ListParagraph"/>
        <w:numPr>
          <w:ilvl w:val="0"/>
          <w:numId w:val="10"/>
        </w:numPr>
        <w:spacing w:after="0" w:line="240" w:lineRule="auto"/>
        <w:rPr>
          <w:rFonts w:cstheme="minorHAnsi"/>
          <w:sz w:val="20"/>
          <w:szCs w:val="20"/>
        </w:rPr>
      </w:pPr>
      <w:r w:rsidRPr="006F7101">
        <w:rPr>
          <w:rFonts w:cstheme="minorHAnsi"/>
          <w:i/>
          <w:iCs/>
          <w:sz w:val="20"/>
          <w:szCs w:val="20"/>
        </w:rPr>
        <w:t>K</w:t>
      </w:r>
      <w:r w:rsidRPr="006F7101">
        <w:rPr>
          <w:rFonts w:cstheme="minorHAnsi"/>
          <w:i/>
          <w:iCs/>
          <w:sz w:val="20"/>
          <w:szCs w:val="20"/>
          <w:vertAlign w:val="subscript"/>
        </w:rPr>
        <w:t>bed</w:t>
      </w:r>
      <w:r w:rsidRPr="00010BB9">
        <w:rPr>
          <w:rFonts w:cstheme="minorHAnsi"/>
          <w:sz w:val="20"/>
          <w:szCs w:val="20"/>
        </w:rPr>
        <w:t xml:space="preserve"> is provided by MODFLOW inputs</w:t>
      </w:r>
    </w:p>
    <w:p w14:paraId="70850D5D" w14:textId="5CF4FA4F" w:rsidR="00A323C8" w:rsidRPr="00010BB9" w:rsidRDefault="006F7101" w:rsidP="00010BB9">
      <w:pPr>
        <w:pStyle w:val="ListParagraph"/>
        <w:numPr>
          <w:ilvl w:val="0"/>
          <w:numId w:val="10"/>
        </w:numPr>
        <w:spacing w:after="0" w:line="240" w:lineRule="auto"/>
        <w:rPr>
          <w:rFonts w:cstheme="minorHAnsi"/>
          <w:sz w:val="20"/>
          <w:szCs w:val="20"/>
        </w:rPr>
      </w:pPr>
      <w:r w:rsidRPr="006F7101">
        <w:rPr>
          <w:rFonts w:cstheme="minorHAnsi"/>
          <w:i/>
          <w:iCs/>
          <w:sz w:val="20"/>
          <w:szCs w:val="20"/>
        </w:rPr>
        <w:t>d</w:t>
      </w:r>
      <w:r w:rsidR="00A323C8" w:rsidRPr="006F7101">
        <w:rPr>
          <w:rFonts w:cstheme="minorHAnsi"/>
          <w:i/>
          <w:iCs/>
          <w:sz w:val="20"/>
          <w:szCs w:val="20"/>
          <w:vertAlign w:val="subscript"/>
        </w:rPr>
        <w:t>bed</w:t>
      </w:r>
      <w:r w:rsidR="00A323C8" w:rsidRPr="00010BB9">
        <w:rPr>
          <w:rFonts w:cstheme="minorHAnsi"/>
          <w:sz w:val="20"/>
          <w:szCs w:val="20"/>
        </w:rPr>
        <w:t xml:space="preserve"> is provided by MODFLOW inputs</w:t>
      </w:r>
    </w:p>
    <w:p w14:paraId="1DE5932A" w14:textId="7D76EA8A" w:rsidR="00A323C8" w:rsidRDefault="006F7101" w:rsidP="00010BB9">
      <w:pPr>
        <w:pStyle w:val="ListParagraph"/>
        <w:numPr>
          <w:ilvl w:val="0"/>
          <w:numId w:val="10"/>
        </w:numPr>
        <w:spacing w:after="0" w:line="240" w:lineRule="auto"/>
        <w:rPr>
          <w:rFonts w:cstheme="minorHAnsi"/>
          <w:sz w:val="20"/>
          <w:szCs w:val="20"/>
        </w:rPr>
      </w:pPr>
      <w:r w:rsidRPr="006F7101">
        <w:rPr>
          <w:rFonts w:cstheme="minorHAnsi"/>
          <w:i/>
          <w:iCs/>
          <w:sz w:val="20"/>
          <w:szCs w:val="20"/>
        </w:rPr>
        <w:t>b</w:t>
      </w:r>
      <w:r w:rsidR="00A323C8" w:rsidRPr="006F7101">
        <w:rPr>
          <w:rFonts w:cstheme="minorHAnsi"/>
          <w:i/>
          <w:iCs/>
          <w:sz w:val="20"/>
          <w:szCs w:val="20"/>
        </w:rPr>
        <w:t>ot</w:t>
      </w:r>
      <w:r w:rsidR="00A323C8" w:rsidRPr="006F7101">
        <w:rPr>
          <w:rFonts w:cstheme="minorHAnsi"/>
          <w:i/>
          <w:iCs/>
          <w:sz w:val="20"/>
          <w:szCs w:val="20"/>
          <w:vertAlign w:val="subscript"/>
        </w:rPr>
        <w:t>bed</w:t>
      </w:r>
      <w:r w:rsidR="00A323C8" w:rsidRPr="00010BB9">
        <w:rPr>
          <w:rFonts w:cstheme="minorHAnsi"/>
          <w:sz w:val="20"/>
          <w:szCs w:val="20"/>
        </w:rPr>
        <w:t xml:space="preserve"> is provided by MODFLOW inputs</w:t>
      </w:r>
    </w:p>
    <w:p w14:paraId="56573A06" w14:textId="5B15904C" w:rsidR="00465668" w:rsidRPr="00010BB9" w:rsidRDefault="006F7101" w:rsidP="00010BB9">
      <w:pPr>
        <w:pStyle w:val="ListParagraph"/>
        <w:numPr>
          <w:ilvl w:val="0"/>
          <w:numId w:val="10"/>
        </w:numPr>
        <w:spacing w:after="0" w:line="240" w:lineRule="auto"/>
        <w:rPr>
          <w:rFonts w:cstheme="minorHAnsi"/>
          <w:sz w:val="20"/>
          <w:szCs w:val="20"/>
        </w:rPr>
      </w:pPr>
      <w:r w:rsidRPr="006F7101">
        <w:rPr>
          <w:rFonts w:cstheme="minorHAnsi"/>
          <w:i/>
          <w:iCs/>
          <w:sz w:val="20"/>
          <w:szCs w:val="20"/>
        </w:rPr>
        <w:t>L</w:t>
      </w:r>
      <w:r w:rsidR="00465668">
        <w:rPr>
          <w:rFonts w:cstheme="minorHAnsi"/>
          <w:sz w:val="20"/>
          <w:szCs w:val="20"/>
        </w:rPr>
        <w:t xml:space="preserve"> is provided by a geographic intersection between SWAT+ channels and MODFLOW grid cells</w:t>
      </w:r>
    </w:p>
    <w:p w14:paraId="62B54BBF" w14:textId="77777777" w:rsidR="00A323C8" w:rsidRDefault="00A323C8" w:rsidP="00124A95">
      <w:pPr>
        <w:spacing w:after="0" w:line="240" w:lineRule="auto"/>
        <w:contextualSpacing/>
        <w:rPr>
          <w:rFonts w:cstheme="minorHAnsi"/>
          <w:sz w:val="20"/>
          <w:szCs w:val="20"/>
        </w:rPr>
      </w:pPr>
    </w:p>
    <w:p w14:paraId="2E2AA7BD" w14:textId="3E36C1EE" w:rsidR="00C534E2" w:rsidRDefault="00C80EB2" w:rsidP="00C80EB2">
      <w:pPr>
        <w:spacing w:after="0" w:line="240" w:lineRule="auto"/>
        <w:contextualSpacing/>
        <w:rPr>
          <w:rFonts w:cstheme="minorHAnsi"/>
          <w:sz w:val="20"/>
          <w:szCs w:val="20"/>
        </w:rPr>
      </w:pPr>
      <w:r>
        <w:rPr>
          <w:rFonts w:cstheme="minorHAnsi"/>
          <w:sz w:val="20"/>
          <w:szCs w:val="20"/>
        </w:rPr>
        <w:lastRenderedPageBreak/>
        <w:t>The geographic intersection between SWAT+ channels and MODFLOW grid cells</w:t>
      </w:r>
      <w:r w:rsidR="001F2E6C">
        <w:rPr>
          <w:rFonts w:cstheme="minorHAnsi"/>
          <w:sz w:val="20"/>
          <w:szCs w:val="20"/>
        </w:rPr>
        <w:t xml:space="preserve"> is shown by the following figure</w:t>
      </w:r>
      <w:r w:rsidR="00BB5E32">
        <w:rPr>
          <w:rFonts w:cstheme="minorHAnsi"/>
          <w:sz w:val="20"/>
          <w:szCs w:val="20"/>
        </w:rPr>
        <w:t>, where yellow cells are those in connection with SWAT+ channels.</w:t>
      </w:r>
    </w:p>
    <w:p w14:paraId="55BAA605" w14:textId="39F92E21" w:rsidR="00BB5E32" w:rsidRDefault="00BB5E32" w:rsidP="00C80EB2">
      <w:pPr>
        <w:spacing w:after="0" w:line="240" w:lineRule="auto"/>
        <w:contextualSpacing/>
        <w:rPr>
          <w:rFonts w:cstheme="minorHAnsi"/>
          <w:sz w:val="20"/>
          <w:szCs w:val="20"/>
        </w:rPr>
      </w:pPr>
    </w:p>
    <w:p w14:paraId="276B79F6" w14:textId="77777777" w:rsidR="00BB5E32" w:rsidRDefault="00BB5E32" w:rsidP="00C80EB2">
      <w:pPr>
        <w:spacing w:after="0" w:line="240" w:lineRule="auto"/>
        <w:contextualSpacing/>
        <w:rPr>
          <w:rFonts w:cstheme="minorHAnsi"/>
          <w:sz w:val="20"/>
          <w:szCs w:val="20"/>
        </w:rPr>
      </w:pPr>
    </w:p>
    <w:p w14:paraId="6B3A1A71" w14:textId="6C68E74F" w:rsidR="00BB5E32" w:rsidRDefault="00506B32" w:rsidP="00BB5E32">
      <w:pPr>
        <w:spacing w:after="0" w:line="240" w:lineRule="auto"/>
        <w:contextualSpacing/>
        <w:jc w:val="center"/>
        <w:rPr>
          <w:rFonts w:cstheme="minorHAnsi"/>
          <w:sz w:val="20"/>
          <w:szCs w:val="20"/>
        </w:rPr>
      </w:pPr>
      <w:r>
        <w:rPr>
          <w:rFonts w:cstheme="minorHAnsi"/>
          <w:noProof/>
          <w:sz w:val="20"/>
          <w:szCs w:val="20"/>
        </w:rPr>
        <w:drawing>
          <wp:inline distT="0" distB="0" distL="0" distR="0" wp14:anchorId="101DC4B0" wp14:editId="48318271">
            <wp:extent cx="5316063" cy="3916680"/>
            <wp:effectExtent l="19050" t="19050" r="18415" b="26670"/>
            <wp:docPr id="244012604"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321155" cy="3920432"/>
                    </a:xfrm>
                    <a:prstGeom prst="rect">
                      <a:avLst/>
                    </a:prstGeom>
                    <a:noFill/>
                    <a:ln>
                      <a:solidFill>
                        <a:schemeClr val="tx1"/>
                      </a:solidFill>
                    </a:ln>
                  </pic:spPr>
                </pic:pic>
              </a:graphicData>
            </a:graphic>
          </wp:inline>
        </w:drawing>
      </w:r>
    </w:p>
    <w:p w14:paraId="6D1CEC04" w14:textId="5B8CB1CB" w:rsidR="00BB5E32" w:rsidRPr="00841FE7" w:rsidRDefault="00BB5E32" w:rsidP="00BB5E32">
      <w:pPr>
        <w:spacing w:after="0" w:line="240" w:lineRule="auto"/>
        <w:contextualSpacing/>
        <w:rPr>
          <w:rFonts w:cstheme="minorHAnsi"/>
          <w:b/>
          <w:bCs/>
          <w:sz w:val="18"/>
          <w:szCs w:val="18"/>
        </w:rPr>
      </w:pPr>
      <w:r w:rsidRPr="00841FE7">
        <w:rPr>
          <w:rFonts w:cstheme="minorHAnsi"/>
          <w:b/>
          <w:bCs/>
          <w:sz w:val="18"/>
          <w:szCs w:val="18"/>
        </w:rPr>
        <w:t>Figure 6. MODFLOW grid cells (yellow) in connection with SWAT+ channels.</w:t>
      </w:r>
    </w:p>
    <w:p w14:paraId="3F8DB20E" w14:textId="39F49FD9" w:rsidR="00BB5E32" w:rsidRDefault="00BB5E32" w:rsidP="00BB5E32">
      <w:pPr>
        <w:spacing w:after="0" w:line="240" w:lineRule="auto"/>
        <w:contextualSpacing/>
        <w:rPr>
          <w:rFonts w:cstheme="minorHAnsi"/>
          <w:b/>
          <w:bCs/>
          <w:sz w:val="20"/>
          <w:szCs w:val="20"/>
        </w:rPr>
      </w:pPr>
    </w:p>
    <w:p w14:paraId="78A51CB9" w14:textId="63799463" w:rsidR="00BB5E32" w:rsidRPr="00D9301B" w:rsidRDefault="00BB5E32" w:rsidP="00BB5E32">
      <w:pPr>
        <w:spacing w:after="0" w:line="240" w:lineRule="auto"/>
        <w:contextualSpacing/>
        <w:rPr>
          <w:rFonts w:cstheme="minorHAnsi"/>
          <w:sz w:val="20"/>
          <w:szCs w:val="20"/>
        </w:rPr>
      </w:pPr>
    </w:p>
    <w:p w14:paraId="0ADF4A11" w14:textId="6CAA7EE0" w:rsidR="001F2E6C" w:rsidRDefault="00506B32" w:rsidP="00C80EB2">
      <w:pPr>
        <w:spacing w:after="0" w:line="240" w:lineRule="auto"/>
        <w:contextualSpacing/>
        <w:rPr>
          <w:rFonts w:cstheme="minorHAnsi"/>
          <w:sz w:val="20"/>
          <w:szCs w:val="20"/>
        </w:rPr>
      </w:pPr>
      <w:r>
        <w:rPr>
          <w:rFonts w:cstheme="minorHAnsi"/>
          <w:sz w:val="20"/>
          <w:szCs w:val="20"/>
        </w:rPr>
        <w:t>The channel highlighted in red</w:t>
      </w:r>
      <w:r w:rsidR="00D0223C">
        <w:rPr>
          <w:rFonts w:cstheme="minorHAnsi"/>
          <w:sz w:val="20"/>
          <w:szCs w:val="20"/>
        </w:rPr>
        <w:t xml:space="preserve"> (channel #497)</w:t>
      </w:r>
      <w:r>
        <w:rPr>
          <w:rFonts w:cstheme="minorHAnsi"/>
          <w:sz w:val="20"/>
          <w:szCs w:val="20"/>
        </w:rPr>
        <w:t xml:space="preserve"> is </w:t>
      </w:r>
      <w:r w:rsidR="00E00EE7">
        <w:rPr>
          <w:rFonts w:cstheme="minorHAnsi"/>
          <w:sz w:val="20"/>
          <w:szCs w:val="20"/>
        </w:rPr>
        <w:t>along the Arkansas River</w:t>
      </w:r>
      <w:r w:rsidR="00D0223C">
        <w:rPr>
          <w:rFonts w:cstheme="minorHAnsi"/>
          <w:sz w:val="20"/>
          <w:szCs w:val="20"/>
        </w:rPr>
        <w:t xml:space="preserve"> and is in connection with 7 grid cells. </w:t>
      </w:r>
      <w:r w:rsidR="001D2EF1">
        <w:rPr>
          <w:rFonts w:cstheme="minorHAnsi"/>
          <w:sz w:val="20"/>
          <w:szCs w:val="20"/>
        </w:rPr>
        <w:t xml:space="preserve">Through an intersection routine within GIS, the length </w:t>
      </w:r>
      <w:r w:rsidR="001D2EF1" w:rsidRPr="001D2EF1">
        <w:rPr>
          <w:rFonts w:cstheme="minorHAnsi"/>
          <w:i/>
          <w:iCs/>
          <w:sz w:val="20"/>
          <w:szCs w:val="20"/>
        </w:rPr>
        <w:t>L</w:t>
      </w:r>
      <w:r w:rsidR="001D2EF1">
        <w:rPr>
          <w:rFonts w:cstheme="minorHAnsi"/>
          <w:sz w:val="20"/>
          <w:szCs w:val="20"/>
        </w:rPr>
        <w:t xml:space="preserve"> of the channel within each of the grid cells is 428 m, 532 m, 562 m, 513 m, 131 m, 525 m, and 119 m. </w:t>
      </w:r>
      <w:r w:rsidR="00E87FA2">
        <w:rPr>
          <w:rFonts w:cstheme="minorHAnsi"/>
          <w:sz w:val="20"/>
          <w:szCs w:val="20"/>
        </w:rPr>
        <w:t xml:space="preserve">The length of the channel within the grid cell is directly proportional to the area of channel bed in connection with the aquifer, and therefore is a strong control on the amount of water that can be transferred between the aquifer and the channel (see Darcy’s Law equations on previous page). </w:t>
      </w:r>
      <w:r w:rsidR="004E78D9">
        <w:rPr>
          <w:rFonts w:cstheme="minorHAnsi"/>
          <w:sz w:val="20"/>
          <w:szCs w:val="20"/>
        </w:rPr>
        <w:t>The same intersection must be performed for all channels within the SWAT+ model. This can be performed by intersecting the SWAT+ channel shape file with the MODFLOW grid shape file. Then, the length of each channel segment must be calculated within GIS.</w:t>
      </w:r>
    </w:p>
    <w:p w14:paraId="4EBFF586" w14:textId="63D23F60" w:rsidR="001F2E6C" w:rsidRDefault="001F2E6C" w:rsidP="00C80EB2">
      <w:pPr>
        <w:spacing w:after="0" w:line="240" w:lineRule="auto"/>
        <w:contextualSpacing/>
        <w:rPr>
          <w:rFonts w:cstheme="minorHAnsi"/>
          <w:sz w:val="20"/>
          <w:szCs w:val="20"/>
        </w:rPr>
      </w:pPr>
    </w:p>
    <w:p w14:paraId="13D62436" w14:textId="6FF50D1C" w:rsidR="004E78D9" w:rsidRDefault="00050FA3" w:rsidP="00C80EB2">
      <w:pPr>
        <w:spacing w:after="0" w:line="240" w:lineRule="auto"/>
        <w:contextualSpacing/>
        <w:rPr>
          <w:rFonts w:cstheme="minorHAnsi"/>
          <w:sz w:val="20"/>
          <w:szCs w:val="20"/>
        </w:rPr>
      </w:pPr>
      <w:r w:rsidRPr="00050FA3">
        <w:rPr>
          <w:rFonts w:cstheme="minorHAnsi"/>
          <w:sz w:val="20"/>
          <w:szCs w:val="20"/>
          <w:u w:val="single"/>
        </w:rPr>
        <w:t>Note</w:t>
      </w:r>
      <w:r>
        <w:rPr>
          <w:rFonts w:cstheme="minorHAnsi"/>
          <w:sz w:val="20"/>
          <w:szCs w:val="20"/>
        </w:rPr>
        <w:t xml:space="preserve">: if SWAT+ is linked with MODFLOW, then the regular channel seepage calculation with the channel control subroutine is not used. Therefore, the </w:t>
      </w:r>
      <w:r w:rsidR="00786069">
        <w:rPr>
          <w:rFonts w:cstheme="minorHAnsi"/>
          <w:sz w:val="20"/>
          <w:szCs w:val="20"/>
        </w:rPr>
        <w:t>hydraulic conductivity of channel bed sediments as listed in the SWAT+ input files is not used.</w:t>
      </w:r>
    </w:p>
    <w:p w14:paraId="1A97149C" w14:textId="30FE5D18" w:rsidR="00E8231D" w:rsidRDefault="00E8231D" w:rsidP="00C80EB2">
      <w:pPr>
        <w:spacing w:after="0" w:line="240" w:lineRule="auto"/>
        <w:contextualSpacing/>
        <w:rPr>
          <w:rFonts w:cstheme="minorHAnsi"/>
          <w:sz w:val="20"/>
          <w:szCs w:val="20"/>
        </w:rPr>
      </w:pPr>
    </w:p>
    <w:p w14:paraId="294632F1" w14:textId="051D1D7F" w:rsidR="00E8231D" w:rsidRDefault="00E8231D" w:rsidP="00C80EB2">
      <w:pPr>
        <w:spacing w:after="0" w:line="240" w:lineRule="auto"/>
        <w:contextualSpacing/>
        <w:rPr>
          <w:rFonts w:cstheme="minorHAnsi"/>
          <w:sz w:val="20"/>
          <w:szCs w:val="20"/>
        </w:rPr>
      </w:pPr>
    </w:p>
    <w:p w14:paraId="490151BA" w14:textId="52A91613" w:rsidR="00E8231D" w:rsidRDefault="00E8231D" w:rsidP="00C80EB2">
      <w:pPr>
        <w:spacing w:after="0" w:line="240" w:lineRule="auto"/>
        <w:contextualSpacing/>
        <w:rPr>
          <w:rFonts w:cstheme="minorHAnsi"/>
          <w:sz w:val="20"/>
          <w:szCs w:val="20"/>
        </w:rPr>
      </w:pPr>
    </w:p>
    <w:p w14:paraId="3BC0B803" w14:textId="6B600E26" w:rsidR="00E8231D" w:rsidRDefault="00E8231D" w:rsidP="00C80EB2">
      <w:pPr>
        <w:spacing w:after="0" w:line="240" w:lineRule="auto"/>
        <w:contextualSpacing/>
        <w:rPr>
          <w:rFonts w:cstheme="minorHAnsi"/>
          <w:sz w:val="20"/>
          <w:szCs w:val="20"/>
        </w:rPr>
      </w:pPr>
    </w:p>
    <w:p w14:paraId="5F0BB772" w14:textId="5F898321" w:rsidR="00E8231D" w:rsidRDefault="00E8231D" w:rsidP="00C80EB2">
      <w:pPr>
        <w:spacing w:after="0" w:line="240" w:lineRule="auto"/>
        <w:contextualSpacing/>
        <w:rPr>
          <w:rFonts w:cstheme="minorHAnsi"/>
          <w:sz w:val="20"/>
          <w:szCs w:val="20"/>
        </w:rPr>
      </w:pPr>
    </w:p>
    <w:p w14:paraId="3978665A" w14:textId="5AFB4A9C" w:rsidR="00E8231D" w:rsidRDefault="00E8231D" w:rsidP="00C80EB2">
      <w:pPr>
        <w:spacing w:after="0" w:line="240" w:lineRule="auto"/>
        <w:contextualSpacing/>
        <w:rPr>
          <w:rFonts w:cstheme="minorHAnsi"/>
          <w:sz w:val="20"/>
          <w:szCs w:val="20"/>
        </w:rPr>
      </w:pPr>
    </w:p>
    <w:p w14:paraId="756A1A2F" w14:textId="027B8346" w:rsidR="00E8231D" w:rsidRDefault="00E8231D" w:rsidP="00C80EB2">
      <w:pPr>
        <w:spacing w:after="0" w:line="240" w:lineRule="auto"/>
        <w:contextualSpacing/>
        <w:rPr>
          <w:rFonts w:cstheme="minorHAnsi"/>
          <w:sz w:val="20"/>
          <w:szCs w:val="20"/>
        </w:rPr>
      </w:pPr>
    </w:p>
    <w:p w14:paraId="5767D431" w14:textId="45444BBF" w:rsidR="00E8231D" w:rsidRDefault="00E8231D" w:rsidP="00C80EB2">
      <w:pPr>
        <w:spacing w:after="0" w:line="240" w:lineRule="auto"/>
        <w:contextualSpacing/>
        <w:rPr>
          <w:rFonts w:cstheme="minorHAnsi"/>
          <w:sz w:val="20"/>
          <w:szCs w:val="20"/>
        </w:rPr>
      </w:pPr>
    </w:p>
    <w:p w14:paraId="0F176D98" w14:textId="55CD5FCC" w:rsidR="00E8231D" w:rsidRDefault="007C0138" w:rsidP="00C80EB2">
      <w:pPr>
        <w:spacing w:after="0" w:line="240" w:lineRule="auto"/>
        <w:contextualSpacing/>
        <w:rPr>
          <w:rFonts w:cstheme="minorHAnsi"/>
          <w:sz w:val="20"/>
          <w:szCs w:val="20"/>
        </w:rPr>
      </w:pPr>
      <w:r>
        <w:rPr>
          <w:rFonts w:cstheme="minorHAnsi"/>
          <w:sz w:val="20"/>
          <w:szCs w:val="20"/>
        </w:rPr>
        <w:lastRenderedPageBreak/>
        <w:t xml:space="preserve">The geographic connections between SWAT+ channels and MODFLOW grid cells are listed in the file </w:t>
      </w:r>
      <w:r w:rsidRPr="007C0138">
        <w:rPr>
          <w:rFonts w:cstheme="minorHAnsi"/>
          <w:color w:val="0070C0"/>
          <w:sz w:val="20"/>
          <w:szCs w:val="20"/>
        </w:rPr>
        <w:t>smrt</w:t>
      </w:r>
      <w:r w:rsidR="00615806">
        <w:rPr>
          <w:rFonts w:cstheme="minorHAnsi"/>
          <w:color w:val="0070C0"/>
          <w:sz w:val="20"/>
          <w:szCs w:val="20"/>
        </w:rPr>
        <w:t>.</w:t>
      </w:r>
      <w:r w:rsidRPr="007C0138">
        <w:rPr>
          <w:rFonts w:cstheme="minorHAnsi"/>
          <w:color w:val="0070C0"/>
          <w:sz w:val="20"/>
          <w:szCs w:val="20"/>
        </w:rPr>
        <w:t>chancells</w:t>
      </w:r>
      <w:r>
        <w:rPr>
          <w:rFonts w:cstheme="minorHAnsi"/>
          <w:sz w:val="20"/>
          <w:szCs w:val="20"/>
        </w:rPr>
        <w:t xml:space="preserve">. Channel bed properties for Darcy’s Law are also listed in this file. </w:t>
      </w:r>
    </w:p>
    <w:p w14:paraId="324F4D7C" w14:textId="77777777" w:rsidR="00E8231D" w:rsidRPr="00C80EB2" w:rsidRDefault="00E8231D" w:rsidP="00C80EB2">
      <w:pPr>
        <w:spacing w:after="0" w:line="240" w:lineRule="auto"/>
        <w:contextualSpacing/>
        <w:rPr>
          <w:rFonts w:cstheme="minorHAnsi"/>
          <w:sz w:val="20"/>
          <w:szCs w:val="20"/>
        </w:rPr>
      </w:pPr>
    </w:p>
    <w:p w14:paraId="794A20CC" w14:textId="69C54F98" w:rsidR="00C534E2" w:rsidRDefault="00046438" w:rsidP="00046438">
      <w:pPr>
        <w:spacing w:after="0" w:line="240" w:lineRule="auto"/>
        <w:contextualSpacing/>
        <w:rPr>
          <w:rFonts w:cstheme="minorHAnsi"/>
          <w:sz w:val="20"/>
          <w:szCs w:val="20"/>
        </w:rPr>
      </w:pPr>
      <w:r w:rsidRPr="00046438">
        <w:rPr>
          <w:rFonts w:cstheme="minorHAnsi"/>
          <w:sz w:val="20"/>
          <w:szCs w:val="20"/>
        </w:rPr>
        <w:t>For the</w:t>
      </w:r>
      <w:r>
        <w:rPr>
          <w:rFonts w:cstheme="minorHAnsi"/>
          <w:sz w:val="20"/>
          <w:szCs w:val="20"/>
        </w:rPr>
        <w:t xml:space="preserve"> JMR model, the beginning of the file is shown below. </w:t>
      </w:r>
      <w:r w:rsidR="00B96B19">
        <w:rPr>
          <w:rFonts w:cstheme="minorHAnsi"/>
          <w:sz w:val="20"/>
          <w:szCs w:val="20"/>
        </w:rPr>
        <w:t>For each MODFLOW grid cell in connection with a SWAT+ channel, the cell layer is specified, followed by channel bed elevation (m), the connected SWAT+ channel, the length of the channel within the cell, and the channel bed zone. The list of zones is shown at the beginning of the file</w:t>
      </w:r>
      <w:r w:rsidR="0042466E">
        <w:rPr>
          <w:rFonts w:cstheme="minorHAnsi"/>
          <w:sz w:val="20"/>
          <w:szCs w:val="20"/>
        </w:rPr>
        <w:t xml:space="preserve">, with the estimated channel bed hydraulic conductivity (m/day) and thickness (m) for each zone. </w:t>
      </w:r>
      <w:r w:rsidR="00187C6D">
        <w:rPr>
          <w:rFonts w:cstheme="minorHAnsi"/>
          <w:sz w:val="20"/>
          <w:szCs w:val="20"/>
        </w:rPr>
        <w:t xml:space="preserve">When the model simulation begins, these parameter values are assigned to grid cells based on the zone specified for each cell. </w:t>
      </w:r>
      <w:r w:rsidR="00B96B19">
        <w:rPr>
          <w:rFonts w:cstheme="minorHAnsi"/>
          <w:sz w:val="20"/>
          <w:szCs w:val="20"/>
        </w:rPr>
        <w:t>Channel bed zones are used to</w:t>
      </w:r>
      <w:r w:rsidR="00187C6D">
        <w:rPr>
          <w:rFonts w:cstheme="minorHAnsi"/>
          <w:sz w:val="20"/>
          <w:szCs w:val="20"/>
        </w:rPr>
        <w:t xml:space="preserve"> reduce the number of channel bed parameters included in </w:t>
      </w:r>
      <w:r w:rsidR="00B96B19">
        <w:rPr>
          <w:rFonts w:cstheme="minorHAnsi"/>
          <w:sz w:val="20"/>
          <w:szCs w:val="20"/>
        </w:rPr>
        <w:t>model calibration.</w:t>
      </w:r>
      <w:r w:rsidR="00187C6D">
        <w:rPr>
          <w:rFonts w:cstheme="minorHAnsi"/>
          <w:sz w:val="20"/>
          <w:szCs w:val="20"/>
        </w:rPr>
        <w:t xml:space="preserve"> Rather than </w:t>
      </w:r>
      <w:r w:rsidR="003B39A6">
        <w:rPr>
          <w:rFonts w:cstheme="minorHAnsi"/>
          <w:sz w:val="20"/>
          <w:szCs w:val="20"/>
        </w:rPr>
        <w:t>using</w:t>
      </w:r>
      <w:r w:rsidR="00187C6D">
        <w:rPr>
          <w:rFonts w:cstheme="minorHAnsi"/>
          <w:sz w:val="20"/>
          <w:szCs w:val="20"/>
        </w:rPr>
        <w:t xml:space="preserve"> </w:t>
      </w:r>
      <w:r w:rsidR="003B39A6">
        <w:rPr>
          <w:rFonts w:cstheme="minorHAnsi"/>
          <w:sz w:val="20"/>
          <w:szCs w:val="20"/>
        </w:rPr>
        <w:t>one</w:t>
      </w:r>
      <w:r w:rsidR="00187C6D">
        <w:rPr>
          <w:rFonts w:cstheme="minorHAnsi"/>
          <w:sz w:val="20"/>
          <w:szCs w:val="20"/>
        </w:rPr>
        <w:t xml:space="preserve"> parameter value for each grid cell, values are specified only for zones.</w:t>
      </w:r>
    </w:p>
    <w:p w14:paraId="5F17E17C" w14:textId="3232479C" w:rsidR="00046438" w:rsidRDefault="00046438" w:rsidP="00046438">
      <w:pPr>
        <w:spacing w:after="0" w:line="240" w:lineRule="auto"/>
        <w:contextualSpacing/>
        <w:rPr>
          <w:rFonts w:cstheme="minorHAnsi"/>
          <w:sz w:val="20"/>
          <w:szCs w:val="20"/>
        </w:rPr>
      </w:pPr>
    </w:p>
    <w:p w14:paraId="4DF20549" w14:textId="58C1A4A6" w:rsidR="00046438" w:rsidRDefault="00046438" w:rsidP="00046438">
      <w:pPr>
        <w:spacing w:after="0" w:line="240" w:lineRule="auto"/>
        <w:contextualSpacing/>
        <w:rPr>
          <w:rFonts w:cstheme="minorHAnsi"/>
          <w:sz w:val="20"/>
          <w:szCs w:val="20"/>
        </w:rPr>
      </w:pPr>
    </w:p>
    <w:p w14:paraId="17D65A0F" w14:textId="0DCEAFA8" w:rsidR="00046438" w:rsidRPr="00046438" w:rsidRDefault="00046438" w:rsidP="00046438">
      <w:pPr>
        <w:spacing w:after="0" w:line="240" w:lineRule="auto"/>
        <w:contextualSpacing/>
        <w:rPr>
          <w:rFonts w:cstheme="minorHAnsi"/>
          <w:sz w:val="20"/>
          <w:szCs w:val="20"/>
        </w:rPr>
      </w:pPr>
      <w:r>
        <w:rPr>
          <w:rFonts w:cstheme="minorHAnsi"/>
          <w:noProof/>
          <w:sz w:val="20"/>
          <w:szCs w:val="20"/>
        </w:rPr>
        <w:drawing>
          <wp:inline distT="0" distB="0" distL="0" distR="0" wp14:anchorId="2BDF4F74" wp14:editId="7A7F87B2">
            <wp:extent cx="4407546" cy="5220345"/>
            <wp:effectExtent l="0" t="0" r="0" b="0"/>
            <wp:docPr id="45400196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421868" cy="5237308"/>
                    </a:xfrm>
                    <a:prstGeom prst="rect">
                      <a:avLst/>
                    </a:prstGeom>
                    <a:noFill/>
                    <a:ln>
                      <a:noFill/>
                    </a:ln>
                  </pic:spPr>
                </pic:pic>
              </a:graphicData>
            </a:graphic>
          </wp:inline>
        </w:drawing>
      </w:r>
    </w:p>
    <w:p w14:paraId="43249E93" w14:textId="6EE4357B" w:rsidR="00C534E2" w:rsidRDefault="00C534E2" w:rsidP="00046438">
      <w:pPr>
        <w:spacing w:after="0" w:line="240" w:lineRule="auto"/>
        <w:contextualSpacing/>
        <w:rPr>
          <w:rFonts w:cstheme="minorHAnsi"/>
          <w:b/>
          <w:bCs/>
          <w:sz w:val="20"/>
          <w:szCs w:val="20"/>
        </w:rPr>
      </w:pPr>
    </w:p>
    <w:p w14:paraId="43E4A5D8" w14:textId="0985BA91" w:rsidR="00C534E2" w:rsidRDefault="00C534E2" w:rsidP="00046438">
      <w:pPr>
        <w:spacing w:after="0" w:line="240" w:lineRule="auto"/>
        <w:contextualSpacing/>
        <w:rPr>
          <w:rFonts w:cstheme="minorHAnsi"/>
          <w:b/>
          <w:bCs/>
          <w:sz w:val="20"/>
          <w:szCs w:val="20"/>
        </w:rPr>
      </w:pPr>
    </w:p>
    <w:p w14:paraId="6A530CBD" w14:textId="156D21BB" w:rsidR="00046438" w:rsidRPr="00C97C82" w:rsidRDefault="00C97C82" w:rsidP="00046438">
      <w:pPr>
        <w:spacing w:after="0" w:line="240" w:lineRule="auto"/>
        <w:contextualSpacing/>
        <w:rPr>
          <w:rFonts w:cstheme="minorHAnsi"/>
          <w:sz w:val="20"/>
          <w:szCs w:val="20"/>
        </w:rPr>
      </w:pPr>
      <w:r>
        <w:rPr>
          <w:rFonts w:cstheme="minorHAnsi"/>
          <w:sz w:val="20"/>
          <w:szCs w:val="20"/>
        </w:rPr>
        <w:t xml:space="preserve">The number of grid cells listed in this file (7,934 for the JMR model) is specified in the </w:t>
      </w:r>
      <w:r w:rsidRPr="003D3659">
        <w:rPr>
          <w:rFonts w:cstheme="minorHAnsi"/>
          <w:color w:val="0070C0"/>
          <w:sz w:val="20"/>
          <w:szCs w:val="20"/>
        </w:rPr>
        <w:t>object.cnt</w:t>
      </w:r>
      <w:r w:rsidR="003D3659">
        <w:rPr>
          <w:rFonts w:cstheme="minorHAnsi"/>
          <w:sz w:val="20"/>
          <w:szCs w:val="20"/>
        </w:rPr>
        <w:t xml:space="preserve"> input file</w:t>
      </w:r>
      <w:r>
        <w:rPr>
          <w:rFonts w:cstheme="minorHAnsi"/>
          <w:sz w:val="20"/>
          <w:szCs w:val="20"/>
        </w:rPr>
        <w:t xml:space="preserve">, as the number of MODFLOW objects. This is described further in Section 3.1. </w:t>
      </w:r>
    </w:p>
    <w:p w14:paraId="566AF420" w14:textId="16B3C6F9" w:rsidR="00046438" w:rsidRDefault="00046438" w:rsidP="00046438">
      <w:pPr>
        <w:spacing w:after="0" w:line="240" w:lineRule="auto"/>
        <w:contextualSpacing/>
        <w:rPr>
          <w:rFonts w:cstheme="minorHAnsi"/>
          <w:b/>
          <w:bCs/>
          <w:sz w:val="20"/>
          <w:szCs w:val="20"/>
        </w:rPr>
      </w:pPr>
    </w:p>
    <w:p w14:paraId="09E4EF3D" w14:textId="2EBAB427" w:rsidR="003D3659" w:rsidRDefault="003D3659" w:rsidP="00046438">
      <w:pPr>
        <w:spacing w:after="0" w:line="240" w:lineRule="auto"/>
        <w:contextualSpacing/>
        <w:rPr>
          <w:rFonts w:cstheme="minorHAnsi"/>
          <w:b/>
          <w:bCs/>
          <w:sz w:val="20"/>
          <w:szCs w:val="20"/>
        </w:rPr>
      </w:pPr>
    </w:p>
    <w:p w14:paraId="4B9E1076" w14:textId="77777777" w:rsidR="003D3659" w:rsidRDefault="003D3659" w:rsidP="00046438">
      <w:pPr>
        <w:spacing w:after="0" w:line="240" w:lineRule="auto"/>
        <w:contextualSpacing/>
        <w:rPr>
          <w:rFonts w:cstheme="minorHAnsi"/>
          <w:b/>
          <w:bCs/>
          <w:sz w:val="20"/>
          <w:szCs w:val="20"/>
        </w:rPr>
      </w:pPr>
    </w:p>
    <w:p w14:paraId="6CCFC3C7" w14:textId="6F030A83" w:rsidR="004F4062" w:rsidRDefault="004F4062" w:rsidP="00124A95">
      <w:pPr>
        <w:spacing w:after="0" w:line="240" w:lineRule="auto"/>
        <w:contextualSpacing/>
        <w:rPr>
          <w:rFonts w:cstheme="minorHAnsi"/>
          <w:b/>
          <w:bCs/>
          <w:sz w:val="20"/>
          <w:szCs w:val="20"/>
        </w:rPr>
      </w:pPr>
      <w:r>
        <w:rPr>
          <w:rFonts w:cstheme="minorHAnsi"/>
          <w:b/>
          <w:bCs/>
          <w:sz w:val="20"/>
          <w:szCs w:val="20"/>
        </w:rPr>
        <w:lastRenderedPageBreak/>
        <w:t>2.</w:t>
      </w:r>
      <w:r w:rsidR="004513D8">
        <w:rPr>
          <w:rFonts w:cstheme="minorHAnsi"/>
          <w:b/>
          <w:bCs/>
          <w:sz w:val="20"/>
          <w:szCs w:val="20"/>
        </w:rPr>
        <w:t>4</w:t>
      </w:r>
      <w:r>
        <w:rPr>
          <w:rFonts w:cstheme="minorHAnsi"/>
          <w:b/>
          <w:bCs/>
          <w:sz w:val="20"/>
          <w:szCs w:val="20"/>
        </w:rPr>
        <w:t xml:space="preserve"> Groundwater pumping for irrigation</w:t>
      </w:r>
      <w:r w:rsidR="002F0EDB">
        <w:rPr>
          <w:rFonts w:cstheme="minorHAnsi"/>
          <w:b/>
          <w:bCs/>
          <w:sz w:val="20"/>
          <w:szCs w:val="20"/>
        </w:rPr>
        <w:t xml:space="preserve"> and municipal demand</w:t>
      </w:r>
    </w:p>
    <w:p w14:paraId="19141BB4" w14:textId="19E3A552" w:rsidR="004D015B" w:rsidRDefault="00B92856" w:rsidP="00124A95">
      <w:pPr>
        <w:spacing w:after="0" w:line="240" w:lineRule="auto"/>
        <w:contextualSpacing/>
        <w:rPr>
          <w:rFonts w:cstheme="minorHAnsi"/>
          <w:sz w:val="20"/>
          <w:szCs w:val="20"/>
        </w:rPr>
      </w:pPr>
      <w:r>
        <w:rPr>
          <w:rFonts w:cstheme="minorHAnsi"/>
          <w:sz w:val="20"/>
          <w:szCs w:val="20"/>
        </w:rPr>
        <w:t xml:space="preserve">For a standard SWAT+ model, the water allocation module can be used to control water transfer between SWAT+ objects for water demand conditions. </w:t>
      </w:r>
      <w:r w:rsidR="00814FA5">
        <w:rPr>
          <w:rFonts w:cstheme="minorHAnsi"/>
          <w:sz w:val="20"/>
          <w:szCs w:val="20"/>
        </w:rPr>
        <w:t>Water demand can include irrigation for HRUs or municipal demand.</w:t>
      </w:r>
      <w:r w:rsidR="00696D6E">
        <w:rPr>
          <w:rFonts w:cstheme="minorHAnsi"/>
          <w:sz w:val="20"/>
          <w:szCs w:val="20"/>
        </w:rPr>
        <w:t xml:space="preserve"> </w:t>
      </w:r>
      <w:r w:rsidR="00CF1073">
        <w:rPr>
          <w:rFonts w:cstheme="minorHAnsi"/>
          <w:sz w:val="20"/>
          <w:szCs w:val="20"/>
        </w:rPr>
        <w:t xml:space="preserve">Sources of water for these demands can include channels, reservoirs, aquifers, or unlimited. </w:t>
      </w:r>
      <w:r w:rsidR="00220783">
        <w:rPr>
          <w:rFonts w:cstheme="minorHAnsi"/>
          <w:sz w:val="20"/>
          <w:szCs w:val="20"/>
        </w:rPr>
        <w:t xml:space="preserve">For the JMR model, HRUs receive irrigation water from channels (via canal diversions), groundwater, and unlimited (canals that divert water upstream of the watershed boundary). </w:t>
      </w:r>
    </w:p>
    <w:p w14:paraId="0C6E5784" w14:textId="6A52643A" w:rsidR="004D015B" w:rsidRDefault="004D015B" w:rsidP="00124A95">
      <w:pPr>
        <w:spacing w:after="0" w:line="240" w:lineRule="auto"/>
        <w:contextualSpacing/>
        <w:rPr>
          <w:rFonts w:cstheme="minorHAnsi"/>
          <w:sz w:val="20"/>
          <w:szCs w:val="20"/>
        </w:rPr>
      </w:pPr>
    </w:p>
    <w:p w14:paraId="75DC01D3" w14:textId="7FDBAA6F" w:rsidR="002F0EDB" w:rsidRPr="002F0EDB" w:rsidRDefault="002F0EDB" w:rsidP="00124A95">
      <w:pPr>
        <w:spacing w:after="0" w:line="240" w:lineRule="auto"/>
        <w:contextualSpacing/>
        <w:rPr>
          <w:rFonts w:cstheme="minorHAnsi"/>
          <w:sz w:val="20"/>
          <w:szCs w:val="20"/>
          <w:u w:val="single"/>
        </w:rPr>
      </w:pPr>
      <w:r w:rsidRPr="002F0EDB">
        <w:rPr>
          <w:rFonts w:cstheme="minorHAnsi"/>
          <w:sz w:val="20"/>
          <w:szCs w:val="20"/>
          <w:u w:val="single"/>
        </w:rPr>
        <w:t>Irrigation</w:t>
      </w:r>
      <w:r>
        <w:rPr>
          <w:rFonts w:cstheme="minorHAnsi"/>
          <w:sz w:val="20"/>
          <w:szCs w:val="20"/>
          <w:u w:val="single"/>
        </w:rPr>
        <w:t xml:space="preserve"> Demand</w:t>
      </w:r>
    </w:p>
    <w:p w14:paraId="197D6D24" w14:textId="359C413C" w:rsidR="00DD1423" w:rsidRDefault="00DD1423" w:rsidP="00124A95">
      <w:pPr>
        <w:spacing w:after="0" w:line="240" w:lineRule="auto"/>
        <w:contextualSpacing/>
        <w:rPr>
          <w:rFonts w:cstheme="minorHAnsi"/>
          <w:sz w:val="20"/>
          <w:szCs w:val="20"/>
        </w:rPr>
      </w:pPr>
      <w:r>
        <w:rPr>
          <w:rFonts w:cstheme="minorHAnsi"/>
          <w:sz w:val="20"/>
          <w:szCs w:val="20"/>
        </w:rPr>
        <w:t xml:space="preserve">If SWAT+MODFLOW is being used, and the irrigation source is specified to be “aquifer”, then MODFLOW will simulate groundwater pumping to satisfy the irrigation demand. </w:t>
      </w:r>
      <w:r w:rsidR="0035305C">
        <w:rPr>
          <w:rFonts w:cstheme="minorHAnsi"/>
          <w:sz w:val="20"/>
          <w:szCs w:val="20"/>
        </w:rPr>
        <w:t>Irrigation will only occur if sufficient groundwater is available</w:t>
      </w:r>
      <w:r w:rsidR="00BC52B3">
        <w:rPr>
          <w:rFonts w:cstheme="minorHAnsi"/>
          <w:sz w:val="20"/>
          <w:szCs w:val="20"/>
        </w:rPr>
        <w:t xml:space="preserve"> in the grid cell</w:t>
      </w:r>
      <w:r w:rsidR="0035305C">
        <w:rPr>
          <w:rFonts w:cstheme="minorHAnsi"/>
          <w:sz w:val="20"/>
          <w:szCs w:val="20"/>
        </w:rPr>
        <w:t>.</w:t>
      </w:r>
      <w:r w:rsidR="00BC52B3">
        <w:rPr>
          <w:rFonts w:cstheme="minorHAnsi"/>
          <w:sz w:val="20"/>
          <w:szCs w:val="20"/>
        </w:rPr>
        <w:t xml:space="preserve"> If the irrigation demand is greater than the available groundwater in the cell, then all groundwater is removed to satisfy a portion of the demand. </w:t>
      </w:r>
    </w:p>
    <w:p w14:paraId="1223F025" w14:textId="6A2DD5EB" w:rsidR="00DD1423" w:rsidRDefault="00DD1423" w:rsidP="00124A95">
      <w:pPr>
        <w:spacing w:after="0" w:line="240" w:lineRule="auto"/>
        <w:contextualSpacing/>
        <w:rPr>
          <w:rFonts w:cstheme="minorHAnsi"/>
          <w:sz w:val="20"/>
          <w:szCs w:val="20"/>
        </w:rPr>
      </w:pPr>
    </w:p>
    <w:p w14:paraId="7B74853D" w14:textId="78C15293" w:rsidR="00B31A3A" w:rsidRDefault="00A20689" w:rsidP="00124A95">
      <w:pPr>
        <w:spacing w:after="0" w:line="240" w:lineRule="auto"/>
        <w:contextualSpacing/>
        <w:rPr>
          <w:rFonts w:cstheme="minorHAnsi"/>
          <w:sz w:val="20"/>
          <w:szCs w:val="20"/>
        </w:rPr>
      </w:pPr>
      <w:r>
        <w:rPr>
          <w:rFonts w:cstheme="minorHAnsi"/>
          <w:sz w:val="20"/>
          <w:szCs w:val="20"/>
        </w:rPr>
        <w:t>There are two options for specifying the grid cells that provide the pumped irrigation water: 1) a single cell is specified; 2) all grid cell</w:t>
      </w:r>
      <w:r w:rsidR="00966E71">
        <w:rPr>
          <w:rFonts w:cstheme="minorHAnsi"/>
          <w:sz w:val="20"/>
          <w:szCs w:val="20"/>
        </w:rPr>
        <w:t>s</w:t>
      </w:r>
      <w:r>
        <w:rPr>
          <w:rFonts w:cstheme="minorHAnsi"/>
          <w:sz w:val="20"/>
          <w:szCs w:val="20"/>
        </w:rPr>
        <w:t xml:space="preserve"> connected to the demand HRU</w:t>
      </w:r>
      <w:r w:rsidR="00966E71">
        <w:rPr>
          <w:rFonts w:cstheme="minorHAnsi"/>
          <w:sz w:val="20"/>
          <w:szCs w:val="20"/>
        </w:rPr>
        <w:t xml:space="preserve"> (using connections in </w:t>
      </w:r>
      <w:r w:rsidR="00966E71" w:rsidRPr="00966E71">
        <w:rPr>
          <w:rFonts w:cstheme="minorHAnsi"/>
          <w:color w:val="0070C0"/>
          <w:sz w:val="20"/>
          <w:szCs w:val="20"/>
        </w:rPr>
        <w:t>smrt</w:t>
      </w:r>
      <w:r w:rsidR="00615806">
        <w:rPr>
          <w:rFonts w:cstheme="minorHAnsi"/>
          <w:color w:val="0070C0"/>
          <w:sz w:val="20"/>
          <w:szCs w:val="20"/>
        </w:rPr>
        <w:t>.</w:t>
      </w:r>
      <w:r w:rsidR="00966E71" w:rsidRPr="00966E71">
        <w:rPr>
          <w:rFonts w:cstheme="minorHAnsi"/>
          <w:color w:val="0070C0"/>
          <w:sz w:val="20"/>
          <w:szCs w:val="20"/>
        </w:rPr>
        <w:t>hrucell</w:t>
      </w:r>
      <w:r w:rsidR="00CA3583">
        <w:rPr>
          <w:rFonts w:cstheme="minorHAnsi"/>
          <w:color w:val="0070C0"/>
          <w:sz w:val="20"/>
          <w:szCs w:val="20"/>
        </w:rPr>
        <w:t>s</w:t>
      </w:r>
      <w:r w:rsidR="00966E71">
        <w:rPr>
          <w:rFonts w:cstheme="minorHAnsi"/>
          <w:sz w:val="20"/>
          <w:szCs w:val="20"/>
        </w:rPr>
        <w:t>)</w:t>
      </w:r>
      <w:r>
        <w:rPr>
          <w:rFonts w:cstheme="minorHAnsi"/>
          <w:sz w:val="20"/>
          <w:szCs w:val="20"/>
        </w:rPr>
        <w:t xml:space="preserve"> are used to satisfy the demand.</w:t>
      </w:r>
    </w:p>
    <w:p w14:paraId="6ABB2780" w14:textId="36BDFFB2" w:rsidR="00B31A3A" w:rsidRDefault="00B31A3A" w:rsidP="00124A95">
      <w:pPr>
        <w:spacing w:after="0" w:line="240" w:lineRule="auto"/>
        <w:contextualSpacing/>
        <w:rPr>
          <w:rFonts w:cstheme="minorHAnsi"/>
          <w:sz w:val="20"/>
          <w:szCs w:val="20"/>
        </w:rPr>
      </w:pPr>
    </w:p>
    <w:p w14:paraId="320710C7" w14:textId="39C5525E" w:rsidR="00966E71" w:rsidRDefault="00424F48" w:rsidP="00124A95">
      <w:pPr>
        <w:spacing w:after="0" w:line="240" w:lineRule="auto"/>
        <w:contextualSpacing/>
        <w:rPr>
          <w:rFonts w:cstheme="minorHAnsi"/>
          <w:sz w:val="20"/>
          <w:szCs w:val="20"/>
        </w:rPr>
      </w:pPr>
      <w:r>
        <w:rPr>
          <w:rFonts w:cstheme="minorHAnsi"/>
          <w:sz w:val="20"/>
          <w:szCs w:val="20"/>
        </w:rPr>
        <w:t xml:space="preserve">There are three files that are used to simulate irrigation: </w:t>
      </w:r>
      <w:r w:rsidRPr="00B265F5">
        <w:rPr>
          <w:rFonts w:cstheme="minorHAnsi"/>
          <w:color w:val="0070C0"/>
          <w:sz w:val="20"/>
          <w:szCs w:val="20"/>
        </w:rPr>
        <w:t>water_allocation.wro</w:t>
      </w:r>
      <w:r>
        <w:rPr>
          <w:rFonts w:cstheme="minorHAnsi"/>
          <w:sz w:val="20"/>
          <w:szCs w:val="20"/>
        </w:rPr>
        <w:t xml:space="preserve">, </w:t>
      </w:r>
      <w:r w:rsidRPr="00B265F5">
        <w:rPr>
          <w:rFonts w:cstheme="minorHAnsi"/>
          <w:color w:val="0070C0"/>
          <w:sz w:val="20"/>
          <w:szCs w:val="20"/>
        </w:rPr>
        <w:t>lum.dtl</w:t>
      </w:r>
      <w:r>
        <w:rPr>
          <w:rFonts w:cstheme="minorHAnsi"/>
          <w:sz w:val="20"/>
          <w:szCs w:val="20"/>
        </w:rPr>
        <w:t xml:space="preserve">, and </w:t>
      </w:r>
      <w:r w:rsidR="00B265F5" w:rsidRPr="00B265F5">
        <w:rPr>
          <w:rFonts w:cstheme="minorHAnsi"/>
          <w:color w:val="0070C0"/>
          <w:sz w:val="20"/>
          <w:szCs w:val="20"/>
        </w:rPr>
        <w:t>irr.ops</w:t>
      </w:r>
      <w:r w:rsidR="00B265F5">
        <w:rPr>
          <w:rFonts w:cstheme="minorHAnsi"/>
          <w:sz w:val="20"/>
          <w:szCs w:val="20"/>
        </w:rPr>
        <w:t>. These are provided in the JMR model folder</w:t>
      </w:r>
      <w:r w:rsidR="00D22DD4">
        <w:rPr>
          <w:rFonts w:cstheme="minorHAnsi"/>
          <w:sz w:val="20"/>
          <w:szCs w:val="20"/>
        </w:rPr>
        <w:t>, and the following shows examples from this model.</w:t>
      </w:r>
    </w:p>
    <w:p w14:paraId="61F5BB09" w14:textId="77777777" w:rsidR="00D22DD4" w:rsidRDefault="00D22DD4" w:rsidP="00124A95">
      <w:pPr>
        <w:spacing w:after="0" w:line="240" w:lineRule="auto"/>
        <w:contextualSpacing/>
        <w:rPr>
          <w:rFonts w:cstheme="minorHAnsi"/>
          <w:sz w:val="20"/>
          <w:szCs w:val="20"/>
        </w:rPr>
      </w:pPr>
    </w:p>
    <w:p w14:paraId="73BD47C4" w14:textId="55488135" w:rsidR="00966E71" w:rsidRDefault="00966E71" w:rsidP="00124A95">
      <w:pPr>
        <w:spacing w:after="0" w:line="240" w:lineRule="auto"/>
        <w:contextualSpacing/>
        <w:rPr>
          <w:rFonts w:cstheme="minorHAnsi"/>
          <w:sz w:val="20"/>
          <w:szCs w:val="20"/>
        </w:rPr>
      </w:pPr>
    </w:p>
    <w:p w14:paraId="685B669E" w14:textId="2B89B908" w:rsidR="00634D0D" w:rsidRDefault="009B6E6F" w:rsidP="00634D0D">
      <w:pPr>
        <w:spacing w:after="0" w:line="240" w:lineRule="auto"/>
        <w:contextualSpacing/>
        <w:rPr>
          <w:rFonts w:cstheme="minorHAnsi"/>
          <w:sz w:val="20"/>
          <w:szCs w:val="20"/>
        </w:rPr>
      </w:pPr>
      <w:r>
        <w:rPr>
          <w:rFonts w:cstheme="minorHAnsi"/>
          <w:sz w:val="20"/>
          <w:szCs w:val="20"/>
        </w:rPr>
        <w:t xml:space="preserve">Within the </w:t>
      </w:r>
      <w:r w:rsidR="00A02C79" w:rsidRPr="00B265F5">
        <w:rPr>
          <w:rFonts w:cstheme="minorHAnsi"/>
          <w:color w:val="0070C0"/>
          <w:sz w:val="20"/>
          <w:szCs w:val="20"/>
        </w:rPr>
        <w:t>water_allocation.wro</w:t>
      </w:r>
      <w:r>
        <w:rPr>
          <w:rFonts w:cstheme="minorHAnsi"/>
          <w:sz w:val="20"/>
          <w:szCs w:val="20"/>
        </w:rPr>
        <w:t xml:space="preserve"> file,</w:t>
      </w:r>
      <w:r w:rsidR="00803A30">
        <w:rPr>
          <w:rFonts w:cstheme="minorHAnsi"/>
          <w:sz w:val="20"/>
          <w:szCs w:val="20"/>
        </w:rPr>
        <w:t xml:space="preserve"> there are 6 source objects (unlimited, aquifer, canal diversions) and 3,920 demand objects (HRUs for irrigation). </w:t>
      </w:r>
      <w:r w:rsidR="00B92241">
        <w:rPr>
          <w:rFonts w:cstheme="minorHAnsi"/>
          <w:sz w:val="20"/>
          <w:szCs w:val="20"/>
        </w:rPr>
        <w:t xml:space="preserve">Each demand object has 1 source object (SRCS). </w:t>
      </w:r>
      <w:r w:rsidR="0099211C">
        <w:rPr>
          <w:rFonts w:cstheme="minorHAnsi"/>
          <w:sz w:val="20"/>
          <w:szCs w:val="20"/>
        </w:rPr>
        <w:t>For HRU 16, the source object (SCRC1) is listed as “2”, which corresponds to the 2</w:t>
      </w:r>
      <w:r w:rsidR="0099211C" w:rsidRPr="0099211C">
        <w:rPr>
          <w:rFonts w:cstheme="minorHAnsi"/>
          <w:sz w:val="20"/>
          <w:szCs w:val="20"/>
          <w:vertAlign w:val="superscript"/>
        </w:rPr>
        <w:t>nd</w:t>
      </w:r>
      <w:r w:rsidR="0099211C">
        <w:rPr>
          <w:rFonts w:cstheme="minorHAnsi"/>
          <w:sz w:val="20"/>
          <w:szCs w:val="20"/>
        </w:rPr>
        <w:t xml:space="preserve"> source object, which is “aqu”. If MODFLOW is active, then “aqu” indicates a groundwater source, and pumping will occur from MODFLOW grid cells. If the OB_NUM value for “aqu” is equal to 0 (as in this case), then all grid cells connected to HRU 16 will undergo pumping, with the HRU irrigation demand volume divided equally among the grid cells. </w:t>
      </w:r>
      <w:r w:rsidR="00634D0D">
        <w:rPr>
          <w:rFonts w:cstheme="minorHAnsi"/>
          <w:sz w:val="20"/>
          <w:szCs w:val="20"/>
        </w:rPr>
        <w:t>If, however, the OB_NUM value was given a value &gt; 0, then this value is the ID of the grid cell from which pumping should occur. In this second case, pumping will occur only from a single cell</w:t>
      </w:r>
      <w:r w:rsidR="00FC61D3">
        <w:rPr>
          <w:rFonts w:cstheme="minorHAnsi"/>
          <w:sz w:val="20"/>
          <w:szCs w:val="20"/>
        </w:rPr>
        <w:t xml:space="preserve">, and the cell-HRU connections in </w:t>
      </w:r>
      <w:r w:rsidR="00FC61D3" w:rsidRPr="00FC61D3">
        <w:rPr>
          <w:rFonts w:cstheme="minorHAnsi"/>
          <w:color w:val="0070C0"/>
          <w:sz w:val="20"/>
          <w:szCs w:val="20"/>
        </w:rPr>
        <w:t>smrt</w:t>
      </w:r>
      <w:r w:rsidR="00615806">
        <w:rPr>
          <w:rFonts w:cstheme="minorHAnsi"/>
          <w:color w:val="0070C0"/>
          <w:sz w:val="20"/>
          <w:szCs w:val="20"/>
        </w:rPr>
        <w:t>.</w:t>
      </w:r>
      <w:r w:rsidR="00FC61D3" w:rsidRPr="00FC61D3">
        <w:rPr>
          <w:rFonts w:cstheme="minorHAnsi"/>
          <w:color w:val="0070C0"/>
          <w:sz w:val="20"/>
          <w:szCs w:val="20"/>
        </w:rPr>
        <w:t>hrucell</w:t>
      </w:r>
      <w:r w:rsidR="00CA3583">
        <w:rPr>
          <w:rFonts w:cstheme="minorHAnsi"/>
          <w:color w:val="0070C0"/>
          <w:sz w:val="20"/>
          <w:szCs w:val="20"/>
        </w:rPr>
        <w:t>s</w:t>
      </w:r>
      <w:r w:rsidR="00FC61D3">
        <w:rPr>
          <w:rFonts w:cstheme="minorHAnsi"/>
          <w:sz w:val="20"/>
          <w:szCs w:val="20"/>
        </w:rPr>
        <w:t xml:space="preserve"> are not used.</w:t>
      </w:r>
    </w:p>
    <w:p w14:paraId="5991A85B" w14:textId="157CB529" w:rsidR="00A02C79" w:rsidRDefault="00A02C79" w:rsidP="00124A95">
      <w:pPr>
        <w:spacing w:after="0" w:line="240" w:lineRule="auto"/>
        <w:contextualSpacing/>
        <w:rPr>
          <w:rFonts w:cstheme="minorHAnsi"/>
          <w:sz w:val="20"/>
          <w:szCs w:val="20"/>
        </w:rPr>
      </w:pPr>
    </w:p>
    <w:p w14:paraId="5E796EFF" w14:textId="73A41981" w:rsidR="00A02C79" w:rsidRDefault="00A02C79" w:rsidP="00124A95">
      <w:pPr>
        <w:spacing w:after="0" w:line="240" w:lineRule="auto"/>
        <w:contextualSpacing/>
        <w:rPr>
          <w:rFonts w:cstheme="minorHAnsi"/>
          <w:sz w:val="20"/>
          <w:szCs w:val="20"/>
        </w:rPr>
      </w:pPr>
    </w:p>
    <w:p w14:paraId="11B63F90" w14:textId="4760314E" w:rsidR="00A02C79" w:rsidRDefault="0032673A" w:rsidP="00124A95">
      <w:pPr>
        <w:spacing w:after="0" w:line="240" w:lineRule="auto"/>
        <w:contextualSpacing/>
        <w:rPr>
          <w:rFonts w:cstheme="minorHAnsi"/>
          <w:sz w:val="20"/>
          <w:szCs w:val="20"/>
        </w:rPr>
      </w:pPr>
      <w:r>
        <w:rPr>
          <w:rFonts w:cstheme="minorHAnsi"/>
          <w:noProof/>
          <w:sz w:val="20"/>
          <w:szCs w:val="20"/>
        </w:rPr>
        <mc:AlternateContent>
          <mc:Choice Requires="wps">
            <w:drawing>
              <wp:anchor distT="0" distB="0" distL="114300" distR="114300" simplePos="0" relativeHeight="251685888" behindDoc="0" locked="0" layoutInCell="1" allowOverlap="1" wp14:anchorId="505064A9" wp14:editId="4CD83363">
                <wp:simplePos x="0" y="0"/>
                <wp:positionH relativeFrom="column">
                  <wp:posOffset>1050877</wp:posOffset>
                </wp:positionH>
                <wp:positionV relativeFrom="paragraph">
                  <wp:posOffset>899084</wp:posOffset>
                </wp:positionV>
                <wp:extent cx="832513" cy="88294"/>
                <wp:effectExtent l="0" t="0" r="24765" b="26035"/>
                <wp:wrapNone/>
                <wp:docPr id="2043570568" name="Rectangle 45"/>
                <wp:cNvGraphicFramePr/>
                <a:graphic xmlns:a="http://schemas.openxmlformats.org/drawingml/2006/main">
                  <a:graphicData uri="http://schemas.microsoft.com/office/word/2010/wordprocessingShape">
                    <wps:wsp>
                      <wps:cNvSpPr/>
                      <wps:spPr>
                        <a:xfrm>
                          <a:off x="0" y="0"/>
                          <a:ext cx="832513" cy="88294"/>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605CCE" id="Rectangle 1" o:spid="_x0000_s1026" style="position:absolute;margin-left:82.75pt;margin-top:70.8pt;width:65.55pt;height:6.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" filled="f" strokecolor="red" strokeweight="1pt"/>
            </w:pict>
          </mc:Fallback>
        </mc:AlternateContent>
      </w:r>
      <w:r>
        <w:rPr>
          <w:rFonts w:cstheme="minorHAnsi"/>
          <w:noProof/>
          <w:sz w:val="20"/>
          <w:szCs w:val="20"/>
        </w:rPr>
        <mc:AlternateContent>
          <mc:Choice Requires="wps">
            <w:drawing>
              <wp:anchor distT="0" distB="0" distL="114300" distR="114300" simplePos="0" relativeHeight="251677696" behindDoc="0" locked="0" layoutInCell="1" allowOverlap="1" wp14:anchorId="53562EE4" wp14:editId="0A74391B">
                <wp:simplePos x="0" y="0"/>
                <wp:positionH relativeFrom="column">
                  <wp:posOffset>3732037</wp:posOffset>
                </wp:positionH>
                <wp:positionV relativeFrom="paragraph">
                  <wp:posOffset>814904</wp:posOffset>
                </wp:positionV>
                <wp:extent cx="607325" cy="170597"/>
                <wp:effectExtent l="0" t="0" r="21590" b="20320"/>
                <wp:wrapNone/>
                <wp:docPr id="383110281" name="Rectangle 39"/>
                <wp:cNvGraphicFramePr/>
                <a:graphic xmlns:a="http://schemas.openxmlformats.org/drawingml/2006/main">
                  <a:graphicData uri="http://schemas.microsoft.com/office/word/2010/wordprocessingShape">
                    <wps:wsp>
                      <wps:cNvSpPr/>
                      <wps:spPr>
                        <a:xfrm>
                          <a:off x="0" y="0"/>
                          <a:ext cx="607325" cy="170597"/>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02236C" id="Rectangle 1" o:spid="_x0000_s1026" style="position:absolute;margin-left:293.85pt;margin-top:64.15pt;width:47.8pt;height:13.4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" filled="f" strokecolor="red" strokeweight="1pt"/>
            </w:pict>
          </mc:Fallback>
        </mc:AlternateContent>
      </w:r>
      <w:r w:rsidR="0099211C">
        <w:rPr>
          <w:rFonts w:cstheme="minorHAnsi"/>
          <w:noProof/>
          <w:sz w:val="20"/>
          <w:szCs w:val="20"/>
        </w:rPr>
        <mc:AlternateContent>
          <mc:Choice Requires="wps">
            <w:drawing>
              <wp:anchor distT="0" distB="0" distL="114300" distR="114300" simplePos="0" relativeHeight="251679744" behindDoc="0" locked="0" layoutInCell="1" allowOverlap="1" wp14:anchorId="66D03053" wp14:editId="49F708BC">
                <wp:simplePos x="0" y="0"/>
                <wp:positionH relativeFrom="column">
                  <wp:posOffset>116006</wp:posOffset>
                </wp:positionH>
                <wp:positionV relativeFrom="paragraph">
                  <wp:posOffset>448708</wp:posOffset>
                </wp:positionV>
                <wp:extent cx="859809" cy="81886"/>
                <wp:effectExtent l="0" t="0" r="16510" b="13970"/>
                <wp:wrapNone/>
                <wp:docPr id="669429558" name="Rectangle 40"/>
                <wp:cNvGraphicFramePr/>
                <a:graphic xmlns:a="http://schemas.openxmlformats.org/drawingml/2006/main">
                  <a:graphicData uri="http://schemas.microsoft.com/office/word/2010/wordprocessingShape">
                    <wps:wsp>
                      <wps:cNvSpPr/>
                      <wps:spPr>
                        <a:xfrm>
                          <a:off x="0" y="0"/>
                          <a:ext cx="859809" cy="81886"/>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CCB2D" id="Rectangle 1" o:spid="_x0000_s1026" style="position:absolute;margin-left:9.15pt;margin-top:35.35pt;width:67.7pt;height:6.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" filled="f" strokecolor="red" strokeweight="1pt"/>
            </w:pict>
          </mc:Fallback>
        </mc:AlternateContent>
      </w:r>
      <w:r>
        <w:rPr>
          <w:rFonts w:cstheme="minorHAnsi"/>
          <w:noProof/>
          <w:sz w:val="20"/>
          <w:szCs w:val="20"/>
        </w:rPr>
        <w:drawing>
          <wp:inline distT="0" distB="0" distL="0" distR="0" wp14:anchorId="311A8A23" wp14:editId="2B8A0A89">
            <wp:extent cx="5936615" cy="2545080"/>
            <wp:effectExtent l="0" t="0" r="6985" b="7620"/>
            <wp:docPr id="5738640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36615" cy="2545080"/>
                    </a:xfrm>
                    <a:prstGeom prst="rect">
                      <a:avLst/>
                    </a:prstGeom>
                    <a:noFill/>
                    <a:ln>
                      <a:noFill/>
                    </a:ln>
                  </pic:spPr>
                </pic:pic>
              </a:graphicData>
            </a:graphic>
          </wp:inline>
        </w:drawing>
      </w:r>
    </w:p>
    <w:p w14:paraId="05A05815" w14:textId="77777777" w:rsidR="00A02C79" w:rsidRDefault="00A02C79" w:rsidP="00124A95">
      <w:pPr>
        <w:spacing w:after="0" w:line="240" w:lineRule="auto"/>
        <w:contextualSpacing/>
        <w:rPr>
          <w:rFonts w:cstheme="minorHAnsi"/>
          <w:sz w:val="20"/>
          <w:szCs w:val="20"/>
        </w:rPr>
      </w:pPr>
    </w:p>
    <w:p w14:paraId="3DB66E37" w14:textId="2A014963" w:rsidR="002F0EDB" w:rsidRDefault="002F0EDB" w:rsidP="00124A95">
      <w:pPr>
        <w:spacing w:after="0" w:line="240" w:lineRule="auto"/>
        <w:contextualSpacing/>
        <w:rPr>
          <w:rFonts w:cstheme="minorHAnsi"/>
          <w:sz w:val="20"/>
          <w:szCs w:val="20"/>
        </w:rPr>
      </w:pPr>
    </w:p>
    <w:p w14:paraId="0E69133D" w14:textId="37B9D8DC" w:rsidR="004A31BC" w:rsidRDefault="004A31BC" w:rsidP="00124A95">
      <w:pPr>
        <w:spacing w:after="0" w:line="240" w:lineRule="auto"/>
        <w:contextualSpacing/>
        <w:rPr>
          <w:rFonts w:cstheme="minorHAnsi"/>
          <w:sz w:val="20"/>
          <w:szCs w:val="20"/>
        </w:rPr>
      </w:pPr>
    </w:p>
    <w:p w14:paraId="6FC1476F" w14:textId="77777777" w:rsidR="004A31BC" w:rsidRDefault="004A31BC" w:rsidP="00124A95">
      <w:pPr>
        <w:spacing w:after="0" w:line="240" w:lineRule="auto"/>
        <w:contextualSpacing/>
        <w:rPr>
          <w:rFonts w:cstheme="minorHAnsi"/>
          <w:sz w:val="20"/>
          <w:szCs w:val="20"/>
        </w:rPr>
      </w:pPr>
    </w:p>
    <w:p w14:paraId="4648D4FA" w14:textId="744D824C" w:rsidR="00D22DD4" w:rsidRDefault="00825ED0" w:rsidP="00124A95">
      <w:pPr>
        <w:spacing w:after="0" w:line="240" w:lineRule="auto"/>
        <w:contextualSpacing/>
        <w:rPr>
          <w:rFonts w:cstheme="minorHAnsi"/>
          <w:sz w:val="20"/>
          <w:szCs w:val="20"/>
        </w:rPr>
      </w:pPr>
      <w:r>
        <w:rPr>
          <w:rFonts w:cstheme="minorHAnsi"/>
          <w:sz w:val="20"/>
          <w:szCs w:val="20"/>
        </w:rPr>
        <w:lastRenderedPageBreak/>
        <w:t>Irrigation demand</w:t>
      </w:r>
      <w:r w:rsidR="00A620F5">
        <w:rPr>
          <w:rFonts w:cstheme="minorHAnsi"/>
          <w:sz w:val="20"/>
          <w:szCs w:val="20"/>
        </w:rPr>
        <w:t xml:space="preserve"> (depth = AMOUNT = 25.4 mm for this model)</w:t>
      </w:r>
      <w:r>
        <w:rPr>
          <w:rFonts w:cstheme="minorHAnsi"/>
          <w:sz w:val="20"/>
          <w:szCs w:val="20"/>
        </w:rPr>
        <w:t xml:space="preserve"> occurs based on the decision table</w:t>
      </w:r>
      <w:r w:rsidR="003C0B98">
        <w:rPr>
          <w:rFonts w:cstheme="minorHAnsi"/>
          <w:sz w:val="20"/>
          <w:szCs w:val="20"/>
        </w:rPr>
        <w:t>(s)</w:t>
      </w:r>
      <w:r>
        <w:rPr>
          <w:rFonts w:cstheme="minorHAnsi"/>
          <w:sz w:val="20"/>
          <w:szCs w:val="20"/>
        </w:rPr>
        <w:t xml:space="preserve"> listed under the “WITHDR” column. In this model, the decision table</w:t>
      </w:r>
      <w:r w:rsidR="00806242">
        <w:rPr>
          <w:rFonts w:cstheme="minorHAnsi"/>
          <w:sz w:val="20"/>
          <w:szCs w:val="20"/>
        </w:rPr>
        <w:t>s</w:t>
      </w:r>
      <w:r>
        <w:rPr>
          <w:rFonts w:cstheme="minorHAnsi"/>
          <w:sz w:val="20"/>
          <w:szCs w:val="20"/>
        </w:rPr>
        <w:t xml:space="preserve"> </w:t>
      </w:r>
      <w:r w:rsidR="00806242">
        <w:rPr>
          <w:rFonts w:cstheme="minorHAnsi"/>
          <w:sz w:val="20"/>
          <w:szCs w:val="20"/>
        </w:rPr>
        <w:t>are</w:t>
      </w:r>
      <w:r>
        <w:rPr>
          <w:rFonts w:cstheme="minorHAnsi"/>
          <w:sz w:val="20"/>
          <w:szCs w:val="20"/>
        </w:rPr>
        <w:t xml:space="preserve"> </w:t>
      </w:r>
      <w:r w:rsidRPr="009B6E6F">
        <w:rPr>
          <w:rFonts w:cstheme="minorHAnsi"/>
          <w:color w:val="FF0000"/>
          <w:sz w:val="20"/>
          <w:szCs w:val="20"/>
        </w:rPr>
        <w:t>irr_strs8_fld</w:t>
      </w:r>
      <w:r w:rsidR="00806242">
        <w:rPr>
          <w:rFonts w:cstheme="minorHAnsi"/>
          <w:sz w:val="20"/>
          <w:szCs w:val="20"/>
        </w:rPr>
        <w:t xml:space="preserve"> (flood irrigation) and </w:t>
      </w:r>
      <w:r w:rsidR="00806242" w:rsidRPr="00806242">
        <w:rPr>
          <w:rFonts w:cstheme="minorHAnsi"/>
          <w:color w:val="FF0000"/>
          <w:sz w:val="20"/>
          <w:szCs w:val="20"/>
        </w:rPr>
        <w:t xml:space="preserve">irr_strs8_spk </w:t>
      </w:r>
      <w:r w:rsidR="00806242">
        <w:rPr>
          <w:rFonts w:cstheme="minorHAnsi"/>
          <w:sz w:val="20"/>
          <w:szCs w:val="20"/>
        </w:rPr>
        <w:t>(sprinkler irrigation)</w:t>
      </w:r>
      <w:r w:rsidR="00197019">
        <w:rPr>
          <w:rFonts w:cstheme="minorHAnsi"/>
          <w:sz w:val="20"/>
          <w:szCs w:val="20"/>
        </w:rPr>
        <w:t>, depending on the HRU</w:t>
      </w:r>
      <w:r w:rsidR="00806242">
        <w:rPr>
          <w:rFonts w:cstheme="minorHAnsi"/>
          <w:sz w:val="20"/>
          <w:szCs w:val="20"/>
        </w:rPr>
        <w:t>.</w:t>
      </w:r>
      <w:r>
        <w:rPr>
          <w:rFonts w:cstheme="minorHAnsi"/>
          <w:sz w:val="20"/>
          <w:szCs w:val="20"/>
        </w:rPr>
        <w:t xml:space="preserve"> </w:t>
      </w:r>
      <w:r w:rsidR="009B6E6F">
        <w:rPr>
          <w:rFonts w:cstheme="minorHAnsi"/>
          <w:sz w:val="20"/>
          <w:szCs w:val="20"/>
        </w:rPr>
        <w:t>Th</w:t>
      </w:r>
      <w:r w:rsidR="00806242">
        <w:rPr>
          <w:rFonts w:cstheme="minorHAnsi"/>
          <w:sz w:val="20"/>
          <w:szCs w:val="20"/>
        </w:rPr>
        <w:t>ese</w:t>
      </w:r>
      <w:r w:rsidR="009B6E6F">
        <w:rPr>
          <w:rFonts w:cstheme="minorHAnsi"/>
          <w:sz w:val="20"/>
          <w:szCs w:val="20"/>
        </w:rPr>
        <w:t xml:space="preserve"> decision table</w:t>
      </w:r>
      <w:r w:rsidR="00806242">
        <w:rPr>
          <w:rFonts w:cstheme="minorHAnsi"/>
          <w:sz w:val="20"/>
          <w:szCs w:val="20"/>
        </w:rPr>
        <w:t>s are</w:t>
      </w:r>
      <w:r w:rsidR="009B6E6F">
        <w:rPr>
          <w:rFonts w:cstheme="minorHAnsi"/>
          <w:sz w:val="20"/>
          <w:szCs w:val="20"/>
        </w:rPr>
        <w:t xml:space="preserve"> listed in the file </w:t>
      </w:r>
      <w:r w:rsidR="00D22DD4">
        <w:rPr>
          <w:rFonts w:cstheme="minorHAnsi"/>
          <w:color w:val="0070C0"/>
          <w:sz w:val="20"/>
          <w:szCs w:val="20"/>
        </w:rPr>
        <w:t>lum.dtl</w:t>
      </w:r>
      <w:r w:rsidR="009B6E6F">
        <w:rPr>
          <w:rFonts w:cstheme="minorHAnsi"/>
          <w:sz w:val="20"/>
          <w:szCs w:val="20"/>
        </w:rPr>
        <w:t xml:space="preserve">, which contains all </w:t>
      </w:r>
      <w:r w:rsidR="00D22DD4">
        <w:rPr>
          <w:rFonts w:cstheme="minorHAnsi"/>
          <w:sz w:val="20"/>
          <w:szCs w:val="20"/>
        </w:rPr>
        <w:t xml:space="preserve">land use decision tables. </w:t>
      </w:r>
      <w:r w:rsidR="00806242">
        <w:rPr>
          <w:rFonts w:cstheme="minorHAnsi"/>
          <w:sz w:val="20"/>
          <w:szCs w:val="20"/>
        </w:rPr>
        <w:t>The decision table</w:t>
      </w:r>
      <w:r w:rsidR="0050521C">
        <w:rPr>
          <w:rFonts w:cstheme="minorHAnsi"/>
          <w:sz w:val="20"/>
          <w:szCs w:val="20"/>
        </w:rPr>
        <w:t>s</w:t>
      </w:r>
      <w:r w:rsidR="00806242">
        <w:rPr>
          <w:rFonts w:cstheme="minorHAnsi"/>
          <w:sz w:val="20"/>
          <w:szCs w:val="20"/>
        </w:rPr>
        <w:t xml:space="preserve"> </w:t>
      </w:r>
      <w:r w:rsidR="00806242" w:rsidRPr="009B6E6F">
        <w:rPr>
          <w:rFonts w:cstheme="minorHAnsi"/>
          <w:color w:val="FF0000"/>
          <w:sz w:val="20"/>
          <w:szCs w:val="20"/>
        </w:rPr>
        <w:t>irr_strs8_fld</w:t>
      </w:r>
      <w:r w:rsidR="00806242">
        <w:rPr>
          <w:rFonts w:cstheme="minorHAnsi"/>
          <w:color w:val="FF0000"/>
          <w:sz w:val="20"/>
          <w:szCs w:val="20"/>
        </w:rPr>
        <w:t xml:space="preserve"> </w:t>
      </w:r>
      <w:r w:rsidR="0050521C" w:rsidRPr="0050521C">
        <w:rPr>
          <w:rFonts w:cstheme="minorHAnsi"/>
          <w:sz w:val="20"/>
          <w:szCs w:val="20"/>
        </w:rPr>
        <w:t>and</w:t>
      </w:r>
      <w:r w:rsidR="0050521C">
        <w:rPr>
          <w:rFonts w:cstheme="minorHAnsi"/>
          <w:color w:val="FF0000"/>
          <w:sz w:val="20"/>
          <w:szCs w:val="20"/>
        </w:rPr>
        <w:t xml:space="preserve"> irr_strs8_spk </w:t>
      </w:r>
      <w:r w:rsidR="00806242">
        <w:rPr>
          <w:rFonts w:cstheme="minorHAnsi"/>
          <w:sz w:val="20"/>
          <w:szCs w:val="20"/>
        </w:rPr>
        <w:t>ha</w:t>
      </w:r>
      <w:r w:rsidR="0050521C">
        <w:rPr>
          <w:rFonts w:cstheme="minorHAnsi"/>
          <w:sz w:val="20"/>
          <w:szCs w:val="20"/>
        </w:rPr>
        <w:t>ve</w:t>
      </w:r>
      <w:r w:rsidR="00806242">
        <w:rPr>
          <w:rFonts w:cstheme="minorHAnsi"/>
          <w:sz w:val="20"/>
          <w:szCs w:val="20"/>
        </w:rPr>
        <w:t xml:space="preserve"> the following form:</w:t>
      </w:r>
    </w:p>
    <w:p w14:paraId="19C1B6BF" w14:textId="378C89AA" w:rsidR="00806242" w:rsidRDefault="00806242" w:rsidP="00124A95">
      <w:pPr>
        <w:spacing w:after="0" w:line="240" w:lineRule="auto"/>
        <w:contextualSpacing/>
        <w:rPr>
          <w:rFonts w:cstheme="minorHAnsi"/>
          <w:sz w:val="20"/>
          <w:szCs w:val="20"/>
        </w:rPr>
      </w:pPr>
    </w:p>
    <w:p w14:paraId="49EACB08" w14:textId="4F7BD543" w:rsidR="00806242" w:rsidRDefault="00806242" w:rsidP="00124A95">
      <w:pPr>
        <w:spacing w:after="0" w:line="240" w:lineRule="auto"/>
        <w:contextualSpacing/>
        <w:rPr>
          <w:rFonts w:cstheme="minorHAnsi"/>
          <w:sz w:val="20"/>
          <w:szCs w:val="20"/>
        </w:rPr>
      </w:pPr>
    </w:p>
    <w:p w14:paraId="5CB13FA2" w14:textId="27B1809D" w:rsidR="00806242" w:rsidRPr="00806242" w:rsidRDefault="006E001C" w:rsidP="00124A95">
      <w:pPr>
        <w:spacing w:after="0" w:line="240" w:lineRule="auto"/>
        <w:contextualSpacing/>
        <w:rPr>
          <w:rFonts w:cstheme="minorHAnsi"/>
          <w:sz w:val="20"/>
          <w:szCs w:val="20"/>
        </w:rPr>
      </w:pPr>
      <w:r>
        <w:rPr>
          <w:rFonts w:cstheme="minorHAnsi"/>
          <w:noProof/>
          <w:sz w:val="20"/>
          <w:szCs w:val="20"/>
        </w:rPr>
        <mc:AlternateContent>
          <mc:Choice Requires="wps">
            <w:drawing>
              <wp:anchor distT="0" distB="0" distL="114300" distR="114300" simplePos="0" relativeHeight="251689984" behindDoc="0" locked="0" layoutInCell="1" allowOverlap="1" wp14:anchorId="0BC65E6E" wp14:editId="26EB4CA2">
                <wp:simplePos x="0" y="0"/>
                <wp:positionH relativeFrom="column">
                  <wp:posOffset>2042529</wp:posOffset>
                </wp:positionH>
                <wp:positionV relativeFrom="paragraph">
                  <wp:posOffset>2579351</wp:posOffset>
                </wp:positionV>
                <wp:extent cx="696036" cy="116006"/>
                <wp:effectExtent l="0" t="0" r="27940" b="17780"/>
                <wp:wrapNone/>
                <wp:docPr id="1793440473" name="Rectangle 47"/>
                <wp:cNvGraphicFramePr/>
                <a:graphic xmlns:a="http://schemas.openxmlformats.org/drawingml/2006/main">
                  <a:graphicData uri="http://schemas.microsoft.com/office/word/2010/wordprocessingShape">
                    <wps:wsp>
                      <wps:cNvSpPr/>
                      <wps:spPr>
                        <a:xfrm>
                          <a:off x="0" y="0"/>
                          <a:ext cx="696036" cy="116006"/>
                        </a:xfrm>
                        <a:prstGeom prst="rect">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4B29CF" id="Rectangle 1" o:spid="_x0000_s1026" style="position:absolute;margin-left:160.85pt;margin-top:203.1pt;width:54.8pt;height:9.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" filled="f" strokecolor="#0070c0" strokeweight="1pt"/>
            </w:pict>
          </mc:Fallback>
        </mc:AlternateContent>
      </w:r>
      <w:r>
        <w:rPr>
          <w:rFonts w:cstheme="minorHAnsi"/>
          <w:noProof/>
          <w:sz w:val="20"/>
          <w:szCs w:val="20"/>
        </w:rPr>
        <mc:AlternateContent>
          <mc:Choice Requires="wps">
            <w:drawing>
              <wp:anchor distT="0" distB="0" distL="114300" distR="114300" simplePos="0" relativeHeight="251687936" behindDoc="0" locked="0" layoutInCell="1" allowOverlap="1" wp14:anchorId="0757AE76" wp14:editId="08D2D77B">
                <wp:simplePos x="0" y="0"/>
                <wp:positionH relativeFrom="column">
                  <wp:posOffset>2042435</wp:posOffset>
                </wp:positionH>
                <wp:positionV relativeFrom="paragraph">
                  <wp:posOffset>1916989</wp:posOffset>
                </wp:positionV>
                <wp:extent cx="696036" cy="116006"/>
                <wp:effectExtent l="0" t="0" r="27940" b="17780"/>
                <wp:wrapNone/>
                <wp:docPr id="1603516533" name="Rectangle 46"/>
                <wp:cNvGraphicFramePr/>
                <a:graphic xmlns:a="http://schemas.openxmlformats.org/drawingml/2006/main">
                  <a:graphicData uri="http://schemas.microsoft.com/office/word/2010/wordprocessingShape">
                    <wps:wsp>
                      <wps:cNvSpPr/>
                      <wps:spPr>
                        <a:xfrm>
                          <a:off x="0" y="0"/>
                          <a:ext cx="696036" cy="116006"/>
                        </a:xfrm>
                        <a:prstGeom prst="rect">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5FF8FE" id="Rectangle 1" o:spid="_x0000_s1026" style="position:absolute;margin-left:160.8pt;margin-top:150.95pt;width:54.8pt;height:9.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" filled="f" strokecolor="#0070c0" strokeweight="1pt"/>
            </w:pict>
          </mc:Fallback>
        </mc:AlternateContent>
      </w:r>
      <w:r w:rsidR="00CA361D">
        <w:rPr>
          <w:rFonts w:cstheme="minorHAnsi"/>
          <w:noProof/>
          <w:sz w:val="20"/>
          <w:szCs w:val="20"/>
        </w:rPr>
        <mc:AlternateContent>
          <mc:Choice Requires="wps">
            <w:drawing>
              <wp:anchor distT="0" distB="0" distL="114300" distR="114300" simplePos="0" relativeHeight="251683840" behindDoc="0" locked="0" layoutInCell="1" allowOverlap="1" wp14:anchorId="66D03855" wp14:editId="32B76992">
                <wp:simplePos x="0" y="0"/>
                <wp:positionH relativeFrom="column">
                  <wp:posOffset>854710</wp:posOffset>
                </wp:positionH>
                <wp:positionV relativeFrom="paragraph">
                  <wp:posOffset>2206151</wp:posOffset>
                </wp:positionV>
                <wp:extent cx="696036" cy="116006"/>
                <wp:effectExtent l="0" t="0" r="27940" b="17780"/>
                <wp:wrapNone/>
                <wp:docPr id="1788242670" name="Rectangle 43"/>
                <wp:cNvGraphicFramePr/>
                <a:graphic xmlns:a="http://schemas.openxmlformats.org/drawingml/2006/main">
                  <a:graphicData uri="http://schemas.microsoft.com/office/word/2010/wordprocessingShape">
                    <wps:wsp>
                      <wps:cNvSpPr/>
                      <wps:spPr>
                        <a:xfrm>
                          <a:off x="0" y="0"/>
                          <a:ext cx="696036" cy="116006"/>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EF709A" id="Rectangle 1" o:spid="_x0000_s1026" style="position:absolute;margin-left:67.3pt;margin-top:173.7pt;width:54.8pt;height:9.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" filled="f" strokecolor="red" strokeweight="1pt"/>
            </w:pict>
          </mc:Fallback>
        </mc:AlternateContent>
      </w:r>
      <w:r w:rsidR="00806242">
        <w:rPr>
          <w:rFonts w:cstheme="minorHAnsi"/>
          <w:noProof/>
          <w:sz w:val="20"/>
          <w:szCs w:val="20"/>
        </w:rPr>
        <mc:AlternateContent>
          <mc:Choice Requires="wps">
            <w:drawing>
              <wp:anchor distT="0" distB="0" distL="114300" distR="114300" simplePos="0" relativeHeight="251681792" behindDoc="0" locked="0" layoutInCell="1" allowOverlap="1" wp14:anchorId="484B2390" wp14:editId="62F9819F">
                <wp:simplePos x="0" y="0"/>
                <wp:positionH relativeFrom="column">
                  <wp:posOffset>852985</wp:posOffset>
                </wp:positionH>
                <wp:positionV relativeFrom="paragraph">
                  <wp:posOffset>1544206</wp:posOffset>
                </wp:positionV>
                <wp:extent cx="696036" cy="116006"/>
                <wp:effectExtent l="0" t="0" r="27940" b="17780"/>
                <wp:wrapNone/>
                <wp:docPr id="1730073740" name="Rectangle 42"/>
                <wp:cNvGraphicFramePr/>
                <a:graphic xmlns:a="http://schemas.openxmlformats.org/drawingml/2006/main">
                  <a:graphicData uri="http://schemas.microsoft.com/office/word/2010/wordprocessingShape">
                    <wps:wsp>
                      <wps:cNvSpPr/>
                      <wps:spPr>
                        <a:xfrm>
                          <a:off x="0" y="0"/>
                          <a:ext cx="696036" cy="116006"/>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F0336C" id="Rectangle 1" o:spid="_x0000_s1026" style="position:absolute;margin-left:67.15pt;margin-top:121.6pt;width:54.8pt;height:9.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" filled="f" strokecolor="red" strokeweight="1pt"/>
            </w:pict>
          </mc:Fallback>
        </mc:AlternateContent>
      </w:r>
      <w:r w:rsidR="00806242">
        <w:rPr>
          <w:rFonts w:cstheme="minorHAnsi"/>
          <w:noProof/>
          <w:sz w:val="20"/>
          <w:szCs w:val="20"/>
        </w:rPr>
        <w:drawing>
          <wp:inline distT="0" distB="0" distL="0" distR="0" wp14:anchorId="46E5384B" wp14:editId="14051F75">
            <wp:extent cx="4374107" cy="2741761"/>
            <wp:effectExtent l="0" t="0" r="7620" b="1905"/>
            <wp:docPr id="148128648"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384062" cy="2748001"/>
                    </a:xfrm>
                    <a:prstGeom prst="rect">
                      <a:avLst/>
                    </a:prstGeom>
                    <a:noFill/>
                    <a:ln>
                      <a:noFill/>
                    </a:ln>
                  </pic:spPr>
                </pic:pic>
              </a:graphicData>
            </a:graphic>
          </wp:inline>
        </w:drawing>
      </w:r>
    </w:p>
    <w:p w14:paraId="13F149B7" w14:textId="2AA5B930" w:rsidR="00D22DD4" w:rsidRDefault="00D22DD4" w:rsidP="00124A95">
      <w:pPr>
        <w:spacing w:after="0" w:line="240" w:lineRule="auto"/>
        <w:contextualSpacing/>
        <w:rPr>
          <w:rFonts w:cstheme="minorHAnsi"/>
          <w:sz w:val="20"/>
          <w:szCs w:val="20"/>
        </w:rPr>
      </w:pPr>
    </w:p>
    <w:p w14:paraId="32BE39C2" w14:textId="11CAB69A" w:rsidR="00D22DD4" w:rsidRDefault="00D22DD4" w:rsidP="00124A95">
      <w:pPr>
        <w:spacing w:after="0" w:line="240" w:lineRule="auto"/>
        <w:contextualSpacing/>
        <w:rPr>
          <w:rFonts w:cstheme="minorHAnsi"/>
          <w:sz w:val="20"/>
          <w:szCs w:val="20"/>
        </w:rPr>
      </w:pPr>
    </w:p>
    <w:p w14:paraId="2E1FC13C" w14:textId="301BD4B0" w:rsidR="00CA361D" w:rsidRDefault="00CA361D" w:rsidP="00124A95">
      <w:pPr>
        <w:spacing w:after="0" w:line="240" w:lineRule="auto"/>
        <w:contextualSpacing/>
        <w:rPr>
          <w:rFonts w:cstheme="minorHAnsi"/>
          <w:sz w:val="20"/>
          <w:szCs w:val="20"/>
        </w:rPr>
      </w:pPr>
      <w:r>
        <w:rPr>
          <w:rFonts w:cstheme="minorHAnsi"/>
          <w:sz w:val="20"/>
          <w:szCs w:val="20"/>
        </w:rPr>
        <w:t>For both decision tables, the conditional variables (COND_VAR) is “</w:t>
      </w:r>
      <w:r w:rsidRPr="0076584C">
        <w:rPr>
          <w:rFonts w:cstheme="minorHAnsi"/>
          <w:b/>
          <w:bCs/>
          <w:sz w:val="20"/>
          <w:szCs w:val="20"/>
        </w:rPr>
        <w:t>w_stress</w:t>
      </w:r>
      <w:r>
        <w:rPr>
          <w:rFonts w:cstheme="minorHAnsi"/>
          <w:sz w:val="20"/>
          <w:szCs w:val="20"/>
        </w:rPr>
        <w:t xml:space="preserve">”, which represents soil water stress. The test condition (LIM_CONST) is </w:t>
      </w:r>
      <w:r w:rsidRPr="0076584C">
        <w:rPr>
          <w:rFonts w:cstheme="minorHAnsi"/>
          <w:b/>
          <w:bCs/>
          <w:sz w:val="20"/>
          <w:szCs w:val="20"/>
        </w:rPr>
        <w:t>0.8</w:t>
      </w:r>
      <w:r>
        <w:rPr>
          <w:rFonts w:cstheme="minorHAnsi"/>
          <w:sz w:val="20"/>
          <w:szCs w:val="20"/>
        </w:rPr>
        <w:t xml:space="preserve">, indicating that irrigation will occur if water stress is less than 0.8. </w:t>
      </w:r>
      <w:r w:rsidR="006E001C">
        <w:rPr>
          <w:rFonts w:cstheme="minorHAnsi"/>
          <w:sz w:val="20"/>
          <w:szCs w:val="20"/>
        </w:rPr>
        <w:t>If irrigation is triggered, then</w:t>
      </w:r>
      <w:r w:rsidR="000B2902">
        <w:rPr>
          <w:rFonts w:cstheme="minorHAnsi"/>
          <w:sz w:val="20"/>
          <w:szCs w:val="20"/>
        </w:rPr>
        <w:t xml:space="preserve"> the irrigation runoff ratios </w:t>
      </w:r>
      <w:r w:rsidR="006E001C">
        <w:rPr>
          <w:rFonts w:cstheme="minorHAnsi"/>
          <w:sz w:val="20"/>
          <w:szCs w:val="20"/>
        </w:rPr>
        <w:t xml:space="preserve">from the file </w:t>
      </w:r>
      <w:r w:rsidR="006E001C" w:rsidRPr="006E001C">
        <w:rPr>
          <w:rFonts w:cstheme="minorHAnsi"/>
          <w:color w:val="0070C0"/>
          <w:sz w:val="20"/>
          <w:szCs w:val="20"/>
        </w:rPr>
        <w:t>irr.ops</w:t>
      </w:r>
      <w:r w:rsidR="006E001C">
        <w:rPr>
          <w:rFonts w:cstheme="minorHAnsi"/>
          <w:sz w:val="20"/>
          <w:szCs w:val="20"/>
        </w:rPr>
        <w:t xml:space="preserve"> are used</w:t>
      </w:r>
      <w:r w:rsidR="000B2902">
        <w:rPr>
          <w:rFonts w:cstheme="minorHAnsi"/>
          <w:sz w:val="20"/>
          <w:szCs w:val="20"/>
        </w:rPr>
        <w:t>:</w:t>
      </w:r>
    </w:p>
    <w:p w14:paraId="015E9BC6" w14:textId="16C2EF1F" w:rsidR="000B2902" w:rsidRDefault="000B2902" w:rsidP="00124A95">
      <w:pPr>
        <w:spacing w:after="0" w:line="240" w:lineRule="auto"/>
        <w:contextualSpacing/>
        <w:rPr>
          <w:rFonts w:cstheme="minorHAnsi"/>
          <w:sz w:val="20"/>
          <w:szCs w:val="20"/>
        </w:rPr>
      </w:pPr>
    </w:p>
    <w:p w14:paraId="54519D74" w14:textId="5F9FBC3C" w:rsidR="000B2902" w:rsidRDefault="00B902AE" w:rsidP="00124A95">
      <w:pPr>
        <w:spacing w:after="0" w:line="240" w:lineRule="auto"/>
        <w:contextualSpacing/>
        <w:rPr>
          <w:rFonts w:cstheme="minorHAnsi"/>
          <w:sz w:val="20"/>
          <w:szCs w:val="20"/>
        </w:rPr>
      </w:pPr>
      <w:r>
        <w:rPr>
          <w:rFonts w:cstheme="minorHAnsi"/>
          <w:noProof/>
          <w:sz w:val="20"/>
          <w:szCs w:val="20"/>
        </w:rPr>
        <mc:AlternateContent>
          <mc:Choice Requires="wps">
            <w:drawing>
              <wp:anchor distT="0" distB="0" distL="114300" distR="114300" simplePos="0" relativeHeight="251692032" behindDoc="0" locked="0" layoutInCell="1" allowOverlap="1" wp14:anchorId="33C63A6C" wp14:editId="41F75B70">
                <wp:simplePos x="0" y="0"/>
                <wp:positionH relativeFrom="column">
                  <wp:posOffset>1746913</wp:posOffset>
                </wp:positionH>
                <wp:positionV relativeFrom="paragraph">
                  <wp:posOffset>77431</wp:posOffset>
                </wp:positionV>
                <wp:extent cx="477672" cy="539087"/>
                <wp:effectExtent l="0" t="0" r="17780" b="13970"/>
                <wp:wrapNone/>
                <wp:docPr id="533666886" name="Rectangle 49"/>
                <wp:cNvGraphicFramePr/>
                <a:graphic xmlns:a="http://schemas.openxmlformats.org/drawingml/2006/main">
                  <a:graphicData uri="http://schemas.microsoft.com/office/word/2010/wordprocessingShape">
                    <wps:wsp>
                      <wps:cNvSpPr/>
                      <wps:spPr>
                        <a:xfrm>
                          <a:off x="0" y="0"/>
                          <a:ext cx="477672" cy="539087"/>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2FB801" id="Rectangle 1" o:spid="_x0000_s1026" style="position:absolute;margin-left:137.55pt;margin-top:6.1pt;width:37.6pt;height:42.4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" filled="f" strokecolor="red" strokeweight="1pt"/>
            </w:pict>
          </mc:Fallback>
        </mc:AlternateContent>
      </w:r>
      <w:r>
        <w:rPr>
          <w:rFonts w:cstheme="minorHAnsi"/>
          <w:noProof/>
          <w:sz w:val="20"/>
          <w:szCs w:val="20"/>
        </w:rPr>
        <w:drawing>
          <wp:inline distT="0" distB="0" distL="0" distR="0" wp14:anchorId="7D1D059F" wp14:editId="0C820BB0">
            <wp:extent cx="4264925" cy="745928"/>
            <wp:effectExtent l="0" t="0" r="2540" b="0"/>
            <wp:docPr id="697373476"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298707" cy="751836"/>
                    </a:xfrm>
                    <a:prstGeom prst="rect">
                      <a:avLst/>
                    </a:prstGeom>
                    <a:noFill/>
                    <a:ln>
                      <a:noFill/>
                    </a:ln>
                  </pic:spPr>
                </pic:pic>
              </a:graphicData>
            </a:graphic>
          </wp:inline>
        </w:drawing>
      </w:r>
    </w:p>
    <w:p w14:paraId="2197605F" w14:textId="77777777" w:rsidR="00CA361D" w:rsidRDefault="00CA361D" w:rsidP="00124A95">
      <w:pPr>
        <w:spacing w:after="0" w:line="240" w:lineRule="auto"/>
        <w:contextualSpacing/>
        <w:rPr>
          <w:rFonts w:cstheme="minorHAnsi"/>
          <w:sz w:val="20"/>
          <w:szCs w:val="20"/>
        </w:rPr>
      </w:pPr>
    </w:p>
    <w:p w14:paraId="00B47323" w14:textId="650465C1" w:rsidR="00D22DD4" w:rsidRDefault="00D22DD4" w:rsidP="00124A95">
      <w:pPr>
        <w:spacing w:after="0" w:line="240" w:lineRule="auto"/>
        <w:contextualSpacing/>
        <w:rPr>
          <w:rFonts w:cstheme="minorHAnsi"/>
          <w:sz w:val="20"/>
          <w:szCs w:val="20"/>
        </w:rPr>
      </w:pPr>
    </w:p>
    <w:p w14:paraId="74C088EF" w14:textId="64135EC8" w:rsidR="00014488" w:rsidRDefault="00014488" w:rsidP="00124A95">
      <w:pPr>
        <w:spacing w:after="0" w:line="240" w:lineRule="auto"/>
        <w:contextualSpacing/>
        <w:rPr>
          <w:rFonts w:cstheme="minorHAnsi"/>
          <w:sz w:val="20"/>
          <w:szCs w:val="20"/>
        </w:rPr>
      </w:pPr>
      <w:r>
        <w:rPr>
          <w:rFonts w:cstheme="minorHAnsi"/>
          <w:sz w:val="20"/>
          <w:szCs w:val="20"/>
        </w:rPr>
        <w:t xml:space="preserve">Because the </w:t>
      </w:r>
      <w:r w:rsidRPr="00C87C67">
        <w:rPr>
          <w:rFonts w:cstheme="minorHAnsi"/>
          <w:color w:val="FF0000"/>
          <w:sz w:val="20"/>
          <w:szCs w:val="20"/>
        </w:rPr>
        <w:t>irr_strs8_fld</w:t>
      </w:r>
      <w:r>
        <w:rPr>
          <w:rFonts w:cstheme="minorHAnsi"/>
          <w:sz w:val="20"/>
          <w:szCs w:val="20"/>
        </w:rPr>
        <w:t xml:space="preserve"> table has the ACT_OPTION = “surface”, then the runoff ratio SURQ_RTO applied to each irrigation event is 0.35, typical of flood irrigation. Because the </w:t>
      </w:r>
      <w:r w:rsidRPr="00C87C67">
        <w:rPr>
          <w:rFonts w:cstheme="minorHAnsi"/>
          <w:color w:val="FF0000"/>
          <w:sz w:val="20"/>
          <w:szCs w:val="20"/>
        </w:rPr>
        <w:t xml:space="preserve">irr_strs8_spk </w:t>
      </w:r>
      <w:r>
        <w:rPr>
          <w:rFonts w:cstheme="minorHAnsi"/>
          <w:sz w:val="20"/>
          <w:szCs w:val="20"/>
        </w:rPr>
        <w:t>table has the ACT_OPTION = “sprinkler”, the runoff ratio is 0.05, typical of sprinkler irrigation.</w:t>
      </w:r>
    </w:p>
    <w:p w14:paraId="269059A9" w14:textId="0ACC6FE1" w:rsidR="00B902AE" w:rsidRDefault="00B902AE" w:rsidP="00124A95">
      <w:pPr>
        <w:spacing w:after="0" w:line="240" w:lineRule="auto"/>
        <w:contextualSpacing/>
        <w:rPr>
          <w:rFonts w:cstheme="minorHAnsi"/>
          <w:sz w:val="20"/>
          <w:szCs w:val="20"/>
        </w:rPr>
      </w:pPr>
    </w:p>
    <w:p w14:paraId="5FECC927" w14:textId="77777777" w:rsidR="00B902AE" w:rsidRDefault="00B902AE" w:rsidP="00124A95">
      <w:pPr>
        <w:spacing w:after="0" w:line="240" w:lineRule="auto"/>
        <w:contextualSpacing/>
        <w:rPr>
          <w:rFonts w:cstheme="minorHAnsi"/>
          <w:sz w:val="20"/>
          <w:szCs w:val="20"/>
        </w:rPr>
      </w:pPr>
    </w:p>
    <w:p w14:paraId="3B1ACB89" w14:textId="2C484EB8" w:rsidR="002F0EDB" w:rsidRPr="002F0EDB" w:rsidRDefault="002F0EDB" w:rsidP="002F0EDB">
      <w:pPr>
        <w:spacing w:after="0" w:line="240" w:lineRule="auto"/>
        <w:contextualSpacing/>
        <w:rPr>
          <w:rFonts w:cstheme="minorHAnsi"/>
          <w:sz w:val="20"/>
          <w:szCs w:val="20"/>
          <w:u w:val="single"/>
        </w:rPr>
      </w:pPr>
      <w:r>
        <w:rPr>
          <w:rFonts w:cstheme="minorHAnsi"/>
          <w:sz w:val="20"/>
          <w:szCs w:val="20"/>
          <w:u w:val="single"/>
        </w:rPr>
        <w:t>Municipal Demand</w:t>
      </w:r>
    </w:p>
    <w:p w14:paraId="1BC99D94" w14:textId="77777777" w:rsidR="00204CAD" w:rsidRDefault="00204CAD" w:rsidP="00124A95">
      <w:pPr>
        <w:spacing w:after="0" w:line="240" w:lineRule="auto"/>
        <w:contextualSpacing/>
        <w:rPr>
          <w:rFonts w:cstheme="minorHAnsi"/>
          <w:sz w:val="20"/>
          <w:szCs w:val="20"/>
        </w:rPr>
      </w:pPr>
      <w:r>
        <w:rPr>
          <w:rFonts w:cstheme="minorHAnsi"/>
          <w:sz w:val="20"/>
          <w:szCs w:val="20"/>
        </w:rPr>
        <w:t>For municipal demand (OB_TYP = “muni”), the same two options are available</w:t>
      </w:r>
    </w:p>
    <w:p w14:paraId="72F54BD4" w14:textId="77777777" w:rsidR="00204CAD" w:rsidRDefault="00204CAD" w:rsidP="00124A95">
      <w:pPr>
        <w:spacing w:after="0" w:line="240" w:lineRule="auto"/>
        <w:contextualSpacing/>
        <w:rPr>
          <w:rFonts w:cstheme="minorHAnsi"/>
          <w:sz w:val="20"/>
          <w:szCs w:val="20"/>
        </w:rPr>
      </w:pPr>
    </w:p>
    <w:p w14:paraId="47FFCAFB" w14:textId="333F1CB3" w:rsidR="002F0EDB" w:rsidRDefault="00204CAD" w:rsidP="00204CAD">
      <w:pPr>
        <w:pStyle w:val="ListParagraph"/>
        <w:numPr>
          <w:ilvl w:val="0"/>
          <w:numId w:val="11"/>
        </w:numPr>
        <w:spacing w:after="0" w:line="240" w:lineRule="auto"/>
        <w:rPr>
          <w:rFonts w:cstheme="minorHAnsi"/>
          <w:sz w:val="20"/>
          <w:szCs w:val="20"/>
        </w:rPr>
      </w:pPr>
      <w:r w:rsidRPr="00204CAD">
        <w:rPr>
          <w:rFonts w:cstheme="minorHAnsi"/>
          <w:i/>
          <w:iCs/>
          <w:sz w:val="20"/>
          <w:szCs w:val="20"/>
        </w:rPr>
        <w:t>Pumping from single cell</w:t>
      </w:r>
      <w:r>
        <w:rPr>
          <w:rFonts w:cstheme="minorHAnsi"/>
          <w:sz w:val="20"/>
          <w:szCs w:val="20"/>
        </w:rPr>
        <w:t xml:space="preserve">: </w:t>
      </w:r>
      <w:r w:rsidRPr="00204CAD">
        <w:rPr>
          <w:rFonts w:cstheme="minorHAnsi"/>
          <w:sz w:val="20"/>
          <w:szCs w:val="20"/>
        </w:rPr>
        <w:t xml:space="preserve">if the “aqu” source is used, then groundwater pumping will occur from a single cell if the OB_NUM value for “aqu” is provided with the MODFLOW cell ID. </w:t>
      </w:r>
    </w:p>
    <w:p w14:paraId="173CBD4C" w14:textId="77777777" w:rsidR="00204CAD" w:rsidRDefault="00204CAD" w:rsidP="00204CAD">
      <w:pPr>
        <w:pStyle w:val="ListParagraph"/>
        <w:spacing w:after="0" w:line="240" w:lineRule="auto"/>
        <w:rPr>
          <w:rFonts w:cstheme="minorHAnsi"/>
          <w:sz w:val="20"/>
          <w:szCs w:val="20"/>
        </w:rPr>
      </w:pPr>
    </w:p>
    <w:p w14:paraId="72D3D032" w14:textId="52DF8DBE" w:rsidR="00204CAD" w:rsidRPr="00204CAD" w:rsidRDefault="00204CAD" w:rsidP="00204CAD">
      <w:pPr>
        <w:pStyle w:val="ListParagraph"/>
        <w:numPr>
          <w:ilvl w:val="0"/>
          <w:numId w:val="11"/>
        </w:numPr>
        <w:spacing w:after="0" w:line="240" w:lineRule="auto"/>
        <w:rPr>
          <w:rFonts w:cstheme="minorHAnsi"/>
          <w:sz w:val="20"/>
          <w:szCs w:val="20"/>
        </w:rPr>
      </w:pPr>
      <w:r w:rsidRPr="00204CAD">
        <w:rPr>
          <w:rFonts w:cstheme="minorHAnsi"/>
          <w:i/>
          <w:iCs/>
          <w:sz w:val="20"/>
          <w:szCs w:val="20"/>
        </w:rPr>
        <w:t>Pumping from multiple cells</w:t>
      </w:r>
      <w:r>
        <w:rPr>
          <w:rFonts w:cstheme="minorHAnsi"/>
          <w:sz w:val="20"/>
          <w:szCs w:val="20"/>
        </w:rPr>
        <w:t>: this will occur if “aqu” source is used, OB_NUM for “aqu” is set to 0, and the OB_NUM for “muni” is set to an HRU number. In this case, groundwater pumping to satisfy the municipal demand will occur in all cells connected to the specified HRU.</w:t>
      </w:r>
    </w:p>
    <w:p w14:paraId="487448BD" w14:textId="14EC4096" w:rsidR="00406561" w:rsidRDefault="00406561" w:rsidP="00124A95">
      <w:pPr>
        <w:spacing w:after="0" w:line="240" w:lineRule="auto"/>
        <w:contextualSpacing/>
        <w:rPr>
          <w:rFonts w:cstheme="minorHAnsi"/>
          <w:b/>
          <w:bCs/>
          <w:sz w:val="20"/>
          <w:szCs w:val="20"/>
        </w:rPr>
      </w:pPr>
    </w:p>
    <w:p w14:paraId="4676869F" w14:textId="77777777" w:rsidR="00770F3F" w:rsidRDefault="00770F3F" w:rsidP="00124A95">
      <w:pPr>
        <w:spacing w:after="0" w:line="240" w:lineRule="auto"/>
        <w:contextualSpacing/>
        <w:rPr>
          <w:rFonts w:cstheme="minorHAnsi"/>
          <w:b/>
          <w:bCs/>
          <w:sz w:val="20"/>
          <w:szCs w:val="20"/>
        </w:rPr>
      </w:pPr>
    </w:p>
    <w:p w14:paraId="4D20B0F2" w14:textId="28A8776A" w:rsidR="004F4062" w:rsidRDefault="004F4062" w:rsidP="00124A95">
      <w:pPr>
        <w:spacing w:after="0" w:line="240" w:lineRule="auto"/>
        <w:contextualSpacing/>
        <w:rPr>
          <w:rFonts w:cstheme="minorHAnsi"/>
          <w:b/>
          <w:bCs/>
          <w:sz w:val="20"/>
          <w:szCs w:val="20"/>
        </w:rPr>
      </w:pPr>
      <w:r>
        <w:rPr>
          <w:rFonts w:cstheme="minorHAnsi"/>
          <w:b/>
          <w:bCs/>
          <w:sz w:val="20"/>
          <w:szCs w:val="20"/>
        </w:rPr>
        <w:lastRenderedPageBreak/>
        <w:t>2.</w:t>
      </w:r>
      <w:r w:rsidR="004513D8">
        <w:rPr>
          <w:rFonts w:cstheme="minorHAnsi"/>
          <w:b/>
          <w:bCs/>
          <w:sz w:val="20"/>
          <w:szCs w:val="20"/>
        </w:rPr>
        <w:t>5</w:t>
      </w:r>
      <w:r>
        <w:rPr>
          <w:rFonts w:cstheme="minorHAnsi"/>
          <w:b/>
          <w:bCs/>
          <w:sz w:val="20"/>
          <w:szCs w:val="20"/>
        </w:rPr>
        <w:t xml:space="preserve"> Groundwater-canal exchange</w:t>
      </w:r>
    </w:p>
    <w:p w14:paraId="4238963C" w14:textId="77777777" w:rsidR="00244BD1" w:rsidRDefault="00244BD1" w:rsidP="00244BD1">
      <w:pPr>
        <w:spacing w:after="0" w:line="240" w:lineRule="auto"/>
        <w:contextualSpacing/>
        <w:rPr>
          <w:rFonts w:cstheme="minorHAnsi"/>
          <w:sz w:val="20"/>
          <w:szCs w:val="20"/>
        </w:rPr>
      </w:pPr>
      <w:r>
        <w:rPr>
          <w:rFonts w:cstheme="minorHAnsi"/>
          <w:sz w:val="20"/>
          <w:szCs w:val="20"/>
        </w:rPr>
        <w:t>Earthen irrigation canals often seep water to the underlying unconfined aquifer. They can also receive groundwater if the water table is higher than the canal stage. In SWAT+MODFLOW, this exchange is simulated using MODFLOW’s River package. The exchange rate (m</w:t>
      </w:r>
      <w:r w:rsidRPr="00C11FB2">
        <w:rPr>
          <w:rFonts w:cstheme="minorHAnsi"/>
          <w:sz w:val="20"/>
          <w:szCs w:val="20"/>
          <w:vertAlign w:val="superscript"/>
        </w:rPr>
        <w:t>3</w:t>
      </w:r>
      <w:r>
        <w:rPr>
          <w:rFonts w:cstheme="minorHAnsi"/>
          <w:sz w:val="20"/>
          <w:szCs w:val="20"/>
        </w:rPr>
        <w:t>/day) is calculated using Darcy’s Law, for each MODFLOW grid cell in geographic connection with an irrigation canal:</w:t>
      </w:r>
    </w:p>
    <w:p w14:paraId="0FE844DB" w14:textId="77777777" w:rsidR="00244BD1" w:rsidRDefault="00244BD1" w:rsidP="00244BD1">
      <w:pPr>
        <w:spacing w:after="0" w:line="240" w:lineRule="auto"/>
        <w:contextualSpacing/>
        <w:rPr>
          <w:rFonts w:cstheme="minorHAnsi"/>
          <w:sz w:val="20"/>
          <w:szCs w:val="20"/>
        </w:rPr>
      </w:pPr>
    </w:p>
    <w:p w14:paraId="5CA63CDB" w14:textId="77777777" w:rsidR="00244BD1" w:rsidRDefault="00244BD1" w:rsidP="00244BD1">
      <w:pPr>
        <w:spacing w:after="0" w:line="240" w:lineRule="auto"/>
        <w:contextualSpacing/>
        <w:rPr>
          <w:rFonts w:cstheme="minorHAnsi"/>
          <w:sz w:val="20"/>
          <w:szCs w:val="20"/>
        </w:rPr>
      </w:pPr>
      <w:r w:rsidRPr="00BB2C5B">
        <w:rPr>
          <w:rFonts w:cstheme="minorHAnsi"/>
          <w:position w:val="-32"/>
          <w:sz w:val="20"/>
          <w:szCs w:val="20"/>
        </w:rPr>
        <w:object w:dxaOrig="2720" w:dyaOrig="760" w14:anchorId="466C424E">
          <v:shape id="_x0000_i1032" type="#_x0000_t75" style="width:135.95pt;height:38pt" o:ole="">
            <v:imagedata r:id="rId39" o:title=""/>
          </v:shape>
          <o:OLEObject Type="Embed" ProgID="Equation.DSMT4" ShapeID="_x0000_i1032" DrawAspect="Content" ObjectID="_1798359645" r:id="rId40"/>
        </w:object>
      </w:r>
    </w:p>
    <w:p w14:paraId="70797958" w14:textId="77777777" w:rsidR="00244BD1" w:rsidRDefault="00244BD1" w:rsidP="00244BD1">
      <w:pPr>
        <w:spacing w:after="0" w:line="240" w:lineRule="auto"/>
        <w:contextualSpacing/>
        <w:rPr>
          <w:rFonts w:cstheme="minorHAnsi"/>
          <w:sz w:val="20"/>
          <w:szCs w:val="20"/>
        </w:rPr>
      </w:pPr>
    </w:p>
    <w:p w14:paraId="7F31125C" w14:textId="77777777" w:rsidR="00244BD1" w:rsidRDefault="00244BD1" w:rsidP="00244BD1">
      <w:pPr>
        <w:spacing w:after="0" w:line="240" w:lineRule="auto"/>
        <w:contextualSpacing/>
        <w:rPr>
          <w:rFonts w:cstheme="minorHAnsi"/>
          <w:sz w:val="20"/>
          <w:szCs w:val="20"/>
        </w:rPr>
      </w:pPr>
      <w:r>
        <w:rPr>
          <w:rFonts w:cstheme="minorHAnsi"/>
          <w:sz w:val="20"/>
          <w:szCs w:val="20"/>
        </w:rPr>
        <w:t>where:</w:t>
      </w:r>
    </w:p>
    <w:p w14:paraId="189A5B1F" w14:textId="77777777" w:rsidR="00244BD1" w:rsidRDefault="00244BD1" w:rsidP="00244BD1">
      <w:pPr>
        <w:pStyle w:val="ListParagraph"/>
        <w:numPr>
          <w:ilvl w:val="0"/>
          <w:numId w:val="7"/>
        </w:numPr>
        <w:spacing w:after="0" w:line="240" w:lineRule="auto"/>
        <w:rPr>
          <w:rFonts w:cstheme="minorHAnsi"/>
          <w:sz w:val="20"/>
          <w:szCs w:val="20"/>
        </w:rPr>
      </w:pPr>
      <w:r w:rsidRPr="00C11FB2">
        <w:rPr>
          <w:rFonts w:cstheme="minorHAnsi"/>
          <w:i/>
          <w:iCs/>
          <w:sz w:val="20"/>
          <w:szCs w:val="20"/>
        </w:rPr>
        <w:t>A</w:t>
      </w:r>
      <w:r w:rsidRPr="00C11FB2">
        <w:rPr>
          <w:rFonts w:cstheme="minorHAnsi"/>
          <w:i/>
          <w:iCs/>
          <w:sz w:val="20"/>
          <w:szCs w:val="20"/>
          <w:vertAlign w:val="subscript"/>
        </w:rPr>
        <w:t>bed</w:t>
      </w:r>
      <w:r>
        <w:rPr>
          <w:rFonts w:cstheme="minorHAnsi"/>
          <w:sz w:val="20"/>
          <w:szCs w:val="20"/>
        </w:rPr>
        <w:t xml:space="preserve"> = the area of the canal bed in contact with the aquifer, within the grid cell (m</w:t>
      </w:r>
      <w:r w:rsidRPr="00653796">
        <w:rPr>
          <w:rFonts w:cstheme="minorHAnsi"/>
          <w:sz w:val="20"/>
          <w:szCs w:val="20"/>
          <w:vertAlign w:val="superscript"/>
        </w:rPr>
        <w:t>2</w:t>
      </w:r>
      <w:r>
        <w:rPr>
          <w:rFonts w:cstheme="minorHAnsi"/>
          <w:sz w:val="20"/>
          <w:szCs w:val="20"/>
        </w:rPr>
        <w:t>) = the width of the canal (m) * the length of the canal in the grid cell (m)</w:t>
      </w:r>
    </w:p>
    <w:p w14:paraId="74A665F0" w14:textId="77777777" w:rsidR="00244BD1" w:rsidRDefault="00244BD1" w:rsidP="00244BD1">
      <w:pPr>
        <w:pStyle w:val="ListParagraph"/>
        <w:numPr>
          <w:ilvl w:val="0"/>
          <w:numId w:val="7"/>
        </w:numPr>
        <w:spacing w:after="0" w:line="240" w:lineRule="auto"/>
        <w:rPr>
          <w:rFonts w:cstheme="minorHAnsi"/>
          <w:sz w:val="20"/>
          <w:szCs w:val="20"/>
        </w:rPr>
      </w:pPr>
      <w:r w:rsidRPr="00C11FB2">
        <w:rPr>
          <w:rFonts w:cstheme="minorHAnsi"/>
          <w:i/>
          <w:iCs/>
          <w:sz w:val="20"/>
          <w:szCs w:val="20"/>
        </w:rPr>
        <w:t>K</w:t>
      </w:r>
      <w:r w:rsidRPr="00C11FB2">
        <w:rPr>
          <w:rFonts w:cstheme="minorHAnsi"/>
          <w:i/>
          <w:iCs/>
          <w:sz w:val="20"/>
          <w:szCs w:val="20"/>
          <w:vertAlign w:val="subscript"/>
        </w:rPr>
        <w:t>bed</w:t>
      </w:r>
      <w:r>
        <w:rPr>
          <w:rFonts w:cstheme="minorHAnsi"/>
          <w:sz w:val="20"/>
          <w:szCs w:val="20"/>
        </w:rPr>
        <w:t xml:space="preserve"> = the hydraulic conductivity of the canal bed material (m/day)</w:t>
      </w:r>
    </w:p>
    <w:p w14:paraId="2EA19270" w14:textId="77777777" w:rsidR="00244BD1" w:rsidRDefault="00244BD1" w:rsidP="00244BD1">
      <w:pPr>
        <w:pStyle w:val="ListParagraph"/>
        <w:numPr>
          <w:ilvl w:val="0"/>
          <w:numId w:val="7"/>
        </w:numPr>
        <w:spacing w:after="0" w:line="240" w:lineRule="auto"/>
        <w:rPr>
          <w:rFonts w:cstheme="minorHAnsi"/>
          <w:sz w:val="20"/>
          <w:szCs w:val="20"/>
        </w:rPr>
      </w:pPr>
      <w:r>
        <w:rPr>
          <w:rFonts w:cstheme="minorHAnsi"/>
          <w:i/>
          <w:iCs/>
          <w:sz w:val="20"/>
          <w:szCs w:val="20"/>
        </w:rPr>
        <w:t>h</w:t>
      </w:r>
      <w:r w:rsidRPr="00C11FB2">
        <w:rPr>
          <w:rFonts w:cstheme="minorHAnsi"/>
          <w:i/>
          <w:iCs/>
          <w:sz w:val="20"/>
          <w:szCs w:val="20"/>
          <w:vertAlign w:val="subscript"/>
        </w:rPr>
        <w:t>canl</w:t>
      </w:r>
      <w:r>
        <w:rPr>
          <w:rFonts w:cstheme="minorHAnsi"/>
          <w:sz w:val="20"/>
          <w:szCs w:val="20"/>
        </w:rPr>
        <w:t xml:space="preserve"> = the head (stage) of the canal water (m)</w:t>
      </w:r>
    </w:p>
    <w:p w14:paraId="077B9C0C" w14:textId="77777777" w:rsidR="00244BD1" w:rsidRDefault="00244BD1" w:rsidP="00244BD1">
      <w:pPr>
        <w:pStyle w:val="ListParagraph"/>
        <w:numPr>
          <w:ilvl w:val="0"/>
          <w:numId w:val="7"/>
        </w:numPr>
        <w:spacing w:after="0" w:line="240" w:lineRule="auto"/>
        <w:rPr>
          <w:rFonts w:cstheme="minorHAnsi"/>
          <w:sz w:val="20"/>
          <w:szCs w:val="20"/>
        </w:rPr>
      </w:pPr>
      <w:r>
        <w:rPr>
          <w:rFonts w:cstheme="minorHAnsi"/>
          <w:i/>
          <w:iCs/>
          <w:sz w:val="20"/>
          <w:szCs w:val="20"/>
        </w:rPr>
        <w:t>h</w:t>
      </w:r>
      <w:r w:rsidRPr="00C11FB2">
        <w:rPr>
          <w:rFonts w:cstheme="minorHAnsi"/>
          <w:i/>
          <w:iCs/>
          <w:sz w:val="20"/>
          <w:szCs w:val="20"/>
          <w:vertAlign w:val="subscript"/>
        </w:rPr>
        <w:t>gw</w:t>
      </w:r>
      <w:r>
        <w:rPr>
          <w:rFonts w:cstheme="minorHAnsi"/>
          <w:sz w:val="20"/>
          <w:szCs w:val="20"/>
        </w:rPr>
        <w:t xml:space="preserve"> = the head of groundwater in the grid cell (m)</w:t>
      </w:r>
    </w:p>
    <w:p w14:paraId="2C1E252B" w14:textId="77777777" w:rsidR="00244BD1" w:rsidRPr="00BB2C5B" w:rsidRDefault="00244BD1" w:rsidP="00244BD1">
      <w:pPr>
        <w:pStyle w:val="ListParagraph"/>
        <w:numPr>
          <w:ilvl w:val="0"/>
          <w:numId w:val="7"/>
        </w:numPr>
        <w:spacing w:after="0" w:line="240" w:lineRule="auto"/>
        <w:rPr>
          <w:rFonts w:cstheme="minorHAnsi"/>
          <w:sz w:val="20"/>
          <w:szCs w:val="20"/>
        </w:rPr>
      </w:pPr>
      <w:r w:rsidRPr="00C11FB2">
        <w:rPr>
          <w:rFonts w:cstheme="minorHAnsi"/>
          <w:i/>
          <w:iCs/>
          <w:sz w:val="20"/>
          <w:szCs w:val="20"/>
        </w:rPr>
        <w:t>d</w:t>
      </w:r>
      <w:r w:rsidRPr="00C11FB2">
        <w:rPr>
          <w:rFonts w:cstheme="minorHAnsi"/>
          <w:i/>
          <w:iCs/>
          <w:sz w:val="20"/>
          <w:szCs w:val="20"/>
          <w:vertAlign w:val="subscript"/>
        </w:rPr>
        <w:t>bed</w:t>
      </w:r>
      <w:r>
        <w:rPr>
          <w:rFonts w:cstheme="minorHAnsi"/>
          <w:sz w:val="20"/>
          <w:szCs w:val="20"/>
        </w:rPr>
        <w:t xml:space="preserve"> = the thickness of the canal bed material (m)</w:t>
      </w:r>
    </w:p>
    <w:p w14:paraId="1B84ADED" w14:textId="77777777" w:rsidR="00244BD1" w:rsidRDefault="00244BD1" w:rsidP="00244BD1">
      <w:pPr>
        <w:spacing w:after="0" w:line="240" w:lineRule="auto"/>
        <w:contextualSpacing/>
        <w:rPr>
          <w:rFonts w:cstheme="minorHAnsi"/>
          <w:sz w:val="20"/>
          <w:szCs w:val="20"/>
        </w:rPr>
      </w:pPr>
    </w:p>
    <w:p w14:paraId="4C1125A1" w14:textId="77777777" w:rsidR="00244BD1" w:rsidRDefault="00244BD1" w:rsidP="00244BD1">
      <w:pPr>
        <w:spacing w:after="0" w:line="240" w:lineRule="auto"/>
        <w:contextualSpacing/>
        <w:rPr>
          <w:rFonts w:cstheme="minorHAnsi"/>
          <w:sz w:val="20"/>
          <w:szCs w:val="20"/>
        </w:rPr>
      </w:pPr>
      <w:r>
        <w:rPr>
          <w:rFonts w:cstheme="minorHAnsi"/>
          <w:sz w:val="20"/>
          <w:szCs w:val="20"/>
        </w:rPr>
        <w:t xml:space="preserve">These values must be determined for each grid cell in connection with an irrigation canal. For the JMR model, there are 17 canals (red lines in map below). When intersected with the MODFLOW grid, there are </w:t>
      </w:r>
      <w:r w:rsidRPr="009C275F">
        <w:rPr>
          <w:rFonts w:cstheme="minorHAnsi"/>
          <w:b/>
          <w:bCs/>
          <w:sz w:val="20"/>
          <w:szCs w:val="20"/>
        </w:rPr>
        <w:t>1,277 grid cells</w:t>
      </w:r>
      <w:r>
        <w:rPr>
          <w:rFonts w:cstheme="minorHAnsi"/>
          <w:sz w:val="20"/>
          <w:szCs w:val="20"/>
        </w:rPr>
        <w:t xml:space="preserve"> that are designated as “canal cells” (green cells in map), and for which the exchange rate is calculated. The length of the canal in the grid cell can be found from the intersection results. The exchange rate should be calculated only when there is water in the irrigation canal. For the JMR model, this is between April 1 and October 15 of each year. </w:t>
      </w:r>
    </w:p>
    <w:p w14:paraId="48DD64BC" w14:textId="77777777" w:rsidR="00244BD1" w:rsidRDefault="00244BD1" w:rsidP="00244BD1">
      <w:pPr>
        <w:spacing w:after="0" w:line="240" w:lineRule="auto"/>
        <w:contextualSpacing/>
        <w:rPr>
          <w:rFonts w:cstheme="minorHAnsi"/>
          <w:sz w:val="20"/>
          <w:szCs w:val="20"/>
        </w:rPr>
      </w:pPr>
    </w:p>
    <w:p w14:paraId="706E5291" w14:textId="77777777" w:rsidR="00244BD1" w:rsidRDefault="00244BD1" w:rsidP="00244BD1">
      <w:pPr>
        <w:spacing w:after="0" w:line="240" w:lineRule="auto"/>
        <w:contextualSpacing/>
        <w:rPr>
          <w:rFonts w:cstheme="minorHAnsi"/>
          <w:sz w:val="20"/>
          <w:szCs w:val="20"/>
        </w:rPr>
      </w:pPr>
    </w:p>
    <w:p w14:paraId="53626F73" w14:textId="77777777" w:rsidR="00244BD1" w:rsidRDefault="00244BD1" w:rsidP="00244BD1">
      <w:pPr>
        <w:spacing w:after="0" w:line="240" w:lineRule="auto"/>
        <w:contextualSpacing/>
        <w:jc w:val="center"/>
        <w:rPr>
          <w:rFonts w:cstheme="minorHAnsi"/>
          <w:sz w:val="20"/>
          <w:szCs w:val="20"/>
        </w:rPr>
      </w:pPr>
      <w:r>
        <w:rPr>
          <w:rFonts w:cstheme="minorHAnsi"/>
          <w:noProof/>
          <w:sz w:val="20"/>
          <w:szCs w:val="20"/>
        </w:rPr>
        <w:drawing>
          <wp:inline distT="0" distB="0" distL="0" distR="0" wp14:anchorId="4818D2A7" wp14:editId="7B561D8B">
            <wp:extent cx="4847964" cy="4107821"/>
            <wp:effectExtent l="0" t="0" r="0" b="6985"/>
            <wp:docPr id="599724629"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850736" cy="4110170"/>
                    </a:xfrm>
                    <a:prstGeom prst="rect">
                      <a:avLst/>
                    </a:prstGeom>
                    <a:noFill/>
                    <a:ln>
                      <a:noFill/>
                    </a:ln>
                  </pic:spPr>
                </pic:pic>
              </a:graphicData>
            </a:graphic>
          </wp:inline>
        </w:drawing>
      </w:r>
    </w:p>
    <w:p w14:paraId="025A627A" w14:textId="77777777" w:rsidR="00244BD1" w:rsidRDefault="00244BD1" w:rsidP="00244BD1">
      <w:pPr>
        <w:spacing w:after="0" w:line="240" w:lineRule="auto"/>
        <w:contextualSpacing/>
        <w:rPr>
          <w:rFonts w:cstheme="minorHAnsi"/>
          <w:sz w:val="20"/>
          <w:szCs w:val="20"/>
        </w:rPr>
      </w:pPr>
    </w:p>
    <w:p w14:paraId="608091AC" w14:textId="77777777" w:rsidR="00244BD1" w:rsidRDefault="00244BD1" w:rsidP="00244BD1">
      <w:pPr>
        <w:spacing w:after="0" w:line="240" w:lineRule="auto"/>
        <w:contextualSpacing/>
        <w:rPr>
          <w:rFonts w:cstheme="minorHAnsi"/>
          <w:sz w:val="20"/>
          <w:szCs w:val="20"/>
        </w:rPr>
      </w:pPr>
      <w:r>
        <w:rPr>
          <w:rFonts w:cstheme="minorHAnsi"/>
          <w:sz w:val="20"/>
          <w:szCs w:val="20"/>
        </w:rPr>
        <w:lastRenderedPageBreak/>
        <w:t>This map shows a close-up of several of the irrigation canals (red lines), intersected with the MODFLOW grid. The “canal cells” are highlighted in green.</w:t>
      </w:r>
    </w:p>
    <w:p w14:paraId="3F616BE6" w14:textId="77777777" w:rsidR="00244BD1" w:rsidRDefault="00244BD1" w:rsidP="00244BD1">
      <w:pPr>
        <w:spacing w:after="0" w:line="240" w:lineRule="auto"/>
        <w:contextualSpacing/>
        <w:rPr>
          <w:rFonts w:cstheme="minorHAnsi"/>
          <w:sz w:val="20"/>
          <w:szCs w:val="20"/>
        </w:rPr>
      </w:pPr>
    </w:p>
    <w:p w14:paraId="17751D11" w14:textId="77777777" w:rsidR="00244BD1" w:rsidRDefault="00244BD1" w:rsidP="00244BD1">
      <w:pPr>
        <w:spacing w:after="0" w:line="240" w:lineRule="auto"/>
        <w:contextualSpacing/>
        <w:jc w:val="center"/>
        <w:rPr>
          <w:rFonts w:cstheme="minorHAnsi"/>
          <w:sz w:val="20"/>
          <w:szCs w:val="20"/>
        </w:rPr>
      </w:pPr>
      <w:r>
        <w:rPr>
          <w:rFonts w:cstheme="minorHAnsi"/>
          <w:noProof/>
          <w:sz w:val="20"/>
          <w:szCs w:val="20"/>
        </w:rPr>
        <w:drawing>
          <wp:inline distT="0" distB="0" distL="0" distR="0" wp14:anchorId="31B84546" wp14:editId="4009E631">
            <wp:extent cx="2764594" cy="1676400"/>
            <wp:effectExtent l="0" t="0" r="0" b="0"/>
            <wp:docPr id="1690795858" name="Picture 51" descr="A map of a rou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795858" name="Picture 51" descr="A map of a route&#10;&#10;Description automatically generate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75209" cy="1682837"/>
                    </a:xfrm>
                    <a:prstGeom prst="rect">
                      <a:avLst/>
                    </a:prstGeom>
                    <a:noFill/>
                    <a:ln>
                      <a:noFill/>
                    </a:ln>
                  </pic:spPr>
                </pic:pic>
              </a:graphicData>
            </a:graphic>
          </wp:inline>
        </w:drawing>
      </w:r>
    </w:p>
    <w:p w14:paraId="02E8C5BC" w14:textId="77777777" w:rsidR="00244BD1" w:rsidRDefault="00244BD1" w:rsidP="00244BD1">
      <w:pPr>
        <w:spacing w:after="0" w:line="240" w:lineRule="auto"/>
        <w:contextualSpacing/>
        <w:rPr>
          <w:rFonts w:cstheme="minorHAnsi"/>
          <w:sz w:val="20"/>
          <w:szCs w:val="20"/>
        </w:rPr>
      </w:pPr>
    </w:p>
    <w:p w14:paraId="36F66562" w14:textId="77777777" w:rsidR="00244BD1" w:rsidRDefault="00244BD1" w:rsidP="00244BD1">
      <w:pPr>
        <w:spacing w:after="0" w:line="240" w:lineRule="auto"/>
        <w:contextualSpacing/>
        <w:rPr>
          <w:rFonts w:cstheme="minorHAnsi"/>
          <w:sz w:val="20"/>
          <w:szCs w:val="20"/>
        </w:rPr>
      </w:pPr>
      <w:r>
        <w:rPr>
          <w:rFonts w:cstheme="minorHAnsi"/>
          <w:sz w:val="20"/>
          <w:szCs w:val="20"/>
        </w:rPr>
        <w:t xml:space="preserve">To simulate canal-groundwater exchange in SWAT+MODFLOW, the River package must be active. The specified maximum number of River Cells in the </w:t>
      </w:r>
      <w:r w:rsidRPr="00615806">
        <w:rPr>
          <w:rFonts w:cstheme="minorHAnsi"/>
          <w:color w:val="0070C0"/>
          <w:sz w:val="20"/>
          <w:szCs w:val="20"/>
        </w:rPr>
        <w:t xml:space="preserve">modflow.riv </w:t>
      </w:r>
      <w:r>
        <w:rPr>
          <w:rFonts w:cstheme="minorHAnsi"/>
          <w:sz w:val="20"/>
          <w:szCs w:val="20"/>
        </w:rPr>
        <w:t xml:space="preserve">file must be equal to the </w:t>
      </w:r>
      <w:r w:rsidRPr="00A73914">
        <w:rPr>
          <w:rFonts w:cstheme="minorHAnsi"/>
          <w:sz w:val="20"/>
          <w:szCs w:val="20"/>
          <w:u w:val="single"/>
        </w:rPr>
        <w:t>River Cells from the channel intersection</w:t>
      </w:r>
      <w:r>
        <w:rPr>
          <w:rFonts w:cstheme="minorHAnsi"/>
          <w:sz w:val="20"/>
          <w:szCs w:val="20"/>
        </w:rPr>
        <w:t xml:space="preserve"> + </w:t>
      </w:r>
      <w:r w:rsidRPr="00A73914">
        <w:rPr>
          <w:rFonts w:cstheme="minorHAnsi"/>
          <w:sz w:val="20"/>
          <w:szCs w:val="20"/>
          <w:u w:val="single"/>
        </w:rPr>
        <w:t>River Cells from the canal intersection</w:t>
      </w:r>
      <w:r>
        <w:rPr>
          <w:rFonts w:cstheme="minorHAnsi"/>
          <w:sz w:val="20"/>
          <w:szCs w:val="20"/>
        </w:rPr>
        <w:t xml:space="preserve">. For the JMR model, this is </w:t>
      </w:r>
      <w:r w:rsidRPr="009C275F">
        <w:rPr>
          <w:rFonts w:cstheme="minorHAnsi"/>
          <w:b/>
          <w:bCs/>
          <w:sz w:val="20"/>
          <w:szCs w:val="20"/>
        </w:rPr>
        <w:t>7,934</w:t>
      </w:r>
      <w:r>
        <w:rPr>
          <w:rFonts w:cstheme="minorHAnsi"/>
          <w:sz w:val="20"/>
          <w:szCs w:val="20"/>
        </w:rPr>
        <w:t xml:space="preserve"> + </w:t>
      </w:r>
      <w:r w:rsidRPr="009C275F">
        <w:rPr>
          <w:rFonts w:cstheme="minorHAnsi"/>
          <w:b/>
          <w:bCs/>
          <w:sz w:val="20"/>
          <w:szCs w:val="20"/>
        </w:rPr>
        <w:t>1,277</w:t>
      </w:r>
      <w:r>
        <w:rPr>
          <w:rFonts w:cstheme="minorHAnsi"/>
          <w:sz w:val="20"/>
          <w:szCs w:val="20"/>
        </w:rPr>
        <w:t xml:space="preserve"> = </w:t>
      </w:r>
      <w:r w:rsidRPr="009C275F">
        <w:rPr>
          <w:rFonts w:cstheme="minorHAnsi"/>
          <w:b/>
          <w:bCs/>
          <w:sz w:val="20"/>
          <w:szCs w:val="20"/>
        </w:rPr>
        <w:t>9,211</w:t>
      </w:r>
      <w:r>
        <w:rPr>
          <w:rFonts w:cstheme="minorHAnsi"/>
          <w:sz w:val="20"/>
          <w:szCs w:val="20"/>
        </w:rPr>
        <w:t xml:space="preserve">. </w:t>
      </w:r>
    </w:p>
    <w:p w14:paraId="259C4143" w14:textId="77777777" w:rsidR="00244BD1" w:rsidRDefault="00244BD1" w:rsidP="00244BD1">
      <w:pPr>
        <w:spacing w:after="0" w:line="240" w:lineRule="auto"/>
        <w:contextualSpacing/>
        <w:rPr>
          <w:rFonts w:cstheme="minorHAnsi"/>
          <w:sz w:val="20"/>
          <w:szCs w:val="20"/>
        </w:rPr>
      </w:pPr>
    </w:p>
    <w:p w14:paraId="76807DF4" w14:textId="77777777" w:rsidR="00244BD1" w:rsidRDefault="00244BD1" w:rsidP="00244BD1">
      <w:pPr>
        <w:spacing w:after="0" w:line="240" w:lineRule="auto"/>
        <w:contextualSpacing/>
        <w:rPr>
          <w:rFonts w:cstheme="minorHAnsi"/>
          <w:sz w:val="20"/>
          <w:szCs w:val="20"/>
        </w:rPr>
      </w:pPr>
      <w:r>
        <w:rPr>
          <w:rFonts w:cstheme="minorHAnsi"/>
          <w:sz w:val="20"/>
          <w:szCs w:val="20"/>
        </w:rPr>
        <w:t xml:space="preserve">The </w:t>
      </w:r>
      <w:r w:rsidRPr="00615806">
        <w:rPr>
          <w:rFonts w:cstheme="minorHAnsi"/>
          <w:color w:val="0070C0"/>
          <w:sz w:val="20"/>
          <w:szCs w:val="20"/>
        </w:rPr>
        <w:t xml:space="preserve">smrt.canalcells </w:t>
      </w:r>
      <w:r>
        <w:rPr>
          <w:rFonts w:cstheme="minorHAnsi"/>
          <w:sz w:val="20"/>
          <w:szCs w:val="20"/>
        </w:rPr>
        <w:t>input file contains information for canals and the geographic connection between canals and grid cells. The information for each canal is listed first, followed by the canal-cell connections. The parameters canal information table (width, depth, thickness, bed_K) can be used as calibration parameters.</w:t>
      </w:r>
    </w:p>
    <w:p w14:paraId="3A6CF8F2" w14:textId="71AA9F73" w:rsidR="00244BD1" w:rsidRDefault="00244BD1" w:rsidP="00244BD1">
      <w:pPr>
        <w:spacing w:after="0" w:line="240" w:lineRule="auto"/>
        <w:contextualSpacing/>
        <w:rPr>
          <w:rFonts w:cstheme="minorHAnsi"/>
          <w:sz w:val="20"/>
          <w:szCs w:val="20"/>
        </w:rPr>
      </w:pPr>
    </w:p>
    <w:p w14:paraId="39B3E3C8" w14:textId="58D87856" w:rsidR="00E93FB1" w:rsidRDefault="00E93FB1" w:rsidP="00244BD1">
      <w:pPr>
        <w:spacing w:after="0" w:line="240" w:lineRule="auto"/>
        <w:contextualSpacing/>
        <w:rPr>
          <w:rFonts w:cstheme="minorHAnsi"/>
          <w:sz w:val="20"/>
          <w:szCs w:val="20"/>
        </w:rPr>
      </w:pPr>
      <w:r>
        <w:rPr>
          <w:rFonts w:cstheme="minorHAnsi"/>
          <w:noProof/>
          <w:sz w:val="20"/>
          <w:szCs w:val="20"/>
        </w:rPr>
        <w:drawing>
          <wp:inline distT="0" distB="0" distL="0" distR="0" wp14:anchorId="038D66B2" wp14:editId="738CE939">
            <wp:extent cx="4547698" cy="3930650"/>
            <wp:effectExtent l="0" t="0" r="5715" b="0"/>
            <wp:docPr id="303762661"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762661" name="Picture 2" descr="A screenshot of a computer&#10;&#10;Description automatically generate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563692" cy="3944474"/>
                    </a:xfrm>
                    <a:prstGeom prst="rect">
                      <a:avLst/>
                    </a:prstGeom>
                    <a:noFill/>
                    <a:ln>
                      <a:noFill/>
                    </a:ln>
                  </pic:spPr>
                </pic:pic>
              </a:graphicData>
            </a:graphic>
          </wp:inline>
        </w:drawing>
      </w:r>
    </w:p>
    <w:p w14:paraId="26AD13AC" w14:textId="77777777" w:rsidR="00E93FB1" w:rsidRDefault="00E93FB1" w:rsidP="00244BD1">
      <w:pPr>
        <w:spacing w:after="0" w:line="240" w:lineRule="auto"/>
        <w:contextualSpacing/>
        <w:rPr>
          <w:rFonts w:cstheme="minorHAnsi"/>
          <w:sz w:val="20"/>
          <w:szCs w:val="20"/>
        </w:rPr>
      </w:pPr>
    </w:p>
    <w:p w14:paraId="57BB37DE" w14:textId="59309683" w:rsidR="00E93FB1" w:rsidRDefault="00E93FB1" w:rsidP="00244BD1">
      <w:pPr>
        <w:spacing w:after="0" w:line="240" w:lineRule="auto"/>
        <w:contextualSpacing/>
        <w:rPr>
          <w:rFonts w:cstheme="minorHAnsi"/>
          <w:sz w:val="20"/>
          <w:szCs w:val="20"/>
        </w:rPr>
      </w:pPr>
      <w:r>
        <w:rPr>
          <w:rFonts w:cstheme="minorHAnsi"/>
          <w:sz w:val="20"/>
          <w:szCs w:val="20"/>
        </w:rPr>
        <w:t xml:space="preserve">The </w:t>
      </w:r>
      <w:r w:rsidRPr="00E93FB1">
        <w:rPr>
          <w:rFonts w:cstheme="minorHAnsi"/>
          <w:b/>
          <w:bCs/>
          <w:sz w:val="20"/>
          <w:szCs w:val="20"/>
        </w:rPr>
        <w:t>rec_div</w:t>
      </w:r>
      <w:r>
        <w:rPr>
          <w:rFonts w:cstheme="minorHAnsi"/>
          <w:sz w:val="20"/>
          <w:szCs w:val="20"/>
        </w:rPr>
        <w:t xml:space="preserve"> column in the first </w:t>
      </w:r>
      <w:r w:rsidR="006F0080">
        <w:rPr>
          <w:rFonts w:cstheme="minorHAnsi"/>
          <w:sz w:val="20"/>
          <w:szCs w:val="20"/>
        </w:rPr>
        <w:t>t</w:t>
      </w:r>
      <w:r>
        <w:rPr>
          <w:rFonts w:cstheme="minorHAnsi"/>
          <w:sz w:val="20"/>
          <w:szCs w:val="20"/>
        </w:rPr>
        <w:t>able indicates the point source (if any) of the canal diversion. If there is a point source</w:t>
      </w:r>
      <w:r w:rsidR="00B33E3B">
        <w:rPr>
          <w:rFonts w:cstheme="minorHAnsi"/>
          <w:sz w:val="20"/>
          <w:szCs w:val="20"/>
        </w:rPr>
        <w:t xml:space="preserve"> (negative, for flow out of the channel)</w:t>
      </w:r>
      <w:r>
        <w:rPr>
          <w:rFonts w:cstheme="minorHAnsi"/>
          <w:sz w:val="20"/>
          <w:szCs w:val="20"/>
        </w:rPr>
        <w:t xml:space="preserve"> in the model associated with this canal diversion, then the “</w:t>
      </w:r>
      <w:r w:rsidRPr="00E93FB1">
        <w:rPr>
          <w:rFonts w:cstheme="minorHAnsi"/>
          <w:b/>
          <w:bCs/>
          <w:sz w:val="20"/>
          <w:szCs w:val="20"/>
        </w:rPr>
        <w:t>rec_div</w:t>
      </w:r>
      <w:r>
        <w:rPr>
          <w:rFonts w:cstheme="minorHAnsi"/>
          <w:sz w:val="20"/>
          <w:szCs w:val="20"/>
        </w:rPr>
        <w:t xml:space="preserve">” number is the point source ID listed in the </w:t>
      </w:r>
      <w:r w:rsidRPr="00E93FB1">
        <w:rPr>
          <w:rFonts w:cstheme="minorHAnsi"/>
          <w:color w:val="0070C0"/>
          <w:sz w:val="20"/>
          <w:szCs w:val="20"/>
        </w:rPr>
        <w:t xml:space="preserve">recall.con </w:t>
      </w:r>
      <w:r>
        <w:rPr>
          <w:rFonts w:cstheme="minorHAnsi"/>
          <w:sz w:val="20"/>
          <w:szCs w:val="20"/>
        </w:rPr>
        <w:t xml:space="preserve">file. </w:t>
      </w:r>
      <w:r w:rsidR="00B33E3B">
        <w:rPr>
          <w:rFonts w:cstheme="minorHAnsi"/>
          <w:sz w:val="20"/>
          <w:szCs w:val="20"/>
        </w:rPr>
        <w:t xml:space="preserve">When canal seepage is simulated, then this seepage </w:t>
      </w:r>
      <w:r w:rsidR="00B33E3B">
        <w:rPr>
          <w:rFonts w:cstheme="minorHAnsi"/>
          <w:sz w:val="20"/>
          <w:szCs w:val="20"/>
        </w:rPr>
        <w:lastRenderedPageBreak/>
        <w:t>volume will be provided by the water already diverted to the canal from the channel source. For example, canal 3 (Amity Canal) has “</w:t>
      </w:r>
      <w:r w:rsidR="00B33E3B" w:rsidRPr="00B33E3B">
        <w:rPr>
          <w:rFonts w:cstheme="minorHAnsi"/>
          <w:b/>
          <w:bCs/>
          <w:sz w:val="20"/>
          <w:szCs w:val="20"/>
        </w:rPr>
        <w:t>rec_div</w:t>
      </w:r>
      <w:r w:rsidR="00B33E3B">
        <w:rPr>
          <w:rFonts w:cstheme="minorHAnsi"/>
          <w:sz w:val="20"/>
          <w:szCs w:val="20"/>
        </w:rPr>
        <w:t xml:space="preserve">” = 108. </w:t>
      </w:r>
      <w:r w:rsidR="00BF39E5">
        <w:rPr>
          <w:rFonts w:cstheme="minorHAnsi"/>
          <w:sz w:val="20"/>
          <w:szCs w:val="20"/>
        </w:rPr>
        <w:t xml:space="preserve">This corresponds to the point source ID 108, listed in </w:t>
      </w:r>
      <w:r w:rsidR="00BF39E5" w:rsidRPr="00BF39E5">
        <w:rPr>
          <w:rFonts w:cstheme="minorHAnsi"/>
          <w:color w:val="0070C0"/>
          <w:sz w:val="20"/>
          <w:szCs w:val="20"/>
        </w:rPr>
        <w:t>recall.con</w:t>
      </w:r>
      <w:r w:rsidR="00BF39E5">
        <w:rPr>
          <w:rFonts w:cstheme="minorHAnsi"/>
          <w:sz w:val="20"/>
          <w:szCs w:val="20"/>
        </w:rPr>
        <w:t xml:space="preserve">, as see in the following image of the bottom of the </w:t>
      </w:r>
      <w:r w:rsidR="00BF39E5" w:rsidRPr="00BF39E5">
        <w:rPr>
          <w:rFonts w:cstheme="minorHAnsi"/>
          <w:color w:val="0070C0"/>
          <w:sz w:val="20"/>
          <w:szCs w:val="20"/>
        </w:rPr>
        <w:t xml:space="preserve">recall.con </w:t>
      </w:r>
      <w:r w:rsidR="00BF39E5">
        <w:rPr>
          <w:rFonts w:cstheme="minorHAnsi"/>
          <w:sz w:val="20"/>
          <w:szCs w:val="20"/>
        </w:rPr>
        <w:t>file:</w:t>
      </w:r>
    </w:p>
    <w:p w14:paraId="0E248AFA" w14:textId="77777777" w:rsidR="00E93FB1" w:rsidRDefault="00E93FB1" w:rsidP="00244BD1">
      <w:pPr>
        <w:spacing w:after="0" w:line="240" w:lineRule="auto"/>
        <w:contextualSpacing/>
        <w:rPr>
          <w:rFonts w:cstheme="minorHAnsi"/>
          <w:sz w:val="20"/>
          <w:szCs w:val="20"/>
        </w:rPr>
      </w:pPr>
    </w:p>
    <w:p w14:paraId="019726C6" w14:textId="7137BD5E" w:rsidR="00244BD1" w:rsidRDefault="00BF39E5" w:rsidP="00244BD1">
      <w:pPr>
        <w:spacing w:after="0" w:line="240" w:lineRule="auto"/>
        <w:contextualSpacing/>
        <w:rPr>
          <w:rFonts w:cstheme="minorHAnsi"/>
          <w:sz w:val="20"/>
          <w:szCs w:val="20"/>
        </w:rPr>
      </w:pPr>
      <w:r>
        <w:rPr>
          <w:rFonts w:cstheme="minorHAnsi"/>
          <w:noProof/>
          <w:sz w:val="20"/>
          <w:szCs w:val="20"/>
        </w:rPr>
        <w:drawing>
          <wp:inline distT="0" distB="0" distL="0" distR="0" wp14:anchorId="3B05DCB9" wp14:editId="1EE14D1A">
            <wp:extent cx="5943600" cy="666750"/>
            <wp:effectExtent l="0" t="0" r="0" b="0"/>
            <wp:docPr id="19721181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3600" cy="666750"/>
                    </a:xfrm>
                    <a:prstGeom prst="rect">
                      <a:avLst/>
                    </a:prstGeom>
                    <a:noFill/>
                    <a:ln>
                      <a:noFill/>
                    </a:ln>
                  </pic:spPr>
                </pic:pic>
              </a:graphicData>
            </a:graphic>
          </wp:inline>
        </w:drawing>
      </w:r>
    </w:p>
    <w:p w14:paraId="0268A0EF" w14:textId="5A2496EC" w:rsidR="00BF39E5" w:rsidRDefault="00BF39E5" w:rsidP="00244BD1">
      <w:pPr>
        <w:spacing w:after="0" w:line="240" w:lineRule="auto"/>
        <w:contextualSpacing/>
        <w:rPr>
          <w:rFonts w:cstheme="minorHAnsi"/>
          <w:sz w:val="20"/>
          <w:szCs w:val="20"/>
        </w:rPr>
      </w:pPr>
    </w:p>
    <w:p w14:paraId="48BEC7DB" w14:textId="7AA501F8" w:rsidR="00BF39E5" w:rsidRDefault="00BF39E5" w:rsidP="00244BD1">
      <w:pPr>
        <w:spacing w:after="0" w:line="240" w:lineRule="auto"/>
        <w:contextualSpacing/>
        <w:rPr>
          <w:rFonts w:cstheme="minorHAnsi"/>
          <w:sz w:val="20"/>
          <w:szCs w:val="20"/>
        </w:rPr>
      </w:pPr>
      <w:r>
        <w:rPr>
          <w:rFonts w:cstheme="minorHAnsi"/>
          <w:sz w:val="20"/>
          <w:szCs w:val="20"/>
        </w:rPr>
        <w:t>Point source 108 (ps_div500) diverts water from channel (sdc) 500</w:t>
      </w:r>
      <w:r w:rsidR="009F3DCA">
        <w:rPr>
          <w:rFonts w:cstheme="minorHAnsi"/>
          <w:sz w:val="20"/>
          <w:szCs w:val="20"/>
        </w:rPr>
        <w:t xml:space="preserve">. </w:t>
      </w:r>
      <w:r w:rsidR="00291315">
        <w:rPr>
          <w:rFonts w:cstheme="minorHAnsi"/>
          <w:sz w:val="20"/>
          <w:szCs w:val="20"/>
        </w:rPr>
        <w:t>In the</w:t>
      </w:r>
      <w:r w:rsidR="00291315" w:rsidRPr="00291315">
        <w:rPr>
          <w:rFonts w:cstheme="minorHAnsi"/>
          <w:color w:val="0070C0"/>
          <w:sz w:val="20"/>
          <w:szCs w:val="20"/>
        </w:rPr>
        <w:t xml:space="preserve"> recall.rec </w:t>
      </w:r>
      <w:r w:rsidR="00291315">
        <w:rPr>
          <w:rFonts w:cstheme="minorHAnsi"/>
          <w:sz w:val="20"/>
          <w:szCs w:val="20"/>
        </w:rPr>
        <w:t xml:space="preserve">file, this point source has an associated input file </w:t>
      </w:r>
      <w:r w:rsidR="00291315" w:rsidRPr="00291315">
        <w:rPr>
          <w:rFonts w:cstheme="minorHAnsi"/>
          <w:color w:val="0070C0"/>
          <w:sz w:val="20"/>
          <w:szCs w:val="20"/>
        </w:rPr>
        <w:t>div_500_ps.dat</w:t>
      </w:r>
      <w:r w:rsidR="00291315">
        <w:rPr>
          <w:rFonts w:cstheme="minorHAnsi"/>
          <w:sz w:val="20"/>
          <w:szCs w:val="20"/>
        </w:rPr>
        <w:t>, which contains the daily diversions (negative values; m</w:t>
      </w:r>
      <w:r w:rsidR="00291315" w:rsidRPr="00291315">
        <w:rPr>
          <w:rFonts w:cstheme="minorHAnsi"/>
          <w:sz w:val="20"/>
          <w:szCs w:val="20"/>
          <w:vertAlign w:val="superscript"/>
        </w:rPr>
        <w:t>3</w:t>
      </w:r>
      <w:r w:rsidR="00291315">
        <w:rPr>
          <w:rFonts w:cstheme="minorHAnsi"/>
          <w:sz w:val="20"/>
          <w:szCs w:val="20"/>
        </w:rPr>
        <w:t xml:space="preserve">) from channel 500. This water is used for irrigation, using the water allocation module. When using the groundwater-canal exchange option, i.e., using the input file </w:t>
      </w:r>
      <w:r w:rsidR="00291315" w:rsidRPr="00291315">
        <w:rPr>
          <w:rFonts w:cstheme="minorHAnsi"/>
          <w:color w:val="0070C0"/>
          <w:sz w:val="20"/>
          <w:szCs w:val="20"/>
        </w:rPr>
        <w:t xml:space="preserve">smrt.canalcells </w:t>
      </w:r>
      <w:r w:rsidR="00291315">
        <w:rPr>
          <w:rFonts w:cstheme="minorHAnsi"/>
          <w:sz w:val="20"/>
          <w:szCs w:val="20"/>
        </w:rPr>
        <w:t>as shown in this section, then seepage to the aquifer will be taken from the volume of water diverted into the canal. If groundwater discharges water to the canal, then this volume will be added to the volume of water diverted into the canal, which can then be used for irrigation in downstream areas.</w:t>
      </w:r>
    </w:p>
    <w:p w14:paraId="31D52CCE" w14:textId="74423B9D" w:rsidR="00BF39E5" w:rsidRDefault="00BF39E5" w:rsidP="00244BD1">
      <w:pPr>
        <w:spacing w:after="0" w:line="240" w:lineRule="auto"/>
        <w:contextualSpacing/>
        <w:rPr>
          <w:rFonts w:cstheme="minorHAnsi"/>
          <w:sz w:val="20"/>
          <w:szCs w:val="20"/>
        </w:rPr>
      </w:pPr>
    </w:p>
    <w:p w14:paraId="2BF5FB56" w14:textId="16B7CB1E" w:rsidR="00F23A65" w:rsidRDefault="00F23A65" w:rsidP="00244BD1">
      <w:pPr>
        <w:spacing w:after="0" w:line="240" w:lineRule="auto"/>
        <w:contextualSpacing/>
        <w:rPr>
          <w:rFonts w:cstheme="minorHAnsi"/>
          <w:sz w:val="20"/>
          <w:szCs w:val="20"/>
        </w:rPr>
      </w:pPr>
    </w:p>
    <w:p w14:paraId="23F7EC35" w14:textId="792D6A78" w:rsidR="00F23A65" w:rsidRDefault="00F23A65" w:rsidP="00244BD1">
      <w:pPr>
        <w:spacing w:after="0" w:line="240" w:lineRule="auto"/>
        <w:contextualSpacing/>
        <w:rPr>
          <w:rFonts w:cstheme="minorHAnsi"/>
          <w:sz w:val="20"/>
          <w:szCs w:val="20"/>
        </w:rPr>
      </w:pPr>
    </w:p>
    <w:p w14:paraId="5E5A66CB" w14:textId="4D26547C" w:rsidR="00F23A65" w:rsidRDefault="00F23A65" w:rsidP="00244BD1">
      <w:pPr>
        <w:spacing w:after="0" w:line="240" w:lineRule="auto"/>
        <w:contextualSpacing/>
        <w:rPr>
          <w:rFonts w:cstheme="minorHAnsi"/>
          <w:sz w:val="20"/>
          <w:szCs w:val="20"/>
        </w:rPr>
      </w:pPr>
    </w:p>
    <w:p w14:paraId="5283F19C" w14:textId="2AD8E256" w:rsidR="00F23A65" w:rsidRDefault="00F23A65" w:rsidP="00244BD1">
      <w:pPr>
        <w:spacing w:after="0" w:line="240" w:lineRule="auto"/>
        <w:contextualSpacing/>
        <w:rPr>
          <w:rFonts w:cstheme="minorHAnsi"/>
          <w:sz w:val="20"/>
          <w:szCs w:val="20"/>
        </w:rPr>
      </w:pPr>
    </w:p>
    <w:p w14:paraId="5D6FCFF6" w14:textId="2589FE97" w:rsidR="00F23A65" w:rsidRDefault="00F23A65" w:rsidP="00244BD1">
      <w:pPr>
        <w:spacing w:after="0" w:line="240" w:lineRule="auto"/>
        <w:contextualSpacing/>
        <w:rPr>
          <w:rFonts w:cstheme="minorHAnsi"/>
          <w:sz w:val="20"/>
          <w:szCs w:val="20"/>
        </w:rPr>
      </w:pPr>
    </w:p>
    <w:p w14:paraId="39F8A1C0" w14:textId="126213C0" w:rsidR="00F23A65" w:rsidRDefault="00F23A65" w:rsidP="00244BD1">
      <w:pPr>
        <w:spacing w:after="0" w:line="240" w:lineRule="auto"/>
        <w:contextualSpacing/>
        <w:rPr>
          <w:rFonts w:cstheme="minorHAnsi"/>
          <w:sz w:val="20"/>
          <w:szCs w:val="20"/>
        </w:rPr>
      </w:pPr>
    </w:p>
    <w:p w14:paraId="579C6DC9" w14:textId="272CAB56" w:rsidR="00F23A65" w:rsidRDefault="00F23A65" w:rsidP="00244BD1">
      <w:pPr>
        <w:spacing w:after="0" w:line="240" w:lineRule="auto"/>
        <w:contextualSpacing/>
        <w:rPr>
          <w:rFonts w:cstheme="minorHAnsi"/>
          <w:sz w:val="20"/>
          <w:szCs w:val="20"/>
        </w:rPr>
      </w:pPr>
    </w:p>
    <w:p w14:paraId="77B5CA9F" w14:textId="142B2170" w:rsidR="00F23A65" w:rsidRDefault="00F23A65" w:rsidP="00244BD1">
      <w:pPr>
        <w:spacing w:after="0" w:line="240" w:lineRule="auto"/>
        <w:contextualSpacing/>
        <w:rPr>
          <w:rFonts w:cstheme="minorHAnsi"/>
          <w:sz w:val="20"/>
          <w:szCs w:val="20"/>
        </w:rPr>
      </w:pPr>
    </w:p>
    <w:p w14:paraId="55AE79E9" w14:textId="2187D0A3" w:rsidR="00F23A65" w:rsidRDefault="00F23A65" w:rsidP="00244BD1">
      <w:pPr>
        <w:spacing w:after="0" w:line="240" w:lineRule="auto"/>
        <w:contextualSpacing/>
        <w:rPr>
          <w:rFonts w:cstheme="minorHAnsi"/>
          <w:sz w:val="20"/>
          <w:szCs w:val="20"/>
        </w:rPr>
      </w:pPr>
    </w:p>
    <w:p w14:paraId="725BD3C1" w14:textId="47D78B73" w:rsidR="00F23A65" w:rsidRDefault="00F23A65" w:rsidP="00244BD1">
      <w:pPr>
        <w:spacing w:after="0" w:line="240" w:lineRule="auto"/>
        <w:contextualSpacing/>
        <w:rPr>
          <w:rFonts w:cstheme="minorHAnsi"/>
          <w:sz w:val="20"/>
          <w:szCs w:val="20"/>
        </w:rPr>
      </w:pPr>
    </w:p>
    <w:p w14:paraId="330D89D4" w14:textId="296D55B2" w:rsidR="00F23A65" w:rsidRDefault="00F23A65" w:rsidP="00244BD1">
      <w:pPr>
        <w:spacing w:after="0" w:line="240" w:lineRule="auto"/>
        <w:contextualSpacing/>
        <w:rPr>
          <w:rFonts w:cstheme="minorHAnsi"/>
          <w:sz w:val="20"/>
          <w:szCs w:val="20"/>
        </w:rPr>
      </w:pPr>
    </w:p>
    <w:p w14:paraId="627D52AC" w14:textId="7CD9757C" w:rsidR="00F23A65" w:rsidRDefault="00F23A65" w:rsidP="00244BD1">
      <w:pPr>
        <w:spacing w:after="0" w:line="240" w:lineRule="auto"/>
        <w:contextualSpacing/>
        <w:rPr>
          <w:rFonts w:cstheme="minorHAnsi"/>
          <w:sz w:val="20"/>
          <w:szCs w:val="20"/>
        </w:rPr>
      </w:pPr>
    </w:p>
    <w:p w14:paraId="3D7D108E" w14:textId="01F0F0D4" w:rsidR="00F23A65" w:rsidRDefault="00F23A65" w:rsidP="00244BD1">
      <w:pPr>
        <w:spacing w:after="0" w:line="240" w:lineRule="auto"/>
        <w:contextualSpacing/>
        <w:rPr>
          <w:rFonts w:cstheme="minorHAnsi"/>
          <w:sz w:val="20"/>
          <w:szCs w:val="20"/>
        </w:rPr>
      </w:pPr>
    </w:p>
    <w:p w14:paraId="1353B54F" w14:textId="0D5F4556" w:rsidR="00F23A65" w:rsidRDefault="00F23A65" w:rsidP="00244BD1">
      <w:pPr>
        <w:spacing w:after="0" w:line="240" w:lineRule="auto"/>
        <w:contextualSpacing/>
        <w:rPr>
          <w:rFonts w:cstheme="minorHAnsi"/>
          <w:sz w:val="20"/>
          <w:szCs w:val="20"/>
        </w:rPr>
      </w:pPr>
    </w:p>
    <w:p w14:paraId="1AF3B01D" w14:textId="11B80109" w:rsidR="00F23A65" w:rsidRDefault="00F23A65" w:rsidP="00244BD1">
      <w:pPr>
        <w:spacing w:after="0" w:line="240" w:lineRule="auto"/>
        <w:contextualSpacing/>
        <w:rPr>
          <w:rFonts w:cstheme="minorHAnsi"/>
          <w:sz w:val="20"/>
          <w:szCs w:val="20"/>
        </w:rPr>
      </w:pPr>
    </w:p>
    <w:p w14:paraId="5B0C6818" w14:textId="060258E8" w:rsidR="00F23A65" w:rsidRDefault="00F23A65" w:rsidP="00244BD1">
      <w:pPr>
        <w:spacing w:after="0" w:line="240" w:lineRule="auto"/>
        <w:contextualSpacing/>
        <w:rPr>
          <w:rFonts w:cstheme="minorHAnsi"/>
          <w:sz w:val="20"/>
          <w:szCs w:val="20"/>
        </w:rPr>
      </w:pPr>
    </w:p>
    <w:p w14:paraId="23197D3F" w14:textId="23E69FDF" w:rsidR="00F23A65" w:rsidRDefault="00F23A65" w:rsidP="00244BD1">
      <w:pPr>
        <w:spacing w:after="0" w:line="240" w:lineRule="auto"/>
        <w:contextualSpacing/>
        <w:rPr>
          <w:rFonts w:cstheme="minorHAnsi"/>
          <w:sz w:val="20"/>
          <w:szCs w:val="20"/>
        </w:rPr>
      </w:pPr>
    </w:p>
    <w:p w14:paraId="618FFA83" w14:textId="6B8A5EE3" w:rsidR="00F23A65" w:rsidRDefault="00F23A65" w:rsidP="00244BD1">
      <w:pPr>
        <w:spacing w:after="0" w:line="240" w:lineRule="auto"/>
        <w:contextualSpacing/>
        <w:rPr>
          <w:rFonts w:cstheme="minorHAnsi"/>
          <w:sz w:val="20"/>
          <w:szCs w:val="20"/>
        </w:rPr>
      </w:pPr>
    </w:p>
    <w:p w14:paraId="36670880" w14:textId="29BDEED8" w:rsidR="00F23A65" w:rsidRDefault="00F23A65" w:rsidP="00244BD1">
      <w:pPr>
        <w:spacing w:after="0" w:line="240" w:lineRule="auto"/>
        <w:contextualSpacing/>
        <w:rPr>
          <w:rFonts w:cstheme="minorHAnsi"/>
          <w:sz w:val="20"/>
          <w:szCs w:val="20"/>
        </w:rPr>
      </w:pPr>
    </w:p>
    <w:p w14:paraId="76808DDC" w14:textId="3CCF365F" w:rsidR="00F23A65" w:rsidRDefault="00F23A65" w:rsidP="00244BD1">
      <w:pPr>
        <w:spacing w:after="0" w:line="240" w:lineRule="auto"/>
        <w:contextualSpacing/>
        <w:rPr>
          <w:rFonts w:cstheme="minorHAnsi"/>
          <w:sz w:val="20"/>
          <w:szCs w:val="20"/>
        </w:rPr>
      </w:pPr>
    </w:p>
    <w:p w14:paraId="7465A151" w14:textId="79EA9336" w:rsidR="00F23A65" w:rsidRDefault="00F23A65" w:rsidP="00244BD1">
      <w:pPr>
        <w:spacing w:after="0" w:line="240" w:lineRule="auto"/>
        <w:contextualSpacing/>
        <w:rPr>
          <w:rFonts w:cstheme="minorHAnsi"/>
          <w:sz w:val="20"/>
          <w:szCs w:val="20"/>
        </w:rPr>
      </w:pPr>
    </w:p>
    <w:p w14:paraId="371E894F" w14:textId="29867DEF" w:rsidR="00F23A65" w:rsidRDefault="00F23A65" w:rsidP="00244BD1">
      <w:pPr>
        <w:spacing w:after="0" w:line="240" w:lineRule="auto"/>
        <w:contextualSpacing/>
        <w:rPr>
          <w:rFonts w:cstheme="minorHAnsi"/>
          <w:sz w:val="20"/>
          <w:szCs w:val="20"/>
        </w:rPr>
      </w:pPr>
    </w:p>
    <w:p w14:paraId="2799F252" w14:textId="57F20BFB" w:rsidR="00F23A65" w:rsidRDefault="00F23A65" w:rsidP="00244BD1">
      <w:pPr>
        <w:spacing w:after="0" w:line="240" w:lineRule="auto"/>
        <w:contextualSpacing/>
        <w:rPr>
          <w:rFonts w:cstheme="minorHAnsi"/>
          <w:sz w:val="20"/>
          <w:szCs w:val="20"/>
        </w:rPr>
      </w:pPr>
    </w:p>
    <w:p w14:paraId="7BC26E01" w14:textId="6D0303B0" w:rsidR="00F23A65" w:rsidRDefault="00F23A65" w:rsidP="00244BD1">
      <w:pPr>
        <w:spacing w:after="0" w:line="240" w:lineRule="auto"/>
        <w:contextualSpacing/>
        <w:rPr>
          <w:rFonts w:cstheme="minorHAnsi"/>
          <w:sz w:val="20"/>
          <w:szCs w:val="20"/>
        </w:rPr>
      </w:pPr>
    </w:p>
    <w:p w14:paraId="27B1635C" w14:textId="5B3D93F7" w:rsidR="00F23A65" w:rsidRDefault="00F23A65" w:rsidP="00244BD1">
      <w:pPr>
        <w:spacing w:after="0" w:line="240" w:lineRule="auto"/>
        <w:contextualSpacing/>
        <w:rPr>
          <w:rFonts w:cstheme="minorHAnsi"/>
          <w:sz w:val="20"/>
          <w:szCs w:val="20"/>
        </w:rPr>
      </w:pPr>
    </w:p>
    <w:p w14:paraId="646258E0" w14:textId="2BF863AA" w:rsidR="00F23A65" w:rsidRDefault="00F23A65" w:rsidP="00244BD1">
      <w:pPr>
        <w:spacing w:after="0" w:line="240" w:lineRule="auto"/>
        <w:contextualSpacing/>
        <w:rPr>
          <w:rFonts w:cstheme="minorHAnsi"/>
          <w:sz w:val="20"/>
          <w:szCs w:val="20"/>
        </w:rPr>
      </w:pPr>
    </w:p>
    <w:p w14:paraId="731445E0" w14:textId="6BC98966" w:rsidR="00F23A65" w:rsidRDefault="00F23A65" w:rsidP="00244BD1">
      <w:pPr>
        <w:spacing w:after="0" w:line="240" w:lineRule="auto"/>
        <w:contextualSpacing/>
        <w:rPr>
          <w:rFonts w:cstheme="minorHAnsi"/>
          <w:sz w:val="20"/>
          <w:szCs w:val="20"/>
        </w:rPr>
      </w:pPr>
    </w:p>
    <w:p w14:paraId="2DA904F8" w14:textId="48305BC2" w:rsidR="00F23A65" w:rsidRDefault="00F23A65" w:rsidP="00244BD1">
      <w:pPr>
        <w:spacing w:after="0" w:line="240" w:lineRule="auto"/>
        <w:contextualSpacing/>
        <w:rPr>
          <w:rFonts w:cstheme="minorHAnsi"/>
          <w:sz w:val="20"/>
          <w:szCs w:val="20"/>
        </w:rPr>
      </w:pPr>
    </w:p>
    <w:p w14:paraId="023D0E20" w14:textId="7B53A3A2" w:rsidR="00F23A65" w:rsidRDefault="00F23A65" w:rsidP="00244BD1">
      <w:pPr>
        <w:spacing w:after="0" w:line="240" w:lineRule="auto"/>
        <w:contextualSpacing/>
        <w:rPr>
          <w:rFonts w:cstheme="minorHAnsi"/>
          <w:sz w:val="20"/>
          <w:szCs w:val="20"/>
        </w:rPr>
      </w:pPr>
    </w:p>
    <w:p w14:paraId="52B97F08" w14:textId="314B2628" w:rsidR="00F23A65" w:rsidRDefault="00F23A65" w:rsidP="00244BD1">
      <w:pPr>
        <w:spacing w:after="0" w:line="240" w:lineRule="auto"/>
        <w:contextualSpacing/>
        <w:rPr>
          <w:rFonts w:cstheme="minorHAnsi"/>
          <w:sz w:val="20"/>
          <w:szCs w:val="20"/>
        </w:rPr>
      </w:pPr>
    </w:p>
    <w:p w14:paraId="2B03949D" w14:textId="43691AD5" w:rsidR="00F23A65" w:rsidRDefault="00F23A65" w:rsidP="00244BD1">
      <w:pPr>
        <w:spacing w:after="0" w:line="240" w:lineRule="auto"/>
        <w:contextualSpacing/>
        <w:rPr>
          <w:rFonts w:cstheme="minorHAnsi"/>
          <w:sz w:val="20"/>
          <w:szCs w:val="20"/>
        </w:rPr>
      </w:pPr>
    </w:p>
    <w:p w14:paraId="32374861" w14:textId="0DE07367" w:rsidR="00F23A65" w:rsidRDefault="00F23A65" w:rsidP="00244BD1">
      <w:pPr>
        <w:spacing w:after="0" w:line="240" w:lineRule="auto"/>
        <w:contextualSpacing/>
        <w:rPr>
          <w:rFonts w:cstheme="minorHAnsi"/>
          <w:sz w:val="20"/>
          <w:szCs w:val="20"/>
        </w:rPr>
      </w:pPr>
    </w:p>
    <w:p w14:paraId="76B7F8CD" w14:textId="0AD0CE22" w:rsidR="00F23A65" w:rsidRDefault="00F23A65" w:rsidP="00244BD1">
      <w:pPr>
        <w:spacing w:after="0" w:line="240" w:lineRule="auto"/>
        <w:contextualSpacing/>
        <w:rPr>
          <w:rFonts w:cstheme="minorHAnsi"/>
          <w:sz w:val="20"/>
          <w:szCs w:val="20"/>
        </w:rPr>
      </w:pPr>
    </w:p>
    <w:p w14:paraId="078092FF" w14:textId="77777777" w:rsidR="00F23A65" w:rsidRDefault="00F23A65" w:rsidP="00244BD1">
      <w:pPr>
        <w:spacing w:after="0" w:line="240" w:lineRule="auto"/>
        <w:contextualSpacing/>
        <w:rPr>
          <w:rFonts w:cstheme="minorHAnsi"/>
          <w:sz w:val="20"/>
          <w:szCs w:val="20"/>
        </w:rPr>
      </w:pPr>
    </w:p>
    <w:p w14:paraId="31515A95" w14:textId="77777777" w:rsidR="00A73914" w:rsidRDefault="00A73914" w:rsidP="00244BD1">
      <w:pPr>
        <w:spacing w:after="0" w:line="240" w:lineRule="auto"/>
        <w:contextualSpacing/>
        <w:rPr>
          <w:rFonts w:cstheme="minorHAnsi"/>
          <w:sz w:val="20"/>
          <w:szCs w:val="20"/>
        </w:rPr>
      </w:pPr>
    </w:p>
    <w:p w14:paraId="63D96C84" w14:textId="48D2F9B5" w:rsidR="004F4062" w:rsidRDefault="004F4062" w:rsidP="00124A95">
      <w:pPr>
        <w:spacing w:after="0" w:line="240" w:lineRule="auto"/>
        <w:contextualSpacing/>
        <w:rPr>
          <w:rFonts w:cstheme="minorHAnsi"/>
          <w:b/>
          <w:bCs/>
          <w:sz w:val="20"/>
          <w:szCs w:val="20"/>
        </w:rPr>
      </w:pPr>
      <w:r>
        <w:rPr>
          <w:rFonts w:cstheme="minorHAnsi"/>
          <w:b/>
          <w:bCs/>
          <w:sz w:val="20"/>
          <w:szCs w:val="20"/>
        </w:rPr>
        <w:lastRenderedPageBreak/>
        <w:t>2.</w:t>
      </w:r>
      <w:r w:rsidR="004513D8">
        <w:rPr>
          <w:rFonts w:cstheme="minorHAnsi"/>
          <w:b/>
          <w:bCs/>
          <w:sz w:val="20"/>
          <w:szCs w:val="20"/>
        </w:rPr>
        <w:t>6</w:t>
      </w:r>
      <w:r>
        <w:rPr>
          <w:rFonts w:cstheme="minorHAnsi"/>
          <w:b/>
          <w:bCs/>
          <w:sz w:val="20"/>
          <w:szCs w:val="20"/>
        </w:rPr>
        <w:t xml:space="preserve"> Groundwater-drain outflow</w:t>
      </w:r>
    </w:p>
    <w:p w14:paraId="3B228514" w14:textId="0BD369E8" w:rsidR="004F4062" w:rsidRPr="00C32FF2" w:rsidRDefault="00C32FF2" w:rsidP="00124A95">
      <w:pPr>
        <w:spacing w:after="0" w:line="240" w:lineRule="auto"/>
        <w:contextualSpacing/>
        <w:rPr>
          <w:rFonts w:cstheme="minorHAnsi"/>
          <w:sz w:val="20"/>
          <w:szCs w:val="20"/>
        </w:rPr>
      </w:pPr>
      <w:r>
        <w:rPr>
          <w:rFonts w:cstheme="minorHAnsi"/>
          <w:sz w:val="20"/>
          <w:szCs w:val="20"/>
        </w:rPr>
        <w:t>Subsurface drains</w:t>
      </w:r>
      <w:r w:rsidR="00B51A73">
        <w:rPr>
          <w:rFonts w:cstheme="minorHAnsi"/>
          <w:sz w:val="20"/>
          <w:szCs w:val="20"/>
        </w:rPr>
        <w:t xml:space="preserve"> (“tiles”)</w:t>
      </w:r>
      <w:r>
        <w:rPr>
          <w:rFonts w:cstheme="minorHAnsi"/>
          <w:sz w:val="20"/>
          <w:szCs w:val="20"/>
        </w:rPr>
        <w:t xml:space="preserve"> are often placed in agricultural landscapes to drain excess soil water and groundwater. </w:t>
      </w:r>
      <w:r w:rsidR="00B51A73">
        <w:rPr>
          <w:rFonts w:cstheme="minorHAnsi"/>
          <w:sz w:val="20"/>
          <w:szCs w:val="20"/>
        </w:rPr>
        <w:t xml:space="preserve">SWAT+ has a tile drainage </w:t>
      </w:r>
      <w:r w:rsidR="00583B9C">
        <w:rPr>
          <w:rFonts w:cstheme="minorHAnsi"/>
          <w:sz w:val="20"/>
          <w:szCs w:val="20"/>
        </w:rPr>
        <w:t xml:space="preserve">routine. While this routine removes excess soil water, drainage should also occur if groundwater rises to the level of the drains. </w:t>
      </w:r>
      <w:r w:rsidR="00D83D56">
        <w:rPr>
          <w:rFonts w:cstheme="minorHAnsi"/>
          <w:sz w:val="20"/>
          <w:szCs w:val="20"/>
        </w:rPr>
        <w:t>This can be simulated in SWAT+MODFLOW using MODFLOW’s drain package. Within the package, groundwater head is compared to the drain elevation; if the head is higher than the drain, then groundwater is removed via the drain. With new SWAT+MODFLOW linkage routines, this removed groundwater is transferred to SWAT+ channels for channel routing.</w:t>
      </w:r>
    </w:p>
    <w:p w14:paraId="40EEAB76" w14:textId="52B1C27D" w:rsidR="00244BD1" w:rsidRDefault="00244BD1" w:rsidP="00124A95">
      <w:pPr>
        <w:spacing w:after="0" w:line="240" w:lineRule="auto"/>
        <w:contextualSpacing/>
        <w:rPr>
          <w:rFonts w:cstheme="minorHAnsi"/>
          <w:b/>
          <w:bCs/>
          <w:sz w:val="20"/>
          <w:szCs w:val="20"/>
        </w:rPr>
      </w:pPr>
    </w:p>
    <w:p w14:paraId="087F09B5" w14:textId="05F09037" w:rsidR="006D4752" w:rsidRDefault="00B27573" w:rsidP="00124A95">
      <w:pPr>
        <w:spacing w:after="0" w:line="240" w:lineRule="auto"/>
        <w:contextualSpacing/>
        <w:rPr>
          <w:rFonts w:cstheme="minorHAnsi"/>
          <w:sz w:val="20"/>
          <w:szCs w:val="20"/>
        </w:rPr>
      </w:pPr>
      <w:r w:rsidRPr="00B27573">
        <w:rPr>
          <w:rFonts w:cstheme="minorHAnsi"/>
          <w:sz w:val="20"/>
          <w:szCs w:val="20"/>
        </w:rPr>
        <w:t xml:space="preserve">The </w:t>
      </w:r>
      <w:r>
        <w:rPr>
          <w:rFonts w:cstheme="minorHAnsi"/>
          <w:sz w:val="20"/>
          <w:szCs w:val="20"/>
        </w:rPr>
        <w:t xml:space="preserve">groundwater-drain feature for SWAT+MODFLOW is activated using the Drain package of MODFLOW. </w:t>
      </w:r>
      <w:r w:rsidR="002E29E1">
        <w:rPr>
          <w:rFonts w:cstheme="minorHAnsi"/>
          <w:sz w:val="20"/>
          <w:szCs w:val="20"/>
        </w:rPr>
        <w:t xml:space="preserve">The </w:t>
      </w:r>
      <w:r w:rsidR="002E29E1" w:rsidRPr="002E29E1">
        <w:rPr>
          <w:rFonts w:cstheme="minorHAnsi"/>
          <w:color w:val="0070C0"/>
          <w:sz w:val="20"/>
          <w:szCs w:val="20"/>
        </w:rPr>
        <w:t>modflow.drn</w:t>
      </w:r>
      <w:r w:rsidR="002E29E1">
        <w:rPr>
          <w:rFonts w:cstheme="minorHAnsi"/>
          <w:sz w:val="20"/>
          <w:szCs w:val="20"/>
        </w:rPr>
        <w:t xml:space="preserve"> file is included, which specifies the number Drain cells. For the JMR model, there are 814 Drain cells.</w:t>
      </w:r>
      <w:r w:rsidR="00FB5FE4">
        <w:rPr>
          <w:rFonts w:cstheme="minorHAnsi"/>
          <w:sz w:val="20"/>
          <w:szCs w:val="20"/>
        </w:rPr>
        <w:t xml:space="preserve"> These are shown in the figure below.</w:t>
      </w:r>
      <w:r w:rsidR="00653369">
        <w:rPr>
          <w:rFonts w:cstheme="minorHAnsi"/>
          <w:sz w:val="20"/>
          <w:szCs w:val="20"/>
        </w:rPr>
        <w:t xml:space="preserve"> </w:t>
      </w:r>
    </w:p>
    <w:p w14:paraId="0355998E" w14:textId="6F23439A" w:rsidR="00653369" w:rsidRDefault="00653369" w:rsidP="00124A95">
      <w:pPr>
        <w:spacing w:after="0" w:line="240" w:lineRule="auto"/>
        <w:contextualSpacing/>
        <w:rPr>
          <w:rFonts w:cstheme="minorHAnsi"/>
          <w:sz w:val="20"/>
          <w:szCs w:val="20"/>
        </w:rPr>
      </w:pPr>
    </w:p>
    <w:p w14:paraId="36E5702B" w14:textId="77777777" w:rsidR="008713DB" w:rsidRDefault="008713DB" w:rsidP="00124A95">
      <w:pPr>
        <w:spacing w:after="0" w:line="240" w:lineRule="auto"/>
        <w:contextualSpacing/>
        <w:rPr>
          <w:rFonts w:cstheme="minorHAnsi"/>
          <w:sz w:val="20"/>
          <w:szCs w:val="20"/>
        </w:rPr>
      </w:pPr>
    </w:p>
    <w:p w14:paraId="352042FD" w14:textId="12783FEC" w:rsidR="002E29E1" w:rsidRPr="00B27573" w:rsidRDefault="002E29E1" w:rsidP="00124A95">
      <w:pPr>
        <w:spacing w:after="0" w:line="240" w:lineRule="auto"/>
        <w:contextualSpacing/>
        <w:rPr>
          <w:rFonts w:cstheme="minorHAnsi"/>
          <w:sz w:val="20"/>
          <w:szCs w:val="20"/>
        </w:rPr>
      </w:pPr>
      <w:r>
        <w:rPr>
          <w:rFonts w:cstheme="minorHAnsi"/>
          <w:noProof/>
          <w:sz w:val="20"/>
          <w:szCs w:val="20"/>
        </w:rPr>
        <w:drawing>
          <wp:inline distT="0" distB="0" distL="0" distR="0" wp14:anchorId="4F7D66C9" wp14:editId="0F517021">
            <wp:extent cx="5874330" cy="634621"/>
            <wp:effectExtent l="0" t="0" r="0" b="0"/>
            <wp:docPr id="724832057"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34373" cy="641108"/>
                    </a:xfrm>
                    <a:prstGeom prst="rect">
                      <a:avLst/>
                    </a:prstGeom>
                    <a:noFill/>
                    <a:ln>
                      <a:noFill/>
                    </a:ln>
                  </pic:spPr>
                </pic:pic>
              </a:graphicData>
            </a:graphic>
          </wp:inline>
        </w:drawing>
      </w:r>
    </w:p>
    <w:p w14:paraId="71E983A9" w14:textId="266CD59E" w:rsidR="006D4752" w:rsidRDefault="006D4752" w:rsidP="00124A95">
      <w:pPr>
        <w:spacing w:after="0" w:line="240" w:lineRule="auto"/>
        <w:contextualSpacing/>
        <w:rPr>
          <w:rFonts w:cstheme="minorHAnsi"/>
          <w:b/>
          <w:bCs/>
          <w:sz w:val="20"/>
          <w:szCs w:val="20"/>
        </w:rPr>
      </w:pPr>
    </w:p>
    <w:p w14:paraId="2292F874" w14:textId="42474F8B" w:rsidR="00653369" w:rsidRDefault="00653369" w:rsidP="00124A95">
      <w:pPr>
        <w:spacing w:after="0" w:line="240" w:lineRule="auto"/>
        <w:contextualSpacing/>
        <w:rPr>
          <w:rFonts w:cstheme="minorHAnsi"/>
          <w:sz w:val="20"/>
          <w:szCs w:val="20"/>
        </w:rPr>
      </w:pPr>
    </w:p>
    <w:p w14:paraId="44C3721E" w14:textId="77777777" w:rsidR="008713DB" w:rsidRDefault="008713DB" w:rsidP="00124A95">
      <w:pPr>
        <w:spacing w:after="0" w:line="240" w:lineRule="auto"/>
        <w:contextualSpacing/>
        <w:rPr>
          <w:rFonts w:cstheme="minorHAnsi"/>
          <w:sz w:val="20"/>
          <w:szCs w:val="20"/>
        </w:rPr>
      </w:pPr>
    </w:p>
    <w:p w14:paraId="2019399C" w14:textId="75D17DFC" w:rsidR="00653369" w:rsidRDefault="008713DB" w:rsidP="008713DB">
      <w:pPr>
        <w:spacing w:after="0" w:line="240" w:lineRule="auto"/>
        <w:contextualSpacing/>
        <w:jc w:val="center"/>
        <w:rPr>
          <w:rFonts w:cstheme="minorHAnsi"/>
          <w:sz w:val="20"/>
          <w:szCs w:val="20"/>
        </w:rPr>
      </w:pPr>
      <w:r>
        <w:rPr>
          <w:rFonts w:cstheme="minorHAnsi"/>
          <w:noProof/>
          <w:sz w:val="20"/>
          <w:szCs w:val="20"/>
        </w:rPr>
        <w:drawing>
          <wp:inline distT="0" distB="0" distL="0" distR="0" wp14:anchorId="09F48562" wp14:editId="63D1173E">
            <wp:extent cx="5213366" cy="4230806"/>
            <wp:effectExtent l="0" t="0" r="6350" b="0"/>
            <wp:docPr id="1543039401"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226168" cy="4241195"/>
                    </a:xfrm>
                    <a:prstGeom prst="rect">
                      <a:avLst/>
                    </a:prstGeom>
                    <a:noFill/>
                    <a:ln>
                      <a:noFill/>
                    </a:ln>
                  </pic:spPr>
                </pic:pic>
              </a:graphicData>
            </a:graphic>
          </wp:inline>
        </w:drawing>
      </w:r>
    </w:p>
    <w:p w14:paraId="00DB10E1" w14:textId="77777777" w:rsidR="008713DB" w:rsidRDefault="008713DB" w:rsidP="008713DB">
      <w:pPr>
        <w:spacing w:after="0" w:line="240" w:lineRule="auto"/>
        <w:contextualSpacing/>
        <w:rPr>
          <w:rFonts w:cstheme="minorHAnsi"/>
          <w:sz w:val="20"/>
          <w:szCs w:val="20"/>
        </w:rPr>
      </w:pPr>
    </w:p>
    <w:p w14:paraId="2CA3C17F" w14:textId="6775947D" w:rsidR="00653369" w:rsidRDefault="00653369" w:rsidP="00124A95">
      <w:pPr>
        <w:spacing w:after="0" w:line="240" w:lineRule="auto"/>
        <w:contextualSpacing/>
        <w:rPr>
          <w:rFonts w:cstheme="minorHAnsi"/>
          <w:sz w:val="20"/>
          <w:szCs w:val="20"/>
        </w:rPr>
      </w:pPr>
    </w:p>
    <w:p w14:paraId="24CE7FFD" w14:textId="2110DB10" w:rsidR="008713DB" w:rsidRDefault="008713DB" w:rsidP="00124A95">
      <w:pPr>
        <w:spacing w:after="0" w:line="240" w:lineRule="auto"/>
        <w:contextualSpacing/>
        <w:rPr>
          <w:rFonts w:cstheme="minorHAnsi"/>
          <w:sz w:val="20"/>
          <w:szCs w:val="20"/>
        </w:rPr>
      </w:pPr>
    </w:p>
    <w:p w14:paraId="1EB0B999" w14:textId="77777777" w:rsidR="008713DB" w:rsidRDefault="008713DB" w:rsidP="00124A95">
      <w:pPr>
        <w:spacing w:after="0" w:line="240" w:lineRule="auto"/>
        <w:contextualSpacing/>
        <w:rPr>
          <w:rFonts w:cstheme="minorHAnsi"/>
          <w:sz w:val="20"/>
          <w:szCs w:val="20"/>
        </w:rPr>
      </w:pPr>
    </w:p>
    <w:p w14:paraId="384BE58A" w14:textId="04D11FDB" w:rsidR="006D4752" w:rsidRDefault="00653369" w:rsidP="00124A95">
      <w:pPr>
        <w:spacing w:after="0" w:line="240" w:lineRule="auto"/>
        <w:contextualSpacing/>
        <w:rPr>
          <w:rFonts w:cstheme="minorHAnsi"/>
          <w:sz w:val="20"/>
          <w:szCs w:val="20"/>
        </w:rPr>
      </w:pPr>
      <w:r w:rsidRPr="00653369">
        <w:rPr>
          <w:rFonts w:cstheme="minorHAnsi"/>
          <w:sz w:val="20"/>
          <w:szCs w:val="20"/>
        </w:rPr>
        <w:lastRenderedPageBreak/>
        <w:t>In the</w:t>
      </w:r>
      <w:r>
        <w:rPr>
          <w:rFonts w:cstheme="minorHAnsi"/>
          <w:sz w:val="20"/>
          <w:szCs w:val="20"/>
        </w:rPr>
        <w:t xml:space="preserve"> normal application of the Drain package for a MODFLOW simulation, the Drain package input file also includes Drain elevation and Drain material conductance for each </w:t>
      </w:r>
      <w:r w:rsidR="00EE10C5">
        <w:rPr>
          <w:rFonts w:cstheme="minorHAnsi"/>
          <w:sz w:val="20"/>
          <w:szCs w:val="20"/>
        </w:rPr>
        <w:t xml:space="preserve">Drain cell. However, in SWAT+MODFLOW, these inputs are included in the file </w:t>
      </w:r>
      <w:r w:rsidR="00EE10C5" w:rsidRPr="00EE10C5">
        <w:rPr>
          <w:rFonts w:cstheme="minorHAnsi"/>
          <w:color w:val="0070C0"/>
          <w:sz w:val="20"/>
          <w:szCs w:val="20"/>
        </w:rPr>
        <w:t>smrt</w:t>
      </w:r>
      <w:r w:rsidR="00615806">
        <w:rPr>
          <w:rFonts w:cstheme="minorHAnsi"/>
          <w:color w:val="0070C0"/>
          <w:sz w:val="20"/>
          <w:szCs w:val="20"/>
        </w:rPr>
        <w:t>.</w:t>
      </w:r>
      <w:r w:rsidR="00EE10C5" w:rsidRPr="00EE10C5">
        <w:rPr>
          <w:rFonts w:cstheme="minorHAnsi"/>
          <w:color w:val="0070C0"/>
          <w:sz w:val="20"/>
          <w:szCs w:val="20"/>
        </w:rPr>
        <w:t>drngcells</w:t>
      </w:r>
      <w:r w:rsidR="002B194A">
        <w:rPr>
          <w:rFonts w:cstheme="minorHAnsi"/>
          <w:sz w:val="20"/>
          <w:szCs w:val="20"/>
        </w:rPr>
        <w:t xml:space="preserve"> along with cell-channel connections.</w:t>
      </w:r>
    </w:p>
    <w:p w14:paraId="259F99F6" w14:textId="76E234AD" w:rsidR="002B194A" w:rsidRDefault="002B194A" w:rsidP="00124A95">
      <w:pPr>
        <w:spacing w:after="0" w:line="240" w:lineRule="auto"/>
        <w:contextualSpacing/>
        <w:rPr>
          <w:rFonts w:cstheme="minorHAnsi"/>
          <w:sz w:val="20"/>
          <w:szCs w:val="20"/>
        </w:rPr>
      </w:pPr>
    </w:p>
    <w:p w14:paraId="5F0BC788" w14:textId="730D9E8A" w:rsidR="002B194A" w:rsidRDefault="00F21F95" w:rsidP="00124A95">
      <w:pPr>
        <w:spacing w:after="0" w:line="240" w:lineRule="auto"/>
        <w:contextualSpacing/>
        <w:rPr>
          <w:rFonts w:cstheme="minorHAnsi"/>
          <w:sz w:val="20"/>
          <w:szCs w:val="20"/>
        </w:rPr>
      </w:pPr>
      <w:r>
        <w:rPr>
          <w:rFonts w:cstheme="minorHAnsi"/>
          <w:sz w:val="20"/>
          <w:szCs w:val="20"/>
        </w:rPr>
        <w:t xml:space="preserve">The first section of the file lists the conductance zones. </w:t>
      </w:r>
      <w:r w:rsidR="009E4092">
        <w:rPr>
          <w:rFonts w:cstheme="minorHAnsi"/>
          <w:sz w:val="20"/>
          <w:szCs w:val="20"/>
        </w:rPr>
        <w:t xml:space="preserve">The second section of the file lists the Drain cell, the layer of the cell, the depth (m) of the drain from the ground surface, the SWAT+ channel to which drainage water is transferred, and the conductance zone. </w:t>
      </w:r>
      <w:r w:rsidR="00FE5AB7">
        <w:rPr>
          <w:rFonts w:cstheme="minorHAnsi"/>
          <w:sz w:val="20"/>
          <w:szCs w:val="20"/>
        </w:rPr>
        <w:t>For the JMR model, the channel was determined by proximity to the Drain cell.</w:t>
      </w:r>
    </w:p>
    <w:p w14:paraId="2273E043" w14:textId="77777777" w:rsidR="00F21F95" w:rsidRDefault="00F21F95" w:rsidP="00124A95">
      <w:pPr>
        <w:spacing w:after="0" w:line="240" w:lineRule="auto"/>
        <w:contextualSpacing/>
        <w:rPr>
          <w:rFonts w:cstheme="minorHAnsi"/>
          <w:sz w:val="20"/>
          <w:szCs w:val="20"/>
        </w:rPr>
      </w:pPr>
    </w:p>
    <w:p w14:paraId="6E17B664" w14:textId="505774A1" w:rsidR="008A460D" w:rsidRDefault="00F21F95" w:rsidP="00124A95">
      <w:pPr>
        <w:spacing w:after="0" w:line="240" w:lineRule="auto"/>
        <w:contextualSpacing/>
        <w:rPr>
          <w:rFonts w:cstheme="minorHAnsi"/>
          <w:sz w:val="20"/>
          <w:szCs w:val="20"/>
        </w:rPr>
      </w:pPr>
      <w:r>
        <w:rPr>
          <w:rFonts w:cstheme="minorHAnsi"/>
          <w:noProof/>
          <w:sz w:val="20"/>
          <w:szCs w:val="20"/>
        </w:rPr>
        <w:drawing>
          <wp:inline distT="0" distB="0" distL="0" distR="0" wp14:anchorId="5570F8BE" wp14:editId="05111319">
            <wp:extent cx="4865435" cy="4176205"/>
            <wp:effectExtent l="0" t="0" r="0" b="0"/>
            <wp:docPr id="1927400473"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875060" cy="4184467"/>
                    </a:xfrm>
                    <a:prstGeom prst="rect">
                      <a:avLst/>
                    </a:prstGeom>
                    <a:noFill/>
                    <a:ln>
                      <a:noFill/>
                    </a:ln>
                  </pic:spPr>
                </pic:pic>
              </a:graphicData>
            </a:graphic>
          </wp:inline>
        </w:drawing>
      </w:r>
    </w:p>
    <w:p w14:paraId="57060CB5" w14:textId="77777777" w:rsidR="008A460D" w:rsidRDefault="008A460D" w:rsidP="00124A95">
      <w:pPr>
        <w:spacing w:after="0" w:line="240" w:lineRule="auto"/>
        <w:contextualSpacing/>
        <w:rPr>
          <w:rFonts w:cstheme="minorHAnsi"/>
          <w:sz w:val="20"/>
          <w:szCs w:val="20"/>
        </w:rPr>
      </w:pPr>
    </w:p>
    <w:p w14:paraId="2E07FC97" w14:textId="0371F085" w:rsidR="008A460D" w:rsidRDefault="008A460D" w:rsidP="00124A95">
      <w:pPr>
        <w:spacing w:after="0" w:line="240" w:lineRule="auto"/>
        <w:contextualSpacing/>
        <w:rPr>
          <w:rFonts w:cstheme="minorHAnsi"/>
          <w:sz w:val="20"/>
          <w:szCs w:val="20"/>
        </w:rPr>
      </w:pPr>
    </w:p>
    <w:p w14:paraId="2793E8F5" w14:textId="7DC68E47" w:rsidR="00653369" w:rsidRDefault="00653369" w:rsidP="00124A95">
      <w:pPr>
        <w:spacing w:after="0" w:line="240" w:lineRule="auto"/>
        <w:contextualSpacing/>
        <w:rPr>
          <w:rFonts w:cstheme="minorHAnsi"/>
          <w:b/>
          <w:bCs/>
          <w:sz w:val="20"/>
          <w:szCs w:val="20"/>
        </w:rPr>
      </w:pPr>
    </w:p>
    <w:p w14:paraId="454D41CA" w14:textId="3FE1AFEF" w:rsidR="00F648B5" w:rsidRDefault="00F648B5" w:rsidP="00124A95">
      <w:pPr>
        <w:spacing w:after="0" w:line="240" w:lineRule="auto"/>
        <w:contextualSpacing/>
        <w:rPr>
          <w:rFonts w:cstheme="minorHAnsi"/>
          <w:b/>
          <w:bCs/>
          <w:sz w:val="20"/>
          <w:szCs w:val="20"/>
        </w:rPr>
      </w:pPr>
    </w:p>
    <w:p w14:paraId="50273D96" w14:textId="0C729490" w:rsidR="00F648B5" w:rsidRDefault="00F648B5" w:rsidP="00124A95">
      <w:pPr>
        <w:spacing w:after="0" w:line="240" w:lineRule="auto"/>
        <w:contextualSpacing/>
        <w:rPr>
          <w:rFonts w:cstheme="minorHAnsi"/>
          <w:b/>
          <w:bCs/>
          <w:sz w:val="20"/>
          <w:szCs w:val="20"/>
        </w:rPr>
      </w:pPr>
    </w:p>
    <w:p w14:paraId="22BA0F76" w14:textId="56EFEFB7" w:rsidR="00F648B5" w:rsidRDefault="00F648B5" w:rsidP="00124A95">
      <w:pPr>
        <w:spacing w:after="0" w:line="240" w:lineRule="auto"/>
        <w:contextualSpacing/>
        <w:rPr>
          <w:rFonts w:cstheme="minorHAnsi"/>
          <w:b/>
          <w:bCs/>
          <w:sz w:val="20"/>
          <w:szCs w:val="20"/>
        </w:rPr>
      </w:pPr>
    </w:p>
    <w:p w14:paraId="4DCC351E" w14:textId="2E1EA07C" w:rsidR="00F648B5" w:rsidRDefault="00F648B5" w:rsidP="00124A95">
      <w:pPr>
        <w:spacing w:after="0" w:line="240" w:lineRule="auto"/>
        <w:contextualSpacing/>
        <w:rPr>
          <w:rFonts w:cstheme="minorHAnsi"/>
          <w:b/>
          <w:bCs/>
          <w:sz w:val="20"/>
          <w:szCs w:val="20"/>
        </w:rPr>
      </w:pPr>
    </w:p>
    <w:p w14:paraId="67FF6DB1" w14:textId="4D20056D" w:rsidR="00F648B5" w:rsidRDefault="00F648B5" w:rsidP="00124A95">
      <w:pPr>
        <w:spacing w:after="0" w:line="240" w:lineRule="auto"/>
        <w:contextualSpacing/>
        <w:rPr>
          <w:rFonts w:cstheme="minorHAnsi"/>
          <w:b/>
          <w:bCs/>
          <w:sz w:val="20"/>
          <w:szCs w:val="20"/>
        </w:rPr>
      </w:pPr>
    </w:p>
    <w:p w14:paraId="607D168A" w14:textId="39D69435" w:rsidR="00F648B5" w:rsidRDefault="00F648B5" w:rsidP="00124A95">
      <w:pPr>
        <w:spacing w:after="0" w:line="240" w:lineRule="auto"/>
        <w:contextualSpacing/>
        <w:rPr>
          <w:rFonts w:cstheme="minorHAnsi"/>
          <w:b/>
          <w:bCs/>
          <w:sz w:val="20"/>
          <w:szCs w:val="20"/>
        </w:rPr>
      </w:pPr>
    </w:p>
    <w:p w14:paraId="78009A8E" w14:textId="4A36299A" w:rsidR="00F648B5" w:rsidRDefault="00F648B5" w:rsidP="00124A95">
      <w:pPr>
        <w:spacing w:after="0" w:line="240" w:lineRule="auto"/>
        <w:contextualSpacing/>
        <w:rPr>
          <w:rFonts w:cstheme="minorHAnsi"/>
          <w:b/>
          <w:bCs/>
          <w:sz w:val="20"/>
          <w:szCs w:val="20"/>
        </w:rPr>
      </w:pPr>
    </w:p>
    <w:p w14:paraId="1AE6E811" w14:textId="276195F7" w:rsidR="00F648B5" w:rsidRDefault="00F648B5" w:rsidP="00124A95">
      <w:pPr>
        <w:spacing w:after="0" w:line="240" w:lineRule="auto"/>
        <w:contextualSpacing/>
        <w:rPr>
          <w:rFonts w:cstheme="minorHAnsi"/>
          <w:b/>
          <w:bCs/>
          <w:sz w:val="20"/>
          <w:szCs w:val="20"/>
        </w:rPr>
      </w:pPr>
    </w:p>
    <w:p w14:paraId="65C2EAA3" w14:textId="01B05B1E" w:rsidR="00F648B5" w:rsidRDefault="00F648B5" w:rsidP="00124A95">
      <w:pPr>
        <w:spacing w:after="0" w:line="240" w:lineRule="auto"/>
        <w:contextualSpacing/>
        <w:rPr>
          <w:rFonts w:cstheme="minorHAnsi"/>
          <w:b/>
          <w:bCs/>
          <w:sz w:val="20"/>
          <w:szCs w:val="20"/>
        </w:rPr>
      </w:pPr>
    </w:p>
    <w:p w14:paraId="65A43097" w14:textId="66E8EE84" w:rsidR="00F648B5" w:rsidRDefault="00F648B5" w:rsidP="00124A95">
      <w:pPr>
        <w:spacing w:after="0" w:line="240" w:lineRule="auto"/>
        <w:contextualSpacing/>
        <w:rPr>
          <w:rFonts w:cstheme="minorHAnsi"/>
          <w:b/>
          <w:bCs/>
          <w:sz w:val="20"/>
          <w:szCs w:val="20"/>
        </w:rPr>
      </w:pPr>
    </w:p>
    <w:p w14:paraId="111330BF" w14:textId="77777777" w:rsidR="00F648B5" w:rsidRDefault="00F648B5" w:rsidP="00124A95">
      <w:pPr>
        <w:spacing w:after="0" w:line="240" w:lineRule="auto"/>
        <w:contextualSpacing/>
        <w:rPr>
          <w:rFonts w:cstheme="minorHAnsi"/>
          <w:b/>
          <w:bCs/>
          <w:sz w:val="20"/>
          <w:szCs w:val="20"/>
        </w:rPr>
      </w:pPr>
    </w:p>
    <w:p w14:paraId="334E3B48" w14:textId="77777777" w:rsidR="00653369" w:rsidRDefault="00653369" w:rsidP="00124A95">
      <w:pPr>
        <w:spacing w:after="0" w:line="240" w:lineRule="auto"/>
        <w:contextualSpacing/>
        <w:rPr>
          <w:rFonts w:cstheme="minorHAnsi"/>
          <w:b/>
          <w:bCs/>
          <w:sz w:val="20"/>
          <w:szCs w:val="20"/>
        </w:rPr>
      </w:pPr>
    </w:p>
    <w:p w14:paraId="3FE4F584" w14:textId="77777777" w:rsidR="00244BD1" w:rsidRDefault="00244BD1" w:rsidP="00124A95">
      <w:pPr>
        <w:spacing w:after="0" w:line="240" w:lineRule="auto"/>
        <w:contextualSpacing/>
        <w:rPr>
          <w:rFonts w:cstheme="minorHAnsi"/>
          <w:b/>
          <w:bCs/>
          <w:sz w:val="20"/>
          <w:szCs w:val="20"/>
        </w:rPr>
      </w:pPr>
    </w:p>
    <w:p w14:paraId="234E9125" w14:textId="77777777" w:rsidR="00406561" w:rsidRDefault="00406561" w:rsidP="00124A95">
      <w:pPr>
        <w:spacing w:after="0" w:line="240" w:lineRule="auto"/>
        <w:contextualSpacing/>
        <w:rPr>
          <w:rFonts w:cstheme="minorHAnsi"/>
          <w:b/>
          <w:bCs/>
          <w:sz w:val="20"/>
          <w:szCs w:val="20"/>
        </w:rPr>
      </w:pPr>
    </w:p>
    <w:p w14:paraId="6E06AE7B" w14:textId="208F1292" w:rsidR="004F4062" w:rsidRDefault="004F4062" w:rsidP="00124A95">
      <w:pPr>
        <w:spacing w:after="0" w:line="240" w:lineRule="auto"/>
        <w:contextualSpacing/>
        <w:rPr>
          <w:rFonts w:cstheme="minorHAnsi"/>
          <w:b/>
          <w:bCs/>
          <w:sz w:val="20"/>
          <w:szCs w:val="20"/>
        </w:rPr>
      </w:pPr>
      <w:r>
        <w:rPr>
          <w:rFonts w:cstheme="minorHAnsi"/>
          <w:b/>
          <w:bCs/>
          <w:sz w:val="20"/>
          <w:szCs w:val="20"/>
        </w:rPr>
        <w:lastRenderedPageBreak/>
        <w:t>2.</w:t>
      </w:r>
      <w:r w:rsidR="004513D8">
        <w:rPr>
          <w:rFonts w:cstheme="minorHAnsi"/>
          <w:b/>
          <w:bCs/>
          <w:sz w:val="20"/>
          <w:szCs w:val="20"/>
        </w:rPr>
        <w:t>7</w:t>
      </w:r>
      <w:r>
        <w:rPr>
          <w:rFonts w:cstheme="minorHAnsi"/>
          <w:b/>
          <w:bCs/>
          <w:sz w:val="20"/>
          <w:szCs w:val="20"/>
        </w:rPr>
        <w:t xml:space="preserve"> Groundwater-reservoir exchange</w:t>
      </w:r>
    </w:p>
    <w:p w14:paraId="6340EB8A" w14:textId="295754EA" w:rsidR="00472B75" w:rsidRDefault="00586AEA" w:rsidP="00124A95">
      <w:pPr>
        <w:spacing w:after="0" w:line="240" w:lineRule="auto"/>
        <w:contextualSpacing/>
        <w:rPr>
          <w:rFonts w:cstheme="minorHAnsi"/>
          <w:sz w:val="20"/>
          <w:szCs w:val="20"/>
        </w:rPr>
      </w:pPr>
      <w:r>
        <w:rPr>
          <w:rFonts w:cstheme="minorHAnsi"/>
          <w:sz w:val="20"/>
          <w:szCs w:val="20"/>
        </w:rPr>
        <w:t xml:space="preserve">Water can be exchanged between reservoirs and an underlying unconfined aquifer. </w:t>
      </w:r>
      <w:r w:rsidR="002A26AE">
        <w:rPr>
          <w:rFonts w:cstheme="minorHAnsi"/>
          <w:sz w:val="20"/>
          <w:szCs w:val="20"/>
        </w:rPr>
        <w:t>Within SWAT+MODFLOW, this exchange can occur between reservoirs objects and MODFLOW grid cells</w:t>
      </w:r>
      <w:r w:rsidR="007E3316">
        <w:rPr>
          <w:rFonts w:cstheme="minorHAnsi"/>
          <w:sz w:val="20"/>
          <w:szCs w:val="20"/>
        </w:rPr>
        <w:t xml:space="preserve">, using MODFLOW’s Reservoir package. </w:t>
      </w:r>
      <w:r w:rsidR="00615806">
        <w:rPr>
          <w:rFonts w:cstheme="minorHAnsi"/>
          <w:sz w:val="20"/>
          <w:szCs w:val="20"/>
        </w:rPr>
        <w:t xml:space="preserve">The MODFLOW reservoir package input file is not needed. Instead, reservoir information and MODFLOW cell connections are provided in the file </w:t>
      </w:r>
      <w:r w:rsidR="00615806" w:rsidRPr="00615806">
        <w:rPr>
          <w:rFonts w:cstheme="minorHAnsi"/>
          <w:color w:val="0070C0"/>
          <w:sz w:val="20"/>
          <w:szCs w:val="20"/>
        </w:rPr>
        <w:t>smrt.res</w:t>
      </w:r>
      <w:r w:rsidR="00372B0C">
        <w:rPr>
          <w:rFonts w:cstheme="minorHAnsi"/>
          <w:color w:val="0070C0"/>
          <w:sz w:val="20"/>
          <w:szCs w:val="20"/>
        </w:rPr>
        <w:t>v</w:t>
      </w:r>
      <w:r w:rsidR="00615806" w:rsidRPr="00615806">
        <w:rPr>
          <w:rFonts w:cstheme="minorHAnsi"/>
          <w:color w:val="0070C0"/>
          <w:sz w:val="20"/>
          <w:szCs w:val="20"/>
        </w:rPr>
        <w:t>cells</w:t>
      </w:r>
      <w:r w:rsidR="00615806">
        <w:rPr>
          <w:rFonts w:cstheme="minorHAnsi"/>
          <w:sz w:val="20"/>
          <w:szCs w:val="20"/>
        </w:rPr>
        <w:t>.</w:t>
      </w:r>
      <w:r w:rsidR="00E71F2F">
        <w:rPr>
          <w:rFonts w:cstheme="minorHAnsi"/>
          <w:sz w:val="20"/>
          <w:szCs w:val="20"/>
        </w:rPr>
        <w:t xml:space="preserve"> The reservoir package uses Darcy’s Law to calculate the transfer of water from the aquifer to the reservoir, or from the reservoir to the aquifer, depending on their relative position.</w:t>
      </w:r>
      <w:r w:rsidR="00AC01A5">
        <w:rPr>
          <w:rFonts w:cstheme="minorHAnsi"/>
          <w:sz w:val="20"/>
          <w:szCs w:val="20"/>
        </w:rPr>
        <w:t xml:space="preserve"> For each daily time step of the simulation, the reservoir stage is updated using the simulated reservoir depth of the reservoir object.</w:t>
      </w:r>
      <w:r w:rsidR="002A3F36">
        <w:rPr>
          <w:rFonts w:cstheme="minorHAnsi"/>
          <w:sz w:val="20"/>
          <w:szCs w:val="20"/>
        </w:rPr>
        <w:t xml:space="preserve"> If MODFLOW is active, then the original seepage calculation in the reservoir control subroutine is not used.</w:t>
      </w:r>
    </w:p>
    <w:p w14:paraId="19F36E8A" w14:textId="2AE46420" w:rsidR="00372B0C" w:rsidRDefault="00372B0C" w:rsidP="00124A95">
      <w:pPr>
        <w:spacing w:after="0" w:line="240" w:lineRule="auto"/>
        <w:contextualSpacing/>
        <w:rPr>
          <w:rFonts w:cstheme="minorHAnsi"/>
          <w:sz w:val="20"/>
          <w:szCs w:val="20"/>
        </w:rPr>
      </w:pPr>
    </w:p>
    <w:p w14:paraId="16E1D7C0" w14:textId="114239D4" w:rsidR="00372B0C" w:rsidRPr="00DB73A9" w:rsidRDefault="00372B0C" w:rsidP="00124A95">
      <w:pPr>
        <w:spacing w:after="0" w:line="240" w:lineRule="auto"/>
        <w:contextualSpacing/>
        <w:rPr>
          <w:rFonts w:cstheme="minorHAnsi"/>
          <w:sz w:val="20"/>
          <w:szCs w:val="20"/>
        </w:rPr>
      </w:pPr>
      <w:r>
        <w:rPr>
          <w:rFonts w:cstheme="minorHAnsi"/>
          <w:sz w:val="20"/>
          <w:szCs w:val="20"/>
        </w:rPr>
        <w:t xml:space="preserve">In the JMR model there are 302 MODFLOW grid cells that are connected to reservoir objects. </w:t>
      </w:r>
      <w:r w:rsidR="00924700">
        <w:rPr>
          <w:rFonts w:cstheme="minorHAnsi"/>
          <w:sz w:val="20"/>
          <w:szCs w:val="20"/>
        </w:rPr>
        <w:t xml:space="preserve">For each cell, the connected reservoir object, stage (m), depth (m), hydraulic conductivity (m/day), and bed thickness (m) are listed. </w:t>
      </w:r>
    </w:p>
    <w:p w14:paraId="6BB8BEBC" w14:textId="5F7EE161" w:rsidR="00DB73A9" w:rsidRDefault="00DB73A9" w:rsidP="00124A95">
      <w:pPr>
        <w:spacing w:after="0" w:line="240" w:lineRule="auto"/>
        <w:contextualSpacing/>
        <w:rPr>
          <w:rFonts w:cstheme="minorHAnsi"/>
          <w:b/>
          <w:bCs/>
          <w:sz w:val="20"/>
          <w:szCs w:val="20"/>
        </w:rPr>
      </w:pPr>
    </w:p>
    <w:p w14:paraId="21993728" w14:textId="77777777" w:rsidR="008F173E" w:rsidRDefault="008F173E" w:rsidP="00124A95">
      <w:pPr>
        <w:spacing w:after="0" w:line="240" w:lineRule="auto"/>
        <w:contextualSpacing/>
        <w:rPr>
          <w:rFonts w:cstheme="minorHAnsi"/>
          <w:b/>
          <w:bCs/>
          <w:sz w:val="20"/>
          <w:szCs w:val="20"/>
        </w:rPr>
      </w:pPr>
    </w:p>
    <w:p w14:paraId="0D41B210" w14:textId="00B30D1D" w:rsidR="00707051" w:rsidRDefault="00372B0C" w:rsidP="00124A95">
      <w:pPr>
        <w:spacing w:after="0" w:line="240" w:lineRule="auto"/>
        <w:contextualSpacing/>
        <w:rPr>
          <w:rFonts w:cstheme="minorHAnsi"/>
          <w:sz w:val="20"/>
          <w:szCs w:val="20"/>
        </w:rPr>
      </w:pPr>
      <w:r>
        <w:rPr>
          <w:rFonts w:cstheme="minorHAnsi"/>
          <w:noProof/>
          <w:sz w:val="20"/>
          <w:szCs w:val="20"/>
        </w:rPr>
        <w:drawing>
          <wp:inline distT="0" distB="0" distL="0" distR="0" wp14:anchorId="74519C25" wp14:editId="4ED36965">
            <wp:extent cx="4206986" cy="3340100"/>
            <wp:effectExtent l="0" t="0" r="3175" b="0"/>
            <wp:docPr id="1722680922"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219888" cy="3350344"/>
                    </a:xfrm>
                    <a:prstGeom prst="rect">
                      <a:avLst/>
                    </a:prstGeom>
                    <a:noFill/>
                    <a:ln>
                      <a:noFill/>
                    </a:ln>
                  </pic:spPr>
                </pic:pic>
              </a:graphicData>
            </a:graphic>
          </wp:inline>
        </w:drawing>
      </w:r>
    </w:p>
    <w:p w14:paraId="669BC4C8" w14:textId="00D92359" w:rsidR="00707051" w:rsidRDefault="00707051" w:rsidP="00124A95">
      <w:pPr>
        <w:spacing w:after="0" w:line="240" w:lineRule="auto"/>
        <w:contextualSpacing/>
        <w:rPr>
          <w:rFonts w:cstheme="minorHAnsi"/>
          <w:sz w:val="20"/>
          <w:szCs w:val="20"/>
        </w:rPr>
      </w:pPr>
    </w:p>
    <w:p w14:paraId="252DB605" w14:textId="65ACA97E" w:rsidR="00707051" w:rsidRDefault="00707051" w:rsidP="00124A95">
      <w:pPr>
        <w:spacing w:after="0" w:line="240" w:lineRule="auto"/>
        <w:contextualSpacing/>
        <w:rPr>
          <w:rFonts w:cstheme="minorHAnsi"/>
          <w:sz w:val="20"/>
          <w:szCs w:val="20"/>
        </w:rPr>
      </w:pPr>
    </w:p>
    <w:p w14:paraId="2BEF3DA6" w14:textId="141CD6A2" w:rsidR="00707051" w:rsidRDefault="00707051" w:rsidP="00124A95">
      <w:pPr>
        <w:spacing w:after="0" w:line="240" w:lineRule="auto"/>
        <w:contextualSpacing/>
        <w:rPr>
          <w:rFonts w:cstheme="minorHAnsi"/>
          <w:sz w:val="20"/>
          <w:szCs w:val="20"/>
        </w:rPr>
      </w:pPr>
    </w:p>
    <w:p w14:paraId="3162C9B6" w14:textId="35E1222F" w:rsidR="00707051" w:rsidRDefault="00707051" w:rsidP="00124A95">
      <w:pPr>
        <w:spacing w:after="0" w:line="240" w:lineRule="auto"/>
        <w:contextualSpacing/>
        <w:rPr>
          <w:rFonts w:cstheme="minorHAnsi"/>
          <w:sz w:val="20"/>
          <w:szCs w:val="20"/>
        </w:rPr>
      </w:pPr>
    </w:p>
    <w:p w14:paraId="18E94177" w14:textId="47812448" w:rsidR="00707051" w:rsidRDefault="00707051" w:rsidP="00124A95">
      <w:pPr>
        <w:spacing w:after="0" w:line="240" w:lineRule="auto"/>
        <w:contextualSpacing/>
        <w:rPr>
          <w:rFonts w:cstheme="minorHAnsi"/>
          <w:sz w:val="20"/>
          <w:szCs w:val="20"/>
        </w:rPr>
      </w:pPr>
    </w:p>
    <w:p w14:paraId="4059C4E2" w14:textId="4EE2ED10" w:rsidR="00707051" w:rsidRDefault="00707051" w:rsidP="00124A95">
      <w:pPr>
        <w:spacing w:after="0" w:line="240" w:lineRule="auto"/>
        <w:contextualSpacing/>
        <w:rPr>
          <w:rFonts w:cstheme="minorHAnsi"/>
          <w:sz w:val="20"/>
          <w:szCs w:val="20"/>
        </w:rPr>
      </w:pPr>
    </w:p>
    <w:p w14:paraId="72AD6C48" w14:textId="1F7F2C2C" w:rsidR="00707051" w:rsidRDefault="00707051" w:rsidP="00124A95">
      <w:pPr>
        <w:spacing w:after="0" w:line="240" w:lineRule="auto"/>
        <w:contextualSpacing/>
        <w:rPr>
          <w:rFonts w:cstheme="minorHAnsi"/>
          <w:sz w:val="20"/>
          <w:szCs w:val="20"/>
        </w:rPr>
      </w:pPr>
    </w:p>
    <w:p w14:paraId="6CCE5DB6" w14:textId="43EE0521" w:rsidR="004513D8" w:rsidRDefault="004513D8" w:rsidP="00124A95">
      <w:pPr>
        <w:spacing w:after="0" w:line="240" w:lineRule="auto"/>
        <w:contextualSpacing/>
        <w:rPr>
          <w:rFonts w:cstheme="minorHAnsi"/>
          <w:sz w:val="20"/>
          <w:szCs w:val="20"/>
        </w:rPr>
      </w:pPr>
    </w:p>
    <w:p w14:paraId="1D47A020" w14:textId="5FD6BCFF" w:rsidR="004513D8" w:rsidRDefault="004513D8" w:rsidP="00124A95">
      <w:pPr>
        <w:spacing w:after="0" w:line="240" w:lineRule="auto"/>
        <w:contextualSpacing/>
        <w:rPr>
          <w:rFonts w:cstheme="minorHAnsi"/>
          <w:sz w:val="20"/>
          <w:szCs w:val="20"/>
        </w:rPr>
      </w:pPr>
    </w:p>
    <w:p w14:paraId="4C1D6684" w14:textId="77777777" w:rsidR="004513D8" w:rsidRDefault="004513D8" w:rsidP="00124A95">
      <w:pPr>
        <w:spacing w:after="0" w:line="240" w:lineRule="auto"/>
        <w:contextualSpacing/>
        <w:rPr>
          <w:rFonts w:cstheme="minorHAnsi"/>
          <w:sz w:val="20"/>
          <w:szCs w:val="20"/>
        </w:rPr>
      </w:pPr>
    </w:p>
    <w:p w14:paraId="1E0BD25A" w14:textId="469183FD" w:rsidR="00707051" w:rsidRDefault="00707051" w:rsidP="00124A95">
      <w:pPr>
        <w:spacing w:after="0" w:line="240" w:lineRule="auto"/>
        <w:contextualSpacing/>
        <w:rPr>
          <w:rFonts w:cstheme="minorHAnsi"/>
          <w:sz w:val="20"/>
          <w:szCs w:val="20"/>
        </w:rPr>
      </w:pPr>
    </w:p>
    <w:p w14:paraId="578161B7" w14:textId="198E9D66" w:rsidR="00707051" w:rsidRDefault="00707051" w:rsidP="00124A95">
      <w:pPr>
        <w:spacing w:after="0" w:line="240" w:lineRule="auto"/>
        <w:contextualSpacing/>
        <w:rPr>
          <w:rFonts w:cstheme="minorHAnsi"/>
          <w:sz w:val="20"/>
          <w:szCs w:val="20"/>
        </w:rPr>
      </w:pPr>
    </w:p>
    <w:p w14:paraId="0F390575" w14:textId="19932436" w:rsidR="00707051" w:rsidRDefault="00707051" w:rsidP="00124A95">
      <w:pPr>
        <w:spacing w:after="0" w:line="240" w:lineRule="auto"/>
        <w:contextualSpacing/>
        <w:rPr>
          <w:rFonts w:cstheme="minorHAnsi"/>
          <w:sz w:val="20"/>
          <w:szCs w:val="20"/>
        </w:rPr>
      </w:pPr>
    </w:p>
    <w:p w14:paraId="3CE0E2C4" w14:textId="1A68470E" w:rsidR="00707051" w:rsidRDefault="00707051" w:rsidP="00124A95">
      <w:pPr>
        <w:spacing w:after="0" w:line="240" w:lineRule="auto"/>
        <w:contextualSpacing/>
        <w:rPr>
          <w:rFonts w:cstheme="minorHAnsi"/>
          <w:sz w:val="20"/>
          <w:szCs w:val="20"/>
        </w:rPr>
      </w:pPr>
    </w:p>
    <w:p w14:paraId="2D7AB35D" w14:textId="573FB101" w:rsidR="00707051" w:rsidRDefault="00707051" w:rsidP="00124A95">
      <w:pPr>
        <w:spacing w:after="0" w:line="240" w:lineRule="auto"/>
        <w:contextualSpacing/>
        <w:rPr>
          <w:rFonts w:cstheme="minorHAnsi"/>
          <w:sz w:val="20"/>
          <w:szCs w:val="20"/>
        </w:rPr>
      </w:pPr>
    </w:p>
    <w:p w14:paraId="4176525F" w14:textId="7342ECA3" w:rsidR="00707051" w:rsidRDefault="00707051" w:rsidP="00124A95">
      <w:pPr>
        <w:spacing w:after="0" w:line="240" w:lineRule="auto"/>
        <w:contextualSpacing/>
        <w:rPr>
          <w:rFonts w:cstheme="minorHAnsi"/>
          <w:sz w:val="20"/>
          <w:szCs w:val="20"/>
        </w:rPr>
      </w:pPr>
    </w:p>
    <w:p w14:paraId="697D1928" w14:textId="7F3AFBC1" w:rsidR="00707051" w:rsidRDefault="00707051" w:rsidP="00124A95">
      <w:pPr>
        <w:spacing w:after="0" w:line="240" w:lineRule="auto"/>
        <w:contextualSpacing/>
        <w:rPr>
          <w:rFonts w:cstheme="minorHAnsi"/>
          <w:sz w:val="20"/>
          <w:szCs w:val="20"/>
        </w:rPr>
      </w:pPr>
    </w:p>
    <w:p w14:paraId="4868AA69" w14:textId="15703F22" w:rsidR="002D3B5D" w:rsidRPr="00841FE7" w:rsidRDefault="002D3B5D" w:rsidP="002D3B5D">
      <w:pPr>
        <w:spacing w:after="0" w:line="240" w:lineRule="auto"/>
        <w:contextualSpacing/>
        <w:rPr>
          <w:rFonts w:cstheme="minorHAnsi"/>
          <w:b/>
          <w:bCs/>
          <w:sz w:val="24"/>
          <w:szCs w:val="24"/>
        </w:rPr>
      </w:pPr>
      <w:r w:rsidRPr="00841FE7">
        <w:rPr>
          <w:rFonts w:cstheme="minorHAnsi"/>
          <w:b/>
          <w:bCs/>
          <w:sz w:val="24"/>
          <w:szCs w:val="24"/>
        </w:rPr>
        <w:lastRenderedPageBreak/>
        <w:t>3. Preparing and modifying SWAT+ and MODFLOW input files</w:t>
      </w:r>
    </w:p>
    <w:p w14:paraId="5E7624C5" w14:textId="102E028A" w:rsidR="00472B75" w:rsidRDefault="00707051" w:rsidP="00124A95">
      <w:pPr>
        <w:spacing w:after="0" w:line="240" w:lineRule="auto"/>
        <w:contextualSpacing/>
        <w:rPr>
          <w:rFonts w:cstheme="minorHAnsi"/>
          <w:sz w:val="20"/>
          <w:szCs w:val="20"/>
        </w:rPr>
      </w:pPr>
      <w:r>
        <w:rPr>
          <w:rFonts w:cstheme="minorHAnsi"/>
          <w:b/>
          <w:bCs/>
          <w:noProof/>
          <w:sz w:val="20"/>
          <w:szCs w:val="20"/>
        </w:rPr>
        <mc:AlternateContent>
          <mc:Choice Requires="wps">
            <w:drawing>
              <wp:anchor distT="0" distB="0" distL="114300" distR="114300" simplePos="0" relativeHeight="251665408" behindDoc="0" locked="0" layoutInCell="1" allowOverlap="1" wp14:anchorId="50241E28" wp14:editId="1D69F069">
                <wp:simplePos x="0" y="0"/>
                <wp:positionH relativeFrom="column">
                  <wp:posOffset>0</wp:posOffset>
                </wp:positionH>
                <wp:positionV relativeFrom="paragraph">
                  <wp:posOffset>31589</wp:posOffset>
                </wp:positionV>
                <wp:extent cx="5963920" cy="0"/>
                <wp:effectExtent l="0" t="0" r="0" b="0"/>
                <wp:wrapNone/>
                <wp:docPr id="1315754368" name="Straight Connector 7"/>
                <wp:cNvGraphicFramePr/>
                <a:graphic xmlns:a="http://schemas.openxmlformats.org/drawingml/2006/main">
                  <a:graphicData uri="http://schemas.microsoft.com/office/word/2010/wordprocessingShape">
                    <wps:wsp>
                      <wps:cNvCnPr/>
                      <wps:spPr>
                        <a:xfrm>
                          <a:off x="0" y="0"/>
                          <a:ext cx="5963920" cy="0"/>
                        </a:xfrm>
                        <a:prstGeom prst="line">
                          <a:avLst/>
                        </a:prstGeom>
                        <a:ln w="19050">
                          <a:solidFill>
                            <a:schemeClr val="accent1">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FFD700D" id="Straight Connector 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2.5pt" to="469.6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" strokecolor="#8eaadb [1940]" strokeweight="1.5pt">
                <v:stroke joinstyle="miter"/>
              </v:line>
            </w:pict>
          </mc:Fallback>
        </mc:AlternateContent>
      </w:r>
    </w:p>
    <w:p w14:paraId="36398D1B" w14:textId="179BFB0F" w:rsidR="00926800" w:rsidRPr="00926800" w:rsidRDefault="00926800" w:rsidP="00124A95">
      <w:pPr>
        <w:spacing w:after="0" w:line="240" w:lineRule="auto"/>
        <w:contextualSpacing/>
        <w:rPr>
          <w:rFonts w:cstheme="minorHAnsi"/>
          <w:sz w:val="20"/>
          <w:szCs w:val="20"/>
        </w:rPr>
      </w:pPr>
      <w:r>
        <w:rPr>
          <w:rFonts w:cstheme="minorHAnsi"/>
          <w:sz w:val="20"/>
          <w:szCs w:val="20"/>
        </w:rPr>
        <w:t>Besides the smrt linkage files described in Section 2, there are several changes that must be made to the original SWAT+ files and MODFLOW files.</w:t>
      </w:r>
    </w:p>
    <w:p w14:paraId="47C617E4" w14:textId="77777777" w:rsidR="00926800" w:rsidRDefault="00926800" w:rsidP="00124A95">
      <w:pPr>
        <w:spacing w:after="0" w:line="240" w:lineRule="auto"/>
        <w:contextualSpacing/>
        <w:rPr>
          <w:rFonts w:cstheme="minorHAnsi"/>
          <w:b/>
          <w:bCs/>
          <w:sz w:val="20"/>
          <w:szCs w:val="20"/>
        </w:rPr>
      </w:pPr>
    </w:p>
    <w:p w14:paraId="675F26C4" w14:textId="77777777" w:rsidR="001C7FCC" w:rsidRDefault="001C7FCC" w:rsidP="002D3B5D">
      <w:pPr>
        <w:spacing w:after="0" w:line="240" w:lineRule="auto"/>
        <w:contextualSpacing/>
        <w:rPr>
          <w:rFonts w:cstheme="minorHAnsi"/>
          <w:b/>
          <w:bCs/>
          <w:sz w:val="20"/>
          <w:szCs w:val="20"/>
        </w:rPr>
      </w:pPr>
    </w:p>
    <w:p w14:paraId="67EEEDA7" w14:textId="736AE84F" w:rsidR="002D3B5D" w:rsidRDefault="002D3B5D" w:rsidP="002D3B5D">
      <w:pPr>
        <w:spacing w:after="0" w:line="240" w:lineRule="auto"/>
        <w:contextualSpacing/>
        <w:rPr>
          <w:rFonts w:cstheme="minorHAnsi"/>
          <w:b/>
          <w:bCs/>
          <w:sz w:val="20"/>
          <w:szCs w:val="20"/>
        </w:rPr>
      </w:pPr>
      <w:r>
        <w:rPr>
          <w:rFonts w:cstheme="minorHAnsi"/>
          <w:b/>
          <w:bCs/>
          <w:sz w:val="20"/>
          <w:szCs w:val="20"/>
        </w:rPr>
        <w:t>3.1 Modification to SWAT+ files</w:t>
      </w:r>
    </w:p>
    <w:p w14:paraId="54200306" w14:textId="5F261B9D" w:rsidR="002D3B5D" w:rsidRPr="000D2F1E" w:rsidRDefault="00053BEB" w:rsidP="002D3B5D">
      <w:pPr>
        <w:spacing w:after="0" w:line="240" w:lineRule="auto"/>
        <w:contextualSpacing/>
        <w:rPr>
          <w:rFonts w:cstheme="minorHAnsi"/>
          <w:sz w:val="20"/>
          <w:szCs w:val="20"/>
        </w:rPr>
      </w:pPr>
      <w:r>
        <w:rPr>
          <w:rFonts w:cstheme="minorHAnsi"/>
          <w:sz w:val="20"/>
          <w:szCs w:val="20"/>
        </w:rPr>
        <w:t>Three files need modification</w:t>
      </w:r>
      <w:r w:rsidR="00E05F98">
        <w:rPr>
          <w:rFonts w:cstheme="minorHAnsi"/>
          <w:sz w:val="20"/>
          <w:szCs w:val="20"/>
        </w:rPr>
        <w:t xml:space="preserve"> when running SWAT+MODFLOW:</w:t>
      </w:r>
    </w:p>
    <w:p w14:paraId="132AA491" w14:textId="53FE41DB" w:rsidR="000D2F1E" w:rsidRDefault="000D2F1E" w:rsidP="002D3B5D">
      <w:pPr>
        <w:spacing w:after="0" w:line="240" w:lineRule="auto"/>
        <w:contextualSpacing/>
        <w:rPr>
          <w:rFonts w:cstheme="minorHAnsi"/>
          <w:b/>
          <w:bCs/>
          <w:sz w:val="20"/>
          <w:szCs w:val="20"/>
        </w:rPr>
      </w:pPr>
    </w:p>
    <w:p w14:paraId="00F1EAAE" w14:textId="0AD10688" w:rsidR="00E05F98" w:rsidRPr="00E05F98" w:rsidRDefault="00E05F98" w:rsidP="00E05F98">
      <w:pPr>
        <w:spacing w:after="0" w:line="240" w:lineRule="auto"/>
        <w:contextualSpacing/>
        <w:rPr>
          <w:rFonts w:cstheme="minorHAnsi"/>
          <w:sz w:val="20"/>
          <w:szCs w:val="20"/>
        </w:rPr>
      </w:pPr>
      <w:r>
        <w:rPr>
          <w:rFonts w:cstheme="minorHAnsi"/>
          <w:color w:val="0070C0"/>
          <w:sz w:val="20"/>
          <w:szCs w:val="20"/>
        </w:rPr>
        <w:t>c</w:t>
      </w:r>
      <w:r w:rsidRPr="00053BEB">
        <w:rPr>
          <w:rFonts w:cstheme="minorHAnsi"/>
          <w:color w:val="0070C0"/>
          <w:sz w:val="20"/>
          <w:szCs w:val="20"/>
        </w:rPr>
        <w:t>odes.bsn</w:t>
      </w:r>
      <w:r>
        <w:rPr>
          <w:rFonts w:cstheme="minorHAnsi"/>
          <w:sz w:val="20"/>
          <w:szCs w:val="20"/>
        </w:rPr>
        <w:t>:</w:t>
      </w:r>
      <w:r w:rsidR="00F2781A">
        <w:rPr>
          <w:rFonts w:cstheme="minorHAnsi"/>
          <w:sz w:val="20"/>
          <w:szCs w:val="20"/>
        </w:rPr>
        <w:t xml:space="preserve"> this file contains flags to turn on/off certain features in SWAT+. The last column is “modflow”. Set the value to 1 to turn on SWAT+MODFLOW.</w:t>
      </w:r>
    </w:p>
    <w:p w14:paraId="14F580EE" w14:textId="77777777" w:rsidR="00E05F98" w:rsidRPr="00053BEB" w:rsidRDefault="00E05F98" w:rsidP="00E05F98">
      <w:pPr>
        <w:spacing w:after="0" w:line="240" w:lineRule="auto"/>
        <w:contextualSpacing/>
        <w:rPr>
          <w:rFonts w:cstheme="minorHAnsi"/>
          <w:color w:val="0070C0"/>
          <w:sz w:val="20"/>
          <w:szCs w:val="20"/>
        </w:rPr>
      </w:pPr>
    </w:p>
    <w:p w14:paraId="24DB7610" w14:textId="3D89A9AB" w:rsidR="00E05F98" w:rsidRPr="00F2781A" w:rsidRDefault="00E05F98" w:rsidP="00E05F98">
      <w:pPr>
        <w:spacing w:after="0" w:line="240" w:lineRule="auto"/>
        <w:contextualSpacing/>
        <w:rPr>
          <w:rFonts w:cstheme="minorHAnsi"/>
          <w:sz w:val="20"/>
          <w:szCs w:val="20"/>
        </w:rPr>
      </w:pPr>
      <w:r>
        <w:rPr>
          <w:rFonts w:cstheme="minorHAnsi"/>
          <w:color w:val="0070C0"/>
          <w:sz w:val="20"/>
          <w:szCs w:val="20"/>
        </w:rPr>
        <w:t>o</w:t>
      </w:r>
      <w:r w:rsidRPr="00053BEB">
        <w:rPr>
          <w:rFonts w:cstheme="minorHAnsi"/>
          <w:color w:val="0070C0"/>
          <w:sz w:val="20"/>
          <w:szCs w:val="20"/>
        </w:rPr>
        <w:t>bject.cnt</w:t>
      </w:r>
      <w:r w:rsidR="00F2781A">
        <w:rPr>
          <w:rFonts w:cstheme="minorHAnsi"/>
          <w:sz w:val="20"/>
          <w:szCs w:val="20"/>
        </w:rPr>
        <w:t xml:space="preserve">: this file specified the number of objects for each object type. The “modflow” number should be set to the number of River cells listed in the </w:t>
      </w:r>
      <w:r w:rsidR="00F2781A" w:rsidRPr="00F2781A">
        <w:rPr>
          <w:rFonts w:cstheme="minorHAnsi"/>
          <w:color w:val="0070C0"/>
          <w:sz w:val="20"/>
          <w:szCs w:val="20"/>
        </w:rPr>
        <w:t>smrt.chancells</w:t>
      </w:r>
      <w:r w:rsidR="00F2781A">
        <w:rPr>
          <w:rFonts w:cstheme="minorHAnsi"/>
          <w:sz w:val="20"/>
          <w:szCs w:val="20"/>
        </w:rPr>
        <w:t xml:space="preserve"> file. </w:t>
      </w:r>
      <w:r w:rsidR="007D10C0">
        <w:rPr>
          <w:rFonts w:cstheme="minorHAnsi"/>
          <w:sz w:val="20"/>
          <w:szCs w:val="20"/>
        </w:rPr>
        <w:t xml:space="preserve">For the JMR model, this is </w:t>
      </w:r>
      <w:r w:rsidR="0060589D">
        <w:rPr>
          <w:rFonts w:cstheme="minorHAnsi"/>
          <w:sz w:val="20"/>
          <w:szCs w:val="20"/>
        </w:rPr>
        <w:t>7,934.</w:t>
      </w:r>
      <w:r w:rsidR="00A52632">
        <w:rPr>
          <w:rFonts w:cstheme="minorHAnsi"/>
          <w:sz w:val="20"/>
          <w:szCs w:val="20"/>
        </w:rPr>
        <w:t xml:space="preserve"> Notice that the number of </w:t>
      </w:r>
      <w:r w:rsidR="005F45B7">
        <w:rPr>
          <w:rFonts w:cstheme="minorHAnsi"/>
          <w:sz w:val="20"/>
          <w:szCs w:val="20"/>
        </w:rPr>
        <w:t xml:space="preserve">aquifer </w:t>
      </w:r>
      <w:r w:rsidR="00A52632">
        <w:rPr>
          <w:rFonts w:cstheme="minorHAnsi"/>
          <w:sz w:val="20"/>
          <w:szCs w:val="20"/>
        </w:rPr>
        <w:t>objects</w:t>
      </w:r>
      <w:r w:rsidR="005F45B7">
        <w:rPr>
          <w:rFonts w:cstheme="minorHAnsi"/>
          <w:sz w:val="20"/>
          <w:szCs w:val="20"/>
        </w:rPr>
        <w:t xml:space="preserve"> (AQU)</w:t>
      </w:r>
      <w:r w:rsidR="00A52632">
        <w:rPr>
          <w:rFonts w:cstheme="minorHAnsi"/>
          <w:sz w:val="20"/>
          <w:szCs w:val="20"/>
        </w:rPr>
        <w:t xml:space="preserve"> </w:t>
      </w:r>
      <w:r w:rsidR="005F45B7">
        <w:rPr>
          <w:rFonts w:cstheme="minorHAnsi"/>
          <w:sz w:val="20"/>
          <w:szCs w:val="20"/>
        </w:rPr>
        <w:t>is set to 0, since the original aquifer module is not active when MODFLOW is being used.</w:t>
      </w:r>
    </w:p>
    <w:p w14:paraId="79740170" w14:textId="77777777" w:rsidR="000D2F1E" w:rsidRDefault="000D2F1E" w:rsidP="002D3B5D">
      <w:pPr>
        <w:spacing w:after="0" w:line="240" w:lineRule="auto"/>
        <w:contextualSpacing/>
        <w:rPr>
          <w:rFonts w:cstheme="minorHAnsi"/>
          <w:b/>
          <w:bCs/>
          <w:sz w:val="20"/>
          <w:szCs w:val="20"/>
        </w:rPr>
      </w:pPr>
    </w:p>
    <w:p w14:paraId="6B20D179" w14:textId="1ABAFC0B" w:rsidR="002D3B5D" w:rsidRDefault="00053BEB" w:rsidP="002D3B5D">
      <w:pPr>
        <w:spacing w:after="0" w:line="240" w:lineRule="auto"/>
        <w:contextualSpacing/>
        <w:rPr>
          <w:rFonts w:cstheme="minorHAnsi"/>
          <w:sz w:val="20"/>
          <w:szCs w:val="20"/>
        </w:rPr>
      </w:pPr>
      <w:r>
        <w:rPr>
          <w:rFonts w:cstheme="minorHAnsi"/>
          <w:color w:val="0070C0"/>
          <w:sz w:val="20"/>
          <w:szCs w:val="20"/>
        </w:rPr>
        <w:t>f</w:t>
      </w:r>
      <w:r w:rsidR="002D3B5D" w:rsidRPr="00053BEB">
        <w:rPr>
          <w:rFonts w:cstheme="minorHAnsi"/>
          <w:color w:val="0070C0"/>
          <w:sz w:val="20"/>
          <w:szCs w:val="20"/>
        </w:rPr>
        <w:t>ile.cio</w:t>
      </w:r>
      <w:r w:rsidR="0060589D">
        <w:rPr>
          <w:rFonts w:cstheme="minorHAnsi"/>
          <w:sz w:val="20"/>
          <w:szCs w:val="20"/>
        </w:rPr>
        <w:t xml:space="preserve">: this file specifies all files used in the SWAT+ model. </w:t>
      </w:r>
      <w:r w:rsidR="00A52632">
        <w:rPr>
          <w:rFonts w:cstheme="minorHAnsi"/>
          <w:sz w:val="20"/>
          <w:szCs w:val="20"/>
        </w:rPr>
        <w:t>For a typical SWAT+ simulation, the aquifer module is active, and therefore</w:t>
      </w:r>
      <w:r w:rsidR="00582C2F">
        <w:rPr>
          <w:rFonts w:cstheme="minorHAnsi"/>
          <w:sz w:val="20"/>
          <w:szCs w:val="20"/>
        </w:rPr>
        <w:t xml:space="preserve"> the file </w:t>
      </w:r>
      <w:r w:rsidR="009C0B50">
        <w:rPr>
          <w:rFonts w:cstheme="minorHAnsi"/>
          <w:sz w:val="20"/>
          <w:szCs w:val="20"/>
        </w:rPr>
        <w:t>“</w:t>
      </w:r>
      <w:r w:rsidR="00582C2F">
        <w:rPr>
          <w:rFonts w:cstheme="minorHAnsi"/>
          <w:sz w:val="20"/>
          <w:szCs w:val="20"/>
        </w:rPr>
        <w:t>aquifer.con</w:t>
      </w:r>
      <w:r w:rsidR="009C0B50">
        <w:rPr>
          <w:rFonts w:cstheme="minorHAnsi"/>
          <w:sz w:val="20"/>
          <w:szCs w:val="20"/>
        </w:rPr>
        <w:t>”</w:t>
      </w:r>
      <w:r w:rsidR="00582C2F">
        <w:rPr>
          <w:rFonts w:cstheme="minorHAnsi"/>
          <w:sz w:val="20"/>
          <w:szCs w:val="20"/>
        </w:rPr>
        <w:t xml:space="preserve"> is listed in the 6</w:t>
      </w:r>
      <w:r w:rsidR="00582C2F" w:rsidRPr="00582C2F">
        <w:rPr>
          <w:rFonts w:cstheme="minorHAnsi"/>
          <w:sz w:val="20"/>
          <w:szCs w:val="20"/>
          <w:vertAlign w:val="superscript"/>
        </w:rPr>
        <w:t>th</w:t>
      </w:r>
      <w:r w:rsidR="00582C2F">
        <w:rPr>
          <w:rFonts w:cstheme="minorHAnsi"/>
          <w:sz w:val="20"/>
          <w:szCs w:val="20"/>
        </w:rPr>
        <w:t xml:space="preserve"> column of the “CONNECT” line. However, for SWAT+MODFLOW,</w:t>
      </w:r>
      <w:r w:rsidR="009C0B50">
        <w:rPr>
          <w:rFonts w:cstheme="minorHAnsi"/>
          <w:sz w:val="20"/>
          <w:szCs w:val="20"/>
        </w:rPr>
        <w:t xml:space="preserve"> a new placeholder for the MODFLOW connect file (</w:t>
      </w:r>
      <w:r w:rsidR="009C0B50" w:rsidRPr="009C0B50">
        <w:rPr>
          <w:rFonts w:cstheme="minorHAnsi"/>
          <w:color w:val="0070C0"/>
          <w:sz w:val="20"/>
          <w:szCs w:val="20"/>
        </w:rPr>
        <w:t>modflow.con</w:t>
      </w:r>
      <w:r w:rsidR="009C0B50">
        <w:rPr>
          <w:rFonts w:cstheme="minorHAnsi"/>
          <w:sz w:val="20"/>
          <w:szCs w:val="20"/>
        </w:rPr>
        <w:t>) is included on this line.</w:t>
      </w:r>
      <w:r w:rsidR="00582C2F">
        <w:rPr>
          <w:rFonts w:cstheme="minorHAnsi"/>
          <w:sz w:val="20"/>
          <w:szCs w:val="20"/>
        </w:rPr>
        <w:t xml:space="preserve"> </w:t>
      </w:r>
      <w:r w:rsidR="009C0B50">
        <w:rPr>
          <w:rFonts w:cstheme="minorHAnsi"/>
          <w:sz w:val="20"/>
          <w:szCs w:val="20"/>
        </w:rPr>
        <w:t>S</w:t>
      </w:r>
      <w:r w:rsidR="00582C2F">
        <w:rPr>
          <w:rFonts w:cstheme="minorHAnsi"/>
          <w:sz w:val="20"/>
          <w:szCs w:val="20"/>
        </w:rPr>
        <w:t>ince the original aquifer module is not active, the name</w:t>
      </w:r>
      <w:r w:rsidR="009C0B50">
        <w:rPr>
          <w:rFonts w:cstheme="minorHAnsi"/>
          <w:sz w:val="20"/>
          <w:szCs w:val="20"/>
        </w:rPr>
        <w:t xml:space="preserve"> in the 6</w:t>
      </w:r>
      <w:r w:rsidR="009C0B50" w:rsidRPr="009C0B50">
        <w:rPr>
          <w:rFonts w:cstheme="minorHAnsi"/>
          <w:sz w:val="20"/>
          <w:szCs w:val="20"/>
          <w:vertAlign w:val="superscript"/>
        </w:rPr>
        <w:t>th</w:t>
      </w:r>
      <w:r w:rsidR="009C0B50">
        <w:rPr>
          <w:rFonts w:cstheme="minorHAnsi"/>
          <w:sz w:val="20"/>
          <w:szCs w:val="20"/>
        </w:rPr>
        <w:t xml:space="preserve"> column</w:t>
      </w:r>
      <w:r w:rsidR="00582C2F">
        <w:rPr>
          <w:rFonts w:cstheme="minorHAnsi"/>
          <w:sz w:val="20"/>
          <w:szCs w:val="20"/>
        </w:rPr>
        <w:t xml:space="preserve"> is set to “null”, and instead </w:t>
      </w:r>
      <w:r w:rsidR="00C00593">
        <w:rPr>
          <w:rFonts w:cstheme="minorHAnsi"/>
          <w:sz w:val="20"/>
          <w:szCs w:val="20"/>
        </w:rPr>
        <w:t>“</w:t>
      </w:r>
      <w:r w:rsidR="00582C2F">
        <w:rPr>
          <w:rFonts w:cstheme="minorHAnsi"/>
          <w:sz w:val="20"/>
          <w:szCs w:val="20"/>
        </w:rPr>
        <w:t>modflow.con” is written in the 5</w:t>
      </w:r>
      <w:r w:rsidR="00582C2F" w:rsidRPr="00582C2F">
        <w:rPr>
          <w:rFonts w:cstheme="minorHAnsi"/>
          <w:sz w:val="20"/>
          <w:szCs w:val="20"/>
          <w:vertAlign w:val="superscript"/>
        </w:rPr>
        <w:t>th</w:t>
      </w:r>
      <w:r w:rsidR="00582C2F">
        <w:rPr>
          <w:rFonts w:cstheme="minorHAnsi"/>
          <w:sz w:val="20"/>
          <w:szCs w:val="20"/>
        </w:rPr>
        <w:t xml:space="preserve"> column. </w:t>
      </w:r>
      <w:r w:rsidR="00C00593">
        <w:rPr>
          <w:rFonts w:cstheme="minorHAnsi"/>
          <w:sz w:val="20"/>
          <w:szCs w:val="20"/>
        </w:rPr>
        <w:t xml:space="preserve">With this set-up, the SWAT+ code knows to look for the </w:t>
      </w:r>
      <w:r w:rsidR="00C00593" w:rsidRPr="00C00593">
        <w:rPr>
          <w:rFonts w:cstheme="minorHAnsi"/>
          <w:color w:val="0070C0"/>
          <w:sz w:val="20"/>
          <w:szCs w:val="20"/>
        </w:rPr>
        <w:t>modflow.con</w:t>
      </w:r>
      <w:r w:rsidR="00C00593">
        <w:rPr>
          <w:rFonts w:cstheme="minorHAnsi"/>
          <w:sz w:val="20"/>
          <w:szCs w:val="20"/>
        </w:rPr>
        <w:t xml:space="preserve">., which is written to file when the </w:t>
      </w:r>
      <w:r w:rsidR="00C00593" w:rsidRPr="00C00593">
        <w:rPr>
          <w:rFonts w:cstheme="minorHAnsi"/>
          <w:color w:val="0070C0"/>
          <w:sz w:val="20"/>
          <w:szCs w:val="20"/>
        </w:rPr>
        <w:t>smrt_chancells</w:t>
      </w:r>
      <w:r w:rsidR="00C00593">
        <w:rPr>
          <w:rFonts w:cstheme="minorHAnsi"/>
          <w:sz w:val="20"/>
          <w:szCs w:val="20"/>
        </w:rPr>
        <w:t xml:space="preserve"> file is read. Therefore, the user does not need to create a </w:t>
      </w:r>
      <w:r w:rsidR="00C00593" w:rsidRPr="00C00593">
        <w:rPr>
          <w:rFonts w:cstheme="minorHAnsi"/>
          <w:color w:val="0070C0"/>
          <w:sz w:val="20"/>
          <w:szCs w:val="20"/>
        </w:rPr>
        <w:t>modflow.con</w:t>
      </w:r>
      <w:r w:rsidR="00C00593">
        <w:rPr>
          <w:rFonts w:cstheme="minorHAnsi"/>
          <w:sz w:val="20"/>
          <w:szCs w:val="20"/>
        </w:rPr>
        <w:t xml:space="preserve"> file but can view it in the model folder once the model is running.</w:t>
      </w:r>
    </w:p>
    <w:p w14:paraId="2A219AC8" w14:textId="3F01A802" w:rsidR="00582C2F" w:rsidRDefault="00582C2F" w:rsidP="002D3B5D">
      <w:pPr>
        <w:spacing w:after="0" w:line="240" w:lineRule="auto"/>
        <w:contextualSpacing/>
        <w:rPr>
          <w:rFonts w:cstheme="minorHAnsi"/>
          <w:sz w:val="20"/>
          <w:szCs w:val="20"/>
        </w:rPr>
      </w:pPr>
    </w:p>
    <w:p w14:paraId="3D972BA5" w14:textId="77777777" w:rsidR="00582C2F" w:rsidRPr="0060589D" w:rsidRDefault="00582C2F" w:rsidP="002D3B5D">
      <w:pPr>
        <w:spacing w:after="0" w:line="240" w:lineRule="auto"/>
        <w:contextualSpacing/>
        <w:rPr>
          <w:rFonts w:cstheme="minorHAnsi"/>
          <w:sz w:val="20"/>
          <w:szCs w:val="20"/>
        </w:rPr>
      </w:pPr>
    </w:p>
    <w:p w14:paraId="2A8AE774" w14:textId="6DC7F1A3" w:rsidR="00472B75" w:rsidRDefault="00582C2F" w:rsidP="00124A95">
      <w:pPr>
        <w:spacing w:after="0" w:line="240" w:lineRule="auto"/>
        <w:contextualSpacing/>
        <w:rPr>
          <w:rFonts w:cstheme="minorHAnsi"/>
          <w:b/>
          <w:bCs/>
          <w:sz w:val="20"/>
          <w:szCs w:val="20"/>
        </w:rPr>
      </w:pPr>
      <w:r>
        <w:rPr>
          <w:rFonts w:cstheme="minorHAnsi"/>
          <w:noProof/>
          <w:sz w:val="20"/>
          <w:szCs w:val="20"/>
        </w:rPr>
        <mc:AlternateContent>
          <mc:Choice Requires="wps">
            <w:drawing>
              <wp:anchor distT="0" distB="0" distL="114300" distR="114300" simplePos="0" relativeHeight="251696128" behindDoc="0" locked="0" layoutInCell="1" allowOverlap="1" wp14:anchorId="1715D434" wp14:editId="27C4DFBE">
                <wp:simplePos x="0" y="0"/>
                <wp:positionH relativeFrom="column">
                  <wp:posOffset>4510585</wp:posOffset>
                </wp:positionH>
                <wp:positionV relativeFrom="paragraph">
                  <wp:posOffset>318059</wp:posOffset>
                </wp:positionV>
                <wp:extent cx="558847" cy="75063"/>
                <wp:effectExtent l="0" t="0" r="12700" b="20320"/>
                <wp:wrapNone/>
                <wp:docPr id="1935074435" name="Rectangle 60"/>
                <wp:cNvGraphicFramePr/>
                <a:graphic xmlns:a="http://schemas.openxmlformats.org/drawingml/2006/main">
                  <a:graphicData uri="http://schemas.microsoft.com/office/word/2010/wordprocessingShape">
                    <wps:wsp>
                      <wps:cNvSpPr/>
                      <wps:spPr>
                        <a:xfrm>
                          <a:off x="0" y="0"/>
                          <a:ext cx="558847" cy="75063"/>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AB2EA0" id="Rectangle 1" o:spid="_x0000_s1026" style="position:absolute;margin-left:355.15pt;margin-top:25.05pt;width:44pt;height:5.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" filled="f" strokecolor="red" strokeweight="1pt"/>
            </w:pict>
          </mc:Fallback>
        </mc:AlternateContent>
      </w:r>
      <w:r>
        <w:rPr>
          <w:rFonts w:cstheme="minorHAnsi"/>
          <w:b/>
          <w:bCs/>
          <w:noProof/>
          <w:sz w:val="20"/>
          <w:szCs w:val="20"/>
        </w:rPr>
        <w:drawing>
          <wp:inline distT="0" distB="0" distL="0" distR="0" wp14:anchorId="07A299CF" wp14:editId="4E683FB2">
            <wp:extent cx="5943600" cy="668655"/>
            <wp:effectExtent l="0" t="0" r="0" b="0"/>
            <wp:docPr id="1448799710"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43600" cy="668655"/>
                    </a:xfrm>
                    <a:prstGeom prst="rect">
                      <a:avLst/>
                    </a:prstGeom>
                    <a:noFill/>
                    <a:ln>
                      <a:noFill/>
                    </a:ln>
                  </pic:spPr>
                </pic:pic>
              </a:graphicData>
            </a:graphic>
          </wp:inline>
        </w:drawing>
      </w:r>
    </w:p>
    <w:p w14:paraId="6B2C594D" w14:textId="2B9A5261" w:rsidR="00582C2F" w:rsidRDefault="00582C2F" w:rsidP="00124A95">
      <w:pPr>
        <w:spacing w:after="0" w:line="240" w:lineRule="auto"/>
        <w:contextualSpacing/>
        <w:rPr>
          <w:rFonts w:cstheme="minorHAnsi"/>
          <w:b/>
          <w:bCs/>
          <w:sz w:val="20"/>
          <w:szCs w:val="20"/>
        </w:rPr>
      </w:pPr>
    </w:p>
    <w:p w14:paraId="3D259991" w14:textId="77777777" w:rsidR="00C00593" w:rsidRDefault="00C00593" w:rsidP="00124A95">
      <w:pPr>
        <w:spacing w:after="0" w:line="240" w:lineRule="auto"/>
        <w:contextualSpacing/>
        <w:rPr>
          <w:rFonts w:cstheme="minorHAnsi"/>
          <w:sz w:val="20"/>
          <w:szCs w:val="20"/>
        </w:rPr>
      </w:pPr>
    </w:p>
    <w:p w14:paraId="0A95ACAB" w14:textId="1CEAB693" w:rsidR="00053BEB" w:rsidRPr="00C00593" w:rsidRDefault="00053BEB" w:rsidP="00124A95">
      <w:pPr>
        <w:spacing w:after="0" w:line="240" w:lineRule="auto"/>
        <w:contextualSpacing/>
        <w:rPr>
          <w:rFonts w:cstheme="minorHAnsi"/>
          <w:sz w:val="20"/>
          <w:szCs w:val="20"/>
        </w:rPr>
      </w:pPr>
      <w:r w:rsidRPr="00C00593">
        <w:rPr>
          <w:rFonts w:cstheme="minorHAnsi"/>
          <w:sz w:val="20"/>
          <w:szCs w:val="20"/>
          <w:u w:val="single"/>
        </w:rPr>
        <w:t xml:space="preserve">Note about </w:t>
      </w:r>
      <w:r w:rsidRPr="00C00593">
        <w:rPr>
          <w:rFonts w:cstheme="minorHAnsi"/>
          <w:color w:val="0070C0"/>
          <w:sz w:val="20"/>
          <w:szCs w:val="20"/>
          <w:u w:val="single"/>
        </w:rPr>
        <w:t>rout_unit.co</w:t>
      </w:r>
      <w:r w:rsidR="00C00593" w:rsidRPr="00C00593">
        <w:rPr>
          <w:rFonts w:cstheme="minorHAnsi"/>
          <w:color w:val="0070C0"/>
          <w:sz w:val="20"/>
          <w:szCs w:val="20"/>
          <w:u w:val="single"/>
        </w:rPr>
        <w:t>n</w:t>
      </w:r>
      <w:r w:rsidR="00C00593">
        <w:rPr>
          <w:rFonts w:cstheme="minorHAnsi"/>
          <w:sz w:val="20"/>
          <w:szCs w:val="20"/>
        </w:rPr>
        <w:t xml:space="preserve">: The routing unit connect file contains connection information between routing units and other SWAT+ objects. For a typical SWAT+ model (e.g., created using QSWAT+), </w:t>
      </w:r>
      <w:r w:rsidR="00A3343B">
        <w:rPr>
          <w:rFonts w:cstheme="minorHAnsi"/>
          <w:sz w:val="20"/>
          <w:szCs w:val="20"/>
        </w:rPr>
        <w:t xml:space="preserve">aquifer recharge is connected routing units, using “aqu” for the object type and “rhg” for the hydrograph type. </w:t>
      </w:r>
      <w:r w:rsidR="001C7FCC">
        <w:rPr>
          <w:rFonts w:cstheme="minorHAnsi"/>
          <w:sz w:val="20"/>
          <w:szCs w:val="20"/>
        </w:rPr>
        <w:t xml:space="preserve">For SWAT+MODFLOW, however, the original aquifer module is not used, and this “aqu” connection in </w:t>
      </w:r>
      <w:r w:rsidR="001C7FCC" w:rsidRPr="001C7FCC">
        <w:rPr>
          <w:rFonts w:cstheme="minorHAnsi"/>
          <w:color w:val="0070C0"/>
          <w:sz w:val="20"/>
          <w:szCs w:val="20"/>
        </w:rPr>
        <w:t>rout_unit.con</w:t>
      </w:r>
      <w:r w:rsidR="001C7FCC">
        <w:rPr>
          <w:rFonts w:cstheme="minorHAnsi"/>
          <w:sz w:val="20"/>
          <w:szCs w:val="20"/>
        </w:rPr>
        <w:t xml:space="preserve"> should be removed. However, the SWAT+ code has been modified to eliminate this connection if MODFLOW is active. Therefore, no changes to the </w:t>
      </w:r>
      <w:r w:rsidR="001C7FCC" w:rsidRPr="001C7FCC">
        <w:rPr>
          <w:rFonts w:cstheme="minorHAnsi"/>
          <w:color w:val="0070C0"/>
          <w:sz w:val="20"/>
          <w:szCs w:val="20"/>
        </w:rPr>
        <w:t>rout_unit.con</w:t>
      </w:r>
      <w:r w:rsidR="001C7FCC">
        <w:rPr>
          <w:rFonts w:cstheme="minorHAnsi"/>
          <w:sz w:val="20"/>
          <w:szCs w:val="20"/>
        </w:rPr>
        <w:t xml:space="preserve"> are needed.</w:t>
      </w:r>
    </w:p>
    <w:p w14:paraId="4E23B842" w14:textId="2FAAAD19" w:rsidR="00053BEB" w:rsidRDefault="00053BEB" w:rsidP="00124A95">
      <w:pPr>
        <w:spacing w:after="0" w:line="240" w:lineRule="auto"/>
        <w:contextualSpacing/>
        <w:rPr>
          <w:rFonts w:cstheme="minorHAnsi"/>
          <w:b/>
          <w:bCs/>
          <w:sz w:val="20"/>
          <w:szCs w:val="20"/>
        </w:rPr>
      </w:pPr>
    </w:p>
    <w:p w14:paraId="41BF62B6" w14:textId="485F2803" w:rsidR="00C00593" w:rsidRDefault="00C00593" w:rsidP="00124A95">
      <w:pPr>
        <w:spacing w:after="0" w:line="240" w:lineRule="auto"/>
        <w:contextualSpacing/>
        <w:rPr>
          <w:rFonts w:cstheme="minorHAnsi"/>
          <w:b/>
          <w:bCs/>
          <w:sz w:val="20"/>
          <w:szCs w:val="20"/>
        </w:rPr>
      </w:pPr>
    </w:p>
    <w:p w14:paraId="058EC9C5" w14:textId="51DF3367" w:rsidR="001C7FCC" w:rsidRDefault="001C7FCC" w:rsidP="00124A95">
      <w:pPr>
        <w:spacing w:after="0" w:line="240" w:lineRule="auto"/>
        <w:contextualSpacing/>
        <w:rPr>
          <w:rFonts w:cstheme="minorHAnsi"/>
          <w:b/>
          <w:bCs/>
          <w:sz w:val="20"/>
          <w:szCs w:val="20"/>
        </w:rPr>
      </w:pPr>
    </w:p>
    <w:p w14:paraId="7AC3D007" w14:textId="4510A609" w:rsidR="001C7FCC" w:rsidRDefault="001C7FCC" w:rsidP="00124A95">
      <w:pPr>
        <w:spacing w:after="0" w:line="240" w:lineRule="auto"/>
        <w:contextualSpacing/>
        <w:rPr>
          <w:rFonts w:cstheme="minorHAnsi"/>
          <w:b/>
          <w:bCs/>
          <w:sz w:val="20"/>
          <w:szCs w:val="20"/>
        </w:rPr>
      </w:pPr>
    </w:p>
    <w:p w14:paraId="2ABE8D19" w14:textId="6B37CC26" w:rsidR="001C7FCC" w:rsidRDefault="001C7FCC" w:rsidP="00124A95">
      <w:pPr>
        <w:spacing w:after="0" w:line="240" w:lineRule="auto"/>
        <w:contextualSpacing/>
        <w:rPr>
          <w:rFonts w:cstheme="minorHAnsi"/>
          <w:b/>
          <w:bCs/>
          <w:sz w:val="20"/>
          <w:szCs w:val="20"/>
        </w:rPr>
      </w:pPr>
    </w:p>
    <w:p w14:paraId="569FC65D" w14:textId="4A89C1AA" w:rsidR="001C7FCC" w:rsidRDefault="001C7FCC" w:rsidP="00124A95">
      <w:pPr>
        <w:spacing w:after="0" w:line="240" w:lineRule="auto"/>
        <w:contextualSpacing/>
        <w:rPr>
          <w:rFonts w:cstheme="minorHAnsi"/>
          <w:b/>
          <w:bCs/>
          <w:sz w:val="20"/>
          <w:szCs w:val="20"/>
        </w:rPr>
      </w:pPr>
    </w:p>
    <w:p w14:paraId="21D77578" w14:textId="61C246D9" w:rsidR="001C7FCC" w:rsidRDefault="001C7FCC" w:rsidP="00124A95">
      <w:pPr>
        <w:spacing w:after="0" w:line="240" w:lineRule="auto"/>
        <w:contextualSpacing/>
        <w:rPr>
          <w:rFonts w:cstheme="minorHAnsi"/>
          <w:b/>
          <w:bCs/>
          <w:sz w:val="20"/>
          <w:szCs w:val="20"/>
        </w:rPr>
      </w:pPr>
    </w:p>
    <w:p w14:paraId="7524CCE5" w14:textId="1FD553C5" w:rsidR="001C7FCC" w:rsidRDefault="001C7FCC" w:rsidP="00124A95">
      <w:pPr>
        <w:spacing w:after="0" w:line="240" w:lineRule="auto"/>
        <w:contextualSpacing/>
        <w:rPr>
          <w:rFonts w:cstheme="minorHAnsi"/>
          <w:b/>
          <w:bCs/>
          <w:sz w:val="20"/>
          <w:szCs w:val="20"/>
        </w:rPr>
      </w:pPr>
    </w:p>
    <w:p w14:paraId="55FB79AB" w14:textId="2B776B71" w:rsidR="001C7FCC" w:rsidRDefault="001C7FCC" w:rsidP="00124A95">
      <w:pPr>
        <w:spacing w:after="0" w:line="240" w:lineRule="auto"/>
        <w:contextualSpacing/>
        <w:rPr>
          <w:rFonts w:cstheme="minorHAnsi"/>
          <w:b/>
          <w:bCs/>
          <w:sz w:val="20"/>
          <w:szCs w:val="20"/>
        </w:rPr>
      </w:pPr>
    </w:p>
    <w:p w14:paraId="1F618B1F" w14:textId="7C22D928" w:rsidR="001C7FCC" w:rsidRDefault="001C7FCC" w:rsidP="00124A95">
      <w:pPr>
        <w:spacing w:after="0" w:line="240" w:lineRule="auto"/>
        <w:contextualSpacing/>
        <w:rPr>
          <w:rFonts w:cstheme="minorHAnsi"/>
          <w:b/>
          <w:bCs/>
          <w:sz w:val="20"/>
          <w:szCs w:val="20"/>
        </w:rPr>
      </w:pPr>
    </w:p>
    <w:p w14:paraId="5FF1DCE0" w14:textId="5CB35544" w:rsidR="001C7FCC" w:rsidRDefault="001C7FCC" w:rsidP="00124A95">
      <w:pPr>
        <w:spacing w:after="0" w:line="240" w:lineRule="auto"/>
        <w:contextualSpacing/>
        <w:rPr>
          <w:rFonts w:cstheme="minorHAnsi"/>
          <w:b/>
          <w:bCs/>
          <w:sz w:val="20"/>
          <w:szCs w:val="20"/>
        </w:rPr>
      </w:pPr>
    </w:p>
    <w:p w14:paraId="66DAEE03" w14:textId="77E9E0E6" w:rsidR="001C7FCC" w:rsidRDefault="001C7FCC" w:rsidP="00124A95">
      <w:pPr>
        <w:spacing w:after="0" w:line="240" w:lineRule="auto"/>
        <w:contextualSpacing/>
        <w:rPr>
          <w:rFonts w:cstheme="minorHAnsi"/>
          <w:b/>
          <w:bCs/>
          <w:sz w:val="20"/>
          <w:szCs w:val="20"/>
        </w:rPr>
      </w:pPr>
    </w:p>
    <w:p w14:paraId="6265C267" w14:textId="74DFC427" w:rsidR="001C7FCC" w:rsidRDefault="001C7FCC" w:rsidP="00124A95">
      <w:pPr>
        <w:spacing w:after="0" w:line="240" w:lineRule="auto"/>
        <w:contextualSpacing/>
        <w:rPr>
          <w:rFonts w:cstheme="minorHAnsi"/>
          <w:b/>
          <w:bCs/>
          <w:sz w:val="20"/>
          <w:szCs w:val="20"/>
        </w:rPr>
      </w:pPr>
    </w:p>
    <w:p w14:paraId="47750B19" w14:textId="70378C88" w:rsidR="001C7FCC" w:rsidRDefault="001C7FCC" w:rsidP="00124A95">
      <w:pPr>
        <w:spacing w:after="0" w:line="240" w:lineRule="auto"/>
        <w:contextualSpacing/>
        <w:rPr>
          <w:rFonts w:cstheme="minorHAnsi"/>
          <w:b/>
          <w:bCs/>
          <w:sz w:val="20"/>
          <w:szCs w:val="20"/>
        </w:rPr>
      </w:pPr>
    </w:p>
    <w:p w14:paraId="1E171E11" w14:textId="77777777" w:rsidR="001C7FCC" w:rsidRDefault="001C7FCC" w:rsidP="00124A95">
      <w:pPr>
        <w:spacing w:after="0" w:line="240" w:lineRule="auto"/>
        <w:contextualSpacing/>
        <w:rPr>
          <w:rFonts w:cstheme="minorHAnsi"/>
          <w:b/>
          <w:bCs/>
          <w:sz w:val="20"/>
          <w:szCs w:val="20"/>
        </w:rPr>
      </w:pPr>
    </w:p>
    <w:p w14:paraId="552B6A9B" w14:textId="35F204BB" w:rsidR="00472B75" w:rsidRDefault="002D3B5D" w:rsidP="00124A95">
      <w:pPr>
        <w:spacing w:after="0" w:line="240" w:lineRule="auto"/>
        <w:contextualSpacing/>
        <w:rPr>
          <w:rFonts w:cstheme="minorHAnsi"/>
          <w:b/>
          <w:bCs/>
          <w:sz w:val="20"/>
          <w:szCs w:val="20"/>
        </w:rPr>
      </w:pPr>
      <w:r>
        <w:rPr>
          <w:rFonts w:cstheme="minorHAnsi"/>
          <w:b/>
          <w:bCs/>
          <w:sz w:val="20"/>
          <w:szCs w:val="20"/>
        </w:rPr>
        <w:lastRenderedPageBreak/>
        <w:t>3.2</w:t>
      </w:r>
      <w:r w:rsidR="00472B75">
        <w:rPr>
          <w:rFonts w:cstheme="minorHAnsi"/>
          <w:b/>
          <w:bCs/>
          <w:sz w:val="20"/>
          <w:szCs w:val="20"/>
        </w:rPr>
        <w:t xml:space="preserve"> Modification to MODFLOW files</w:t>
      </w:r>
    </w:p>
    <w:p w14:paraId="7CD0C844" w14:textId="5CC8F40B" w:rsidR="00CC061E" w:rsidRPr="001C7FCC" w:rsidRDefault="00FF715F" w:rsidP="00124A95">
      <w:pPr>
        <w:spacing w:after="0" w:line="240" w:lineRule="auto"/>
        <w:contextualSpacing/>
        <w:rPr>
          <w:rFonts w:cstheme="minorHAnsi"/>
          <w:sz w:val="20"/>
          <w:szCs w:val="20"/>
        </w:rPr>
      </w:pPr>
      <w:r>
        <w:rPr>
          <w:rFonts w:cstheme="minorHAnsi"/>
          <w:sz w:val="20"/>
          <w:szCs w:val="20"/>
        </w:rPr>
        <w:t>MODFLOW uses one input file for each active package</w:t>
      </w:r>
      <w:r w:rsidR="0094383E">
        <w:rPr>
          <w:rFonts w:cstheme="minorHAnsi"/>
          <w:sz w:val="20"/>
          <w:szCs w:val="20"/>
        </w:rPr>
        <w:t>:</w:t>
      </w:r>
      <w:r>
        <w:rPr>
          <w:rFonts w:cstheme="minorHAnsi"/>
          <w:sz w:val="20"/>
          <w:szCs w:val="20"/>
        </w:rPr>
        <w:t xml:space="preserve"> the river package has one input file, the drain package has one input file, and so on.</w:t>
      </w:r>
      <w:r w:rsidR="005E6B95">
        <w:rPr>
          <w:rFonts w:cstheme="minorHAnsi"/>
          <w:sz w:val="20"/>
          <w:szCs w:val="20"/>
        </w:rPr>
        <w:t xml:space="preserve"> The MODFLOW files are listed in the “name file” called </w:t>
      </w:r>
      <w:r w:rsidR="005E6B95" w:rsidRPr="005E6B95">
        <w:rPr>
          <w:rFonts w:cstheme="minorHAnsi"/>
          <w:color w:val="0070C0"/>
          <w:sz w:val="20"/>
          <w:szCs w:val="20"/>
        </w:rPr>
        <w:t>modflow.nam</w:t>
      </w:r>
      <w:r w:rsidR="005E6B95">
        <w:rPr>
          <w:rFonts w:cstheme="minorHAnsi"/>
          <w:sz w:val="20"/>
          <w:szCs w:val="20"/>
        </w:rPr>
        <w:t>.</w:t>
      </w:r>
      <w:r w:rsidR="0094383E">
        <w:rPr>
          <w:rFonts w:cstheme="minorHAnsi"/>
          <w:sz w:val="20"/>
          <w:szCs w:val="20"/>
        </w:rPr>
        <w:t xml:space="preserve"> As such, this functions in the same way as the </w:t>
      </w:r>
      <w:r w:rsidR="0094383E" w:rsidRPr="0094383E">
        <w:rPr>
          <w:rFonts w:cstheme="minorHAnsi"/>
          <w:color w:val="0070C0"/>
          <w:sz w:val="20"/>
          <w:szCs w:val="20"/>
        </w:rPr>
        <w:t>file.cio</w:t>
      </w:r>
      <w:r w:rsidR="0094383E">
        <w:rPr>
          <w:rFonts w:cstheme="minorHAnsi"/>
          <w:sz w:val="20"/>
          <w:szCs w:val="20"/>
        </w:rPr>
        <w:t xml:space="preserve"> file for SWAT+.</w:t>
      </w:r>
      <w:r w:rsidR="005E6B95">
        <w:rPr>
          <w:rFonts w:cstheme="minorHAnsi"/>
          <w:sz w:val="20"/>
          <w:szCs w:val="20"/>
        </w:rPr>
        <w:t xml:space="preserve"> You can see this file in the JMR model folder. </w:t>
      </w:r>
    </w:p>
    <w:p w14:paraId="482DB421" w14:textId="1C643E37" w:rsidR="001C7FCC" w:rsidRDefault="001C7FCC" w:rsidP="00124A95">
      <w:pPr>
        <w:spacing w:after="0" w:line="240" w:lineRule="auto"/>
        <w:contextualSpacing/>
        <w:rPr>
          <w:rFonts w:cstheme="minorHAnsi"/>
          <w:b/>
          <w:bCs/>
          <w:sz w:val="20"/>
          <w:szCs w:val="20"/>
        </w:rPr>
      </w:pPr>
    </w:p>
    <w:p w14:paraId="4CB390DB" w14:textId="445E036F" w:rsidR="001C7FCC" w:rsidRPr="00F65FC6" w:rsidRDefault="00F65FC6" w:rsidP="00124A95">
      <w:pPr>
        <w:spacing w:after="0" w:line="240" w:lineRule="auto"/>
        <w:contextualSpacing/>
        <w:rPr>
          <w:rFonts w:cstheme="minorHAnsi"/>
          <w:sz w:val="20"/>
          <w:szCs w:val="20"/>
        </w:rPr>
      </w:pPr>
      <w:r>
        <w:rPr>
          <w:rFonts w:cstheme="minorHAnsi"/>
          <w:sz w:val="20"/>
          <w:szCs w:val="20"/>
        </w:rPr>
        <w:t xml:space="preserve">Several </w:t>
      </w:r>
      <w:r w:rsidR="00307FC6">
        <w:rPr>
          <w:rFonts w:cstheme="minorHAnsi"/>
          <w:sz w:val="20"/>
          <w:szCs w:val="20"/>
        </w:rPr>
        <w:t xml:space="preserve">of the MODFLOW files are used in the same manner as in original MODFLOW simulations. Other files are modified for use in SWAT+MODFLOW. </w:t>
      </w:r>
      <w:r w:rsidR="001F6B44">
        <w:rPr>
          <w:rFonts w:cstheme="minorHAnsi"/>
          <w:sz w:val="20"/>
          <w:szCs w:val="20"/>
        </w:rPr>
        <w:t>This section provides details for all necessary files.</w:t>
      </w:r>
    </w:p>
    <w:p w14:paraId="5B6AD55C" w14:textId="77777777" w:rsidR="00F65FC6" w:rsidRDefault="00F65FC6" w:rsidP="00124A95">
      <w:pPr>
        <w:spacing w:after="0" w:line="240" w:lineRule="auto"/>
        <w:contextualSpacing/>
        <w:rPr>
          <w:rFonts w:cstheme="minorHAnsi"/>
          <w:b/>
          <w:bCs/>
          <w:sz w:val="20"/>
          <w:szCs w:val="20"/>
        </w:rPr>
      </w:pPr>
    </w:p>
    <w:p w14:paraId="33B0972F" w14:textId="72A0792B" w:rsidR="00C6196B" w:rsidRPr="00C6196B" w:rsidRDefault="00C6196B" w:rsidP="00C6196B">
      <w:pPr>
        <w:spacing w:after="0" w:line="240" w:lineRule="auto"/>
        <w:contextualSpacing/>
        <w:rPr>
          <w:rFonts w:cstheme="minorHAnsi"/>
          <w:sz w:val="20"/>
          <w:szCs w:val="20"/>
        </w:rPr>
      </w:pPr>
      <w:r>
        <w:rPr>
          <w:rFonts w:cstheme="minorHAnsi"/>
          <w:sz w:val="20"/>
          <w:szCs w:val="20"/>
          <w:u w:val="single"/>
        </w:rPr>
        <w:t>Name file</w:t>
      </w:r>
      <w:r>
        <w:rPr>
          <w:rFonts w:cstheme="minorHAnsi"/>
          <w:sz w:val="20"/>
          <w:szCs w:val="20"/>
        </w:rPr>
        <w:t xml:space="preserve"> (</w:t>
      </w:r>
      <w:r w:rsidRPr="00C6196B">
        <w:rPr>
          <w:rFonts w:cstheme="minorHAnsi"/>
          <w:color w:val="0070C0"/>
          <w:sz w:val="20"/>
          <w:szCs w:val="20"/>
        </w:rPr>
        <w:t>modflow.nam</w:t>
      </w:r>
      <w:r>
        <w:rPr>
          <w:rFonts w:cstheme="minorHAnsi"/>
          <w:sz w:val="20"/>
          <w:szCs w:val="20"/>
        </w:rPr>
        <w:t>)</w:t>
      </w:r>
    </w:p>
    <w:p w14:paraId="06451C47" w14:textId="5C8C6B8F" w:rsidR="004F523B" w:rsidRDefault="002F5667" w:rsidP="002D0904">
      <w:pPr>
        <w:spacing w:after="0" w:line="240" w:lineRule="auto"/>
        <w:contextualSpacing/>
        <w:rPr>
          <w:rFonts w:cstheme="minorHAnsi"/>
          <w:sz w:val="20"/>
          <w:szCs w:val="20"/>
        </w:rPr>
      </w:pPr>
      <w:r w:rsidRPr="002F5667">
        <w:rPr>
          <w:rFonts w:cstheme="minorHAnsi"/>
          <w:sz w:val="20"/>
          <w:szCs w:val="20"/>
        </w:rPr>
        <w:t>The n</w:t>
      </w:r>
      <w:r>
        <w:rPr>
          <w:rFonts w:cstheme="minorHAnsi"/>
          <w:sz w:val="20"/>
          <w:szCs w:val="20"/>
        </w:rPr>
        <w:t xml:space="preserve">ame file lists all files used in </w:t>
      </w:r>
      <w:r w:rsidR="002956E4">
        <w:rPr>
          <w:rFonts w:cstheme="minorHAnsi"/>
          <w:sz w:val="20"/>
          <w:szCs w:val="20"/>
        </w:rPr>
        <w:t xml:space="preserve">a MODFLOW </w:t>
      </w:r>
      <w:r>
        <w:rPr>
          <w:rFonts w:cstheme="minorHAnsi"/>
          <w:sz w:val="20"/>
          <w:szCs w:val="20"/>
        </w:rPr>
        <w:t>simulation.</w:t>
      </w:r>
      <w:r w:rsidR="002D0904">
        <w:rPr>
          <w:rFonts w:cstheme="minorHAnsi"/>
          <w:sz w:val="20"/>
          <w:szCs w:val="20"/>
        </w:rPr>
        <w:t xml:space="preserve"> </w:t>
      </w:r>
      <w:r w:rsidR="002D0904" w:rsidRPr="002D0904">
        <w:rPr>
          <w:rFonts w:cstheme="minorHAnsi"/>
          <w:sz w:val="20"/>
          <w:szCs w:val="20"/>
        </w:rPr>
        <w:t xml:space="preserve">For stand-alone MODFLOW simulations, the user can provide any file name for the name file. </w:t>
      </w:r>
      <w:r w:rsidR="002D0904" w:rsidRPr="002D0904">
        <w:rPr>
          <w:rFonts w:cstheme="minorHAnsi"/>
          <w:sz w:val="20"/>
          <w:szCs w:val="20"/>
          <w:u w:val="single"/>
        </w:rPr>
        <w:t>However</w:t>
      </w:r>
      <w:r w:rsidR="002D0904" w:rsidRPr="002D0904">
        <w:rPr>
          <w:rFonts w:cstheme="minorHAnsi"/>
          <w:sz w:val="20"/>
          <w:szCs w:val="20"/>
        </w:rPr>
        <w:t>, for SWAT</w:t>
      </w:r>
      <w:r w:rsidR="002D0904">
        <w:rPr>
          <w:rFonts w:cstheme="minorHAnsi"/>
          <w:sz w:val="20"/>
          <w:szCs w:val="20"/>
        </w:rPr>
        <w:t>+</w:t>
      </w:r>
      <w:r w:rsidR="002D0904" w:rsidRPr="002D0904">
        <w:rPr>
          <w:rFonts w:cstheme="minorHAnsi"/>
          <w:sz w:val="20"/>
          <w:szCs w:val="20"/>
        </w:rPr>
        <w:t xml:space="preserve">MODFLOW simulations, </w:t>
      </w:r>
      <w:r w:rsidR="002D0904" w:rsidRPr="002D0904">
        <w:rPr>
          <w:rFonts w:cstheme="minorHAnsi"/>
          <w:b/>
          <w:bCs/>
          <w:sz w:val="20"/>
          <w:szCs w:val="20"/>
        </w:rPr>
        <w:t xml:space="preserve">the code has been modified so that the file name </w:t>
      </w:r>
      <w:r w:rsidR="002D0904" w:rsidRPr="002D0904">
        <w:rPr>
          <w:rFonts w:cstheme="minorHAnsi"/>
          <w:b/>
          <w:bCs/>
          <w:color w:val="0070C0"/>
          <w:sz w:val="20"/>
          <w:szCs w:val="20"/>
        </w:rPr>
        <w:t>modflow.nam</w:t>
      </w:r>
      <w:r w:rsidR="002D0904" w:rsidRPr="002D0904">
        <w:rPr>
          <w:rFonts w:cstheme="minorHAnsi"/>
          <w:b/>
          <w:bCs/>
          <w:sz w:val="20"/>
          <w:szCs w:val="20"/>
        </w:rPr>
        <w:t xml:space="preserve"> must be used</w:t>
      </w:r>
      <w:r w:rsidR="002D0904" w:rsidRPr="002D0904">
        <w:rPr>
          <w:rFonts w:cstheme="minorHAnsi"/>
          <w:sz w:val="20"/>
          <w:szCs w:val="20"/>
        </w:rPr>
        <w:t xml:space="preserve">. </w:t>
      </w:r>
      <w:r w:rsidR="004F523B">
        <w:rPr>
          <w:rFonts w:cstheme="minorHAnsi"/>
          <w:sz w:val="20"/>
          <w:szCs w:val="20"/>
        </w:rPr>
        <w:t xml:space="preserve">Below is the </w:t>
      </w:r>
      <w:r w:rsidR="004F523B" w:rsidRPr="0081324E">
        <w:rPr>
          <w:rFonts w:cstheme="minorHAnsi"/>
          <w:color w:val="0070C0"/>
          <w:sz w:val="20"/>
          <w:szCs w:val="20"/>
        </w:rPr>
        <w:t>modflow.nam</w:t>
      </w:r>
      <w:r w:rsidR="004F523B">
        <w:rPr>
          <w:rFonts w:cstheme="minorHAnsi"/>
          <w:sz w:val="20"/>
          <w:szCs w:val="20"/>
        </w:rPr>
        <w:t xml:space="preserve"> file for the JMR model, with </w:t>
      </w:r>
      <w:r w:rsidR="002D0904" w:rsidRPr="002D0904">
        <w:rPr>
          <w:rFonts w:cstheme="minorHAnsi"/>
          <w:sz w:val="20"/>
          <w:szCs w:val="20"/>
        </w:rPr>
        <w:t>red text provided only as description in the figure and is not in the actual file. The user decides the name for each input file.</w:t>
      </w:r>
      <w:r w:rsidR="0090722D">
        <w:rPr>
          <w:rFonts w:cstheme="minorHAnsi"/>
          <w:sz w:val="20"/>
          <w:szCs w:val="20"/>
        </w:rPr>
        <w:t xml:space="preserve"> </w:t>
      </w:r>
    </w:p>
    <w:p w14:paraId="72D3E1EC" w14:textId="39FFE72E" w:rsidR="002D0904" w:rsidRPr="002D0904" w:rsidRDefault="002D0904" w:rsidP="00F67AFD">
      <w:pPr>
        <w:spacing w:after="100" w:line="240" w:lineRule="auto"/>
        <w:rPr>
          <w:rFonts w:cstheme="minorHAnsi"/>
          <w:sz w:val="20"/>
          <w:szCs w:val="20"/>
        </w:rPr>
      </w:pPr>
      <w:r w:rsidRPr="002D0904">
        <w:rPr>
          <w:rFonts w:cstheme="minorHAnsi"/>
          <w:sz w:val="20"/>
          <w:szCs w:val="20"/>
        </w:rPr>
        <w:t>The boxed files are those required for SWAT</w:t>
      </w:r>
      <w:r w:rsidR="0090722D">
        <w:rPr>
          <w:rFonts w:cstheme="minorHAnsi"/>
          <w:sz w:val="20"/>
          <w:szCs w:val="20"/>
        </w:rPr>
        <w:t>+</w:t>
      </w:r>
      <w:r w:rsidRPr="002D0904">
        <w:rPr>
          <w:rFonts w:cstheme="minorHAnsi"/>
          <w:sz w:val="20"/>
          <w:szCs w:val="20"/>
        </w:rPr>
        <w:t>MODFLOW simulations. The output files are:</w:t>
      </w:r>
    </w:p>
    <w:p w14:paraId="458F0761" w14:textId="2464340F" w:rsidR="002D0904" w:rsidRPr="002D0904" w:rsidRDefault="002D0904" w:rsidP="00F67AFD">
      <w:pPr>
        <w:pStyle w:val="ListParagraph"/>
        <w:numPr>
          <w:ilvl w:val="0"/>
          <w:numId w:val="12"/>
        </w:numPr>
        <w:spacing w:after="100" w:line="276" w:lineRule="auto"/>
        <w:contextualSpacing w:val="0"/>
        <w:rPr>
          <w:rFonts w:cstheme="minorHAnsi"/>
          <w:sz w:val="20"/>
          <w:szCs w:val="20"/>
        </w:rPr>
      </w:pPr>
      <w:r w:rsidRPr="00B407F5">
        <w:rPr>
          <w:rFonts w:cstheme="minorHAnsi"/>
          <w:color w:val="0070C0"/>
          <w:sz w:val="20"/>
          <w:szCs w:val="20"/>
        </w:rPr>
        <w:t>modflow.out</w:t>
      </w:r>
      <w:r w:rsidRPr="002D0904">
        <w:rPr>
          <w:rFonts w:cstheme="minorHAnsi"/>
          <w:sz w:val="20"/>
          <w:szCs w:val="20"/>
        </w:rPr>
        <w:t>: main MODFLOW output, containing solver progress and water balance summaries</w:t>
      </w:r>
      <w:r w:rsidR="007F52EB">
        <w:rPr>
          <w:rFonts w:cstheme="minorHAnsi"/>
          <w:sz w:val="20"/>
          <w:szCs w:val="20"/>
        </w:rPr>
        <w:t xml:space="preserve">. </w:t>
      </w:r>
      <w:r w:rsidR="007F52EB" w:rsidRPr="007F52EB">
        <w:rPr>
          <w:rFonts w:cstheme="minorHAnsi"/>
          <w:sz w:val="20"/>
          <w:szCs w:val="20"/>
          <w:u w:val="single"/>
        </w:rPr>
        <w:t>If the SWAT+MODFLOW simulation stalls or stops</w:t>
      </w:r>
      <w:r w:rsidR="007F52EB">
        <w:rPr>
          <w:rFonts w:cstheme="minorHAnsi"/>
          <w:sz w:val="20"/>
          <w:szCs w:val="20"/>
        </w:rPr>
        <w:t>, this file should be checked to see if there is a convergence issue with MODFLOW. There will be a message at the bottom of the file stating that convergence is not achieved.</w:t>
      </w:r>
    </w:p>
    <w:p w14:paraId="1B1AFCC4" w14:textId="0335F5C5" w:rsidR="002D0904" w:rsidRPr="002D0904" w:rsidRDefault="002D0904" w:rsidP="00F67AFD">
      <w:pPr>
        <w:pStyle w:val="ListParagraph"/>
        <w:numPr>
          <w:ilvl w:val="0"/>
          <w:numId w:val="12"/>
        </w:numPr>
        <w:spacing w:after="100" w:line="276" w:lineRule="auto"/>
        <w:contextualSpacing w:val="0"/>
        <w:rPr>
          <w:rFonts w:cstheme="minorHAnsi"/>
          <w:sz w:val="20"/>
          <w:szCs w:val="20"/>
        </w:rPr>
      </w:pPr>
      <w:r w:rsidRPr="00B407F5">
        <w:rPr>
          <w:rFonts w:cstheme="minorHAnsi"/>
          <w:color w:val="0070C0"/>
          <w:sz w:val="20"/>
          <w:szCs w:val="20"/>
        </w:rPr>
        <w:t>modflow</w:t>
      </w:r>
      <w:r w:rsidR="00B407F5" w:rsidRPr="00B407F5">
        <w:rPr>
          <w:rFonts w:cstheme="minorHAnsi"/>
          <w:color w:val="0070C0"/>
          <w:sz w:val="20"/>
          <w:szCs w:val="20"/>
        </w:rPr>
        <w:t>.</w:t>
      </w:r>
      <w:r w:rsidRPr="00B407F5">
        <w:rPr>
          <w:rFonts w:cstheme="minorHAnsi"/>
          <w:color w:val="0070C0"/>
          <w:sz w:val="20"/>
          <w:szCs w:val="20"/>
        </w:rPr>
        <w:t>hed</w:t>
      </w:r>
      <w:r w:rsidRPr="002D0904">
        <w:rPr>
          <w:rFonts w:cstheme="minorHAnsi"/>
          <w:sz w:val="20"/>
          <w:szCs w:val="20"/>
        </w:rPr>
        <w:t>: simulated groundwater head for each grid cell for time steps specified in the output control *.oc file</w:t>
      </w:r>
      <w:r w:rsidR="007F52EB">
        <w:rPr>
          <w:rFonts w:cstheme="minorHAnsi"/>
          <w:sz w:val="20"/>
          <w:szCs w:val="20"/>
        </w:rPr>
        <w:t>.</w:t>
      </w:r>
    </w:p>
    <w:p w14:paraId="755FAD96" w14:textId="4CD30F68" w:rsidR="002D0904" w:rsidRPr="002D0904" w:rsidRDefault="002D0904" w:rsidP="002D0904">
      <w:pPr>
        <w:pStyle w:val="ListParagraph"/>
        <w:numPr>
          <w:ilvl w:val="0"/>
          <w:numId w:val="12"/>
        </w:numPr>
        <w:spacing w:after="60" w:line="276" w:lineRule="auto"/>
        <w:contextualSpacing w:val="0"/>
        <w:rPr>
          <w:rFonts w:cstheme="minorHAnsi"/>
          <w:sz w:val="20"/>
          <w:szCs w:val="20"/>
        </w:rPr>
      </w:pPr>
      <w:r w:rsidRPr="00B407F5">
        <w:rPr>
          <w:rFonts w:cstheme="minorHAnsi"/>
          <w:color w:val="0070C0"/>
          <w:sz w:val="20"/>
          <w:szCs w:val="20"/>
        </w:rPr>
        <w:t>modflow.ccf</w:t>
      </w:r>
      <w:r w:rsidRPr="002D0904">
        <w:rPr>
          <w:rFonts w:cstheme="minorHAnsi"/>
          <w:sz w:val="20"/>
          <w:szCs w:val="20"/>
        </w:rPr>
        <w:t>: binary file containing flow rate and head data for each grid cell</w:t>
      </w:r>
      <w:r w:rsidR="007F52EB">
        <w:rPr>
          <w:rFonts w:cstheme="minorHAnsi"/>
          <w:sz w:val="20"/>
          <w:szCs w:val="20"/>
        </w:rPr>
        <w:t xml:space="preserve">; typically only used for post-processing MODFLOW software such as </w:t>
      </w:r>
      <w:r w:rsidR="007F52EB" w:rsidRPr="00D6367A">
        <w:rPr>
          <w:rFonts w:cstheme="minorHAnsi"/>
          <w:i/>
          <w:iCs/>
          <w:sz w:val="20"/>
          <w:szCs w:val="20"/>
        </w:rPr>
        <w:t>GMS</w:t>
      </w:r>
      <w:r w:rsidR="007F52EB">
        <w:rPr>
          <w:rFonts w:cstheme="minorHAnsi"/>
          <w:sz w:val="20"/>
          <w:szCs w:val="20"/>
        </w:rPr>
        <w:t xml:space="preserve">, </w:t>
      </w:r>
      <w:r w:rsidR="007F52EB" w:rsidRPr="00D6367A">
        <w:rPr>
          <w:rFonts w:cstheme="minorHAnsi"/>
          <w:i/>
          <w:iCs/>
          <w:sz w:val="20"/>
          <w:szCs w:val="20"/>
        </w:rPr>
        <w:t>Groundwater</w:t>
      </w:r>
      <w:r w:rsidR="00D6367A" w:rsidRPr="00D6367A">
        <w:rPr>
          <w:rFonts w:cstheme="minorHAnsi"/>
          <w:i/>
          <w:iCs/>
          <w:sz w:val="20"/>
          <w:szCs w:val="20"/>
        </w:rPr>
        <w:t xml:space="preserve"> </w:t>
      </w:r>
      <w:r w:rsidR="007F52EB" w:rsidRPr="00D6367A">
        <w:rPr>
          <w:rFonts w:cstheme="minorHAnsi"/>
          <w:i/>
          <w:iCs/>
          <w:sz w:val="20"/>
          <w:szCs w:val="20"/>
        </w:rPr>
        <w:t>Vistas</w:t>
      </w:r>
      <w:r w:rsidR="007F52EB">
        <w:rPr>
          <w:rFonts w:cstheme="minorHAnsi"/>
          <w:sz w:val="20"/>
          <w:szCs w:val="20"/>
        </w:rPr>
        <w:t xml:space="preserve">, or </w:t>
      </w:r>
      <w:r w:rsidR="007F52EB" w:rsidRPr="00D6367A">
        <w:rPr>
          <w:rFonts w:cstheme="minorHAnsi"/>
          <w:i/>
          <w:iCs/>
          <w:sz w:val="20"/>
          <w:szCs w:val="20"/>
        </w:rPr>
        <w:t>VisualMODFLOW</w:t>
      </w:r>
      <w:r w:rsidR="007F52EB">
        <w:rPr>
          <w:rFonts w:cstheme="minorHAnsi"/>
          <w:sz w:val="20"/>
          <w:szCs w:val="20"/>
        </w:rPr>
        <w:t xml:space="preserve">. </w:t>
      </w:r>
    </w:p>
    <w:p w14:paraId="72935125" w14:textId="657F80B5" w:rsidR="002D0904" w:rsidRDefault="002D0904" w:rsidP="002D0904">
      <w:pPr>
        <w:spacing w:after="60"/>
        <w:rPr>
          <w:rFonts w:cstheme="minorHAnsi"/>
          <w:sz w:val="20"/>
          <w:szCs w:val="20"/>
        </w:rPr>
      </w:pPr>
    </w:p>
    <w:p w14:paraId="67797F36" w14:textId="29F26E31" w:rsidR="004F523B" w:rsidRDefault="0001462F" w:rsidP="002D0904">
      <w:pPr>
        <w:spacing w:after="60"/>
        <w:rPr>
          <w:rFonts w:cstheme="minorHAnsi"/>
          <w:sz w:val="20"/>
          <w:szCs w:val="20"/>
        </w:rPr>
      </w:pPr>
      <w:r>
        <w:rPr>
          <w:rFonts w:cstheme="minorHAnsi"/>
          <w:noProof/>
          <w:sz w:val="20"/>
          <w:szCs w:val="20"/>
        </w:rPr>
        <mc:AlternateContent>
          <mc:Choice Requires="wps">
            <w:drawing>
              <wp:anchor distT="0" distB="0" distL="114300" distR="114300" simplePos="0" relativeHeight="251722752" behindDoc="0" locked="0" layoutInCell="1" allowOverlap="1" wp14:anchorId="547A2398" wp14:editId="04C0D56A">
                <wp:simplePos x="0" y="0"/>
                <wp:positionH relativeFrom="column">
                  <wp:posOffset>2332516</wp:posOffset>
                </wp:positionH>
                <wp:positionV relativeFrom="paragraph">
                  <wp:posOffset>1779905</wp:posOffset>
                </wp:positionV>
                <wp:extent cx="3500651" cy="286603"/>
                <wp:effectExtent l="0" t="0" r="0" b="0"/>
                <wp:wrapNone/>
                <wp:docPr id="1919552053" name="Text Box 78"/>
                <wp:cNvGraphicFramePr/>
                <a:graphic xmlns:a="http://schemas.openxmlformats.org/drawingml/2006/main">
                  <a:graphicData uri="http://schemas.microsoft.com/office/word/2010/wordprocessingShape">
                    <wps:wsp>
                      <wps:cNvSpPr txBox="1"/>
                      <wps:spPr>
                        <a:xfrm>
                          <a:off x="0" y="0"/>
                          <a:ext cx="3500651" cy="286603"/>
                        </a:xfrm>
                        <a:prstGeom prst="rect">
                          <a:avLst/>
                        </a:prstGeom>
                        <a:noFill/>
                        <a:ln w="6350">
                          <a:noFill/>
                        </a:ln>
                      </wps:spPr>
                      <wps:txbx>
                        <w:txbxContent>
                          <w:p w14:paraId="4656FAEF" w14:textId="0A422B11" w:rsidR="0001462F" w:rsidRPr="00B673A8" w:rsidRDefault="0001462F" w:rsidP="0001462F">
                            <w:pPr>
                              <w:rPr>
                                <w:color w:val="FF0000"/>
                                <w:sz w:val="18"/>
                                <w:szCs w:val="18"/>
                              </w:rPr>
                            </w:pPr>
                            <w:r>
                              <w:rPr>
                                <w:b/>
                                <w:bCs/>
                                <w:color w:val="FF0000"/>
                                <w:sz w:val="18"/>
                                <w:szCs w:val="18"/>
                              </w:rPr>
                              <w:t>Output 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7A2398" id="Text Box 78" o:spid="_x0000_s1031" type="#_x0000_t202" style="position:absolute;margin-left:183.65pt;margin-top:140.15pt;width:275.65pt;height:22.5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" filled="f" stroked="f" strokeweight=".5pt">
                <v:textbox>
                  <w:txbxContent>
                    <w:p w14:paraId="4656FAEF" w14:textId="0A422B11" w:rsidR="0001462F" w:rsidRPr="00B673A8" w:rsidRDefault="0001462F" w:rsidP="0001462F">
                      <w:pPr>
                        <w:rPr>
                          <w:color w:val="FF0000"/>
                          <w:sz w:val="18"/>
                          <w:szCs w:val="18"/>
                        </w:rPr>
                      </w:pPr>
                      <w:r>
                        <w:rPr>
                          <w:b/>
                          <w:bCs/>
                          <w:color w:val="FF0000"/>
                          <w:sz w:val="18"/>
                          <w:szCs w:val="18"/>
                        </w:rPr>
                        <w:t>Output control</w:t>
                      </w:r>
                    </w:p>
                  </w:txbxContent>
                </v:textbox>
              </v:shape>
            </w:pict>
          </mc:Fallback>
        </mc:AlternateContent>
      </w:r>
      <w:r>
        <w:rPr>
          <w:rFonts w:cstheme="minorHAnsi"/>
          <w:noProof/>
          <w:sz w:val="20"/>
          <w:szCs w:val="20"/>
        </w:rPr>
        <mc:AlternateContent>
          <mc:Choice Requires="wps">
            <w:drawing>
              <wp:anchor distT="0" distB="0" distL="114300" distR="114300" simplePos="0" relativeHeight="251720704" behindDoc="0" locked="0" layoutInCell="1" allowOverlap="1" wp14:anchorId="7DD61764" wp14:editId="170CF5F7">
                <wp:simplePos x="0" y="0"/>
                <wp:positionH relativeFrom="column">
                  <wp:posOffset>2332355</wp:posOffset>
                </wp:positionH>
                <wp:positionV relativeFrom="paragraph">
                  <wp:posOffset>1656554</wp:posOffset>
                </wp:positionV>
                <wp:extent cx="3500651" cy="286603"/>
                <wp:effectExtent l="0" t="0" r="0" b="0"/>
                <wp:wrapNone/>
                <wp:docPr id="535986354" name="Text Box 77"/>
                <wp:cNvGraphicFramePr/>
                <a:graphic xmlns:a="http://schemas.openxmlformats.org/drawingml/2006/main">
                  <a:graphicData uri="http://schemas.microsoft.com/office/word/2010/wordprocessingShape">
                    <wps:wsp>
                      <wps:cNvSpPr txBox="1"/>
                      <wps:spPr>
                        <a:xfrm>
                          <a:off x="0" y="0"/>
                          <a:ext cx="3500651" cy="286603"/>
                        </a:xfrm>
                        <a:prstGeom prst="rect">
                          <a:avLst/>
                        </a:prstGeom>
                        <a:noFill/>
                        <a:ln w="6350">
                          <a:noFill/>
                        </a:ln>
                      </wps:spPr>
                      <wps:txbx>
                        <w:txbxContent>
                          <w:p w14:paraId="039028F3" w14:textId="2D5D0B89" w:rsidR="0001462F" w:rsidRPr="00B673A8" w:rsidRDefault="0001462F" w:rsidP="0001462F">
                            <w:pPr>
                              <w:rPr>
                                <w:color w:val="FF0000"/>
                                <w:sz w:val="18"/>
                                <w:szCs w:val="18"/>
                              </w:rPr>
                            </w:pPr>
                            <w:r>
                              <w:rPr>
                                <w:b/>
                                <w:bCs/>
                                <w:color w:val="FF0000"/>
                                <w:sz w:val="18"/>
                                <w:szCs w:val="18"/>
                              </w:rPr>
                              <w:t>Newton solver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D61764" id="Text Box 77" o:spid="_x0000_s1032" type="#_x0000_t202" style="position:absolute;margin-left:183.65pt;margin-top:130.45pt;width:275.65pt;height:22.5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" filled="f" stroked="f" strokeweight=".5pt">
                <v:textbox>
                  <w:txbxContent>
                    <w:p w14:paraId="039028F3" w14:textId="2D5D0B89" w:rsidR="0001462F" w:rsidRPr="00B673A8" w:rsidRDefault="0001462F" w:rsidP="0001462F">
                      <w:pPr>
                        <w:rPr>
                          <w:color w:val="FF0000"/>
                          <w:sz w:val="18"/>
                          <w:szCs w:val="18"/>
                        </w:rPr>
                      </w:pPr>
                      <w:r>
                        <w:rPr>
                          <w:b/>
                          <w:bCs/>
                          <w:color w:val="FF0000"/>
                          <w:sz w:val="18"/>
                          <w:szCs w:val="18"/>
                        </w:rPr>
                        <w:t>Newton solver</w:t>
                      </w:r>
                    </w:p>
                  </w:txbxContent>
                </v:textbox>
              </v:shape>
            </w:pict>
          </mc:Fallback>
        </mc:AlternateContent>
      </w:r>
      <w:r>
        <w:rPr>
          <w:rFonts w:cstheme="minorHAnsi"/>
          <w:noProof/>
          <w:sz w:val="20"/>
          <w:szCs w:val="20"/>
        </w:rPr>
        <mc:AlternateContent>
          <mc:Choice Requires="wps">
            <w:drawing>
              <wp:anchor distT="0" distB="0" distL="114300" distR="114300" simplePos="0" relativeHeight="251718656" behindDoc="0" locked="0" layoutInCell="1" allowOverlap="1" wp14:anchorId="6925B792" wp14:editId="15B96B05">
                <wp:simplePos x="0" y="0"/>
                <wp:positionH relativeFrom="column">
                  <wp:posOffset>2334099</wp:posOffset>
                </wp:positionH>
                <wp:positionV relativeFrom="paragraph">
                  <wp:posOffset>1553845</wp:posOffset>
                </wp:positionV>
                <wp:extent cx="3500651" cy="286603"/>
                <wp:effectExtent l="0" t="0" r="0" b="0"/>
                <wp:wrapNone/>
                <wp:docPr id="639209" name="Text Box 76"/>
                <wp:cNvGraphicFramePr/>
                <a:graphic xmlns:a="http://schemas.openxmlformats.org/drawingml/2006/main">
                  <a:graphicData uri="http://schemas.microsoft.com/office/word/2010/wordprocessingShape">
                    <wps:wsp>
                      <wps:cNvSpPr txBox="1"/>
                      <wps:spPr>
                        <a:xfrm>
                          <a:off x="0" y="0"/>
                          <a:ext cx="3500651" cy="286603"/>
                        </a:xfrm>
                        <a:prstGeom prst="rect">
                          <a:avLst/>
                        </a:prstGeom>
                        <a:noFill/>
                        <a:ln w="6350">
                          <a:noFill/>
                        </a:ln>
                      </wps:spPr>
                      <wps:txbx>
                        <w:txbxContent>
                          <w:p w14:paraId="3C6572EA" w14:textId="18E66D3C" w:rsidR="0001462F" w:rsidRPr="00B673A8" w:rsidRDefault="0001462F" w:rsidP="0001462F">
                            <w:pPr>
                              <w:rPr>
                                <w:color w:val="FF0000"/>
                                <w:sz w:val="18"/>
                                <w:szCs w:val="18"/>
                              </w:rPr>
                            </w:pPr>
                            <w:r>
                              <w:rPr>
                                <w:b/>
                                <w:bCs/>
                                <w:color w:val="FF0000"/>
                                <w:sz w:val="18"/>
                                <w:szCs w:val="18"/>
                              </w:rPr>
                              <w:t>Evapotranspiration package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25B792" id="Text Box 76" o:spid="_x0000_s1033" type="#_x0000_t202" style="position:absolute;margin-left:183.8pt;margin-top:122.35pt;width:275.65pt;height:22.5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" filled="f" stroked="f" strokeweight=".5pt">
                <v:textbox>
                  <w:txbxContent>
                    <w:p w14:paraId="3C6572EA" w14:textId="18E66D3C" w:rsidR="0001462F" w:rsidRPr="00B673A8" w:rsidRDefault="0001462F" w:rsidP="0001462F">
                      <w:pPr>
                        <w:rPr>
                          <w:color w:val="FF0000"/>
                          <w:sz w:val="18"/>
                          <w:szCs w:val="18"/>
                        </w:rPr>
                      </w:pPr>
                      <w:r>
                        <w:rPr>
                          <w:b/>
                          <w:bCs/>
                          <w:color w:val="FF0000"/>
                          <w:sz w:val="18"/>
                          <w:szCs w:val="18"/>
                        </w:rPr>
                        <w:t>Evapotranspiration package</w:t>
                      </w:r>
                    </w:p>
                  </w:txbxContent>
                </v:textbox>
              </v:shape>
            </w:pict>
          </mc:Fallback>
        </mc:AlternateContent>
      </w:r>
      <w:r>
        <w:rPr>
          <w:rFonts w:cstheme="minorHAnsi"/>
          <w:noProof/>
          <w:sz w:val="20"/>
          <w:szCs w:val="20"/>
        </w:rPr>
        <mc:AlternateContent>
          <mc:Choice Requires="wps">
            <w:drawing>
              <wp:anchor distT="0" distB="0" distL="114300" distR="114300" simplePos="0" relativeHeight="251716608" behindDoc="0" locked="0" layoutInCell="1" allowOverlap="1" wp14:anchorId="4BE721F4" wp14:editId="7C2878B4">
                <wp:simplePos x="0" y="0"/>
                <wp:positionH relativeFrom="column">
                  <wp:posOffset>2331881</wp:posOffset>
                </wp:positionH>
                <wp:positionV relativeFrom="paragraph">
                  <wp:posOffset>1424940</wp:posOffset>
                </wp:positionV>
                <wp:extent cx="3500651" cy="286603"/>
                <wp:effectExtent l="0" t="0" r="0" b="0"/>
                <wp:wrapNone/>
                <wp:docPr id="2094760429" name="Text Box 75"/>
                <wp:cNvGraphicFramePr/>
                <a:graphic xmlns:a="http://schemas.openxmlformats.org/drawingml/2006/main">
                  <a:graphicData uri="http://schemas.microsoft.com/office/word/2010/wordprocessingShape">
                    <wps:wsp>
                      <wps:cNvSpPr txBox="1"/>
                      <wps:spPr>
                        <a:xfrm>
                          <a:off x="0" y="0"/>
                          <a:ext cx="3500651" cy="286603"/>
                        </a:xfrm>
                        <a:prstGeom prst="rect">
                          <a:avLst/>
                        </a:prstGeom>
                        <a:noFill/>
                        <a:ln w="6350">
                          <a:noFill/>
                        </a:ln>
                      </wps:spPr>
                      <wps:txbx>
                        <w:txbxContent>
                          <w:p w14:paraId="6485D814" w14:textId="24EF2E82" w:rsidR="0001462F" w:rsidRPr="0001462F" w:rsidRDefault="0001462F" w:rsidP="0001462F">
                            <w:pPr>
                              <w:rPr>
                                <w:color w:val="FF0000"/>
                                <w:sz w:val="18"/>
                                <w:szCs w:val="18"/>
                              </w:rPr>
                            </w:pPr>
                            <w:r>
                              <w:rPr>
                                <w:b/>
                                <w:bCs/>
                                <w:color w:val="FF0000"/>
                                <w:sz w:val="18"/>
                                <w:szCs w:val="18"/>
                              </w:rPr>
                              <w:t>Well package</w:t>
                            </w:r>
                            <w:r>
                              <w:rPr>
                                <w:color w:val="FF0000"/>
                                <w:sz w:val="18"/>
                                <w:szCs w:val="18"/>
                              </w:rPr>
                              <w:t xml:space="preserve"> (groundwater pumping/injection)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721F4" id="Text Box 75" o:spid="_x0000_s1034" type="#_x0000_t202" style="position:absolute;margin-left:183.6pt;margin-top:112.2pt;width:275.65pt;height:22.5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" filled="f" stroked="f" strokeweight=".5pt">
                <v:textbox>
                  <w:txbxContent>
                    <w:p w14:paraId="6485D814" w14:textId="24EF2E82" w:rsidR="0001462F" w:rsidRPr="0001462F" w:rsidRDefault="0001462F" w:rsidP="0001462F">
                      <w:pPr>
                        <w:rPr>
                          <w:color w:val="FF0000"/>
                          <w:sz w:val="18"/>
                          <w:szCs w:val="18"/>
                        </w:rPr>
                      </w:pPr>
                      <w:r>
                        <w:rPr>
                          <w:b/>
                          <w:bCs/>
                          <w:color w:val="FF0000"/>
                          <w:sz w:val="18"/>
                          <w:szCs w:val="18"/>
                        </w:rPr>
                        <w:t>Well package</w:t>
                      </w:r>
                      <w:r>
                        <w:rPr>
                          <w:color w:val="FF0000"/>
                          <w:sz w:val="18"/>
                          <w:szCs w:val="18"/>
                        </w:rPr>
                        <w:t xml:space="preserve"> (groundwater pumping/injection)</w:t>
                      </w:r>
                    </w:p>
                  </w:txbxContent>
                </v:textbox>
              </v:shape>
            </w:pict>
          </mc:Fallback>
        </mc:AlternateContent>
      </w:r>
      <w:r>
        <w:rPr>
          <w:rFonts w:cstheme="minorHAnsi"/>
          <w:noProof/>
          <w:sz w:val="20"/>
          <w:szCs w:val="20"/>
        </w:rPr>
        <mc:AlternateContent>
          <mc:Choice Requires="wps">
            <w:drawing>
              <wp:anchor distT="0" distB="0" distL="114300" distR="114300" simplePos="0" relativeHeight="251714560" behindDoc="0" locked="0" layoutInCell="1" allowOverlap="1" wp14:anchorId="6ED10C5E" wp14:editId="383799CD">
                <wp:simplePos x="0" y="0"/>
                <wp:positionH relativeFrom="column">
                  <wp:posOffset>2338070</wp:posOffset>
                </wp:positionH>
                <wp:positionV relativeFrom="paragraph">
                  <wp:posOffset>1316194</wp:posOffset>
                </wp:positionV>
                <wp:extent cx="3500651" cy="286603"/>
                <wp:effectExtent l="0" t="0" r="0" b="0"/>
                <wp:wrapNone/>
                <wp:docPr id="256107558" name="Text Box 74"/>
                <wp:cNvGraphicFramePr/>
                <a:graphic xmlns:a="http://schemas.openxmlformats.org/drawingml/2006/main">
                  <a:graphicData uri="http://schemas.microsoft.com/office/word/2010/wordprocessingShape">
                    <wps:wsp>
                      <wps:cNvSpPr txBox="1"/>
                      <wps:spPr>
                        <a:xfrm>
                          <a:off x="0" y="0"/>
                          <a:ext cx="3500651" cy="286603"/>
                        </a:xfrm>
                        <a:prstGeom prst="rect">
                          <a:avLst/>
                        </a:prstGeom>
                        <a:noFill/>
                        <a:ln w="6350">
                          <a:noFill/>
                        </a:ln>
                      </wps:spPr>
                      <wps:txbx>
                        <w:txbxContent>
                          <w:p w14:paraId="67890373" w14:textId="1D00E37D" w:rsidR="0001462F" w:rsidRPr="00B673A8" w:rsidRDefault="0001462F" w:rsidP="0001462F">
                            <w:pPr>
                              <w:rPr>
                                <w:color w:val="FF0000"/>
                                <w:sz w:val="18"/>
                                <w:szCs w:val="18"/>
                              </w:rPr>
                            </w:pPr>
                            <w:r>
                              <w:rPr>
                                <w:b/>
                                <w:bCs/>
                                <w:color w:val="FF0000"/>
                                <w:sz w:val="18"/>
                                <w:szCs w:val="18"/>
                              </w:rPr>
                              <w:t>Drain package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D10C5E" id="Text Box 74" o:spid="_x0000_s1035" type="#_x0000_t202" style="position:absolute;margin-left:184.1pt;margin-top:103.65pt;width:275.65pt;height:22.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" filled="f" stroked="f" strokeweight=".5pt">
                <v:textbox>
                  <w:txbxContent>
                    <w:p w14:paraId="67890373" w14:textId="1D00E37D" w:rsidR="0001462F" w:rsidRPr="00B673A8" w:rsidRDefault="0001462F" w:rsidP="0001462F">
                      <w:pPr>
                        <w:rPr>
                          <w:color w:val="FF0000"/>
                          <w:sz w:val="18"/>
                          <w:szCs w:val="18"/>
                        </w:rPr>
                      </w:pPr>
                      <w:r>
                        <w:rPr>
                          <w:b/>
                          <w:bCs/>
                          <w:color w:val="FF0000"/>
                          <w:sz w:val="18"/>
                          <w:szCs w:val="18"/>
                        </w:rPr>
                        <w:t>Drain package</w:t>
                      </w:r>
                    </w:p>
                  </w:txbxContent>
                </v:textbox>
              </v:shape>
            </w:pict>
          </mc:Fallback>
        </mc:AlternateContent>
      </w:r>
      <w:r>
        <w:rPr>
          <w:rFonts w:cstheme="minorHAnsi"/>
          <w:noProof/>
          <w:sz w:val="20"/>
          <w:szCs w:val="20"/>
        </w:rPr>
        <mc:AlternateContent>
          <mc:Choice Requires="wps">
            <w:drawing>
              <wp:anchor distT="0" distB="0" distL="114300" distR="114300" simplePos="0" relativeHeight="251712512" behindDoc="0" locked="0" layoutInCell="1" allowOverlap="1" wp14:anchorId="70008D1B" wp14:editId="59BEDF9B">
                <wp:simplePos x="0" y="0"/>
                <wp:positionH relativeFrom="column">
                  <wp:posOffset>2337909</wp:posOffset>
                </wp:positionH>
                <wp:positionV relativeFrom="paragraph">
                  <wp:posOffset>1206500</wp:posOffset>
                </wp:positionV>
                <wp:extent cx="3500651" cy="286603"/>
                <wp:effectExtent l="0" t="0" r="0" b="0"/>
                <wp:wrapNone/>
                <wp:docPr id="221335640" name="Text Box 73"/>
                <wp:cNvGraphicFramePr/>
                <a:graphic xmlns:a="http://schemas.openxmlformats.org/drawingml/2006/main">
                  <a:graphicData uri="http://schemas.microsoft.com/office/word/2010/wordprocessingShape">
                    <wps:wsp>
                      <wps:cNvSpPr txBox="1"/>
                      <wps:spPr>
                        <a:xfrm>
                          <a:off x="0" y="0"/>
                          <a:ext cx="3500651" cy="286603"/>
                        </a:xfrm>
                        <a:prstGeom prst="rect">
                          <a:avLst/>
                        </a:prstGeom>
                        <a:noFill/>
                        <a:ln w="6350">
                          <a:noFill/>
                        </a:ln>
                      </wps:spPr>
                      <wps:txbx>
                        <w:txbxContent>
                          <w:p w14:paraId="532897C9" w14:textId="04322262" w:rsidR="0001462F" w:rsidRPr="00B673A8" w:rsidRDefault="0001462F" w:rsidP="0001462F">
                            <w:pPr>
                              <w:rPr>
                                <w:color w:val="FF0000"/>
                                <w:sz w:val="18"/>
                                <w:szCs w:val="18"/>
                              </w:rPr>
                            </w:pPr>
                            <w:r>
                              <w:rPr>
                                <w:b/>
                                <w:bCs/>
                                <w:color w:val="FF0000"/>
                                <w:sz w:val="18"/>
                                <w:szCs w:val="18"/>
                              </w:rPr>
                              <w:t>River package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008D1B" id="Text Box 73" o:spid="_x0000_s1036" type="#_x0000_t202" style="position:absolute;margin-left:184.1pt;margin-top:95pt;width:275.65pt;height:22.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" filled="f" stroked="f" strokeweight=".5pt">
                <v:textbox>
                  <w:txbxContent>
                    <w:p w14:paraId="532897C9" w14:textId="04322262" w:rsidR="0001462F" w:rsidRPr="00B673A8" w:rsidRDefault="0001462F" w:rsidP="0001462F">
                      <w:pPr>
                        <w:rPr>
                          <w:color w:val="FF0000"/>
                          <w:sz w:val="18"/>
                          <w:szCs w:val="18"/>
                        </w:rPr>
                      </w:pPr>
                      <w:r>
                        <w:rPr>
                          <w:b/>
                          <w:bCs/>
                          <w:color w:val="FF0000"/>
                          <w:sz w:val="18"/>
                          <w:szCs w:val="18"/>
                        </w:rPr>
                        <w:t>River package</w:t>
                      </w:r>
                    </w:p>
                  </w:txbxContent>
                </v:textbox>
              </v:shape>
            </w:pict>
          </mc:Fallback>
        </mc:AlternateContent>
      </w:r>
      <w:r>
        <w:rPr>
          <w:rFonts w:cstheme="minorHAnsi"/>
          <w:noProof/>
          <w:sz w:val="20"/>
          <w:szCs w:val="20"/>
        </w:rPr>
        <mc:AlternateContent>
          <mc:Choice Requires="wps">
            <w:drawing>
              <wp:anchor distT="0" distB="0" distL="114300" distR="114300" simplePos="0" relativeHeight="251710464" behindDoc="0" locked="0" layoutInCell="1" allowOverlap="1" wp14:anchorId="34972312" wp14:editId="10F447F0">
                <wp:simplePos x="0" y="0"/>
                <wp:positionH relativeFrom="column">
                  <wp:posOffset>2332355</wp:posOffset>
                </wp:positionH>
                <wp:positionV relativeFrom="paragraph">
                  <wp:posOffset>1097754</wp:posOffset>
                </wp:positionV>
                <wp:extent cx="3500651" cy="286603"/>
                <wp:effectExtent l="0" t="0" r="0" b="0"/>
                <wp:wrapNone/>
                <wp:docPr id="2108306513" name="Text Box 72"/>
                <wp:cNvGraphicFramePr/>
                <a:graphic xmlns:a="http://schemas.openxmlformats.org/drawingml/2006/main">
                  <a:graphicData uri="http://schemas.microsoft.com/office/word/2010/wordprocessingShape">
                    <wps:wsp>
                      <wps:cNvSpPr txBox="1"/>
                      <wps:spPr>
                        <a:xfrm>
                          <a:off x="0" y="0"/>
                          <a:ext cx="3500651" cy="286603"/>
                        </a:xfrm>
                        <a:prstGeom prst="rect">
                          <a:avLst/>
                        </a:prstGeom>
                        <a:noFill/>
                        <a:ln w="6350">
                          <a:noFill/>
                        </a:ln>
                      </wps:spPr>
                      <wps:txbx>
                        <w:txbxContent>
                          <w:p w14:paraId="188C35B8" w14:textId="1F2E4CC5" w:rsidR="0001462F" w:rsidRPr="00B673A8" w:rsidRDefault="0001462F" w:rsidP="0001462F">
                            <w:pPr>
                              <w:rPr>
                                <w:color w:val="FF0000"/>
                                <w:sz w:val="18"/>
                                <w:szCs w:val="18"/>
                              </w:rPr>
                            </w:pPr>
                            <w:r>
                              <w:rPr>
                                <w:b/>
                                <w:bCs/>
                                <w:color w:val="FF0000"/>
                                <w:sz w:val="18"/>
                                <w:szCs w:val="18"/>
                              </w:rPr>
                              <w:t>Recharge package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972312" id="Text Box 72" o:spid="_x0000_s1037" type="#_x0000_t202" style="position:absolute;margin-left:183.65pt;margin-top:86.45pt;width:275.65pt;height:22.5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" filled="f" stroked="f" strokeweight=".5pt">
                <v:textbox>
                  <w:txbxContent>
                    <w:p w14:paraId="188C35B8" w14:textId="1F2E4CC5" w:rsidR="0001462F" w:rsidRPr="00B673A8" w:rsidRDefault="0001462F" w:rsidP="0001462F">
                      <w:pPr>
                        <w:rPr>
                          <w:color w:val="FF0000"/>
                          <w:sz w:val="18"/>
                          <w:szCs w:val="18"/>
                        </w:rPr>
                      </w:pPr>
                      <w:r>
                        <w:rPr>
                          <w:b/>
                          <w:bCs/>
                          <w:color w:val="FF0000"/>
                          <w:sz w:val="18"/>
                          <w:szCs w:val="18"/>
                        </w:rPr>
                        <w:t>Recharge package</w:t>
                      </w:r>
                    </w:p>
                  </w:txbxContent>
                </v:textbox>
              </v:shape>
            </w:pict>
          </mc:Fallback>
        </mc:AlternateContent>
      </w:r>
      <w:r>
        <w:rPr>
          <w:rFonts w:cstheme="minorHAnsi"/>
          <w:noProof/>
          <w:sz w:val="20"/>
          <w:szCs w:val="20"/>
        </w:rPr>
        <mc:AlternateContent>
          <mc:Choice Requires="wps">
            <w:drawing>
              <wp:anchor distT="0" distB="0" distL="114300" distR="114300" simplePos="0" relativeHeight="251708416" behindDoc="0" locked="0" layoutInCell="1" allowOverlap="1" wp14:anchorId="0F1F3040" wp14:editId="5AAE3CC4">
                <wp:simplePos x="0" y="0"/>
                <wp:positionH relativeFrom="column">
                  <wp:posOffset>2333767</wp:posOffset>
                </wp:positionH>
                <wp:positionV relativeFrom="paragraph">
                  <wp:posOffset>980440</wp:posOffset>
                </wp:positionV>
                <wp:extent cx="3500651" cy="286603"/>
                <wp:effectExtent l="0" t="0" r="0" b="0"/>
                <wp:wrapNone/>
                <wp:docPr id="16656712" name="Text Box 71"/>
                <wp:cNvGraphicFramePr/>
                <a:graphic xmlns:a="http://schemas.openxmlformats.org/drawingml/2006/main">
                  <a:graphicData uri="http://schemas.microsoft.com/office/word/2010/wordprocessingShape">
                    <wps:wsp>
                      <wps:cNvSpPr txBox="1"/>
                      <wps:spPr>
                        <a:xfrm>
                          <a:off x="0" y="0"/>
                          <a:ext cx="3500651" cy="286603"/>
                        </a:xfrm>
                        <a:prstGeom prst="rect">
                          <a:avLst/>
                        </a:prstGeom>
                        <a:noFill/>
                        <a:ln w="6350">
                          <a:noFill/>
                        </a:ln>
                      </wps:spPr>
                      <wps:txbx>
                        <w:txbxContent>
                          <w:p w14:paraId="5D4E2665" w14:textId="61E4149D" w:rsidR="0001462F" w:rsidRPr="00B673A8" w:rsidRDefault="0001462F" w:rsidP="0001462F">
                            <w:pPr>
                              <w:rPr>
                                <w:color w:val="FF0000"/>
                                <w:sz w:val="18"/>
                                <w:szCs w:val="18"/>
                              </w:rPr>
                            </w:pPr>
                            <w:r>
                              <w:rPr>
                                <w:b/>
                                <w:bCs/>
                                <w:color w:val="FF0000"/>
                                <w:sz w:val="18"/>
                                <w:szCs w:val="18"/>
                              </w:rPr>
                              <w:t>Upstream Weighting package</w:t>
                            </w:r>
                            <w:r w:rsidRPr="00B673A8">
                              <w:rPr>
                                <w:color w:val="FF0000"/>
                                <w:sz w:val="18"/>
                                <w:szCs w:val="18"/>
                              </w:rPr>
                              <w:t xml:space="preserve"> (</w:t>
                            </w:r>
                            <w:r>
                              <w:rPr>
                                <w:color w:val="FF0000"/>
                                <w:sz w:val="18"/>
                                <w:szCs w:val="18"/>
                              </w:rPr>
                              <w:t>aquifer properties)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1F3040" id="Text Box 71" o:spid="_x0000_s1038" type="#_x0000_t202" style="position:absolute;margin-left:183.75pt;margin-top:77.2pt;width:275.65pt;height:22.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" filled="f" stroked="f" strokeweight=".5pt">
                <v:textbox>
                  <w:txbxContent>
                    <w:p w14:paraId="5D4E2665" w14:textId="61E4149D" w:rsidR="0001462F" w:rsidRPr="00B673A8" w:rsidRDefault="0001462F" w:rsidP="0001462F">
                      <w:pPr>
                        <w:rPr>
                          <w:color w:val="FF0000"/>
                          <w:sz w:val="18"/>
                          <w:szCs w:val="18"/>
                        </w:rPr>
                      </w:pPr>
                      <w:r>
                        <w:rPr>
                          <w:b/>
                          <w:bCs/>
                          <w:color w:val="FF0000"/>
                          <w:sz w:val="18"/>
                          <w:szCs w:val="18"/>
                        </w:rPr>
                        <w:t>Upstream Weighting package</w:t>
                      </w:r>
                      <w:r w:rsidRPr="00B673A8">
                        <w:rPr>
                          <w:color w:val="FF0000"/>
                          <w:sz w:val="18"/>
                          <w:szCs w:val="18"/>
                        </w:rPr>
                        <w:t xml:space="preserve"> (</w:t>
                      </w:r>
                      <w:r>
                        <w:rPr>
                          <w:color w:val="FF0000"/>
                          <w:sz w:val="18"/>
                          <w:szCs w:val="18"/>
                        </w:rPr>
                        <w:t>aquifer properties)</w:t>
                      </w:r>
                    </w:p>
                  </w:txbxContent>
                </v:textbox>
              </v:shape>
            </w:pict>
          </mc:Fallback>
        </mc:AlternateContent>
      </w:r>
      <w:r w:rsidR="00B673A8">
        <w:rPr>
          <w:rFonts w:cstheme="minorHAnsi"/>
          <w:noProof/>
          <w:sz w:val="20"/>
          <w:szCs w:val="20"/>
        </w:rPr>
        <mc:AlternateContent>
          <mc:Choice Requires="wps">
            <w:drawing>
              <wp:anchor distT="0" distB="0" distL="114300" distR="114300" simplePos="0" relativeHeight="251706368" behindDoc="0" locked="0" layoutInCell="1" allowOverlap="1" wp14:anchorId="7C621196" wp14:editId="4AC2A326">
                <wp:simplePos x="0" y="0"/>
                <wp:positionH relativeFrom="column">
                  <wp:posOffset>2333767</wp:posOffset>
                </wp:positionH>
                <wp:positionV relativeFrom="paragraph">
                  <wp:posOffset>857610</wp:posOffset>
                </wp:positionV>
                <wp:extent cx="2900149" cy="286603"/>
                <wp:effectExtent l="0" t="0" r="0" b="0"/>
                <wp:wrapNone/>
                <wp:docPr id="1565315355" name="Text Box 70"/>
                <wp:cNvGraphicFramePr/>
                <a:graphic xmlns:a="http://schemas.openxmlformats.org/drawingml/2006/main">
                  <a:graphicData uri="http://schemas.microsoft.com/office/word/2010/wordprocessingShape">
                    <wps:wsp>
                      <wps:cNvSpPr txBox="1"/>
                      <wps:spPr>
                        <a:xfrm>
                          <a:off x="0" y="0"/>
                          <a:ext cx="2900149" cy="286603"/>
                        </a:xfrm>
                        <a:prstGeom prst="rect">
                          <a:avLst/>
                        </a:prstGeom>
                        <a:noFill/>
                        <a:ln w="6350">
                          <a:noFill/>
                        </a:ln>
                      </wps:spPr>
                      <wps:txbx>
                        <w:txbxContent>
                          <w:p w14:paraId="53EBB61D" w14:textId="2681368F" w:rsidR="00B673A8" w:rsidRPr="00B673A8" w:rsidRDefault="00B673A8" w:rsidP="00B673A8">
                            <w:pPr>
                              <w:rPr>
                                <w:color w:val="FF0000"/>
                                <w:sz w:val="18"/>
                                <w:szCs w:val="18"/>
                              </w:rPr>
                            </w:pPr>
                            <w:r w:rsidRPr="0001462F">
                              <w:rPr>
                                <w:b/>
                                <w:bCs/>
                                <w:color w:val="FF0000"/>
                                <w:sz w:val="18"/>
                                <w:szCs w:val="18"/>
                              </w:rPr>
                              <w:t xml:space="preserve">Basic </w:t>
                            </w:r>
                            <w:r w:rsidR="0001462F">
                              <w:rPr>
                                <w:b/>
                                <w:bCs/>
                                <w:color w:val="FF0000"/>
                                <w:sz w:val="18"/>
                                <w:szCs w:val="18"/>
                              </w:rPr>
                              <w:t>p</w:t>
                            </w:r>
                            <w:r w:rsidRPr="0001462F">
                              <w:rPr>
                                <w:b/>
                                <w:bCs/>
                                <w:color w:val="FF0000"/>
                                <w:sz w:val="18"/>
                                <w:szCs w:val="18"/>
                              </w:rPr>
                              <w:t>ackage</w:t>
                            </w:r>
                            <w:r w:rsidRPr="00B673A8">
                              <w:rPr>
                                <w:color w:val="FF0000"/>
                                <w:sz w:val="18"/>
                                <w:szCs w:val="18"/>
                              </w:rPr>
                              <w:t xml:space="preserve"> (</w:t>
                            </w:r>
                            <w:r>
                              <w:rPr>
                                <w:color w:val="FF0000"/>
                                <w:sz w:val="18"/>
                                <w:szCs w:val="18"/>
                              </w:rPr>
                              <w:t>active cell array; initial head values</w:t>
                            </w:r>
                            <w:r w:rsidRPr="00B673A8">
                              <w:rPr>
                                <w:color w:val="FF0000"/>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621196" id="Text Box 70" o:spid="_x0000_s1039" type="#_x0000_t202" style="position:absolute;margin-left:183.75pt;margin-top:67.55pt;width:228.35pt;height:22.5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" filled="f" stroked="f" strokeweight=".5pt">
                <v:textbox>
                  <w:txbxContent>
                    <w:p w14:paraId="53EBB61D" w14:textId="2681368F" w:rsidR="00B673A8" w:rsidRPr="00B673A8" w:rsidRDefault="00B673A8" w:rsidP="00B673A8">
                      <w:pPr>
                        <w:rPr>
                          <w:color w:val="FF0000"/>
                          <w:sz w:val="18"/>
                          <w:szCs w:val="18"/>
                        </w:rPr>
                      </w:pPr>
                      <w:r w:rsidRPr="0001462F">
                        <w:rPr>
                          <w:b/>
                          <w:bCs/>
                          <w:color w:val="FF0000"/>
                          <w:sz w:val="18"/>
                          <w:szCs w:val="18"/>
                        </w:rPr>
                        <w:t xml:space="preserve">Basic </w:t>
                      </w:r>
                      <w:r w:rsidR="0001462F">
                        <w:rPr>
                          <w:b/>
                          <w:bCs/>
                          <w:color w:val="FF0000"/>
                          <w:sz w:val="18"/>
                          <w:szCs w:val="18"/>
                        </w:rPr>
                        <w:t>p</w:t>
                      </w:r>
                      <w:r w:rsidRPr="0001462F">
                        <w:rPr>
                          <w:b/>
                          <w:bCs/>
                          <w:color w:val="FF0000"/>
                          <w:sz w:val="18"/>
                          <w:szCs w:val="18"/>
                        </w:rPr>
                        <w:t>ackage</w:t>
                      </w:r>
                      <w:r w:rsidRPr="00B673A8">
                        <w:rPr>
                          <w:color w:val="FF0000"/>
                          <w:sz w:val="18"/>
                          <w:szCs w:val="18"/>
                        </w:rPr>
                        <w:t xml:space="preserve"> (</w:t>
                      </w:r>
                      <w:r>
                        <w:rPr>
                          <w:color w:val="FF0000"/>
                          <w:sz w:val="18"/>
                          <w:szCs w:val="18"/>
                        </w:rPr>
                        <w:t>active cell array; initial head values</w:t>
                      </w:r>
                      <w:r w:rsidRPr="00B673A8">
                        <w:rPr>
                          <w:color w:val="FF0000"/>
                          <w:sz w:val="18"/>
                          <w:szCs w:val="18"/>
                        </w:rPr>
                        <w:t>)</w:t>
                      </w:r>
                    </w:p>
                  </w:txbxContent>
                </v:textbox>
              </v:shape>
            </w:pict>
          </mc:Fallback>
        </mc:AlternateContent>
      </w:r>
      <w:r w:rsidR="00B673A8">
        <w:rPr>
          <w:rFonts w:cstheme="minorHAnsi"/>
          <w:noProof/>
          <w:sz w:val="20"/>
          <w:szCs w:val="20"/>
        </w:rPr>
        <mc:AlternateContent>
          <mc:Choice Requires="wps">
            <w:drawing>
              <wp:anchor distT="0" distB="0" distL="114300" distR="114300" simplePos="0" relativeHeight="251704320" behindDoc="0" locked="0" layoutInCell="1" allowOverlap="1" wp14:anchorId="195A707B" wp14:editId="6CE76D3B">
                <wp:simplePos x="0" y="0"/>
                <wp:positionH relativeFrom="column">
                  <wp:posOffset>2344562</wp:posOffset>
                </wp:positionH>
                <wp:positionV relativeFrom="paragraph">
                  <wp:posOffset>630555</wp:posOffset>
                </wp:positionV>
                <wp:extent cx="1787856" cy="286603"/>
                <wp:effectExtent l="0" t="0" r="0" b="0"/>
                <wp:wrapNone/>
                <wp:docPr id="270005235" name="Text Box 69"/>
                <wp:cNvGraphicFramePr/>
                <a:graphic xmlns:a="http://schemas.openxmlformats.org/drawingml/2006/main">
                  <a:graphicData uri="http://schemas.microsoft.com/office/word/2010/wordprocessingShape">
                    <wps:wsp>
                      <wps:cNvSpPr txBox="1"/>
                      <wps:spPr>
                        <a:xfrm>
                          <a:off x="0" y="0"/>
                          <a:ext cx="1787856" cy="286603"/>
                        </a:xfrm>
                        <a:prstGeom prst="rect">
                          <a:avLst/>
                        </a:prstGeom>
                        <a:noFill/>
                        <a:ln w="6350">
                          <a:noFill/>
                        </a:ln>
                      </wps:spPr>
                      <wps:txbx>
                        <w:txbxContent>
                          <w:p w14:paraId="19C4CF55" w14:textId="0A4FAD48" w:rsidR="00B673A8" w:rsidRPr="00B673A8" w:rsidRDefault="00B673A8">
                            <w:pPr>
                              <w:rPr>
                                <w:color w:val="FF0000"/>
                                <w:sz w:val="18"/>
                                <w:szCs w:val="18"/>
                              </w:rPr>
                            </w:pPr>
                            <w:r w:rsidRPr="0001462F">
                              <w:rPr>
                                <w:b/>
                                <w:bCs/>
                                <w:color w:val="FF0000"/>
                                <w:sz w:val="18"/>
                                <w:szCs w:val="18"/>
                              </w:rPr>
                              <w:t>Discretization</w:t>
                            </w:r>
                            <w:r w:rsidRPr="00B673A8">
                              <w:rPr>
                                <w:color w:val="FF0000"/>
                                <w:sz w:val="18"/>
                                <w:szCs w:val="18"/>
                              </w:rPr>
                              <w:t xml:space="preserve"> (grid, timesteps)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5A707B" id="Text Box 69" o:spid="_x0000_s1040" type="#_x0000_t202" style="position:absolute;margin-left:184.6pt;margin-top:49.65pt;width:140.8pt;height:22.55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" filled="f" stroked="f" strokeweight=".5pt">
                <v:textbox>
                  <w:txbxContent>
                    <w:p w14:paraId="19C4CF55" w14:textId="0A4FAD48" w:rsidR="00B673A8" w:rsidRPr="00B673A8" w:rsidRDefault="00B673A8">
                      <w:pPr>
                        <w:rPr>
                          <w:color w:val="FF0000"/>
                          <w:sz w:val="18"/>
                          <w:szCs w:val="18"/>
                        </w:rPr>
                      </w:pPr>
                      <w:r w:rsidRPr="0001462F">
                        <w:rPr>
                          <w:b/>
                          <w:bCs/>
                          <w:color w:val="FF0000"/>
                          <w:sz w:val="18"/>
                          <w:szCs w:val="18"/>
                        </w:rPr>
                        <w:t>Discretization</w:t>
                      </w:r>
                      <w:r w:rsidRPr="00B673A8">
                        <w:rPr>
                          <w:color w:val="FF0000"/>
                          <w:sz w:val="18"/>
                          <w:szCs w:val="18"/>
                        </w:rPr>
                        <w:t xml:space="preserve"> (grid, timesteps)</w:t>
                      </w:r>
                    </w:p>
                  </w:txbxContent>
                </v:textbox>
              </v:shape>
            </w:pict>
          </mc:Fallback>
        </mc:AlternateContent>
      </w:r>
      <w:r w:rsidR="00D81445">
        <w:rPr>
          <w:rFonts w:cstheme="minorHAnsi"/>
          <w:noProof/>
          <w:sz w:val="20"/>
          <w:szCs w:val="20"/>
        </w:rPr>
        <mc:AlternateContent>
          <mc:Choice Requires="wps">
            <w:drawing>
              <wp:anchor distT="0" distB="0" distL="114300" distR="114300" simplePos="0" relativeHeight="251703296" behindDoc="0" locked="0" layoutInCell="1" allowOverlap="1" wp14:anchorId="4DC716FB" wp14:editId="3F807F67">
                <wp:simplePos x="0" y="0"/>
                <wp:positionH relativeFrom="column">
                  <wp:posOffset>211540</wp:posOffset>
                </wp:positionH>
                <wp:positionV relativeFrom="paragraph">
                  <wp:posOffset>1624975</wp:posOffset>
                </wp:positionV>
                <wp:extent cx="2134150" cy="354842"/>
                <wp:effectExtent l="0" t="0" r="19050" b="26670"/>
                <wp:wrapNone/>
                <wp:docPr id="226362794" name="Rectangle 68"/>
                <wp:cNvGraphicFramePr/>
                <a:graphic xmlns:a="http://schemas.openxmlformats.org/drawingml/2006/main">
                  <a:graphicData uri="http://schemas.microsoft.com/office/word/2010/wordprocessingShape">
                    <wps:wsp>
                      <wps:cNvSpPr/>
                      <wps:spPr>
                        <a:xfrm>
                          <a:off x="0" y="0"/>
                          <a:ext cx="2134150" cy="35484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9A27FC" id="Rectangle 1" o:spid="_x0000_s1026" style="position:absolute;margin-left:16.65pt;margin-top:127.95pt;width:168.05pt;height:27.9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" filled="f" strokecolor="black [3213]" strokeweight="1pt"/>
            </w:pict>
          </mc:Fallback>
        </mc:AlternateContent>
      </w:r>
      <w:r w:rsidR="00D81445">
        <w:rPr>
          <w:rFonts w:cstheme="minorHAnsi"/>
          <w:noProof/>
          <w:sz w:val="20"/>
          <w:szCs w:val="20"/>
        </w:rPr>
        <mc:AlternateContent>
          <mc:Choice Requires="wps">
            <w:drawing>
              <wp:anchor distT="0" distB="0" distL="114300" distR="114300" simplePos="0" relativeHeight="251701248" behindDoc="0" locked="0" layoutInCell="1" allowOverlap="1" wp14:anchorId="48D547CB" wp14:editId="4ABFEB93">
                <wp:simplePos x="0" y="0"/>
                <wp:positionH relativeFrom="column">
                  <wp:posOffset>211540</wp:posOffset>
                </wp:positionH>
                <wp:positionV relativeFrom="paragraph">
                  <wp:posOffset>935762</wp:posOffset>
                </wp:positionV>
                <wp:extent cx="2134150" cy="470847"/>
                <wp:effectExtent l="0" t="0" r="19050" b="24765"/>
                <wp:wrapNone/>
                <wp:docPr id="704167692" name="Rectangle 67"/>
                <wp:cNvGraphicFramePr/>
                <a:graphic xmlns:a="http://schemas.openxmlformats.org/drawingml/2006/main">
                  <a:graphicData uri="http://schemas.microsoft.com/office/word/2010/wordprocessingShape">
                    <wps:wsp>
                      <wps:cNvSpPr/>
                      <wps:spPr>
                        <a:xfrm>
                          <a:off x="0" y="0"/>
                          <a:ext cx="2134150" cy="47084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126618" id="Rectangle 1" o:spid="_x0000_s1026" style="position:absolute;margin-left:16.65pt;margin-top:73.7pt;width:168.05pt;height:37.0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" filled="f" strokecolor="black [3213]" strokeweight="1pt"/>
            </w:pict>
          </mc:Fallback>
        </mc:AlternateContent>
      </w:r>
      <w:r w:rsidR="00D81445">
        <w:rPr>
          <w:rFonts w:cstheme="minorHAnsi"/>
          <w:noProof/>
          <w:sz w:val="20"/>
          <w:szCs w:val="20"/>
        </w:rPr>
        <mc:AlternateContent>
          <mc:Choice Requires="wps">
            <w:drawing>
              <wp:anchor distT="0" distB="0" distL="114300" distR="114300" simplePos="0" relativeHeight="251699200" behindDoc="0" locked="0" layoutInCell="1" allowOverlap="1" wp14:anchorId="0B625EB8" wp14:editId="3BEC28E6">
                <wp:simplePos x="0" y="0"/>
                <wp:positionH relativeFrom="column">
                  <wp:posOffset>211540</wp:posOffset>
                </wp:positionH>
                <wp:positionV relativeFrom="paragraph">
                  <wp:posOffset>696927</wp:posOffset>
                </wp:positionV>
                <wp:extent cx="2134150" cy="129653"/>
                <wp:effectExtent l="0" t="0" r="19050" b="22860"/>
                <wp:wrapNone/>
                <wp:docPr id="115915351" name="Rectangle 66"/>
                <wp:cNvGraphicFramePr/>
                <a:graphic xmlns:a="http://schemas.openxmlformats.org/drawingml/2006/main">
                  <a:graphicData uri="http://schemas.microsoft.com/office/word/2010/wordprocessingShape">
                    <wps:wsp>
                      <wps:cNvSpPr/>
                      <wps:spPr>
                        <a:xfrm>
                          <a:off x="0" y="0"/>
                          <a:ext cx="2134150" cy="12965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0F5055D" id="Rectangle 1" o:spid="_x0000_s1026" style="position:absolute;margin-left:16.65pt;margin-top:54.9pt;width:168.05pt;height:10.2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" filled="f" strokecolor="black [3213]" strokeweight="1pt"/>
            </w:pict>
          </mc:Fallback>
        </mc:AlternateContent>
      </w:r>
      <w:r w:rsidR="00D81445">
        <w:rPr>
          <w:rFonts w:cstheme="minorHAnsi"/>
          <w:noProof/>
          <w:sz w:val="20"/>
          <w:szCs w:val="20"/>
        </w:rPr>
        <mc:AlternateContent>
          <mc:Choice Requires="wps">
            <w:drawing>
              <wp:anchor distT="0" distB="0" distL="114300" distR="114300" simplePos="0" relativeHeight="251697152" behindDoc="0" locked="0" layoutInCell="1" allowOverlap="1" wp14:anchorId="774ECBC1" wp14:editId="6706603E">
                <wp:simplePos x="0" y="0"/>
                <wp:positionH relativeFrom="column">
                  <wp:posOffset>211540</wp:posOffset>
                </wp:positionH>
                <wp:positionV relativeFrom="paragraph">
                  <wp:posOffset>232903</wp:posOffset>
                </wp:positionV>
                <wp:extent cx="2134150" cy="354842"/>
                <wp:effectExtent l="0" t="0" r="19050" b="26670"/>
                <wp:wrapNone/>
                <wp:docPr id="1537645360" name="Rectangle 65"/>
                <wp:cNvGraphicFramePr/>
                <a:graphic xmlns:a="http://schemas.openxmlformats.org/drawingml/2006/main">
                  <a:graphicData uri="http://schemas.microsoft.com/office/word/2010/wordprocessingShape">
                    <wps:wsp>
                      <wps:cNvSpPr/>
                      <wps:spPr>
                        <a:xfrm>
                          <a:off x="0" y="0"/>
                          <a:ext cx="2134150" cy="35484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B9D099" id="Rectangle 1" o:spid="_x0000_s1026" style="position:absolute;margin-left:16.65pt;margin-top:18.35pt;width:168.05pt;height:27.95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" filled="f" strokecolor="black [3213]" strokeweight="1pt"/>
            </w:pict>
          </mc:Fallback>
        </mc:AlternateContent>
      </w:r>
      <w:r w:rsidR="004F523B" w:rsidRPr="00407ACD">
        <w:rPr>
          <w:rFonts w:cstheme="minorHAnsi"/>
          <w:noProof/>
          <w:sz w:val="20"/>
          <w:szCs w:val="20"/>
        </w:rPr>
        <w:drawing>
          <wp:inline distT="0" distB="0" distL="0" distR="0" wp14:anchorId="2A8BD478" wp14:editId="4C9D625B">
            <wp:extent cx="2345690" cy="1978414"/>
            <wp:effectExtent l="0" t="0" r="0" b="3175"/>
            <wp:docPr id="1818630730" name="Picture 6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630730" name="Picture 64" descr="A screenshot of a computer&#10;&#10;Description automatically generated"/>
                    <pic:cNvPicPr>
                      <a:picLocks noChangeAspect="1" noChangeArrowheads="1"/>
                    </pic:cNvPicPr>
                  </pic:nvPicPr>
                  <pic:blipFill rotWithShape="1">
                    <a:blip r:embed="rId50">
                      <a:extLst>
                        <a:ext uri="{28A0092B-C50C-407E-A947-70E740481C1C}">
                          <a14:useLocalDpi xmlns:a14="http://schemas.microsoft.com/office/drawing/2010/main" val="0"/>
                        </a:ext>
                      </a:extLst>
                    </a:blip>
                    <a:srcRect b="13680"/>
                    <a:stretch/>
                  </pic:blipFill>
                  <pic:spPr bwMode="auto">
                    <a:xfrm>
                      <a:off x="0" y="0"/>
                      <a:ext cx="2350960" cy="1982859"/>
                    </a:xfrm>
                    <a:prstGeom prst="rect">
                      <a:avLst/>
                    </a:prstGeom>
                    <a:noFill/>
                    <a:ln>
                      <a:noFill/>
                    </a:ln>
                    <a:extLst>
                      <a:ext uri="{53640926-AAD7-44D8-BBD7-CCE9431645EC}">
                        <a14:shadowObscured xmlns:a14="http://schemas.microsoft.com/office/drawing/2010/main"/>
                      </a:ext>
                    </a:extLst>
                  </pic:spPr>
                </pic:pic>
              </a:graphicData>
            </a:graphic>
          </wp:inline>
        </w:drawing>
      </w:r>
    </w:p>
    <w:p w14:paraId="42034304" w14:textId="77777777" w:rsidR="004F523B" w:rsidRPr="002D0904" w:rsidRDefault="004F523B" w:rsidP="002D0904">
      <w:pPr>
        <w:spacing w:after="60"/>
        <w:rPr>
          <w:rFonts w:cstheme="minorHAnsi"/>
          <w:sz w:val="20"/>
          <w:szCs w:val="20"/>
        </w:rPr>
      </w:pPr>
    </w:p>
    <w:p w14:paraId="56C27D4B" w14:textId="0764447A" w:rsidR="002D0904" w:rsidRPr="002D0904" w:rsidRDefault="002D0904" w:rsidP="002D0904">
      <w:pPr>
        <w:spacing w:after="0"/>
        <w:contextualSpacing/>
        <w:rPr>
          <w:rFonts w:cstheme="minorHAnsi"/>
          <w:sz w:val="20"/>
          <w:szCs w:val="20"/>
        </w:rPr>
      </w:pPr>
      <w:r w:rsidRPr="002D0904">
        <w:rPr>
          <w:rFonts w:cstheme="minorHAnsi"/>
          <w:sz w:val="20"/>
          <w:szCs w:val="20"/>
        </w:rPr>
        <w:t>The integers next to each package (e.g.</w:t>
      </w:r>
      <w:r w:rsidR="00957AF2">
        <w:rPr>
          <w:rFonts w:cstheme="minorHAnsi"/>
          <w:sz w:val="20"/>
          <w:szCs w:val="20"/>
        </w:rPr>
        <w:t>,</w:t>
      </w:r>
      <w:r w:rsidRPr="002D0904">
        <w:rPr>
          <w:rFonts w:cstheme="minorHAnsi"/>
          <w:sz w:val="20"/>
          <w:szCs w:val="20"/>
        </w:rPr>
        <w:t xml:space="preserve"> 50</w:t>
      </w:r>
      <w:r w:rsidR="00247611">
        <w:rPr>
          <w:rFonts w:cstheme="minorHAnsi"/>
          <w:sz w:val="20"/>
          <w:szCs w:val="20"/>
        </w:rPr>
        <w:t>22</w:t>
      </w:r>
      <w:r w:rsidRPr="002D0904">
        <w:rPr>
          <w:rFonts w:cstheme="minorHAnsi"/>
          <w:sz w:val="20"/>
          <w:szCs w:val="20"/>
        </w:rPr>
        <w:t xml:space="preserve"> for the Recharge package) are file index identifiers used by the MODFLOW code. These numbers are often below 100 for stand-alone MODFLOW simulations. However, as each input/output file in the SWAT</w:t>
      </w:r>
      <w:r w:rsidR="00203CEC">
        <w:rPr>
          <w:rFonts w:cstheme="minorHAnsi"/>
          <w:sz w:val="20"/>
          <w:szCs w:val="20"/>
        </w:rPr>
        <w:t>+</w:t>
      </w:r>
      <w:r w:rsidRPr="002D0904">
        <w:rPr>
          <w:rFonts w:cstheme="minorHAnsi"/>
          <w:sz w:val="20"/>
          <w:szCs w:val="20"/>
        </w:rPr>
        <w:t>MODFLOW simulation must have a unique number, the MODFLOW input and output files are given numbers &gt; 5000 so as not to coincide with numbers already provided to the SWAT</w:t>
      </w:r>
      <w:r w:rsidR="003454E7">
        <w:rPr>
          <w:rFonts w:cstheme="minorHAnsi"/>
          <w:sz w:val="20"/>
          <w:szCs w:val="20"/>
        </w:rPr>
        <w:t>+</w:t>
      </w:r>
      <w:r w:rsidRPr="002D0904">
        <w:rPr>
          <w:rFonts w:cstheme="minorHAnsi"/>
          <w:sz w:val="20"/>
          <w:szCs w:val="20"/>
        </w:rPr>
        <w:t xml:space="preserve"> input files. </w:t>
      </w:r>
      <w:r w:rsidRPr="00E15FB4">
        <w:rPr>
          <w:rFonts w:cstheme="minorHAnsi"/>
          <w:b/>
          <w:sz w:val="20"/>
          <w:szCs w:val="20"/>
          <w:u w:val="single"/>
        </w:rPr>
        <w:t>Therefore</w:t>
      </w:r>
      <w:r w:rsidRPr="002D0904">
        <w:rPr>
          <w:rFonts w:cstheme="minorHAnsi"/>
          <w:b/>
          <w:sz w:val="20"/>
          <w:szCs w:val="20"/>
        </w:rPr>
        <w:t>: always check the numbers in the modflow</w:t>
      </w:r>
      <w:r w:rsidR="00E15FB4">
        <w:rPr>
          <w:rFonts w:cstheme="minorHAnsi"/>
          <w:b/>
          <w:sz w:val="20"/>
          <w:szCs w:val="20"/>
        </w:rPr>
        <w:t>.nam</w:t>
      </w:r>
      <w:r w:rsidRPr="002D0904">
        <w:rPr>
          <w:rFonts w:cstheme="minorHAnsi"/>
          <w:b/>
          <w:sz w:val="20"/>
          <w:szCs w:val="20"/>
        </w:rPr>
        <w:t xml:space="preserve"> file to make sure they are above 5000.</w:t>
      </w:r>
      <w:r w:rsidRPr="002D0904">
        <w:rPr>
          <w:rFonts w:cstheme="minorHAnsi"/>
          <w:sz w:val="20"/>
          <w:szCs w:val="20"/>
        </w:rPr>
        <w:t xml:space="preserve"> </w:t>
      </w:r>
    </w:p>
    <w:p w14:paraId="7E4D90F1" w14:textId="77777777" w:rsidR="002D0904" w:rsidRDefault="002D0904" w:rsidP="002D0904">
      <w:pPr>
        <w:spacing w:after="0"/>
        <w:contextualSpacing/>
        <w:rPr>
          <w:rFonts w:ascii="Times New Roman" w:hAnsi="Times New Roman" w:cs="Times New Roman"/>
          <w:b/>
          <w:sz w:val="24"/>
          <w:szCs w:val="24"/>
        </w:rPr>
      </w:pPr>
    </w:p>
    <w:p w14:paraId="2EF65BE8" w14:textId="3C309C30" w:rsidR="002D0904" w:rsidRDefault="002D0904" w:rsidP="003550CE">
      <w:pPr>
        <w:spacing w:after="0" w:line="240" w:lineRule="auto"/>
        <w:contextualSpacing/>
        <w:rPr>
          <w:rFonts w:cstheme="minorHAnsi"/>
          <w:sz w:val="20"/>
          <w:szCs w:val="20"/>
          <w:u w:val="single"/>
        </w:rPr>
      </w:pPr>
    </w:p>
    <w:p w14:paraId="2FE4AD2A" w14:textId="77777777" w:rsidR="002D0904" w:rsidRDefault="002D0904" w:rsidP="003550CE">
      <w:pPr>
        <w:spacing w:after="0" w:line="240" w:lineRule="auto"/>
        <w:contextualSpacing/>
        <w:rPr>
          <w:rFonts w:cstheme="minorHAnsi"/>
          <w:sz w:val="20"/>
          <w:szCs w:val="20"/>
          <w:u w:val="single"/>
        </w:rPr>
      </w:pPr>
    </w:p>
    <w:p w14:paraId="211A3712" w14:textId="77777777" w:rsidR="00407ACD" w:rsidRDefault="00407ACD" w:rsidP="003550CE">
      <w:pPr>
        <w:spacing w:after="0" w:line="240" w:lineRule="auto"/>
        <w:contextualSpacing/>
        <w:rPr>
          <w:rFonts w:cstheme="minorHAnsi"/>
          <w:sz w:val="20"/>
          <w:szCs w:val="20"/>
          <w:u w:val="single"/>
        </w:rPr>
      </w:pPr>
    </w:p>
    <w:p w14:paraId="389F36A5" w14:textId="07A9979D" w:rsidR="00407ACD" w:rsidRDefault="00407ACD" w:rsidP="003550CE">
      <w:pPr>
        <w:spacing w:after="0" w:line="240" w:lineRule="auto"/>
        <w:contextualSpacing/>
        <w:rPr>
          <w:rFonts w:cstheme="minorHAnsi"/>
          <w:sz w:val="20"/>
          <w:szCs w:val="20"/>
          <w:u w:val="single"/>
        </w:rPr>
      </w:pPr>
    </w:p>
    <w:p w14:paraId="4802EFA6" w14:textId="4B86B7D2" w:rsidR="00C6196B" w:rsidRDefault="00C6196B" w:rsidP="003550CE">
      <w:pPr>
        <w:spacing w:after="0" w:line="240" w:lineRule="auto"/>
        <w:contextualSpacing/>
        <w:rPr>
          <w:rFonts w:cstheme="minorHAnsi"/>
          <w:sz w:val="20"/>
          <w:szCs w:val="20"/>
          <w:u w:val="single"/>
        </w:rPr>
      </w:pPr>
    </w:p>
    <w:p w14:paraId="0A46E3AF" w14:textId="77777777" w:rsidR="00B46509" w:rsidRDefault="00B46509" w:rsidP="003550CE">
      <w:pPr>
        <w:spacing w:after="0" w:line="240" w:lineRule="auto"/>
        <w:contextualSpacing/>
        <w:rPr>
          <w:rFonts w:cstheme="minorHAnsi"/>
          <w:sz w:val="20"/>
          <w:szCs w:val="20"/>
          <w:u w:val="single"/>
        </w:rPr>
      </w:pPr>
    </w:p>
    <w:p w14:paraId="45FCAD3E" w14:textId="1EC7B15F" w:rsidR="00C6196B" w:rsidRDefault="00C6196B" w:rsidP="00C6196B">
      <w:pPr>
        <w:spacing w:after="0" w:line="240" w:lineRule="auto"/>
        <w:contextualSpacing/>
        <w:rPr>
          <w:rFonts w:cstheme="minorHAnsi"/>
          <w:sz w:val="20"/>
          <w:szCs w:val="20"/>
          <w:u w:val="single"/>
        </w:rPr>
      </w:pPr>
      <w:r>
        <w:rPr>
          <w:rFonts w:cstheme="minorHAnsi"/>
          <w:sz w:val="20"/>
          <w:szCs w:val="20"/>
          <w:u w:val="single"/>
        </w:rPr>
        <w:lastRenderedPageBreak/>
        <w:t>Discretization package</w:t>
      </w:r>
    </w:p>
    <w:p w14:paraId="4CC8AC1A" w14:textId="77777777" w:rsidR="000B6564" w:rsidRDefault="00C633BE" w:rsidP="00C633BE">
      <w:pPr>
        <w:spacing w:after="0"/>
        <w:contextualSpacing/>
        <w:rPr>
          <w:rFonts w:cstheme="minorHAnsi"/>
          <w:sz w:val="20"/>
          <w:szCs w:val="20"/>
        </w:rPr>
      </w:pPr>
      <w:r w:rsidRPr="00C633BE">
        <w:rPr>
          <w:rFonts w:cstheme="minorHAnsi"/>
          <w:sz w:val="20"/>
          <w:szCs w:val="20"/>
        </w:rPr>
        <w:t>The Discretization file (</w:t>
      </w:r>
      <w:r w:rsidRPr="00C633BE">
        <w:rPr>
          <w:rFonts w:cstheme="minorHAnsi"/>
          <w:color w:val="0070C0"/>
          <w:sz w:val="20"/>
          <w:szCs w:val="20"/>
        </w:rPr>
        <w:t>modflow.dis</w:t>
      </w:r>
      <w:r w:rsidRPr="00C633BE">
        <w:rPr>
          <w:rFonts w:cstheme="minorHAnsi"/>
          <w:sz w:val="20"/>
          <w:szCs w:val="20"/>
        </w:rPr>
        <w:t xml:space="preserve"> for </w:t>
      </w:r>
      <w:r>
        <w:rPr>
          <w:rFonts w:cstheme="minorHAnsi"/>
          <w:sz w:val="20"/>
          <w:szCs w:val="20"/>
        </w:rPr>
        <w:t>the JMR model</w:t>
      </w:r>
      <w:r w:rsidRPr="00C633BE">
        <w:rPr>
          <w:rFonts w:cstheme="minorHAnsi"/>
          <w:sz w:val="20"/>
          <w:szCs w:val="20"/>
        </w:rPr>
        <w:t xml:space="preserve">) contains all information for spatial (grid cell size and layering) and temporal (time steps, stress periods) discretization. Instructions for preparing the Discretization input file is found at </w:t>
      </w:r>
      <w:hyperlink r:id="rId51" w:history="1">
        <w:r w:rsidRPr="00C633BE">
          <w:rPr>
            <w:rStyle w:val="Hyperlink"/>
            <w:rFonts w:cstheme="minorHAnsi"/>
            <w:sz w:val="20"/>
            <w:szCs w:val="20"/>
          </w:rPr>
          <w:t>https://water.usgs.gov/ogw/modflow-nwt/MODFLOW-NWT-Guide/</w:t>
        </w:r>
      </w:hyperlink>
      <w:r w:rsidRPr="00C633BE">
        <w:rPr>
          <w:rFonts w:cstheme="minorHAnsi"/>
          <w:sz w:val="20"/>
          <w:szCs w:val="20"/>
        </w:rPr>
        <w:t xml:space="preserve">. </w:t>
      </w:r>
    </w:p>
    <w:p w14:paraId="32068633" w14:textId="77777777" w:rsidR="000B6564" w:rsidRDefault="000B6564" w:rsidP="00C633BE">
      <w:pPr>
        <w:spacing w:after="0"/>
        <w:contextualSpacing/>
        <w:rPr>
          <w:rFonts w:cstheme="minorHAnsi"/>
          <w:sz w:val="20"/>
          <w:szCs w:val="20"/>
        </w:rPr>
      </w:pPr>
    </w:p>
    <w:p w14:paraId="0D7C0D44" w14:textId="48E0482A" w:rsidR="000B6564" w:rsidRDefault="004E2E5D" w:rsidP="00C633BE">
      <w:pPr>
        <w:spacing w:after="0"/>
        <w:contextualSpacing/>
        <w:rPr>
          <w:rFonts w:cstheme="minorHAnsi"/>
          <w:sz w:val="20"/>
          <w:szCs w:val="20"/>
        </w:rPr>
      </w:pPr>
      <w:r>
        <w:rPr>
          <w:rFonts w:cstheme="minorHAnsi"/>
          <w:sz w:val="20"/>
          <w:szCs w:val="20"/>
        </w:rPr>
        <w:t xml:space="preserve">The first section of the file specifies the number of layers, rows, and columns, and the cell size (m). </w:t>
      </w:r>
    </w:p>
    <w:p w14:paraId="5F3D418E" w14:textId="4C08DDAB" w:rsidR="001A1329" w:rsidRDefault="001A1329" w:rsidP="00C633BE">
      <w:pPr>
        <w:spacing w:after="0"/>
        <w:contextualSpacing/>
        <w:rPr>
          <w:rFonts w:cstheme="minorHAnsi"/>
          <w:sz w:val="20"/>
          <w:szCs w:val="20"/>
        </w:rPr>
      </w:pPr>
    </w:p>
    <w:p w14:paraId="0B2CD758" w14:textId="524E05DD" w:rsidR="001A1329" w:rsidRDefault="001A1329" w:rsidP="00C633BE">
      <w:pPr>
        <w:spacing w:after="0"/>
        <w:contextualSpacing/>
        <w:rPr>
          <w:rFonts w:cstheme="minorHAnsi"/>
          <w:sz w:val="20"/>
          <w:szCs w:val="20"/>
        </w:rPr>
      </w:pPr>
    </w:p>
    <w:p w14:paraId="1643C049" w14:textId="237B77A3" w:rsidR="001A1329" w:rsidRDefault="001A1329" w:rsidP="00C633BE">
      <w:pPr>
        <w:spacing w:after="0"/>
        <w:contextualSpacing/>
        <w:rPr>
          <w:rFonts w:cstheme="minorHAnsi"/>
          <w:sz w:val="20"/>
          <w:szCs w:val="20"/>
        </w:rPr>
      </w:pPr>
      <w:r>
        <w:rPr>
          <w:rFonts w:cstheme="minorHAnsi"/>
          <w:sz w:val="20"/>
          <w:szCs w:val="20"/>
        </w:rPr>
        <w:t xml:space="preserve">The second section lists the top elevation (m) (e.g., ground surface elevation) for each grid cell, in 2D array format, followed by the array for the bottom elevation (m) of each grid cell; this is repeated for the number of layers in the MODFLOW grid. The JMR model has a single layer representing the </w:t>
      </w:r>
      <w:r w:rsidRPr="006E16AB">
        <w:rPr>
          <w:rFonts w:cstheme="minorHAnsi"/>
          <w:sz w:val="20"/>
          <w:szCs w:val="20"/>
        </w:rPr>
        <w:t>unconfined aquifer.</w:t>
      </w:r>
      <w:r w:rsidR="00247AAE" w:rsidRPr="006E16AB">
        <w:rPr>
          <w:rFonts w:cstheme="minorHAnsi"/>
          <w:sz w:val="20"/>
          <w:szCs w:val="20"/>
        </w:rPr>
        <w:t xml:space="preserve"> Top elevation for each grid cell was determined in GIS using a digital elevation model, spatial joined to the grid cell shape file. Bottom elevation was determine using an aquifer thickness data (</w:t>
      </w:r>
      <w:hyperlink r:id="rId52" w:history="1">
        <w:r w:rsidR="008714D6" w:rsidRPr="006E16AB">
          <w:rPr>
            <w:rStyle w:val="Hyperlink"/>
            <w:rFonts w:cstheme="minorHAnsi"/>
            <w:sz w:val="20"/>
            <w:szCs w:val="20"/>
          </w:rPr>
          <w:t>https://data.isric.org/</w:t>
        </w:r>
      </w:hyperlink>
      <w:r w:rsidR="008714D6" w:rsidRPr="006E16AB">
        <w:rPr>
          <w:rStyle w:val="Hyperlink"/>
          <w:rFonts w:cstheme="minorHAnsi"/>
          <w:color w:val="auto"/>
          <w:sz w:val="20"/>
          <w:szCs w:val="20"/>
          <w:u w:val="none"/>
        </w:rPr>
        <w:t xml:space="preserve">; search </w:t>
      </w:r>
      <w:r w:rsidR="008714D6" w:rsidRPr="006E16AB">
        <w:rPr>
          <w:rFonts w:cstheme="minorHAnsi"/>
          <w:sz w:val="20"/>
          <w:szCs w:val="20"/>
        </w:rPr>
        <w:t>“</w:t>
      </w:r>
      <w:r w:rsidR="008714D6" w:rsidRPr="006E16AB">
        <w:rPr>
          <w:rFonts w:cstheme="minorHAnsi"/>
          <w:i/>
          <w:iCs/>
          <w:sz w:val="20"/>
          <w:szCs w:val="20"/>
        </w:rPr>
        <w:t>Absolute depth to bedrock</w:t>
      </w:r>
      <w:r w:rsidR="008714D6" w:rsidRPr="006E16AB">
        <w:rPr>
          <w:rFonts w:cstheme="minorHAnsi"/>
          <w:sz w:val="20"/>
          <w:szCs w:val="20"/>
        </w:rPr>
        <w:t>”).</w:t>
      </w:r>
    </w:p>
    <w:p w14:paraId="029A070B" w14:textId="7288F8A3" w:rsidR="00403A46" w:rsidRDefault="00403A46" w:rsidP="00C633BE">
      <w:pPr>
        <w:spacing w:after="0"/>
        <w:contextualSpacing/>
        <w:rPr>
          <w:rFonts w:cstheme="minorHAnsi"/>
          <w:sz w:val="20"/>
          <w:szCs w:val="20"/>
        </w:rPr>
      </w:pPr>
    </w:p>
    <w:p w14:paraId="581613AB" w14:textId="0BB78AD1" w:rsidR="00247AAE" w:rsidRDefault="00247AAE" w:rsidP="00C633BE">
      <w:pPr>
        <w:spacing w:after="0"/>
        <w:contextualSpacing/>
        <w:rPr>
          <w:rFonts w:cstheme="minorHAnsi"/>
          <w:sz w:val="20"/>
          <w:szCs w:val="20"/>
        </w:rPr>
      </w:pPr>
      <w:r>
        <w:rPr>
          <w:rFonts w:cstheme="minorHAnsi"/>
          <w:noProof/>
          <w:sz w:val="20"/>
          <w:szCs w:val="20"/>
        </w:rPr>
        <mc:AlternateContent>
          <mc:Choice Requires="wps">
            <w:drawing>
              <wp:anchor distT="0" distB="0" distL="114300" distR="114300" simplePos="0" relativeHeight="251724800" behindDoc="0" locked="0" layoutInCell="1" allowOverlap="1" wp14:anchorId="0145BC28" wp14:editId="037B94AB">
                <wp:simplePos x="0" y="0"/>
                <wp:positionH relativeFrom="column">
                  <wp:posOffset>2115185</wp:posOffset>
                </wp:positionH>
                <wp:positionV relativeFrom="paragraph">
                  <wp:posOffset>23969</wp:posOffset>
                </wp:positionV>
                <wp:extent cx="3500120" cy="286385"/>
                <wp:effectExtent l="0" t="0" r="0" b="0"/>
                <wp:wrapNone/>
                <wp:docPr id="1546198142" name="Text Box 80"/>
                <wp:cNvGraphicFramePr/>
                <a:graphic xmlns:a="http://schemas.openxmlformats.org/drawingml/2006/main">
                  <a:graphicData uri="http://schemas.microsoft.com/office/word/2010/wordprocessingShape">
                    <wps:wsp>
                      <wps:cNvSpPr txBox="1"/>
                      <wps:spPr>
                        <a:xfrm>
                          <a:off x="0" y="0"/>
                          <a:ext cx="3500120" cy="286385"/>
                        </a:xfrm>
                        <a:prstGeom prst="rect">
                          <a:avLst/>
                        </a:prstGeom>
                        <a:noFill/>
                        <a:ln w="6350">
                          <a:noFill/>
                        </a:ln>
                      </wps:spPr>
                      <wps:txbx>
                        <w:txbxContent>
                          <w:p w14:paraId="35A1CD97" w14:textId="6EE43C8B" w:rsidR="00247AAE" w:rsidRPr="00247AAE" w:rsidRDefault="00247AAE" w:rsidP="00247AAE">
                            <w:pPr>
                              <w:rPr>
                                <w:color w:val="FF0000"/>
                                <w:sz w:val="18"/>
                                <w:szCs w:val="18"/>
                              </w:rPr>
                            </w:pPr>
                            <w:r>
                              <w:rPr>
                                <w:color w:val="FF0000"/>
                                <w:sz w:val="18"/>
                                <w:szCs w:val="18"/>
                              </w:rPr>
                              <w:t xml:space="preserve">#layers, #rows, #columns, #stress periods, days, meters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45BC28" id="Text Box 80" o:spid="_x0000_s1041" type="#_x0000_t202" style="position:absolute;margin-left:166.55pt;margin-top:1.9pt;width:275.6pt;height:22.5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" filled="f" stroked="f" strokeweight=".5pt">
                <v:textbox>
                  <w:txbxContent>
                    <w:p w14:paraId="35A1CD97" w14:textId="6EE43C8B" w:rsidR="00247AAE" w:rsidRPr="00247AAE" w:rsidRDefault="00247AAE" w:rsidP="00247AAE">
                      <w:pPr>
                        <w:rPr>
                          <w:color w:val="FF0000"/>
                          <w:sz w:val="18"/>
                          <w:szCs w:val="18"/>
                        </w:rPr>
                      </w:pPr>
                      <w:r>
                        <w:rPr>
                          <w:color w:val="FF0000"/>
                          <w:sz w:val="18"/>
                          <w:szCs w:val="18"/>
                        </w:rPr>
                        <w:t xml:space="preserve">#layers, #rows, #columns, #stress periods, days, meters </w:t>
                      </w:r>
                    </w:p>
                  </w:txbxContent>
                </v:textbox>
              </v:shape>
            </w:pict>
          </mc:Fallback>
        </mc:AlternateContent>
      </w:r>
      <w:r>
        <w:rPr>
          <w:rFonts w:cstheme="minorHAnsi"/>
          <w:noProof/>
          <w:sz w:val="20"/>
          <w:szCs w:val="20"/>
        </w:rPr>
        <w:drawing>
          <wp:inline distT="0" distB="0" distL="0" distR="0" wp14:anchorId="3A435C39" wp14:editId="1F67C9B7">
            <wp:extent cx="5515888" cy="3432108"/>
            <wp:effectExtent l="0" t="0" r="8890" b="0"/>
            <wp:docPr id="295472093"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519600" cy="3434417"/>
                    </a:xfrm>
                    <a:prstGeom prst="rect">
                      <a:avLst/>
                    </a:prstGeom>
                    <a:noFill/>
                    <a:ln>
                      <a:noFill/>
                    </a:ln>
                  </pic:spPr>
                </pic:pic>
              </a:graphicData>
            </a:graphic>
          </wp:inline>
        </w:drawing>
      </w:r>
    </w:p>
    <w:p w14:paraId="522F9B83" w14:textId="77777777" w:rsidR="00247AAE" w:rsidRDefault="00247AAE" w:rsidP="00C633BE">
      <w:pPr>
        <w:spacing w:after="0"/>
        <w:contextualSpacing/>
        <w:rPr>
          <w:rFonts w:cstheme="minorHAnsi"/>
          <w:sz w:val="20"/>
          <w:szCs w:val="20"/>
        </w:rPr>
      </w:pPr>
    </w:p>
    <w:p w14:paraId="16182A2C" w14:textId="5E628710" w:rsidR="00C633BE" w:rsidRPr="00C633BE" w:rsidRDefault="00403A46" w:rsidP="00C633BE">
      <w:pPr>
        <w:spacing w:after="0"/>
        <w:contextualSpacing/>
        <w:rPr>
          <w:rFonts w:cstheme="minorHAnsi"/>
          <w:b/>
          <w:sz w:val="20"/>
          <w:szCs w:val="20"/>
        </w:rPr>
      </w:pPr>
      <w:r>
        <w:rPr>
          <w:rFonts w:cstheme="minorHAnsi"/>
          <w:sz w:val="20"/>
          <w:szCs w:val="20"/>
        </w:rPr>
        <w:t xml:space="preserve">The third section lists time step information. </w:t>
      </w:r>
      <w:r w:rsidR="00C633BE" w:rsidRPr="00C633BE">
        <w:rPr>
          <w:rFonts w:cstheme="minorHAnsi"/>
          <w:sz w:val="20"/>
          <w:szCs w:val="20"/>
        </w:rPr>
        <w:t>MODFLOW can be run in two settings: “steady-state” (SS) and “transient” (TR) (i.e.</w:t>
      </w:r>
      <w:r w:rsidR="00DF0E0F">
        <w:rPr>
          <w:rFonts w:cstheme="minorHAnsi"/>
          <w:sz w:val="20"/>
          <w:szCs w:val="20"/>
        </w:rPr>
        <w:t>,</w:t>
      </w:r>
      <w:r w:rsidR="00C633BE" w:rsidRPr="00C633BE">
        <w:rPr>
          <w:rFonts w:cstheme="minorHAnsi"/>
          <w:sz w:val="20"/>
          <w:szCs w:val="20"/>
        </w:rPr>
        <w:t xml:space="preserve"> unsteady flow). </w:t>
      </w:r>
      <w:r w:rsidR="00DF0E0F">
        <w:rPr>
          <w:rFonts w:cstheme="minorHAnsi"/>
          <w:sz w:val="20"/>
          <w:szCs w:val="20"/>
        </w:rPr>
        <w:t>For SWAT+MODFLOW</w:t>
      </w:r>
      <w:r w:rsidR="00C633BE" w:rsidRPr="00C633BE">
        <w:rPr>
          <w:rFonts w:cstheme="minorHAnsi"/>
          <w:sz w:val="20"/>
          <w:szCs w:val="20"/>
        </w:rPr>
        <w:t xml:space="preserve">, </w:t>
      </w:r>
      <w:r w:rsidR="00C633BE" w:rsidRPr="00DF0E0F">
        <w:rPr>
          <w:rFonts w:cstheme="minorHAnsi"/>
          <w:b/>
          <w:bCs/>
          <w:sz w:val="20"/>
          <w:szCs w:val="20"/>
        </w:rPr>
        <w:t>the “transient” option must be specified</w:t>
      </w:r>
      <w:r w:rsidR="00C633BE" w:rsidRPr="00C633BE">
        <w:rPr>
          <w:rFonts w:cstheme="minorHAnsi"/>
          <w:sz w:val="20"/>
          <w:szCs w:val="20"/>
        </w:rPr>
        <w:t xml:space="preserve">. This option is found at the bottom of the file, as shown in the diagram below. </w:t>
      </w:r>
      <w:r w:rsidR="006E16AB">
        <w:rPr>
          <w:rFonts w:cstheme="minorHAnsi"/>
          <w:sz w:val="20"/>
          <w:szCs w:val="20"/>
        </w:rPr>
        <w:t>For SWAT+MODFLOW simulations, set the length of the stress period to at least the number of days in the SWAT+ simulation. This will result in daily time steps, to match the SWAT+ time step length.</w:t>
      </w:r>
    </w:p>
    <w:p w14:paraId="6DEC3D96" w14:textId="7DCF723C" w:rsidR="00C6196B" w:rsidRDefault="00C6196B" w:rsidP="00C6196B">
      <w:pPr>
        <w:spacing w:after="0" w:line="240" w:lineRule="auto"/>
        <w:contextualSpacing/>
        <w:rPr>
          <w:rFonts w:cstheme="minorHAnsi"/>
          <w:sz w:val="20"/>
          <w:szCs w:val="20"/>
          <w:u w:val="single"/>
        </w:rPr>
      </w:pPr>
    </w:p>
    <w:p w14:paraId="1A5E61EF" w14:textId="75DF3247" w:rsidR="00A55440" w:rsidRDefault="006E16AB" w:rsidP="00C6196B">
      <w:pPr>
        <w:spacing w:after="0" w:line="240" w:lineRule="auto"/>
        <w:contextualSpacing/>
        <w:rPr>
          <w:rFonts w:cstheme="minorHAnsi"/>
          <w:sz w:val="20"/>
          <w:szCs w:val="20"/>
          <w:u w:val="single"/>
        </w:rPr>
      </w:pPr>
      <w:r>
        <w:rPr>
          <w:rFonts w:cstheme="minorHAnsi"/>
          <w:noProof/>
          <w:sz w:val="20"/>
          <w:szCs w:val="20"/>
        </w:rPr>
        <mc:AlternateContent>
          <mc:Choice Requires="wps">
            <w:drawing>
              <wp:anchor distT="0" distB="0" distL="114300" distR="114300" simplePos="0" relativeHeight="251726848" behindDoc="0" locked="0" layoutInCell="1" allowOverlap="1" wp14:anchorId="11A7A635" wp14:editId="03173F71">
                <wp:simplePos x="0" y="0"/>
                <wp:positionH relativeFrom="column">
                  <wp:posOffset>3029585</wp:posOffset>
                </wp:positionH>
                <wp:positionV relativeFrom="paragraph">
                  <wp:posOffset>373617</wp:posOffset>
                </wp:positionV>
                <wp:extent cx="3500120" cy="286385"/>
                <wp:effectExtent l="0" t="0" r="0" b="0"/>
                <wp:wrapNone/>
                <wp:docPr id="1377126619" name="Text Box 82"/>
                <wp:cNvGraphicFramePr/>
                <a:graphic xmlns:a="http://schemas.openxmlformats.org/drawingml/2006/main">
                  <a:graphicData uri="http://schemas.microsoft.com/office/word/2010/wordprocessingShape">
                    <wps:wsp>
                      <wps:cNvSpPr txBox="1"/>
                      <wps:spPr>
                        <a:xfrm>
                          <a:off x="0" y="0"/>
                          <a:ext cx="3500120" cy="286385"/>
                        </a:xfrm>
                        <a:prstGeom prst="rect">
                          <a:avLst/>
                        </a:prstGeom>
                        <a:noFill/>
                        <a:ln w="6350">
                          <a:noFill/>
                        </a:ln>
                      </wps:spPr>
                      <wps:txbx>
                        <w:txbxContent>
                          <w:p w14:paraId="68C69455" w14:textId="405B1882" w:rsidR="006E16AB" w:rsidRPr="00247AAE" w:rsidRDefault="006E16AB" w:rsidP="006E16AB">
                            <w:pPr>
                              <w:rPr>
                                <w:color w:val="FF0000"/>
                                <w:sz w:val="18"/>
                                <w:szCs w:val="18"/>
                              </w:rPr>
                            </w:pPr>
                            <w:r>
                              <w:rPr>
                                <w:color w:val="FF0000"/>
                                <w:sz w:val="18"/>
                                <w:szCs w:val="18"/>
                              </w:rPr>
                              <w:t xml:space="preserve">Length (days) of stress period; # of time steps in the stress period.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A7A635" id="Text Box 82" o:spid="_x0000_s1042" type="#_x0000_t202" style="position:absolute;margin-left:238.55pt;margin-top:29.4pt;width:275.6pt;height:22.5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" filled="f" stroked="f" strokeweight=".5pt">
                <v:textbox>
                  <w:txbxContent>
                    <w:p w14:paraId="68C69455" w14:textId="405B1882" w:rsidR="006E16AB" w:rsidRPr="00247AAE" w:rsidRDefault="006E16AB" w:rsidP="006E16AB">
                      <w:pPr>
                        <w:rPr>
                          <w:color w:val="FF0000"/>
                          <w:sz w:val="18"/>
                          <w:szCs w:val="18"/>
                        </w:rPr>
                      </w:pPr>
                      <w:r>
                        <w:rPr>
                          <w:color w:val="FF0000"/>
                          <w:sz w:val="18"/>
                          <w:szCs w:val="18"/>
                        </w:rPr>
                        <w:t xml:space="preserve">Length (days) of stress period; # of time steps in the stress period. </w:t>
                      </w:r>
                    </w:p>
                  </w:txbxContent>
                </v:textbox>
              </v:shape>
            </w:pict>
          </mc:Fallback>
        </mc:AlternateContent>
      </w:r>
      <w:r w:rsidRPr="006E16AB">
        <w:rPr>
          <w:rFonts w:cstheme="minorHAnsi"/>
          <w:noProof/>
          <w:sz w:val="20"/>
          <w:szCs w:val="20"/>
        </w:rPr>
        <w:drawing>
          <wp:inline distT="0" distB="0" distL="0" distR="0" wp14:anchorId="1854D463" wp14:editId="6510037F">
            <wp:extent cx="3029803" cy="746308"/>
            <wp:effectExtent l="0" t="0" r="0" b="0"/>
            <wp:docPr id="317628739"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60872" cy="753961"/>
                    </a:xfrm>
                    <a:prstGeom prst="rect">
                      <a:avLst/>
                    </a:prstGeom>
                    <a:noFill/>
                    <a:ln>
                      <a:noFill/>
                    </a:ln>
                  </pic:spPr>
                </pic:pic>
              </a:graphicData>
            </a:graphic>
          </wp:inline>
        </w:drawing>
      </w:r>
    </w:p>
    <w:p w14:paraId="2779A1A6" w14:textId="4BC8B605" w:rsidR="00C6196B" w:rsidRDefault="00C6196B" w:rsidP="00C6196B">
      <w:pPr>
        <w:spacing w:after="0" w:line="240" w:lineRule="auto"/>
        <w:contextualSpacing/>
        <w:rPr>
          <w:rFonts w:cstheme="minorHAnsi"/>
          <w:sz w:val="20"/>
          <w:szCs w:val="20"/>
          <w:u w:val="single"/>
        </w:rPr>
      </w:pPr>
    </w:p>
    <w:p w14:paraId="6DFBA91E" w14:textId="77777777" w:rsidR="00EC125E" w:rsidRDefault="00EC125E" w:rsidP="00C6196B">
      <w:pPr>
        <w:spacing w:after="0" w:line="240" w:lineRule="auto"/>
        <w:contextualSpacing/>
        <w:rPr>
          <w:rFonts w:cstheme="minorHAnsi"/>
          <w:sz w:val="20"/>
          <w:szCs w:val="20"/>
          <w:u w:val="single"/>
        </w:rPr>
      </w:pPr>
    </w:p>
    <w:p w14:paraId="714D87CA" w14:textId="1B4060EF" w:rsidR="00C6196B" w:rsidRPr="00432438" w:rsidRDefault="00C6196B" w:rsidP="00C6196B">
      <w:pPr>
        <w:spacing w:after="0" w:line="240" w:lineRule="auto"/>
        <w:contextualSpacing/>
        <w:rPr>
          <w:rFonts w:cstheme="minorHAnsi"/>
          <w:sz w:val="20"/>
          <w:szCs w:val="20"/>
          <w:u w:val="single"/>
        </w:rPr>
      </w:pPr>
      <w:r w:rsidRPr="00432438">
        <w:rPr>
          <w:rFonts w:cstheme="minorHAnsi"/>
          <w:sz w:val="20"/>
          <w:szCs w:val="20"/>
          <w:u w:val="single"/>
        </w:rPr>
        <w:lastRenderedPageBreak/>
        <w:t>Output control</w:t>
      </w:r>
    </w:p>
    <w:p w14:paraId="68DC2C30" w14:textId="77C9DA54" w:rsidR="00432438" w:rsidRPr="00432438" w:rsidRDefault="00432438" w:rsidP="00432438">
      <w:pPr>
        <w:spacing w:after="0"/>
        <w:contextualSpacing/>
        <w:rPr>
          <w:rFonts w:cstheme="minorHAnsi"/>
          <w:b/>
          <w:sz w:val="20"/>
          <w:szCs w:val="20"/>
        </w:rPr>
      </w:pPr>
      <w:r w:rsidRPr="00432438">
        <w:rPr>
          <w:rFonts w:cstheme="minorHAnsi"/>
          <w:sz w:val="20"/>
          <w:szCs w:val="20"/>
        </w:rPr>
        <w:t>The output control input file (</w:t>
      </w:r>
      <w:r w:rsidRPr="00432438">
        <w:rPr>
          <w:rFonts w:cstheme="minorHAnsi"/>
          <w:color w:val="0070C0"/>
          <w:sz w:val="20"/>
          <w:szCs w:val="20"/>
        </w:rPr>
        <w:t>modflow.oc</w:t>
      </w:r>
      <w:r w:rsidRPr="00432438">
        <w:rPr>
          <w:rFonts w:cstheme="minorHAnsi"/>
          <w:sz w:val="20"/>
          <w:szCs w:val="20"/>
        </w:rPr>
        <w:t>) contains instructions for MODFLOW to print groundwater head and water balance at specified time</w:t>
      </w:r>
      <w:r w:rsidR="00D30692">
        <w:rPr>
          <w:rFonts w:cstheme="minorHAnsi"/>
          <w:sz w:val="20"/>
          <w:szCs w:val="20"/>
        </w:rPr>
        <w:t>s of the simulation</w:t>
      </w:r>
      <w:r w:rsidRPr="00432438">
        <w:rPr>
          <w:rFonts w:cstheme="minorHAnsi"/>
          <w:sz w:val="20"/>
          <w:szCs w:val="20"/>
        </w:rPr>
        <w:t xml:space="preserve">. The groundwater head </w:t>
      </w:r>
      <w:r w:rsidR="000720AA">
        <w:rPr>
          <w:rFonts w:cstheme="minorHAnsi"/>
          <w:sz w:val="20"/>
          <w:szCs w:val="20"/>
        </w:rPr>
        <w:t>is</w:t>
      </w:r>
      <w:r w:rsidRPr="00432438">
        <w:rPr>
          <w:rFonts w:cstheme="minorHAnsi"/>
          <w:sz w:val="20"/>
          <w:szCs w:val="20"/>
        </w:rPr>
        <w:t xml:space="preserve"> written to the *.hed file specified in the </w:t>
      </w:r>
      <w:r w:rsidRPr="004C1686">
        <w:rPr>
          <w:rFonts w:cstheme="minorHAnsi"/>
          <w:color w:val="0070C0"/>
          <w:sz w:val="20"/>
          <w:szCs w:val="20"/>
        </w:rPr>
        <w:t>modflow.</w:t>
      </w:r>
      <w:r w:rsidR="000720AA" w:rsidRPr="004C1686">
        <w:rPr>
          <w:rFonts w:cstheme="minorHAnsi"/>
          <w:color w:val="0070C0"/>
          <w:sz w:val="20"/>
          <w:szCs w:val="20"/>
        </w:rPr>
        <w:t>nam</w:t>
      </w:r>
      <w:r w:rsidRPr="004C1686">
        <w:rPr>
          <w:rFonts w:cstheme="minorHAnsi"/>
          <w:color w:val="0070C0"/>
          <w:sz w:val="20"/>
          <w:szCs w:val="20"/>
        </w:rPr>
        <w:t xml:space="preserve"> </w:t>
      </w:r>
      <w:r w:rsidRPr="00432438">
        <w:rPr>
          <w:rFonts w:cstheme="minorHAnsi"/>
          <w:sz w:val="20"/>
          <w:szCs w:val="20"/>
        </w:rPr>
        <w:t>file (</w:t>
      </w:r>
      <w:r w:rsidRPr="004C1686">
        <w:rPr>
          <w:rFonts w:cstheme="minorHAnsi"/>
          <w:color w:val="0070C0"/>
          <w:sz w:val="20"/>
          <w:szCs w:val="20"/>
        </w:rPr>
        <w:t>modflow.hed</w:t>
      </w:r>
      <w:r w:rsidRPr="00432438">
        <w:rPr>
          <w:rFonts w:cstheme="minorHAnsi"/>
          <w:sz w:val="20"/>
          <w:szCs w:val="20"/>
        </w:rPr>
        <w:t xml:space="preserve">) and the water balance data </w:t>
      </w:r>
      <w:r w:rsidR="000720AA">
        <w:rPr>
          <w:rFonts w:cstheme="minorHAnsi"/>
          <w:sz w:val="20"/>
          <w:szCs w:val="20"/>
        </w:rPr>
        <w:t>is</w:t>
      </w:r>
      <w:r w:rsidRPr="00432438">
        <w:rPr>
          <w:rFonts w:cstheme="minorHAnsi"/>
          <w:sz w:val="20"/>
          <w:szCs w:val="20"/>
        </w:rPr>
        <w:t xml:space="preserve"> written to the *.out file (</w:t>
      </w:r>
      <w:r w:rsidRPr="004C1686">
        <w:rPr>
          <w:rFonts w:cstheme="minorHAnsi"/>
          <w:color w:val="0070C0"/>
          <w:sz w:val="20"/>
          <w:szCs w:val="20"/>
        </w:rPr>
        <w:t>modflow.out</w:t>
      </w:r>
      <w:r w:rsidRPr="00432438">
        <w:rPr>
          <w:rFonts w:cstheme="minorHAnsi"/>
          <w:sz w:val="20"/>
          <w:szCs w:val="20"/>
        </w:rPr>
        <w:t xml:space="preserve">). Instructions for preparing the Output Control file is found at </w:t>
      </w:r>
      <w:hyperlink r:id="rId55" w:history="1">
        <w:r w:rsidRPr="00432438">
          <w:rPr>
            <w:rStyle w:val="Hyperlink"/>
            <w:rFonts w:cstheme="minorHAnsi"/>
            <w:sz w:val="20"/>
            <w:szCs w:val="20"/>
          </w:rPr>
          <w:t>https://water.usgs.gov/ogw/modflow-nwt/MODFLOW-NWT-Guide/</w:t>
        </w:r>
      </w:hyperlink>
      <w:r w:rsidRPr="00432438">
        <w:rPr>
          <w:rFonts w:cstheme="minorHAnsi"/>
          <w:sz w:val="20"/>
          <w:szCs w:val="20"/>
        </w:rPr>
        <w:t>.</w:t>
      </w:r>
      <w:r w:rsidR="005C62F8">
        <w:rPr>
          <w:rFonts w:cstheme="minorHAnsi"/>
          <w:sz w:val="20"/>
          <w:szCs w:val="20"/>
        </w:rPr>
        <w:t xml:space="preserve"> </w:t>
      </w:r>
      <w:r w:rsidR="005C62F8" w:rsidRPr="0059395F">
        <w:rPr>
          <w:rFonts w:cstheme="minorHAnsi"/>
          <w:b/>
          <w:bCs/>
          <w:sz w:val="20"/>
          <w:szCs w:val="20"/>
          <w:u w:val="single"/>
        </w:rPr>
        <w:t>Note</w:t>
      </w:r>
      <w:r w:rsidR="005C62F8" w:rsidRPr="0059395F">
        <w:rPr>
          <w:rFonts w:cstheme="minorHAnsi"/>
          <w:b/>
          <w:bCs/>
          <w:sz w:val="20"/>
          <w:szCs w:val="20"/>
        </w:rPr>
        <w:t>: monthly and yearly averaged head values are written to other output files</w:t>
      </w:r>
      <w:r w:rsidR="0059395F" w:rsidRPr="0059395F">
        <w:rPr>
          <w:rFonts w:cstheme="minorHAnsi"/>
          <w:b/>
          <w:bCs/>
          <w:sz w:val="20"/>
          <w:szCs w:val="20"/>
        </w:rPr>
        <w:t xml:space="preserve"> as part of the SWAT+MODFLOW code.</w:t>
      </w:r>
      <w:r w:rsidR="005C62F8" w:rsidRPr="0059395F">
        <w:rPr>
          <w:rFonts w:cstheme="minorHAnsi"/>
          <w:b/>
          <w:bCs/>
          <w:sz w:val="20"/>
          <w:szCs w:val="20"/>
        </w:rPr>
        <w:t xml:space="preserve"> See Section 6.</w:t>
      </w:r>
    </w:p>
    <w:p w14:paraId="626BC36A" w14:textId="47DDF612" w:rsidR="00691933" w:rsidRPr="00432438" w:rsidRDefault="00691933" w:rsidP="00C6196B">
      <w:pPr>
        <w:spacing w:after="0" w:line="240" w:lineRule="auto"/>
        <w:contextualSpacing/>
        <w:rPr>
          <w:rFonts w:cstheme="minorHAnsi"/>
          <w:sz w:val="20"/>
          <w:szCs w:val="20"/>
          <w:u w:val="single"/>
        </w:rPr>
      </w:pPr>
    </w:p>
    <w:p w14:paraId="6E41AECF" w14:textId="412A20D4" w:rsidR="00432438" w:rsidRDefault="00B70D58" w:rsidP="00C6196B">
      <w:pPr>
        <w:spacing w:after="0" w:line="240" w:lineRule="auto"/>
        <w:contextualSpacing/>
        <w:rPr>
          <w:rFonts w:cstheme="minorHAnsi"/>
          <w:sz w:val="20"/>
          <w:szCs w:val="20"/>
          <w:u w:val="single"/>
        </w:rPr>
      </w:pPr>
      <w:r>
        <w:rPr>
          <w:rFonts w:cstheme="minorHAnsi"/>
          <w:noProof/>
          <w:sz w:val="20"/>
          <w:szCs w:val="20"/>
        </w:rPr>
        <mc:AlternateContent>
          <mc:Choice Requires="wps">
            <w:drawing>
              <wp:anchor distT="0" distB="0" distL="114300" distR="114300" simplePos="0" relativeHeight="251735040" behindDoc="0" locked="0" layoutInCell="1" allowOverlap="1" wp14:anchorId="14732752" wp14:editId="083A4D9F">
                <wp:simplePos x="0" y="0"/>
                <wp:positionH relativeFrom="column">
                  <wp:posOffset>1892461</wp:posOffset>
                </wp:positionH>
                <wp:positionV relativeFrom="paragraph">
                  <wp:posOffset>808990</wp:posOffset>
                </wp:positionV>
                <wp:extent cx="4353560" cy="286385"/>
                <wp:effectExtent l="0" t="0" r="0" b="0"/>
                <wp:wrapNone/>
                <wp:docPr id="1159633916" name="Text Box 87"/>
                <wp:cNvGraphicFramePr/>
                <a:graphic xmlns:a="http://schemas.openxmlformats.org/drawingml/2006/main">
                  <a:graphicData uri="http://schemas.microsoft.com/office/word/2010/wordprocessingShape">
                    <wps:wsp>
                      <wps:cNvSpPr txBox="1"/>
                      <wps:spPr>
                        <a:xfrm>
                          <a:off x="0" y="0"/>
                          <a:ext cx="4353560" cy="286385"/>
                        </a:xfrm>
                        <a:prstGeom prst="rect">
                          <a:avLst/>
                        </a:prstGeom>
                        <a:noFill/>
                        <a:ln w="6350">
                          <a:noFill/>
                        </a:ln>
                      </wps:spPr>
                      <wps:txbx>
                        <w:txbxContent>
                          <w:p w14:paraId="6A1A4CA5" w14:textId="0552016E" w:rsidR="00B70D58" w:rsidRPr="00247AAE" w:rsidRDefault="00B70D58" w:rsidP="00B70D58">
                            <w:pPr>
                              <w:rPr>
                                <w:color w:val="FF0000"/>
                                <w:sz w:val="18"/>
                                <w:szCs w:val="18"/>
                              </w:rPr>
                            </w:pPr>
                            <w:r>
                              <w:rPr>
                                <w:color w:val="FF0000"/>
                                <w:sz w:val="18"/>
                                <w:szCs w:val="18"/>
                              </w:rPr>
                              <w:t>Head and water balance written on day 31 of the simulation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732752" id="Text Box 87" o:spid="_x0000_s1043" type="#_x0000_t202" style="position:absolute;margin-left:149pt;margin-top:63.7pt;width:342.8pt;height:22.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" filled="f" stroked="f" strokeweight=".5pt">
                <v:textbox>
                  <w:txbxContent>
                    <w:p w14:paraId="6A1A4CA5" w14:textId="0552016E" w:rsidR="00B70D58" w:rsidRPr="00247AAE" w:rsidRDefault="00B70D58" w:rsidP="00B70D58">
                      <w:pPr>
                        <w:rPr>
                          <w:color w:val="FF0000"/>
                          <w:sz w:val="18"/>
                          <w:szCs w:val="18"/>
                        </w:rPr>
                      </w:pPr>
                      <w:r>
                        <w:rPr>
                          <w:color w:val="FF0000"/>
                          <w:sz w:val="18"/>
                          <w:szCs w:val="18"/>
                        </w:rPr>
                        <w:t>Head and water balance written on day 31 of the simulation</w:t>
                      </w:r>
                    </w:p>
                  </w:txbxContent>
                </v:textbox>
              </v:shape>
            </w:pict>
          </mc:Fallback>
        </mc:AlternateContent>
      </w:r>
      <w:r>
        <w:rPr>
          <w:rFonts w:cstheme="minorHAnsi"/>
          <w:noProof/>
          <w:sz w:val="20"/>
          <w:szCs w:val="20"/>
        </w:rPr>
        <mc:AlternateContent>
          <mc:Choice Requires="wps">
            <w:drawing>
              <wp:anchor distT="0" distB="0" distL="114300" distR="114300" simplePos="0" relativeHeight="251732992" behindDoc="0" locked="0" layoutInCell="1" allowOverlap="1" wp14:anchorId="30305202" wp14:editId="78CB07BF">
                <wp:simplePos x="0" y="0"/>
                <wp:positionH relativeFrom="column">
                  <wp:posOffset>1899124</wp:posOffset>
                </wp:positionH>
                <wp:positionV relativeFrom="paragraph">
                  <wp:posOffset>315595</wp:posOffset>
                </wp:positionV>
                <wp:extent cx="4353560" cy="286385"/>
                <wp:effectExtent l="0" t="0" r="0" b="0"/>
                <wp:wrapNone/>
                <wp:docPr id="1528452344" name="Text Box 86"/>
                <wp:cNvGraphicFramePr/>
                <a:graphic xmlns:a="http://schemas.openxmlformats.org/drawingml/2006/main">
                  <a:graphicData uri="http://schemas.microsoft.com/office/word/2010/wordprocessingShape">
                    <wps:wsp>
                      <wps:cNvSpPr txBox="1"/>
                      <wps:spPr>
                        <a:xfrm>
                          <a:off x="0" y="0"/>
                          <a:ext cx="4353560" cy="286385"/>
                        </a:xfrm>
                        <a:prstGeom prst="rect">
                          <a:avLst/>
                        </a:prstGeom>
                        <a:noFill/>
                        <a:ln w="6350">
                          <a:noFill/>
                        </a:ln>
                      </wps:spPr>
                      <wps:txbx>
                        <w:txbxContent>
                          <w:p w14:paraId="532F4010" w14:textId="34C716FA" w:rsidR="00B70D58" w:rsidRPr="00247AAE" w:rsidRDefault="00B70D58" w:rsidP="00B70D58">
                            <w:pPr>
                              <w:rPr>
                                <w:color w:val="FF0000"/>
                                <w:sz w:val="18"/>
                                <w:szCs w:val="18"/>
                              </w:rPr>
                            </w:pPr>
                            <w:r>
                              <w:rPr>
                                <w:color w:val="FF0000"/>
                                <w:sz w:val="18"/>
                                <w:szCs w:val="18"/>
                              </w:rPr>
                              <w:t>Head and water balance written on day 1 of the simulation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305202" id="Text Box 86" o:spid="_x0000_s1044" type="#_x0000_t202" style="position:absolute;margin-left:149.55pt;margin-top:24.85pt;width:342.8pt;height:22.5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" filled="f" stroked="f" strokeweight=".5pt">
                <v:textbox>
                  <w:txbxContent>
                    <w:p w14:paraId="532F4010" w14:textId="34C716FA" w:rsidR="00B70D58" w:rsidRPr="00247AAE" w:rsidRDefault="00B70D58" w:rsidP="00B70D58">
                      <w:pPr>
                        <w:rPr>
                          <w:color w:val="FF0000"/>
                          <w:sz w:val="18"/>
                          <w:szCs w:val="18"/>
                        </w:rPr>
                      </w:pPr>
                      <w:r>
                        <w:rPr>
                          <w:color w:val="FF0000"/>
                          <w:sz w:val="18"/>
                          <w:szCs w:val="18"/>
                        </w:rPr>
                        <w:t>Head and water balance written on day 1 of the simulation</w:t>
                      </w:r>
                    </w:p>
                  </w:txbxContent>
                </v:textbox>
              </v:shape>
            </w:pict>
          </mc:Fallback>
        </mc:AlternateContent>
      </w:r>
      <w:r w:rsidR="00833975">
        <w:rPr>
          <w:rFonts w:cstheme="minorHAnsi"/>
          <w:noProof/>
          <w:sz w:val="20"/>
          <w:szCs w:val="20"/>
        </w:rPr>
        <mc:AlternateContent>
          <mc:Choice Requires="wps">
            <w:drawing>
              <wp:anchor distT="0" distB="0" distL="114300" distR="114300" simplePos="0" relativeHeight="251730944" behindDoc="0" locked="0" layoutInCell="1" allowOverlap="1" wp14:anchorId="1E9A6B04" wp14:editId="77F5AECD">
                <wp:simplePos x="0" y="0"/>
                <wp:positionH relativeFrom="column">
                  <wp:posOffset>1908336</wp:posOffset>
                </wp:positionH>
                <wp:positionV relativeFrom="paragraph">
                  <wp:posOffset>120015</wp:posOffset>
                </wp:positionV>
                <wp:extent cx="4353560" cy="286385"/>
                <wp:effectExtent l="0" t="0" r="0" b="0"/>
                <wp:wrapNone/>
                <wp:docPr id="1486248204" name="Text Box 85"/>
                <wp:cNvGraphicFramePr/>
                <a:graphic xmlns:a="http://schemas.openxmlformats.org/drawingml/2006/main">
                  <a:graphicData uri="http://schemas.microsoft.com/office/word/2010/wordprocessingShape">
                    <wps:wsp>
                      <wps:cNvSpPr txBox="1"/>
                      <wps:spPr>
                        <a:xfrm>
                          <a:off x="0" y="0"/>
                          <a:ext cx="4353560" cy="286385"/>
                        </a:xfrm>
                        <a:prstGeom prst="rect">
                          <a:avLst/>
                        </a:prstGeom>
                        <a:noFill/>
                        <a:ln w="6350">
                          <a:noFill/>
                        </a:ln>
                      </wps:spPr>
                      <wps:txbx>
                        <w:txbxContent>
                          <w:p w14:paraId="3DEDF386" w14:textId="4EF12078" w:rsidR="00833975" w:rsidRPr="00247AAE" w:rsidRDefault="00833975" w:rsidP="00833975">
                            <w:pPr>
                              <w:rPr>
                                <w:color w:val="FF0000"/>
                                <w:sz w:val="18"/>
                                <w:szCs w:val="18"/>
                              </w:rPr>
                            </w:pPr>
                            <w:r>
                              <w:rPr>
                                <w:color w:val="FF0000"/>
                                <w:sz w:val="18"/>
                                <w:szCs w:val="18"/>
                              </w:rPr>
                              <w:t xml:space="preserve">Integer must match the integer provided to </w:t>
                            </w:r>
                            <w:r w:rsidRPr="00833975">
                              <w:rPr>
                                <w:color w:val="0070C0"/>
                                <w:sz w:val="18"/>
                                <w:szCs w:val="18"/>
                              </w:rPr>
                              <w:t xml:space="preserve">modflow.hed </w:t>
                            </w:r>
                            <w:r>
                              <w:rPr>
                                <w:color w:val="FF0000"/>
                                <w:sz w:val="18"/>
                                <w:szCs w:val="18"/>
                              </w:rPr>
                              <w:t xml:space="preserve">in </w:t>
                            </w:r>
                            <w:r w:rsidRPr="00833975">
                              <w:rPr>
                                <w:color w:val="0070C0"/>
                                <w:sz w:val="18"/>
                                <w:szCs w:val="18"/>
                              </w:rPr>
                              <w:t>modflow.nam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9A6B04" id="Text Box 85" o:spid="_x0000_s1045" type="#_x0000_t202" style="position:absolute;margin-left:150.25pt;margin-top:9.45pt;width:342.8pt;height:22.5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" filled="f" stroked="f" strokeweight=".5pt">
                <v:textbox>
                  <w:txbxContent>
                    <w:p w14:paraId="3DEDF386" w14:textId="4EF12078" w:rsidR="00833975" w:rsidRPr="00247AAE" w:rsidRDefault="00833975" w:rsidP="00833975">
                      <w:pPr>
                        <w:rPr>
                          <w:color w:val="FF0000"/>
                          <w:sz w:val="18"/>
                          <w:szCs w:val="18"/>
                        </w:rPr>
                      </w:pPr>
                      <w:r>
                        <w:rPr>
                          <w:color w:val="FF0000"/>
                          <w:sz w:val="18"/>
                          <w:szCs w:val="18"/>
                        </w:rPr>
                        <w:t xml:space="preserve">Integer must match the integer provided to </w:t>
                      </w:r>
                      <w:r w:rsidRPr="00833975">
                        <w:rPr>
                          <w:color w:val="0070C0"/>
                          <w:sz w:val="18"/>
                          <w:szCs w:val="18"/>
                        </w:rPr>
                        <w:t xml:space="preserve">modflow.hed </w:t>
                      </w:r>
                      <w:r>
                        <w:rPr>
                          <w:color w:val="FF0000"/>
                          <w:sz w:val="18"/>
                          <w:szCs w:val="18"/>
                        </w:rPr>
                        <w:t xml:space="preserve">in </w:t>
                      </w:r>
                      <w:r w:rsidRPr="00833975">
                        <w:rPr>
                          <w:color w:val="0070C0"/>
                          <w:sz w:val="18"/>
                          <w:szCs w:val="18"/>
                        </w:rPr>
                        <w:t>modflow.nam</w:t>
                      </w:r>
                    </w:p>
                  </w:txbxContent>
                </v:textbox>
              </v:shape>
            </w:pict>
          </mc:Fallback>
        </mc:AlternateContent>
      </w:r>
      <w:r w:rsidR="00833975">
        <w:rPr>
          <w:rFonts w:cstheme="minorHAnsi"/>
          <w:noProof/>
          <w:sz w:val="20"/>
          <w:szCs w:val="20"/>
        </w:rPr>
        <mc:AlternateContent>
          <mc:Choice Requires="wps">
            <w:drawing>
              <wp:anchor distT="0" distB="0" distL="114300" distR="114300" simplePos="0" relativeHeight="251728896" behindDoc="0" locked="0" layoutInCell="1" allowOverlap="1" wp14:anchorId="7B66F711" wp14:editId="091B5AB0">
                <wp:simplePos x="0" y="0"/>
                <wp:positionH relativeFrom="column">
                  <wp:posOffset>1903730</wp:posOffset>
                </wp:positionH>
                <wp:positionV relativeFrom="paragraph">
                  <wp:posOffset>14766</wp:posOffset>
                </wp:positionV>
                <wp:extent cx="4353560" cy="286385"/>
                <wp:effectExtent l="0" t="0" r="0" b="0"/>
                <wp:wrapNone/>
                <wp:docPr id="1819073443" name="Text Box 84"/>
                <wp:cNvGraphicFramePr/>
                <a:graphic xmlns:a="http://schemas.openxmlformats.org/drawingml/2006/main">
                  <a:graphicData uri="http://schemas.microsoft.com/office/word/2010/wordprocessingShape">
                    <wps:wsp>
                      <wps:cNvSpPr txBox="1"/>
                      <wps:spPr>
                        <a:xfrm>
                          <a:off x="0" y="0"/>
                          <a:ext cx="4353560" cy="286385"/>
                        </a:xfrm>
                        <a:prstGeom prst="rect">
                          <a:avLst/>
                        </a:prstGeom>
                        <a:noFill/>
                        <a:ln w="6350">
                          <a:noFill/>
                        </a:ln>
                      </wps:spPr>
                      <wps:txbx>
                        <w:txbxContent>
                          <w:p w14:paraId="1D9C9DA2" w14:textId="42300336" w:rsidR="00833975" w:rsidRPr="00247AAE" w:rsidRDefault="00833975" w:rsidP="00833975">
                            <w:pPr>
                              <w:rPr>
                                <w:color w:val="FF0000"/>
                                <w:sz w:val="18"/>
                                <w:szCs w:val="18"/>
                              </w:rPr>
                            </w:pPr>
                            <w:r>
                              <w:rPr>
                                <w:color w:val="FF0000"/>
                                <w:sz w:val="18"/>
                                <w:szCs w:val="18"/>
                              </w:rPr>
                              <w:t xml:space="preserve">Writes head values in a table with 280 columns; 10 spaces, with 2 decimal points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66F711" id="Text Box 84" o:spid="_x0000_s1046" type="#_x0000_t202" style="position:absolute;margin-left:149.9pt;margin-top:1.15pt;width:342.8pt;height:22.5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" filled="f" stroked="f" strokeweight=".5pt">
                <v:textbox>
                  <w:txbxContent>
                    <w:p w14:paraId="1D9C9DA2" w14:textId="42300336" w:rsidR="00833975" w:rsidRPr="00247AAE" w:rsidRDefault="00833975" w:rsidP="00833975">
                      <w:pPr>
                        <w:rPr>
                          <w:color w:val="FF0000"/>
                          <w:sz w:val="18"/>
                          <w:szCs w:val="18"/>
                        </w:rPr>
                      </w:pPr>
                      <w:r>
                        <w:rPr>
                          <w:color w:val="FF0000"/>
                          <w:sz w:val="18"/>
                          <w:szCs w:val="18"/>
                        </w:rPr>
                        <w:t xml:space="preserve">Writes head values in a table with 280 columns; 10 spaces, with 2 decimal points </w:t>
                      </w:r>
                    </w:p>
                  </w:txbxContent>
                </v:textbox>
              </v:shape>
            </w:pict>
          </mc:Fallback>
        </mc:AlternateContent>
      </w:r>
      <w:r w:rsidR="00833975" w:rsidRPr="00833975">
        <w:rPr>
          <w:rFonts w:cstheme="minorHAnsi"/>
          <w:noProof/>
          <w:sz w:val="20"/>
          <w:szCs w:val="20"/>
        </w:rPr>
        <w:drawing>
          <wp:inline distT="0" distB="0" distL="0" distR="0" wp14:anchorId="0E8E4235" wp14:editId="22EDC44E">
            <wp:extent cx="2320167" cy="3459565"/>
            <wp:effectExtent l="0" t="0" r="4445" b="7620"/>
            <wp:docPr id="123133504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325021" cy="3466803"/>
                    </a:xfrm>
                    <a:prstGeom prst="rect">
                      <a:avLst/>
                    </a:prstGeom>
                    <a:noFill/>
                    <a:ln>
                      <a:noFill/>
                    </a:ln>
                  </pic:spPr>
                </pic:pic>
              </a:graphicData>
            </a:graphic>
          </wp:inline>
        </w:drawing>
      </w:r>
    </w:p>
    <w:p w14:paraId="1F3CB6A7" w14:textId="017A07A3" w:rsidR="00833975" w:rsidRDefault="00833975" w:rsidP="00C6196B">
      <w:pPr>
        <w:spacing w:after="0" w:line="240" w:lineRule="auto"/>
        <w:contextualSpacing/>
        <w:rPr>
          <w:rFonts w:cstheme="minorHAnsi"/>
          <w:sz w:val="20"/>
          <w:szCs w:val="20"/>
          <w:u w:val="single"/>
        </w:rPr>
      </w:pPr>
    </w:p>
    <w:p w14:paraId="4183AB64" w14:textId="00C33F4B" w:rsidR="000743D2" w:rsidRDefault="000743D2" w:rsidP="00C6196B">
      <w:pPr>
        <w:spacing w:after="0" w:line="240" w:lineRule="auto"/>
        <w:contextualSpacing/>
        <w:rPr>
          <w:rFonts w:cstheme="minorHAnsi"/>
          <w:sz w:val="20"/>
          <w:szCs w:val="20"/>
          <w:u w:val="single"/>
        </w:rPr>
      </w:pPr>
    </w:p>
    <w:p w14:paraId="5D5FC6AF" w14:textId="3E560862" w:rsidR="00AC528F" w:rsidRDefault="00AC528F" w:rsidP="00C6196B">
      <w:pPr>
        <w:spacing w:after="0" w:line="240" w:lineRule="auto"/>
        <w:contextualSpacing/>
        <w:rPr>
          <w:rFonts w:cstheme="minorHAnsi"/>
          <w:sz w:val="20"/>
          <w:szCs w:val="20"/>
          <w:u w:val="single"/>
        </w:rPr>
      </w:pPr>
    </w:p>
    <w:p w14:paraId="058C709F" w14:textId="77C92F24" w:rsidR="00AC528F" w:rsidRDefault="00AC528F" w:rsidP="00C6196B">
      <w:pPr>
        <w:spacing w:after="0" w:line="240" w:lineRule="auto"/>
        <w:contextualSpacing/>
        <w:rPr>
          <w:rFonts w:cstheme="minorHAnsi"/>
          <w:sz w:val="20"/>
          <w:szCs w:val="20"/>
          <w:u w:val="single"/>
        </w:rPr>
      </w:pPr>
    </w:p>
    <w:p w14:paraId="7C227ECC" w14:textId="526748BA" w:rsidR="00AC528F" w:rsidRDefault="00AC528F" w:rsidP="00C6196B">
      <w:pPr>
        <w:spacing w:after="0" w:line="240" w:lineRule="auto"/>
        <w:contextualSpacing/>
        <w:rPr>
          <w:rFonts w:cstheme="minorHAnsi"/>
          <w:sz w:val="20"/>
          <w:szCs w:val="20"/>
          <w:u w:val="single"/>
        </w:rPr>
      </w:pPr>
    </w:p>
    <w:p w14:paraId="5F5DE1B5" w14:textId="2FA8CA4D" w:rsidR="00AC528F" w:rsidRDefault="00AC528F" w:rsidP="00C6196B">
      <w:pPr>
        <w:spacing w:after="0" w:line="240" w:lineRule="auto"/>
        <w:contextualSpacing/>
        <w:rPr>
          <w:rFonts w:cstheme="minorHAnsi"/>
          <w:sz w:val="20"/>
          <w:szCs w:val="20"/>
          <w:u w:val="single"/>
        </w:rPr>
      </w:pPr>
    </w:p>
    <w:p w14:paraId="7965B4E0" w14:textId="4DD8EB76" w:rsidR="00AC528F" w:rsidRDefault="00AC528F" w:rsidP="00C6196B">
      <w:pPr>
        <w:spacing w:after="0" w:line="240" w:lineRule="auto"/>
        <w:contextualSpacing/>
        <w:rPr>
          <w:rFonts w:cstheme="minorHAnsi"/>
          <w:sz w:val="20"/>
          <w:szCs w:val="20"/>
          <w:u w:val="single"/>
        </w:rPr>
      </w:pPr>
    </w:p>
    <w:p w14:paraId="15CDF1E6" w14:textId="18C5CAD7" w:rsidR="00AC528F" w:rsidRDefault="00AC528F" w:rsidP="00C6196B">
      <w:pPr>
        <w:spacing w:after="0" w:line="240" w:lineRule="auto"/>
        <w:contextualSpacing/>
        <w:rPr>
          <w:rFonts w:cstheme="minorHAnsi"/>
          <w:sz w:val="20"/>
          <w:szCs w:val="20"/>
          <w:u w:val="single"/>
        </w:rPr>
      </w:pPr>
    </w:p>
    <w:p w14:paraId="77035C1D" w14:textId="56F1C5B6" w:rsidR="00AC528F" w:rsidRDefault="00AC528F" w:rsidP="00C6196B">
      <w:pPr>
        <w:spacing w:after="0" w:line="240" w:lineRule="auto"/>
        <w:contextualSpacing/>
        <w:rPr>
          <w:rFonts w:cstheme="minorHAnsi"/>
          <w:sz w:val="20"/>
          <w:szCs w:val="20"/>
          <w:u w:val="single"/>
        </w:rPr>
      </w:pPr>
    </w:p>
    <w:p w14:paraId="143AB6A7" w14:textId="2B7DEED9" w:rsidR="00AC528F" w:rsidRDefault="00AC528F" w:rsidP="00C6196B">
      <w:pPr>
        <w:spacing w:after="0" w:line="240" w:lineRule="auto"/>
        <w:contextualSpacing/>
        <w:rPr>
          <w:rFonts w:cstheme="minorHAnsi"/>
          <w:sz w:val="20"/>
          <w:szCs w:val="20"/>
          <w:u w:val="single"/>
        </w:rPr>
      </w:pPr>
    </w:p>
    <w:p w14:paraId="1940CDEE" w14:textId="6628E7CB" w:rsidR="00AC528F" w:rsidRDefault="00AC528F" w:rsidP="00C6196B">
      <w:pPr>
        <w:spacing w:after="0" w:line="240" w:lineRule="auto"/>
        <w:contextualSpacing/>
        <w:rPr>
          <w:rFonts w:cstheme="minorHAnsi"/>
          <w:sz w:val="20"/>
          <w:szCs w:val="20"/>
          <w:u w:val="single"/>
        </w:rPr>
      </w:pPr>
    </w:p>
    <w:p w14:paraId="4A5149C3" w14:textId="2B8790B6" w:rsidR="00AC528F" w:rsidRDefault="00AC528F" w:rsidP="00C6196B">
      <w:pPr>
        <w:spacing w:after="0" w:line="240" w:lineRule="auto"/>
        <w:contextualSpacing/>
        <w:rPr>
          <w:rFonts w:cstheme="minorHAnsi"/>
          <w:sz w:val="20"/>
          <w:szCs w:val="20"/>
          <w:u w:val="single"/>
        </w:rPr>
      </w:pPr>
    </w:p>
    <w:p w14:paraId="0AC76BEA" w14:textId="1F83A2A9" w:rsidR="00AC528F" w:rsidRDefault="00AC528F" w:rsidP="00C6196B">
      <w:pPr>
        <w:spacing w:after="0" w:line="240" w:lineRule="auto"/>
        <w:contextualSpacing/>
        <w:rPr>
          <w:rFonts w:cstheme="minorHAnsi"/>
          <w:sz w:val="20"/>
          <w:szCs w:val="20"/>
          <w:u w:val="single"/>
        </w:rPr>
      </w:pPr>
    </w:p>
    <w:p w14:paraId="1803FF25" w14:textId="6C5FE86F" w:rsidR="00AC528F" w:rsidRDefault="00AC528F" w:rsidP="00C6196B">
      <w:pPr>
        <w:spacing w:after="0" w:line="240" w:lineRule="auto"/>
        <w:contextualSpacing/>
        <w:rPr>
          <w:rFonts w:cstheme="minorHAnsi"/>
          <w:sz w:val="20"/>
          <w:szCs w:val="20"/>
          <w:u w:val="single"/>
        </w:rPr>
      </w:pPr>
    </w:p>
    <w:p w14:paraId="3664DACB" w14:textId="562A69F2" w:rsidR="00AC528F" w:rsidRDefault="00AC528F" w:rsidP="00C6196B">
      <w:pPr>
        <w:spacing w:after="0" w:line="240" w:lineRule="auto"/>
        <w:contextualSpacing/>
        <w:rPr>
          <w:rFonts w:cstheme="minorHAnsi"/>
          <w:sz w:val="20"/>
          <w:szCs w:val="20"/>
          <w:u w:val="single"/>
        </w:rPr>
      </w:pPr>
    </w:p>
    <w:p w14:paraId="342F5EB4" w14:textId="1850E78D" w:rsidR="00AC528F" w:rsidRDefault="00AC528F" w:rsidP="00C6196B">
      <w:pPr>
        <w:spacing w:after="0" w:line="240" w:lineRule="auto"/>
        <w:contextualSpacing/>
        <w:rPr>
          <w:rFonts w:cstheme="minorHAnsi"/>
          <w:sz w:val="20"/>
          <w:szCs w:val="20"/>
          <w:u w:val="single"/>
        </w:rPr>
      </w:pPr>
    </w:p>
    <w:p w14:paraId="72CFBCA0" w14:textId="26842D01" w:rsidR="00AC528F" w:rsidRDefault="00AC528F" w:rsidP="00C6196B">
      <w:pPr>
        <w:spacing w:after="0" w:line="240" w:lineRule="auto"/>
        <w:contextualSpacing/>
        <w:rPr>
          <w:rFonts w:cstheme="minorHAnsi"/>
          <w:sz w:val="20"/>
          <w:szCs w:val="20"/>
          <w:u w:val="single"/>
        </w:rPr>
      </w:pPr>
    </w:p>
    <w:p w14:paraId="37BF41FA" w14:textId="3F52D9A7" w:rsidR="00AC528F" w:rsidRDefault="00AC528F" w:rsidP="00C6196B">
      <w:pPr>
        <w:spacing w:after="0" w:line="240" w:lineRule="auto"/>
        <w:contextualSpacing/>
        <w:rPr>
          <w:rFonts w:cstheme="minorHAnsi"/>
          <w:sz w:val="20"/>
          <w:szCs w:val="20"/>
          <w:u w:val="single"/>
        </w:rPr>
      </w:pPr>
    </w:p>
    <w:p w14:paraId="6874C098" w14:textId="620D7AC2" w:rsidR="00AC528F" w:rsidRDefault="00AC528F" w:rsidP="00C6196B">
      <w:pPr>
        <w:spacing w:after="0" w:line="240" w:lineRule="auto"/>
        <w:contextualSpacing/>
        <w:rPr>
          <w:rFonts w:cstheme="minorHAnsi"/>
          <w:sz w:val="20"/>
          <w:szCs w:val="20"/>
          <w:u w:val="single"/>
        </w:rPr>
      </w:pPr>
    </w:p>
    <w:p w14:paraId="3A2B41C3" w14:textId="2886B526" w:rsidR="00AC528F" w:rsidRDefault="00AC528F" w:rsidP="00C6196B">
      <w:pPr>
        <w:spacing w:after="0" w:line="240" w:lineRule="auto"/>
        <w:contextualSpacing/>
        <w:rPr>
          <w:rFonts w:cstheme="minorHAnsi"/>
          <w:sz w:val="20"/>
          <w:szCs w:val="20"/>
          <w:u w:val="single"/>
        </w:rPr>
      </w:pPr>
    </w:p>
    <w:p w14:paraId="52E04E71" w14:textId="022E2483" w:rsidR="00AC528F" w:rsidRDefault="00AC528F" w:rsidP="00C6196B">
      <w:pPr>
        <w:spacing w:after="0" w:line="240" w:lineRule="auto"/>
        <w:contextualSpacing/>
        <w:rPr>
          <w:rFonts w:cstheme="minorHAnsi"/>
          <w:sz w:val="20"/>
          <w:szCs w:val="20"/>
          <w:u w:val="single"/>
        </w:rPr>
      </w:pPr>
    </w:p>
    <w:p w14:paraId="3F3B78CD" w14:textId="77777777" w:rsidR="00AC528F" w:rsidRDefault="00AC528F" w:rsidP="00C6196B">
      <w:pPr>
        <w:spacing w:after="0" w:line="240" w:lineRule="auto"/>
        <w:contextualSpacing/>
        <w:rPr>
          <w:rFonts w:cstheme="minorHAnsi"/>
          <w:sz w:val="20"/>
          <w:szCs w:val="20"/>
          <w:u w:val="single"/>
        </w:rPr>
      </w:pPr>
    </w:p>
    <w:p w14:paraId="00891470" w14:textId="30617DA8" w:rsidR="00691933" w:rsidRPr="00CB47F1" w:rsidRDefault="00691933" w:rsidP="00691933">
      <w:pPr>
        <w:spacing w:after="0" w:line="240" w:lineRule="auto"/>
        <w:contextualSpacing/>
        <w:rPr>
          <w:rFonts w:cstheme="minorHAnsi"/>
          <w:sz w:val="20"/>
          <w:szCs w:val="20"/>
        </w:rPr>
      </w:pPr>
      <w:r>
        <w:rPr>
          <w:rFonts w:cstheme="minorHAnsi"/>
          <w:sz w:val="20"/>
          <w:szCs w:val="20"/>
          <w:u w:val="single"/>
        </w:rPr>
        <w:lastRenderedPageBreak/>
        <w:t>River package</w:t>
      </w:r>
    </w:p>
    <w:p w14:paraId="0DEE0D83" w14:textId="2CAC1F1D" w:rsidR="00691933" w:rsidRDefault="002C193B" w:rsidP="00C6196B">
      <w:pPr>
        <w:spacing w:after="0" w:line="240" w:lineRule="auto"/>
        <w:contextualSpacing/>
        <w:rPr>
          <w:rFonts w:cstheme="minorHAnsi"/>
          <w:sz w:val="20"/>
          <w:szCs w:val="20"/>
        </w:rPr>
      </w:pPr>
      <w:r>
        <w:rPr>
          <w:rFonts w:cstheme="minorHAnsi"/>
          <w:sz w:val="20"/>
          <w:szCs w:val="20"/>
        </w:rPr>
        <w:t>For typical MODFLOW simulations, the properties (stage, bed conductance, bed elevation) of each River cell must be written in the river package file (</w:t>
      </w:r>
      <w:r w:rsidRPr="002C193B">
        <w:rPr>
          <w:rFonts w:cstheme="minorHAnsi"/>
          <w:color w:val="0070C0"/>
          <w:sz w:val="20"/>
          <w:szCs w:val="20"/>
        </w:rPr>
        <w:t>modflow.riv</w:t>
      </w:r>
      <w:r>
        <w:rPr>
          <w:rFonts w:cstheme="minorHAnsi"/>
          <w:sz w:val="20"/>
          <w:szCs w:val="20"/>
        </w:rPr>
        <w:t xml:space="preserve">), for each stress period of the simulation. </w:t>
      </w:r>
      <w:r w:rsidR="00A62B8C">
        <w:rPr>
          <w:rFonts w:cstheme="minorHAnsi"/>
          <w:sz w:val="20"/>
          <w:szCs w:val="20"/>
        </w:rPr>
        <w:t xml:space="preserve">In SWAT+MODFLOW simulations, however, these properties are specified in </w:t>
      </w:r>
      <w:r w:rsidR="00A62B8C" w:rsidRPr="00A62B8C">
        <w:rPr>
          <w:rFonts w:cstheme="minorHAnsi"/>
          <w:color w:val="0070C0"/>
          <w:sz w:val="20"/>
          <w:szCs w:val="20"/>
        </w:rPr>
        <w:t>smrt.chancells</w:t>
      </w:r>
      <w:r w:rsidR="00A62B8C">
        <w:rPr>
          <w:rFonts w:cstheme="minorHAnsi"/>
          <w:sz w:val="20"/>
          <w:szCs w:val="20"/>
        </w:rPr>
        <w:t xml:space="preserve">. The only item needed in </w:t>
      </w:r>
      <w:r w:rsidR="00A62B8C" w:rsidRPr="00A62B8C">
        <w:rPr>
          <w:rFonts w:cstheme="minorHAnsi"/>
          <w:color w:val="0070C0"/>
          <w:sz w:val="20"/>
          <w:szCs w:val="20"/>
        </w:rPr>
        <w:t xml:space="preserve">modflow.riv </w:t>
      </w:r>
      <w:r w:rsidR="00A62B8C">
        <w:rPr>
          <w:rFonts w:cstheme="minorHAnsi"/>
          <w:sz w:val="20"/>
          <w:szCs w:val="20"/>
        </w:rPr>
        <w:t xml:space="preserve">is the maximum number of river cells in the simulation, so that river package arrays can be sized properly. The number of river cells is the summation of cells intersected with SWAT+ channels and cells intersected with irrigation canals. </w:t>
      </w:r>
      <w:r w:rsidR="005D02FA">
        <w:rPr>
          <w:rFonts w:cstheme="minorHAnsi"/>
          <w:sz w:val="20"/>
          <w:szCs w:val="20"/>
        </w:rPr>
        <w:t xml:space="preserve">For the JMR model, is </w:t>
      </w:r>
      <w:r w:rsidR="005D02FA" w:rsidRPr="009C275F">
        <w:rPr>
          <w:rFonts w:cstheme="minorHAnsi"/>
          <w:b/>
          <w:bCs/>
          <w:sz w:val="20"/>
          <w:szCs w:val="20"/>
        </w:rPr>
        <w:t>7,934</w:t>
      </w:r>
      <w:r w:rsidR="005D02FA">
        <w:rPr>
          <w:rFonts w:cstheme="minorHAnsi"/>
          <w:sz w:val="20"/>
          <w:szCs w:val="20"/>
        </w:rPr>
        <w:t xml:space="preserve"> + </w:t>
      </w:r>
      <w:r w:rsidR="005D02FA" w:rsidRPr="009C275F">
        <w:rPr>
          <w:rFonts w:cstheme="minorHAnsi"/>
          <w:b/>
          <w:bCs/>
          <w:sz w:val="20"/>
          <w:szCs w:val="20"/>
        </w:rPr>
        <w:t>1,277</w:t>
      </w:r>
      <w:r w:rsidR="005D02FA">
        <w:rPr>
          <w:rFonts w:cstheme="minorHAnsi"/>
          <w:sz w:val="20"/>
          <w:szCs w:val="20"/>
        </w:rPr>
        <w:t xml:space="preserve"> = </w:t>
      </w:r>
      <w:r w:rsidR="005D02FA" w:rsidRPr="009C275F">
        <w:rPr>
          <w:rFonts w:cstheme="minorHAnsi"/>
          <w:b/>
          <w:bCs/>
          <w:sz w:val="20"/>
          <w:szCs w:val="20"/>
        </w:rPr>
        <w:t>9,211</w:t>
      </w:r>
      <w:r w:rsidR="005D02FA">
        <w:rPr>
          <w:rFonts w:cstheme="minorHAnsi"/>
          <w:sz w:val="20"/>
          <w:szCs w:val="20"/>
        </w:rPr>
        <w:t>.</w:t>
      </w:r>
      <w:r w:rsidR="00C9514A">
        <w:rPr>
          <w:rFonts w:cstheme="minorHAnsi"/>
          <w:sz w:val="20"/>
          <w:szCs w:val="20"/>
        </w:rPr>
        <w:t xml:space="preserve"> </w:t>
      </w:r>
    </w:p>
    <w:p w14:paraId="6232682F" w14:textId="42D3CC4F" w:rsidR="00C9514A" w:rsidRDefault="00C9514A" w:rsidP="00C6196B">
      <w:pPr>
        <w:spacing w:after="0" w:line="240" w:lineRule="auto"/>
        <w:contextualSpacing/>
        <w:rPr>
          <w:rFonts w:cstheme="minorHAnsi"/>
          <w:sz w:val="20"/>
          <w:szCs w:val="20"/>
        </w:rPr>
      </w:pPr>
    </w:p>
    <w:p w14:paraId="5251C87E" w14:textId="409A7BB2" w:rsidR="00C9514A" w:rsidRPr="002C193B" w:rsidRDefault="00C9514A" w:rsidP="00C6196B">
      <w:pPr>
        <w:spacing w:after="0" w:line="240" w:lineRule="auto"/>
        <w:contextualSpacing/>
        <w:rPr>
          <w:rFonts w:cstheme="minorHAnsi"/>
          <w:sz w:val="20"/>
          <w:szCs w:val="20"/>
        </w:rPr>
      </w:pPr>
      <w:r>
        <w:rPr>
          <w:rFonts w:cstheme="minorHAnsi"/>
          <w:sz w:val="20"/>
          <w:szCs w:val="20"/>
        </w:rPr>
        <w:t>The file structure is:</w:t>
      </w:r>
    </w:p>
    <w:p w14:paraId="0E290015" w14:textId="55F4CBEB" w:rsidR="002C193B" w:rsidRDefault="002C193B" w:rsidP="00C6196B">
      <w:pPr>
        <w:spacing w:after="0" w:line="240" w:lineRule="auto"/>
        <w:contextualSpacing/>
        <w:rPr>
          <w:rFonts w:cstheme="minorHAnsi"/>
          <w:sz w:val="20"/>
          <w:szCs w:val="20"/>
          <w:u w:val="single"/>
        </w:rPr>
      </w:pPr>
    </w:p>
    <w:p w14:paraId="2B3FC93E" w14:textId="162EBB5F" w:rsidR="002C193B" w:rsidRDefault="005D02FA" w:rsidP="00C6196B">
      <w:pPr>
        <w:spacing w:after="0" w:line="240" w:lineRule="auto"/>
        <w:contextualSpacing/>
        <w:rPr>
          <w:rFonts w:cstheme="minorHAnsi"/>
          <w:sz w:val="20"/>
          <w:szCs w:val="20"/>
          <w:u w:val="single"/>
        </w:rPr>
      </w:pPr>
      <w:r w:rsidRPr="005D02FA">
        <w:rPr>
          <w:rFonts w:cstheme="minorHAnsi"/>
          <w:noProof/>
          <w:sz w:val="20"/>
          <w:szCs w:val="20"/>
        </w:rPr>
        <w:drawing>
          <wp:inline distT="0" distB="0" distL="0" distR="0" wp14:anchorId="114C183B" wp14:editId="70B2B957">
            <wp:extent cx="4660710" cy="500128"/>
            <wp:effectExtent l="0" t="0" r="0" b="0"/>
            <wp:docPr id="18862354"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754447" cy="510187"/>
                    </a:xfrm>
                    <a:prstGeom prst="rect">
                      <a:avLst/>
                    </a:prstGeom>
                    <a:noFill/>
                    <a:ln>
                      <a:noFill/>
                    </a:ln>
                  </pic:spPr>
                </pic:pic>
              </a:graphicData>
            </a:graphic>
          </wp:inline>
        </w:drawing>
      </w:r>
    </w:p>
    <w:p w14:paraId="648B1049" w14:textId="137D2616" w:rsidR="00C6196B" w:rsidRDefault="00C6196B" w:rsidP="003550CE">
      <w:pPr>
        <w:spacing w:after="0" w:line="240" w:lineRule="auto"/>
        <w:contextualSpacing/>
        <w:rPr>
          <w:rFonts w:cstheme="minorHAnsi"/>
          <w:sz w:val="20"/>
          <w:szCs w:val="20"/>
          <w:u w:val="single"/>
        </w:rPr>
      </w:pPr>
    </w:p>
    <w:p w14:paraId="432AC7A0" w14:textId="018822C6" w:rsidR="005D02FA" w:rsidRDefault="005D02FA" w:rsidP="003550CE">
      <w:pPr>
        <w:spacing w:after="0" w:line="240" w:lineRule="auto"/>
        <w:contextualSpacing/>
        <w:rPr>
          <w:rFonts w:cstheme="minorHAnsi"/>
          <w:sz w:val="20"/>
          <w:szCs w:val="20"/>
          <w:u w:val="single"/>
        </w:rPr>
      </w:pPr>
    </w:p>
    <w:p w14:paraId="5EAAC7DD" w14:textId="77777777" w:rsidR="00C9514A" w:rsidRDefault="00C9514A" w:rsidP="003550CE">
      <w:pPr>
        <w:spacing w:after="0" w:line="240" w:lineRule="auto"/>
        <w:contextualSpacing/>
        <w:rPr>
          <w:rFonts w:cstheme="minorHAnsi"/>
          <w:sz w:val="20"/>
          <w:szCs w:val="20"/>
          <w:u w:val="single"/>
        </w:rPr>
      </w:pPr>
    </w:p>
    <w:p w14:paraId="764D0B53" w14:textId="4EA0B7BD" w:rsidR="00C6196B" w:rsidRDefault="00C6196B" w:rsidP="00C6196B">
      <w:pPr>
        <w:spacing w:after="0" w:line="240" w:lineRule="auto"/>
        <w:contextualSpacing/>
        <w:rPr>
          <w:rFonts w:cstheme="minorHAnsi"/>
          <w:sz w:val="20"/>
          <w:szCs w:val="20"/>
          <w:u w:val="single"/>
        </w:rPr>
      </w:pPr>
      <w:r>
        <w:rPr>
          <w:rFonts w:cstheme="minorHAnsi"/>
          <w:sz w:val="20"/>
          <w:szCs w:val="20"/>
          <w:u w:val="single"/>
        </w:rPr>
        <w:t>Recharge package</w:t>
      </w:r>
    </w:p>
    <w:p w14:paraId="2E77B4CE" w14:textId="346FC7E5" w:rsidR="00C9514A" w:rsidRDefault="00C9514A" w:rsidP="00C9514A">
      <w:pPr>
        <w:spacing w:after="0"/>
        <w:contextualSpacing/>
        <w:rPr>
          <w:rFonts w:cstheme="minorHAnsi"/>
          <w:sz w:val="20"/>
          <w:szCs w:val="20"/>
        </w:rPr>
      </w:pPr>
      <w:r w:rsidRPr="00C9514A">
        <w:rPr>
          <w:rFonts w:cstheme="minorHAnsi"/>
          <w:sz w:val="20"/>
          <w:szCs w:val="20"/>
        </w:rPr>
        <w:t>The Recharge package must be activated to enable recharge from SWAT</w:t>
      </w:r>
      <w:r>
        <w:rPr>
          <w:rFonts w:cstheme="minorHAnsi"/>
          <w:sz w:val="20"/>
          <w:szCs w:val="20"/>
        </w:rPr>
        <w:t>+</w:t>
      </w:r>
      <w:r w:rsidRPr="00C9514A">
        <w:rPr>
          <w:rFonts w:cstheme="minorHAnsi"/>
          <w:sz w:val="20"/>
          <w:szCs w:val="20"/>
        </w:rPr>
        <w:t xml:space="preserve"> HRUs to be mapped to the MODFLOW grid cells. Instructions for preparing the Recharge package input file is found at </w:t>
      </w:r>
      <w:hyperlink r:id="rId58" w:history="1">
        <w:r w:rsidRPr="00C9514A">
          <w:rPr>
            <w:rStyle w:val="Hyperlink"/>
            <w:rFonts w:cstheme="minorHAnsi"/>
            <w:sz w:val="20"/>
            <w:szCs w:val="20"/>
          </w:rPr>
          <w:t>https://water.usgs.gov/ogw/modflow-nwt/MODFLOW-NWT-Guide/</w:t>
        </w:r>
      </w:hyperlink>
      <w:r w:rsidRPr="00C9514A">
        <w:rPr>
          <w:rFonts w:cstheme="minorHAnsi"/>
          <w:sz w:val="20"/>
          <w:szCs w:val="20"/>
        </w:rPr>
        <w:t xml:space="preserve">. In this example, the file is named </w:t>
      </w:r>
      <w:r w:rsidRPr="00C9514A">
        <w:rPr>
          <w:rFonts w:cstheme="minorHAnsi"/>
          <w:color w:val="0070C0"/>
          <w:sz w:val="20"/>
          <w:szCs w:val="20"/>
        </w:rPr>
        <w:t>modflow.rch</w:t>
      </w:r>
      <w:r w:rsidRPr="00C9514A">
        <w:rPr>
          <w:rFonts w:cstheme="minorHAnsi"/>
          <w:sz w:val="20"/>
          <w:szCs w:val="20"/>
        </w:rPr>
        <w:t>. The file structure is:</w:t>
      </w:r>
    </w:p>
    <w:p w14:paraId="3F545DFB" w14:textId="22A62C18" w:rsidR="00C9514A" w:rsidRDefault="00C9514A" w:rsidP="00C9514A">
      <w:pPr>
        <w:spacing w:after="0"/>
        <w:contextualSpacing/>
        <w:rPr>
          <w:rFonts w:cstheme="minorHAnsi"/>
          <w:sz w:val="20"/>
          <w:szCs w:val="20"/>
        </w:rPr>
      </w:pPr>
    </w:p>
    <w:p w14:paraId="5BF65A40" w14:textId="35E0E441" w:rsidR="00C9514A" w:rsidRPr="00C9514A" w:rsidRDefault="00C9514A" w:rsidP="00C9514A">
      <w:pPr>
        <w:spacing w:after="0"/>
        <w:contextualSpacing/>
        <w:rPr>
          <w:rFonts w:cstheme="minorHAnsi"/>
          <w:sz w:val="20"/>
          <w:szCs w:val="20"/>
        </w:rPr>
      </w:pPr>
      <w:r>
        <w:rPr>
          <w:rFonts w:cstheme="minorHAnsi"/>
          <w:noProof/>
          <w:sz w:val="20"/>
          <w:szCs w:val="20"/>
        </w:rPr>
        <w:drawing>
          <wp:inline distT="0" distB="0" distL="0" distR="0" wp14:anchorId="3B91F651" wp14:editId="1FF5BE40">
            <wp:extent cx="2579427" cy="592511"/>
            <wp:effectExtent l="0" t="0" r="0" b="0"/>
            <wp:docPr id="36952346"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602711" cy="597860"/>
                    </a:xfrm>
                    <a:prstGeom prst="rect">
                      <a:avLst/>
                    </a:prstGeom>
                    <a:noFill/>
                    <a:ln>
                      <a:noFill/>
                    </a:ln>
                  </pic:spPr>
                </pic:pic>
              </a:graphicData>
            </a:graphic>
          </wp:inline>
        </w:drawing>
      </w:r>
    </w:p>
    <w:p w14:paraId="41601ABA" w14:textId="77777777" w:rsidR="00C9514A" w:rsidRPr="00C9514A" w:rsidRDefault="00C9514A" w:rsidP="00C9514A">
      <w:pPr>
        <w:spacing w:after="0"/>
        <w:contextualSpacing/>
        <w:rPr>
          <w:rFonts w:cstheme="minorHAnsi"/>
          <w:sz w:val="20"/>
          <w:szCs w:val="20"/>
        </w:rPr>
      </w:pPr>
    </w:p>
    <w:p w14:paraId="3263088D" w14:textId="245475B0" w:rsidR="00C9514A" w:rsidRPr="00C9514A" w:rsidRDefault="00C9514A" w:rsidP="00C9514A">
      <w:pPr>
        <w:spacing w:after="0"/>
        <w:contextualSpacing/>
        <w:rPr>
          <w:rFonts w:cstheme="minorHAnsi"/>
          <w:sz w:val="20"/>
          <w:szCs w:val="20"/>
        </w:rPr>
      </w:pPr>
      <w:r w:rsidRPr="00C9514A">
        <w:rPr>
          <w:rFonts w:cstheme="minorHAnsi"/>
          <w:sz w:val="20"/>
          <w:szCs w:val="20"/>
        </w:rPr>
        <w:t xml:space="preserve">The “CONSTANT” signifies the rate </w:t>
      </w:r>
      <w:r>
        <w:rPr>
          <w:rFonts w:cstheme="minorHAnsi"/>
          <w:sz w:val="20"/>
          <w:szCs w:val="20"/>
        </w:rPr>
        <w:t>(</w:t>
      </w:r>
      <w:r w:rsidRPr="00C9514A">
        <w:rPr>
          <w:rFonts w:cstheme="minorHAnsi"/>
          <w:sz w:val="20"/>
          <w:szCs w:val="20"/>
        </w:rPr>
        <w:t>m/day</w:t>
      </w:r>
      <w:r>
        <w:rPr>
          <w:rFonts w:cstheme="minorHAnsi"/>
          <w:sz w:val="20"/>
          <w:szCs w:val="20"/>
        </w:rPr>
        <w:t>)</w:t>
      </w:r>
      <w:r w:rsidRPr="00C9514A">
        <w:rPr>
          <w:rFonts w:cstheme="minorHAnsi"/>
          <w:sz w:val="20"/>
          <w:szCs w:val="20"/>
        </w:rPr>
        <w:t xml:space="preserve"> applied to each MODFLOW grid cell.</w:t>
      </w:r>
      <w:r>
        <w:rPr>
          <w:rFonts w:cstheme="minorHAnsi"/>
          <w:sz w:val="20"/>
          <w:szCs w:val="20"/>
        </w:rPr>
        <w:t xml:space="preserve"> </w:t>
      </w:r>
      <w:r w:rsidRPr="008338E8">
        <w:rPr>
          <w:rFonts w:cstheme="minorHAnsi"/>
          <w:b/>
          <w:bCs/>
          <w:sz w:val="20"/>
          <w:szCs w:val="20"/>
        </w:rPr>
        <w:t>This value is over-written</w:t>
      </w:r>
      <w:r>
        <w:rPr>
          <w:rFonts w:cstheme="minorHAnsi"/>
          <w:sz w:val="20"/>
          <w:szCs w:val="20"/>
        </w:rPr>
        <w:t xml:space="preserve"> by HRU recharge for each day of the simulation. </w:t>
      </w:r>
    </w:p>
    <w:p w14:paraId="1C4BCDB6" w14:textId="77777777" w:rsidR="00C9514A" w:rsidRPr="00C9514A" w:rsidRDefault="00C9514A" w:rsidP="00C9514A">
      <w:pPr>
        <w:spacing w:after="0"/>
        <w:contextualSpacing/>
        <w:rPr>
          <w:rFonts w:cstheme="minorHAnsi"/>
          <w:b/>
          <w:sz w:val="20"/>
          <w:szCs w:val="20"/>
        </w:rPr>
      </w:pPr>
    </w:p>
    <w:p w14:paraId="5F53ADE8" w14:textId="28439013" w:rsidR="00C9514A" w:rsidRDefault="00C9514A" w:rsidP="003550CE">
      <w:pPr>
        <w:spacing w:after="0" w:line="240" w:lineRule="auto"/>
        <w:contextualSpacing/>
        <w:rPr>
          <w:rFonts w:cstheme="minorHAnsi"/>
          <w:sz w:val="20"/>
          <w:szCs w:val="20"/>
          <w:u w:val="single"/>
        </w:rPr>
      </w:pPr>
    </w:p>
    <w:p w14:paraId="42FAE6DE" w14:textId="2E63DBA4" w:rsidR="00C9514A" w:rsidRDefault="00C9514A" w:rsidP="003550CE">
      <w:pPr>
        <w:spacing w:after="0" w:line="240" w:lineRule="auto"/>
        <w:contextualSpacing/>
        <w:rPr>
          <w:rFonts w:cstheme="minorHAnsi"/>
          <w:sz w:val="20"/>
          <w:szCs w:val="20"/>
          <w:u w:val="single"/>
        </w:rPr>
      </w:pPr>
    </w:p>
    <w:p w14:paraId="47EDDFB8" w14:textId="0BAC7814" w:rsidR="006C081B" w:rsidRDefault="006C081B" w:rsidP="003550CE">
      <w:pPr>
        <w:spacing w:after="0" w:line="240" w:lineRule="auto"/>
        <w:contextualSpacing/>
        <w:rPr>
          <w:rFonts w:cstheme="minorHAnsi"/>
          <w:sz w:val="20"/>
          <w:szCs w:val="20"/>
          <w:u w:val="single"/>
        </w:rPr>
      </w:pPr>
    </w:p>
    <w:p w14:paraId="72874FC2" w14:textId="4C0BC408" w:rsidR="006C081B" w:rsidRDefault="006C081B" w:rsidP="003550CE">
      <w:pPr>
        <w:spacing w:after="0" w:line="240" w:lineRule="auto"/>
        <w:contextualSpacing/>
        <w:rPr>
          <w:rFonts w:cstheme="minorHAnsi"/>
          <w:sz w:val="20"/>
          <w:szCs w:val="20"/>
          <w:u w:val="single"/>
        </w:rPr>
      </w:pPr>
    </w:p>
    <w:p w14:paraId="7A6C38CD" w14:textId="24CBFEC5" w:rsidR="006C081B" w:rsidRDefault="006C081B" w:rsidP="003550CE">
      <w:pPr>
        <w:spacing w:after="0" w:line="240" w:lineRule="auto"/>
        <w:contextualSpacing/>
        <w:rPr>
          <w:rFonts w:cstheme="minorHAnsi"/>
          <w:sz w:val="20"/>
          <w:szCs w:val="20"/>
          <w:u w:val="single"/>
        </w:rPr>
      </w:pPr>
    </w:p>
    <w:p w14:paraId="40F98D6E" w14:textId="40B381D6" w:rsidR="006C081B" w:rsidRDefault="006C081B" w:rsidP="003550CE">
      <w:pPr>
        <w:spacing w:after="0" w:line="240" w:lineRule="auto"/>
        <w:contextualSpacing/>
        <w:rPr>
          <w:rFonts w:cstheme="minorHAnsi"/>
          <w:sz w:val="20"/>
          <w:szCs w:val="20"/>
          <w:u w:val="single"/>
        </w:rPr>
      </w:pPr>
    </w:p>
    <w:p w14:paraId="4188D685" w14:textId="399A75BF" w:rsidR="006C081B" w:rsidRDefault="006C081B" w:rsidP="003550CE">
      <w:pPr>
        <w:spacing w:after="0" w:line="240" w:lineRule="auto"/>
        <w:contextualSpacing/>
        <w:rPr>
          <w:rFonts w:cstheme="minorHAnsi"/>
          <w:sz w:val="20"/>
          <w:szCs w:val="20"/>
          <w:u w:val="single"/>
        </w:rPr>
      </w:pPr>
    </w:p>
    <w:p w14:paraId="75A3FA86" w14:textId="2ECED43A" w:rsidR="006C081B" w:rsidRDefault="006C081B" w:rsidP="003550CE">
      <w:pPr>
        <w:spacing w:after="0" w:line="240" w:lineRule="auto"/>
        <w:contextualSpacing/>
        <w:rPr>
          <w:rFonts w:cstheme="minorHAnsi"/>
          <w:sz w:val="20"/>
          <w:szCs w:val="20"/>
          <w:u w:val="single"/>
        </w:rPr>
      </w:pPr>
    </w:p>
    <w:p w14:paraId="4FB07E20" w14:textId="40E36F49" w:rsidR="006C081B" w:rsidRDefault="006C081B" w:rsidP="003550CE">
      <w:pPr>
        <w:spacing w:after="0" w:line="240" w:lineRule="auto"/>
        <w:contextualSpacing/>
        <w:rPr>
          <w:rFonts w:cstheme="minorHAnsi"/>
          <w:sz w:val="20"/>
          <w:szCs w:val="20"/>
          <w:u w:val="single"/>
        </w:rPr>
      </w:pPr>
    </w:p>
    <w:p w14:paraId="70311F4E" w14:textId="278AE0BC" w:rsidR="006C081B" w:rsidRDefault="006C081B" w:rsidP="003550CE">
      <w:pPr>
        <w:spacing w:after="0" w:line="240" w:lineRule="auto"/>
        <w:contextualSpacing/>
        <w:rPr>
          <w:rFonts w:cstheme="minorHAnsi"/>
          <w:sz w:val="20"/>
          <w:szCs w:val="20"/>
          <w:u w:val="single"/>
        </w:rPr>
      </w:pPr>
    </w:p>
    <w:p w14:paraId="15DC4745" w14:textId="3EA6D3AB" w:rsidR="006C081B" w:rsidRDefault="006C081B" w:rsidP="003550CE">
      <w:pPr>
        <w:spacing w:after="0" w:line="240" w:lineRule="auto"/>
        <w:contextualSpacing/>
        <w:rPr>
          <w:rFonts w:cstheme="minorHAnsi"/>
          <w:sz w:val="20"/>
          <w:szCs w:val="20"/>
          <w:u w:val="single"/>
        </w:rPr>
      </w:pPr>
    </w:p>
    <w:p w14:paraId="21132A67" w14:textId="774E7EBE" w:rsidR="006C081B" w:rsidRDefault="006C081B" w:rsidP="003550CE">
      <w:pPr>
        <w:spacing w:after="0" w:line="240" w:lineRule="auto"/>
        <w:contextualSpacing/>
        <w:rPr>
          <w:rFonts w:cstheme="minorHAnsi"/>
          <w:sz w:val="20"/>
          <w:szCs w:val="20"/>
          <w:u w:val="single"/>
        </w:rPr>
      </w:pPr>
    </w:p>
    <w:p w14:paraId="19612A40" w14:textId="3F9E8A07" w:rsidR="006C081B" w:rsidRDefault="006C081B" w:rsidP="003550CE">
      <w:pPr>
        <w:spacing w:after="0" w:line="240" w:lineRule="auto"/>
        <w:contextualSpacing/>
        <w:rPr>
          <w:rFonts w:cstheme="minorHAnsi"/>
          <w:sz w:val="20"/>
          <w:szCs w:val="20"/>
          <w:u w:val="single"/>
        </w:rPr>
      </w:pPr>
    </w:p>
    <w:p w14:paraId="402211E6" w14:textId="761578D9" w:rsidR="006C081B" w:rsidRDefault="006C081B" w:rsidP="003550CE">
      <w:pPr>
        <w:spacing w:after="0" w:line="240" w:lineRule="auto"/>
        <w:contextualSpacing/>
        <w:rPr>
          <w:rFonts w:cstheme="minorHAnsi"/>
          <w:sz w:val="20"/>
          <w:szCs w:val="20"/>
          <w:u w:val="single"/>
        </w:rPr>
      </w:pPr>
    </w:p>
    <w:p w14:paraId="30CA03EF" w14:textId="5105BF44" w:rsidR="006C081B" w:rsidRDefault="006C081B" w:rsidP="003550CE">
      <w:pPr>
        <w:spacing w:after="0" w:line="240" w:lineRule="auto"/>
        <w:contextualSpacing/>
        <w:rPr>
          <w:rFonts w:cstheme="minorHAnsi"/>
          <w:sz w:val="20"/>
          <w:szCs w:val="20"/>
          <w:u w:val="single"/>
        </w:rPr>
      </w:pPr>
    </w:p>
    <w:p w14:paraId="64876C91" w14:textId="3A5CE0DA" w:rsidR="006C081B" w:rsidRDefault="006C081B" w:rsidP="003550CE">
      <w:pPr>
        <w:spacing w:after="0" w:line="240" w:lineRule="auto"/>
        <w:contextualSpacing/>
        <w:rPr>
          <w:rFonts w:cstheme="minorHAnsi"/>
          <w:sz w:val="20"/>
          <w:szCs w:val="20"/>
          <w:u w:val="single"/>
        </w:rPr>
      </w:pPr>
    </w:p>
    <w:p w14:paraId="182ACD6F" w14:textId="3D17E4AE" w:rsidR="006C081B" w:rsidRDefault="006C081B" w:rsidP="003550CE">
      <w:pPr>
        <w:spacing w:after="0" w:line="240" w:lineRule="auto"/>
        <w:contextualSpacing/>
        <w:rPr>
          <w:rFonts w:cstheme="minorHAnsi"/>
          <w:sz w:val="20"/>
          <w:szCs w:val="20"/>
          <w:u w:val="single"/>
        </w:rPr>
      </w:pPr>
    </w:p>
    <w:p w14:paraId="58ACBA61" w14:textId="75770CE7" w:rsidR="006C081B" w:rsidRDefault="006C081B" w:rsidP="003550CE">
      <w:pPr>
        <w:spacing w:after="0" w:line="240" w:lineRule="auto"/>
        <w:contextualSpacing/>
        <w:rPr>
          <w:rFonts w:cstheme="minorHAnsi"/>
          <w:sz w:val="20"/>
          <w:szCs w:val="20"/>
          <w:u w:val="single"/>
        </w:rPr>
      </w:pPr>
    </w:p>
    <w:p w14:paraId="7336E8CF" w14:textId="1C8E46CF" w:rsidR="006C081B" w:rsidRDefault="006C081B" w:rsidP="003550CE">
      <w:pPr>
        <w:spacing w:after="0" w:line="240" w:lineRule="auto"/>
        <w:contextualSpacing/>
        <w:rPr>
          <w:rFonts w:cstheme="minorHAnsi"/>
          <w:sz w:val="20"/>
          <w:szCs w:val="20"/>
          <w:u w:val="single"/>
        </w:rPr>
      </w:pPr>
    </w:p>
    <w:p w14:paraId="193F458C" w14:textId="2B5BD73D" w:rsidR="006C081B" w:rsidRDefault="006C081B" w:rsidP="003550CE">
      <w:pPr>
        <w:spacing w:after="0" w:line="240" w:lineRule="auto"/>
        <w:contextualSpacing/>
        <w:rPr>
          <w:rFonts w:cstheme="minorHAnsi"/>
          <w:sz w:val="20"/>
          <w:szCs w:val="20"/>
          <w:u w:val="single"/>
        </w:rPr>
      </w:pPr>
    </w:p>
    <w:p w14:paraId="7D5D0EA8" w14:textId="76083884" w:rsidR="006C081B" w:rsidRDefault="006C081B" w:rsidP="003550CE">
      <w:pPr>
        <w:spacing w:after="0" w:line="240" w:lineRule="auto"/>
        <w:contextualSpacing/>
        <w:rPr>
          <w:rFonts w:cstheme="minorHAnsi"/>
          <w:sz w:val="20"/>
          <w:szCs w:val="20"/>
          <w:u w:val="single"/>
        </w:rPr>
      </w:pPr>
    </w:p>
    <w:p w14:paraId="346D18F7" w14:textId="77777777" w:rsidR="006C081B" w:rsidRDefault="006C081B" w:rsidP="003550CE">
      <w:pPr>
        <w:spacing w:after="0" w:line="240" w:lineRule="auto"/>
        <w:contextualSpacing/>
        <w:rPr>
          <w:rFonts w:cstheme="minorHAnsi"/>
          <w:sz w:val="20"/>
          <w:szCs w:val="20"/>
          <w:u w:val="single"/>
        </w:rPr>
      </w:pPr>
    </w:p>
    <w:p w14:paraId="26414D64" w14:textId="77777777" w:rsidR="00691933" w:rsidRDefault="00691933" w:rsidP="00691933">
      <w:pPr>
        <w:spacing w:after="0" w:line="240" w:lineRule="auto"/>
        <w:contextualSpacing/>
        <w:rPr>
          <w:rFonts w:cstheme="minorHAnsi"/>
          <w:sz w:val="20"/>
          <w:szCs w:val="20"/>
          <w:u w:val="single"/>
        </w:rPr>
      </w:pPr>
      <w:r>
        <w:rPr>
          <w:rFonts w:cstheme="minorHAnsi"/>
          <w:sz w:val="20"/>
          <w:szCs w:val="20"/>
          <w:u w:val="single"/>
        </w:rPr>
        <w:lastRenderedPageBreak/>
        <w:t>EVT package</w:t>
      </w:r>
    </w:p>
    <w:p w14:paraId="56CC0DC4" w14:textId="63852258" w:rsidR="007C3949" w:rsidRDefault="007C3949" w:rsidP="007C3949">
      <w:pPr>
        <w:spacing w:after="0"/>
        <w:contextualSpacing/>
        <w:rPr>
          <w:rFonts w:cstheme="minorHAnsi"/>
          <w:sz w:val="20"/>
          <w:szCs w:val="20"/>
        </w:rPr>
      </w:pPr>
      <w:r>
        <w:rPr>
          <w:rFonts w:cstheme="minorHAnsi"/>
          <w:sz w:val="20"/>
          <w:szCs w:val="20"/>
        </w:rPr>
        <w:t>Groundwater ET simulation is described in Section 2.</w:t>
      </w:r>
      <w:r w:rsidR="00D2751B">
        <w:rPr>
          <w:rFonts w:cstheme="minorHAnsi"/>
          <w:sz w:val="20"/>
          <w:szCs w:val="20"/>
        </w:rPr>
        <w:t>2</w:t>
      </w:r>
      <w:r>
        <w:rPr>
          <w:rFonts w:cstheme="minorHAnsi"/>
          <w:sz w:val="20"/>
          <w:szCs w:val="20"/>
        </w:rPr>
        <w:t xml:space="preserve">. </w:t>
      </w:r>
      <w:r w:rsidRPr="007C3949">
        <w:rPr>
          <w:rFonts w:cstheme="minorHAnsi"/>
          <w:sz w:val="20"/>
          <w:szCs w:val="20"/>
        </w:rPr>
        <w:t xml:space="preserve">The </w:t>
      </w:r>
      <w:r>
        <w:rPr>
          <w:rFonts w:cstheme="minorHAnsi"/>
          <w:sz w:val="20"/>
          <w:szCs w:val="20"/>
        </w:rPr>
        <w:t>EVT</w:t>
      </w:r>
      <w:r w:rsidRPr="007C3949">
        <w:rPr>
          <w:rFonts w:cstheme="minorHAnsi"/>
          <w:sz w:val="20"/>
          <w:szCs w:val="20"/>
        </w:rPr>
        <w:t xml:space="preserve"> package must be activated to enable ET from shallow groundwater. This ET is in addition to the ET from the soil profile as calculated for SWAT</w:t>
      </w:r>
      <w:r>
        <w:rPr>
          <w:rFonts w:cstheme="minorHAnsi"/>
          <w:sz w:val="20"/>
          <w:szCs w:val="20"/>
        </w:rPr>
        <w:t>+</w:t>
      </w:r>
      <w:r w:rsidRPr="007C3949">
        <w:rPr>
          <w:rFonts w:cstheme="minorHAnsi"/>
          <w:sz w:val="20"/>
          <w:szCs w:val="20"/>
        </w:rPr>
        <w:t xml:space="preserve"> HRUs. Instructions for preparing the EVT package input file is found at </w:t>
      </w:r>
      <w:hyperlink r:id="rId60" w:history="1">
        <w:r w:rsidRPr="007C3949">
          <w:rPr>
            <w:rStyle w:val="Hyperlink"/>
            <w:rFonts w:cstheme="minorHAnsi"/>
            <w:sz w:val="20"/>
            <w:szCs w:val="20"/>
          </w:rPr>
          <w:t>https://water.usgs.gov/ogw/modflow-nwt/MODFLOW-NWT-Guide/</w:t>
        </w:r>
      </w:hyperlink>
      <w:r w:rsidRPr="007C3949">
        <w:rPr>
          <w:rFonts w:cstheme="minorHAnsi"/>
          <w:sz w:val="20"/>
          <w:szCs w:val="20"/>
        </w:rPr>
        <w:t>. The file structure is:</w:t>
      </w:r>
    </w:p>
    <w:p w14:paraId="7BB37EA5" w14:textId="77777777" w:rsidR="006C081B" w:rsidRDefault="006C081B" w:rsidP="007C3949">
      <w:pPr>
        <w:spacing w:after="0"/>
        <w:contextualSpacing/>
        <w:rPr>
          <w:rFonts w:cstheme="minorHAnsi"/>
          <w:sz w:val="20"/>
          <w:szCs w:val="20"/>
        </w:rPr>
      </w:pPr>
    </w:p>
    <w:p w14:paraId="0C59F7C8" w14:textId="728376F0" w:rsidR="00E37CBE" w:rsidRDefault="00E37CBE" w:rsidP="007C3949">
      <w:pPr>
        <w:spacing w:after="0"/>
        <w:contextualSpacing/>
        <w:rPr>
          <w:rFonts w:cstheme="minorHAnsi"/>
          <w:sz w:val="20"/>
          <w:szCs w:val="20"/>
        </w:rPr>
      </w:pPr>
    </w:p>
    <w:p w14:paraId="3876D9BD" w14:textId="0FC88A82" w:rsidR="00E37CBE" w:rsidRPr="007C3949" w:rsidRDefault="00E37CBE" w:rsidP="007C3949">
      <w:pPr>
        <w:spacing w:after="0"/>
        <w:contextualSpacing/>
        <w:rPr>
          <w:rFonts w:cstheme="minorHAnsi"/>
          <w:sz w:val="20"/>
          <w:szCs w:val="20"/>
        </w:rPr>
      </w:pPr>
      <w:r>
        <w:rPr>
          <w:rFonts w:cstheme="minorHAnsi"/>
          <w:noProof/>
          <w:sz w:val="20"/>
          <w:szCs w:val="20"/>
        </w:rPr>
        <mc:AlternateContent>
          <mc:Choice Requires="wps">
            <w:drawing>
              <wp:anchor distT="0" distB="0" distL="114300" distR="114300" simplePos="0" relativeHeight="251737088" behindDoc="0" locked="0" layoutInCell="1" allowOverlap="1" wp14:anchorId="1B765EA4" wp14:editId="2E73D81E">
                <wp:simplePos x="0" y="0"/>
                <wp:positionH relativeFrom="column">
                  <wp:posOffset>2953385</wp:posOffset>
                </wp:positionH>
                <wp:positionV relativeFrom="paragraph">
                  <wp:posOffset>476013</wp:posOffset>
                </wp:positionV>
                <wp:extent cx="4353560" cy="286385"/>
                <wp:effectExtent l="0" t="0" r="0" b="0"/>
                <wp:wrapNone/>
                <wp:docPr id="855256055" name="Text Box 94"/>
                <wp:cNvGraphicFramePr/>
                <a:graphic xmlns:a="http://schemas.openxmlformats.org/drawingml/2006/main">
                  <a:graphicData uri="http://schemas.microsoft.com/office/word/2010/wordprocessingShape">
                    <wps:wsp>
                      <wps:cNvSpPr txBox="1"/>
                      <wps:spPr>
                        <a:xfrm>
                          <a:off x="0" y="0"/>
                          <a:ext cx="4353560" cy="286385"/>
                        </a:xfrm>
                        <a:prstGeom prst="rect">
                          <a:avLst/>
                        </a:prstGeom>
                        <a:noFill/>
                        <a:ln w="6350">
                          <a:noFill/>
                        </a:ln>
                      </wps:spPr>
                      <wps:txbx>
                        <w:txbxContent>
                          <w:p w14:paraId="27E17815" w14:textId="6E946B52" w:rsidR="00E37CBE" w:rsidRPr="00247AAE" w:rsidRDefault="00E37CBE" w:rsidP="00E37CBE">
                            <w:pPr>
                              <w:rPr>
                                <w:color w:val="FF0000"/>
                                <w:sz w:val="18"/>
                                <w:szCs w:val="18"/>
                              </w:rPr>
                            </w:pPr>
                            <w:r>
                              <w:rPr>
                                <w:color w:val="FF0000"/>
                                <w:sz w:val="18"/>
                                <w:szCs w:val="18"/>
                              </w:rPr>
                              <w:t>Extinction depth (m); depth below which no ET occurs</w:t>
                            </w:r>
                            <w:r w:rsidR="007E0B78">
                              <w:rPr>
                                <w:color w:val="FF0000"/>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765EA4" id="Text Box 94" o:spid="_x0000_s1047" type="#_x0000_t202" style="position:absolute;margin-left:232.55pt;margin-top:37.5pt;width:342.8pt;height:22.5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" filled="f" stroked="f" strokeweight=".5pt">
                <v:textbox>
                  <w:txbxContent>
                    <w:p w14:paraId="27E17815" w14:textId="6E946B52" w:rsidR="00E37CBE" w:rsidRPr="00247AAE" w:rsidRDefault="00E37CBE" w:rsidP="00E37CBE">
                      <w:pPr>
                        <w:rPr>
                          <w:color w:val="FF0000"/>
                          <w:sz w:val="18"/>
                          <w:szCs w:val="18"/>
                        </w:rPr>
                      </w:pPr>
                      <w:r>
                        <w:rPr>
                          <w:color w:val="FF0000"/>
                          <w:sz w:val="18"/>
                          <w:szCs w:val="18"/>
                        </w:rPr>
                        <w:t>Extinction depth (m); depth below which no ET occurs</w:t>
                      </w:r>
                      <w:r w:rsidR="007E0B78">
                        <w:rPr>
                          <w:color w:val="FF0000"/>
                          <w:sz w:val="18"/>
                          <w:szCs w:val="18"/>
                        </w:rPr>
                        <w:t>.</w:t>
                      </w:r>
                    </w:p>
                  </w:txbxContent>
                </v:textbox>
              </v:shape>
            </w:pict>
          </mc:Fallback>
        </mc:AlternateContent>
      </w:r>
      <w:r>
        <w:rPr>
          <w:rFonts w:cstheme="minorHAnsi"/>
          <w:noProof/>
          <w:sz w:val="20"/>
          <w:szCs w:val="20"/>
        </w:rPr>
        <w:drawing>
          <wp:inline distT="0" distB="0" distL="0" distR="0" wp14:anchorId="79626C6A" wp14:editId="1E8F8F13">
            <wp:extent cx="5165678" cy="831017"/>
            <wp:effectExtent l="0" t="0" r="0" b="7620"/>
            <wp:docPr id="793104282"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71749" cy="848081"/>
                    </a:xfrm>
                    <a:prstGeom prst="rect">
                      <a:avLst/>
                    </a:prstGeom>
                    <a:noFill/>
                    <a:ln>
                      <a:noFill/>
                    </a:ln>
                  </pic:spPr>
                </pic:pic>
              </a:graphicData>
            </a:graphic>
          </wp:inline>
        </w:drawing>
      </w:r>
    </w:p>
    <w:p w14:paraId="6D38FF60" w14:textId="300E72CF" w:rsidR="007C3949" w:rsidRDefault="007C3949" w:rsidP="007C3949">
      <w:pPr>
        <w:spacing w:after="0"/>
        <w:contextualSpacing/>
        <w:rPr>
          <w:rFonts w:cstheme="minorHAnsi"/>
          <w:sz w:val="20"/>
          <w:szCs w:val="20"/>
        </w:rPr>
      </w:pPr>
    </w:p>
    <w:p w14:paraId="438351E8" w14:textId="5B625AC1" w:rsidR="007C3949" w:rsidRPr="007C3949" w:rsidRDefault="007C3949" w:rsidP="007C3949">
      <w:pPr>
        <w:spacing w:after="0"/>
        <w:contextualSpacing/>
        <w:rPr>
          <w:rFonts w:cstheme="minorHAnsi"/>
          <w:sz w:val="20"/>
          <w:szCs w:val="20"/>
        </w:rPr>
      </w:pPr>
      <w:r w:rsidRPr="007C3949">
        <w:rPr>
          <w:rFonts w:cstheme="minorHAnsi"/>
          <w:sz w:val="20"/>
          <w:szCs w:val="20"/>
        </w:rPr>
        <w:t>Notice that the SURF and EVTR array values are set to 0.000. Within the SWAT</w:t>
      </w:r>
      <w:r w:rsidR="00E37CBE">
        <w:rPr>
          <w:rFonts w:cstheme="minorHAnsi"/>
          <w:sz w:val="20"/>
          <w:szCs w:val="20"/>
        </w:rPr>
        <w:t>+</w:t>
      </w:r>
      <w:r w:rsidRPr="007C3949">
        <w:rPr>
          <w:rFonts w:cstheme="minorHAnsi"/>
          <w:sz w:val="20"/>
          <w:szCs w:val="20"/>
        </w:rPr>
        <w:t>MODFLOW code, the SURF cell values (ground surface elevation) are given the elevation of the cells in the top layer, and the EVTR values</w:t>
      </w:r>
      <w:r w:rsidR="00E37CBE">
        <w:rPr>
          <w:rFonts w:cstheme="minorHAnsi"/>
          <w:sz w:val="20"/>
          <w:szCs w:val="20"/>
        </w:rPr>
        <w:t xml:space="preserve"> (potential ET)</w:t>
      </w:r>
      <w:r w:rsidRPr="007C3949">
        <w:rPr>
          <w:rFonts w:cstheme="minorHAnsi"/>
          <w:sz w:val="20"/>
          <w:szCs w:val="20"/>
        </w:rPr>
        <w:t xml:space="preserve"> are given the difference between potential ET and actual ET simulated by each SWAT HRU, with the HRU values mapped to the MODFLOW grid cells:</w:t>
      </w:r>
    </w:p>
    <w:p w14:paraId="1FEA165D" w14:textId="77777777" w:rsidR="007C3949" w:rsidRPr="007C3949" w:rsidRDefault="007C3949" w:rsidP="007C3949">
      <w:pPr>
        <w:spacing w:after="0"/>
        <w:contextualSpacing/>
        <w:rPr>
          <w:rFonts w:cstheme="minorHAnsi"/>
          <w:sz w:val="20"/>
          <w:szCs w:val="20"/>
        </w:rPr>
      </w:pPr>
    </w:p>
    <w:p w14:paraId="7268A288" w14:textId="77777777" w:rsidR="007C3949" w:rsidRPr="007C3949" w:rsidRDefault="007C3949" w:rsidP="007C3949">
      <w:pPr>
        <w:spacing w:after="0"/>
        <w:contextualSpacing/>
        <w:jc w:val="center"/>
        <w:rPr>
          <w:rFonts w:cstheme="minorHAnsi"/>
          <w:sz w:val="20"/>
          <w:szCs w:val="20"/>
        </w:rPr>
      </w:pPr>
      <w:r w:rsidRPr="007C3949">
        <w:rPr>
          <w:rFonts w:cstheme="minorHAnsi"/>
          <w:position w:val="-14"/>
          <w:sz w:val="20"/>
          <w:szCs w:val="20"/>
        </w:rPr>
        <w:object w:dxaOrig="2560" w:dyaOrig="380" w14:anchorId="242266BC">
          <v:shape id="_x0000_i1033" type="#_x0000_t75" style="width:128.45pt;height:18.45pt" o:ole="">
            <v:imagedata r:id="rId62" o:title=""/>
          </v:shape>
          <o:OLEObject Type="Embed" ProgID="Equation.DSMT4" ShapeID="_x0000_i1033" DrawAspect="Content" ObjectID="_1798359646" r:id="rId63"/>
        </w:object>
      </w:r>
      <w:r w:rsidRPr="007C3949">
        <w:rPr>
          <w:rFonts w:cstheme="minorHAnsi"/>
          <w:sz w:val="20"/>
          <w:szCs w:val="20"/>
        </w:rPr>
        <w:t xml:space="preserve"> </w:t>
      </w:r>
    </w:p>
    <w:p w14:paraId="333036D0" w14:textId="77777777" w:rsidR="007C3949" w:rsidRPr="007C3949" w:rsidRDefault="007C3949" w:rsidP="007C3949">
      <w:pPr>
        <w:spacing w:after="0"/>
        <w:contextualSpacing/>
        <w:rPr>
          <w:rFonts w:cstheme="minorHAnsi"/>
          <w:sz w:val="20"/>
          <w:szCs w:val="20"/>
        </w:rPr>
      </w:pPr>
    </w:p>
    <w:p w14:paraId="5BB3A9B2" w14:textId="2D7280DA" w:rsidR="007C3949" w:rsidRPr="007C3949" w:rsidRDefault="007C3949" w:rsidP="007C3949">
      <w:pPr>
        <w:spacing w:after="0"/>
        <w:contextualSpacing/>
        <w:rPr>
          <w:rFonts w:cstheme="minorHAnsi"/>
          <w:b/>
          <w:sz w:val="20"/>
          <w:szCs w:val="20"/>
        </w:rPr>
      </w:pPr>
      <w:r w:rsidRPr="007C3949">
        <w:rPr>
          <w:rFonts w:cstheme="minorHAnsi"/>
          <w:sz w:val="20"/>
          <w:szCs w:val="20"/>
        </w:rPr>
        <w:t>This residual ET can be removed from the saturated zone of the aquife</w:t>
      </w:r>
      <w:r w:rsidR="006C081B">
        <w:rPr>
          <w:rFonts w:cstheme="minorHAnsi"/>
          <w:sz w:val="20"/>
          <w:szCs w:val="20"/>
        </w:rPr>
        <w:t>r if</w:t>
      </w:r>
      <w:r w:rsidRPr="007C3949">
        <w:rPr>
          <w:rFonts w:cstheme="minorHAnsi"/>
          <w:sz w:val="20"/>
          <w:szCs w:val="20"/>
        </w:rPr>
        <w:t xml:space="preserve"> the water table is above the extinction depth EXDP. The user can modify the value for EXDP. For this example, EXDP is set to 2.0 m below the ground surface, i.e.</w:t>
      </w:r>
      <w:r w:rsidR="006C081B">
        <w:rPr>
          <w:rFonts w:cstheme="minorHAnsi"/>
          <w:sz w:val="20"/>
          <w:szCs w:val="20"/>
        </w:rPr>
        <w:t>,</w:t>
      </w:r>
      <w:r w:rsidRPr="007C3949">
        <w:rPr>
          <w:rFonts w:cstheme="minorHAnsi"/>
          <w:sz w:val="20"/>
          <w:szCs w:val="20"/>
        </w:rPr>
        <w:t xml:space="preserve"> ET from groundwater cannot occur when the water table drops to below 2.0 m from the ground surface. </w:t>
      </w:r>
      <w:r w:rsidRPr="00E80E17">
        <w:rPr>
          <w:rFonts w:cstheme="minorHAnsi"/>
          <w:b/>
          <w:bCs/>
          <w:sz w:val="20"/>
          <w:szCs w:val="20"/>
        </w:rPr>
        <w:t>If ET from shallow groundwater is not desired</w:t>
      </w:r>
      <w:r w:rsidR="00473615" w:rsidRPr="00E80E17">
        <w:rPr>
          <w:rFonts w:cstheme="minorHAnsi"/>
          <w:b/>
          <w:bCs/>
          <w:sz w:val="20"/>
          <w:szCs w:val="20"/>
        </w:rPr>
        <w:t xml:space="preserve"> in the simulation</w:t>
      </w:r>
      <w:r w:rsidRPr="007C3949">
        <w:rPr>
          <w:rFonts w:cstheme="minorHAnsi"/>
          <w:sz w:val="20"/>
          <w:szCs w:val="20"/>
        </w:rPr>
        <w:t xml:space="preserve">, then the user should set EXDP to 0.00. </w:t>
      </w:r>
    </w:p>
    <w:p w14:paraId="3242B28C" w14:textId="1681ED3B" w:rsidR="00691933" w:rsidRPr="007C3949" w:rsidRDefault="007C3949" w:rsidP="00691933">
      <w:pPr>
        <w:spacing w:after="0" w:line="240" w:lineRule="auto"/>
        <w:contextualSpacing/>
        <w:rPr>
          <w:rFonts w:cstheme="minorHAnsi"/>
          <w:sz w:val="20"/>
          <w:szCs w:val="20"/>
        </w:rPr>
      </w:pPr>
      <w:r>
        <w:rPr>
          <w:rFonts w:cstheme="minorHAnsi"/>
          <w:sz w:val="20"/>
          <w:szCs w:val="20"/>
        </w:rPr>
        <w:t xml:space="preserve"> </w:t>
      </w:r>
    </w:p>
    <w:p w14:paraId="29185F00" w14:textId="77777777" w:rsidR="00691933" w:rsidRDefault="00691933" w:rsidP="00691933">
      <w:pPr>
        <w:spacing w:after="0" w:line="240" w:lineRule="auto"/>
        <w:contextualSpacing/>
        <w:rPr>
          <w:rFonts w:cstheme="minorHAnsi"/>
          <w:b/>
          <w:bCs/>
          <w:sz w:val="20"/>
          <w:szCs w:val="20"/>
        </w:rPr>
      </w:pPr>
    </w:p>
    <w:p w14:paraId="27013D4C" w14:textId="77777777" w:rsidR="00691933" w:rsidRPr="00EE01D7" w:rsidRDefault="00691933" w:rsidP="00691933">
      <w:pPr>
        <w:spacing w:after="0" w:line="240" w:lineRule="auto"/>
        <w:contextualSpacing/>
        <w:rPr>
          <w:rFonts w:cstheme="minorHAnsi"/>
          <w:sz w:val="20"/>
          <w:szCs w:val="20"/>
          <w:u w:val="single"/>
        </w:rPr>
      </w:pPr>
    </w:p>
    <w:p w14:paraId="61E34DED" w14:textId="77777777" w:rsidR="00691933" w:rsidRDefault="00691933" w:rsidP="00691933">
      <w:pPr>
        <w:spacing w:after="0" w:line="240" w:lineRule="auto"/>
        <w:contextualSpacing/>
        <w:rPr>
          <w:rFonts w:cstheme="minorHAnsi"/>
          <w:sz w:val="20"/>
          <w:szCs w:val="20"/>
          <w:u w:val="single"/>
        </w:rPr>
      </w:pPr>
      <w:r>
        <w:rPr>
          <w:rFonts w:cstheme="minorHAnsi"/>
          <w:sz w:val="20"/>
          <w:szCs w:val="20"/>
          <w:u w:val="single"/>
        </w:rPr>
        <w:t>Well package</w:t>
      </w:r>
    </w:p>
    <w:p w14:paraId="4291B4AF" w14:textId="37786087" w:rsidR="00C6196B" w:rsidRPr="00C63109" w:rsidRDefault="00ED703D" w:rsidP="003550CE">
      <w:pPr>
        <w:spacing w:after="0" w:line="240" w:lineRule="auto"/>
        <w:contextualSpacing/>
        <w:rPr>
          <w:rFonts w:cstheme="minorHAnsi"/>
          <w:sz w:val="20"/>
          <w:szCs w:val="20"/>
        </w:rPr>
      </w:pPr>
      <w:r>
        <w:rPr>
          <w:rFonts w:cstheme="minorHAnsi"/>
          <w:sz w:val="20"/>
          <w:szCs w:val="20"/>
        </w:rPr>
        <w:t>Groundwater pumping for irrigation and municipal water supply is described in Section 2.</w:t>
      </w:r>
      <w:r w:rsidR="00D2751B">
        <w:rPr>
          <w:rFonts w:cstheme="minorHAnsi"/>
          <w:sz w:val="20"/>
          <w:szCs w:val="20"/>
        </w:rPr>
        <w:t>4</w:t>
      </w:r>
      <w:r>
        <w:rPr>
          <w:rFonts w:cstheme="minorHAnsi"/>
          <w:sz w:val="20"/>
          <w:szCs w:val="20"/>
        </w:rPr>
        <w:t xml:space="preserve">. </w:t>
      </w:r>
      <w:r w:rsidR="00214069">
        <w:rPr>
          <w:rFonts w:cstheme="minorHAnsi"/>
          <w:sz w:val="20"/>
          <w:szCs w:val="20"/>
        </w:rPr>
        <w:t>To active the option of groundwater pumping, the Well package for MODFLOW must be active</w:t>
      </w:r>
      <w:r w:rsidR="00ED2F29">
        <w:rPr>
          <w:rFonts w:cstheme="minorHAnsi"/>
          <w:sz w:val="20"/>
          <w:szCs w:val="20"/>
        </w:rPr>
        <w:t xml:space="preserve">, and the maximum number of Well cells (i.e., cells for which groundwater pumping occurs) must be specified in </w:t>
      </w:r>
      <w:r w:rsidR="00ED2F29" w:rsidRPr="00083C6B">
        <w:rPr>
          <w:rFonts w:cstheme="minorHAnsi"/>
          <w:color w:val="0070C0"/>
          <w:sz w:val="20"/>
          <w:szCs w:val="20"/>
        </w:rPr>
        <w:t>modflow.wel</w:t>
      </w:r>
      <w:r w:rsidR="00ED2F29">
        <w:rPr>
          <w:rFonts w:cstheme="minorHAnsi"/>
          <w:sz w:val="20"/>
          <w:szCs w:val="20"/>
        </w:rPr>
        <w:t xml:space="preserve"> so that the Well package arrays can be sized properly. </w:t>
      </w:r>
      <w:r w:rsidR="008F2B39">
        <w:rPr>
          <w:rFonts w:cstheme="minorHAnsi"/>
          <w:sz w:val="20"/>
          <w:szCs w:val="20"/>
        </w:rPr>
        <w:t xml:space="preserve">The layer from which pumping occurs must also be specified. </w:t>
      </w:r>
      <w:r w:rsidR="00F66F9F" w:rsidRPr="00F66F9F">
        <w:rPr>
          <w:rFonts w:cstheme="minorHAnsi"/>
          <w:b/>
          <w:bCs/>
          <w:color w:val="C00000"/>
          <w:sz w:val="20"/>
          <w:szCs w:val="20"/>
        </w:rPr>
        <w:t>Do not include any leading lines that begin with “#”.</w:t>
      </w:r>
    </w:p>
    <w:p w14:paraId="00508DF8" w14:textId="5825D6B8" w:rsidR="00CC0660" w:rsidRDefault="00CC0660" w:rsidP="00124A95">
      <w:pPr>
        <w:spacing w:after="0" w:line="240" w:lineRule="auto"/>
        <w:contextualSpacing/>
        <w:rPr>
          <w:rFonts w:cstheme="minorHAnsi"/>
          <w:b/>
          <w:bCs/>
          <w:sz w:val="20"/>
          <w:szCs w:val="20"/>
        </w:rPr>
      </w:pPr>
    </w:p>
    <w:p w14:paraId="3EAB33AD" w14:textId="283C0CFC" w:rsidR="00083C6B" w:rsidRPr="00083C6B" w:rsidRDefault="00083C6B" w:rsidP="00124A95">
      <w:pPr>
        <w:spacing w:after="0" w:line="240" w:lineRule="auto"/>
        <w:contextualSpacing/>
        <w:rPr>
          <w:rFonts w:cstheme="minorHAnsi"/>
          <w:sz w:val="20"/>
          <w:szCs w:val="20"/>
        </w:rPr>
      </w:pPr>
      <w:r w:rsidRPr="00083C6B">
        <w:rPr>
          <w:rFonts w:cstheme="minorHAnsi"/>
          <w:sz w:val="20"/>
          <w:szCs w:val="20"/>
        </w:rPr>
        <w:t>The fil</w:t>
      </w:r>
      <w:r>
        <w:rPr>
          <w:rFonts w:cstheme="minorHAnsi"/>
          <w:sz w:val="20"/>
          <w:szCs w:val="20"/>
        </w:rPr>
        <w:t>e structure is:</w:t>
      </w:r>
    </w:p>
    <w:p w14:paraId="5D4EE627" w14:textId="44980A35" w:rsidR="00083C6B" w:rsidRDefault="00083C6B" w:rsidP="00124A95">
      <w:pPr>
        <w:spacing w:after="0" w:line="240" w:lineRule="auto"/>
        <w:contextualSpacing/>
        <w:rPr>
          <w:rFonts w:cstheme="minorHAnsi"/>
          <w:b/>
          <w:bCs/>
          <w:sz w:val="20"/>
          <w:szCs w:val="20"/>
        </w:rPr>
      </w:pPr>
    </w:p>
    <w:p w14:paraId="74D7DA63" w14:textId="3CBE420E" w:rsidR="00083C6B" w:rsidRDefault="00F66F9F" w:rsidP="00124A95">
      <w:pPr>
        <w:spacing w:after="0" w:line="240" w:lineRule="auto"/>
        <w:contextualSpacing/>
        <w:rPr>
          <w:rFonts w:cstheme="minorHAnsi"/>
          <w:b/>
          <w:bCs/>
          <w:sz w:val="20"/>
          <w:szCs w:val="20"/>
        </w:rPr>
      </w:pPr>
      <w:r>
        <w:rPr>
          <w:rFonts w:cstheme="minorHAnsi"/>
          <w:noProof/>
          <w:sz w:val="20"/>
          <w:szCs w:val="20"/>
        </w:rPr>
        <mc:AlternateContent>
          <mc:Choice Requires="wps">
            <w:drawing>
              <wp:anchor distT="0" distB="0" distL="114300" distR="114300" simplePos="0" relativeHeight="251740160" behindDoc="0" locked="0" layoutInCell="1" allowOverlap="1" wp14:anchorId="1E806507" wp14:editId="462CCED2">
                <wp:simplePos x="0" y="0"/>
                <wp:positionH relativeFrom="column">
                  <wp:posOffset>1701800</wp:posOffset>
                </wp:positionH>
                <wp:positionV relativeFrom="paragraph">
                  <wp:posOffset>72390</wp:posOffset>
                </wp:positionV>
                <wp:extent cx="4353560" cy="286385"/>
                <wp:effectExtent l="0" t="0" r="0" b="0"/>
                <wp:wrapNone/>
                <wp:docPr id="1667988179" name="Text Box 97"/>
                <wp:cNvGraphicFramePr/>
                <a:graphic xmlns:a="http://schemas.openxmlformats.org/drawingml/2006/main">
                  <a:graphicData uri="http://schemas.microsoft.com/office/word/2010/wordprocessingShape">
                    <wps:wsp>
                      <wps:cNvSpPr txBox="1"/>
                      <wps:spPr>
                        <a:xfrm>
                          <a:off x="0" y="0"/>
                          <a:ext cx="4353560" cy="286385"/>
                        </a:xfrm>
                        <a:prstGeom prst="rect">
                          <a:avLst/>
                        </a:prstGeom>
                        <a:noFill/>
                        <a:ln w="6350">
                          <a:noFill/>
                        </a:ln>
                      </wps:spPr>
                      <wps:txbx>
                        <w:txbxContent>
                          <w:p w14:paraId="4442AED5" w14:textId="248A7417" w:rsidR="007E0B78" w:rsidRPr="00247AAE" w:rsidRDefault="007E0B78" w:rsidP="007E0B78">
                            <w:pPr>
                              <w:rPr>
                                <w:color w:val="FF0000"/>
                                <w:sz w:val="18"/>
                                <w:szCs w:val="18"/>
                              </w:rPr>
                            </w:pPr>
                            <w:r>
                              <w:rPr>
                                <w:color w:val="FF0000"/>
                                <w:sz w:val="18"/>
                                <w:szCs w:val="18"/>
                              </w:rPr>
                              <w:t>Maximum number of Well cells for any day during the simulation.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806507" id="Text Box 97" o:spid="_x0000_s1048" type="#_x0000_t202" style="position:absolute;margin-left:134pt;margin-top:5.7pt;width:342.8pt;height:22.5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" filled="f" stroked="f" strokeweight=".5pt">
                <v:textbox>
                  <w:txbxContent>
                    <w:p w14:paraId="4442AED5" w14:textId="248A7417" w:rsidR="007E0B78" w:rsidRPr="00247AAE" w:rsidRDefault="007E0B78" w:rsidP="007E0B78">
                      <w:pPr>
                        <w:rPr>
                          <w:color w:val="FF0000"/>
                          <w:sz w:val="18"/>
                          <w:szCs w:val="18"/>
                        </w:rPr>
                      </w:pPr>
                      <w:r>
                        <w:rPr>
                          <w:color w:val="FF0000"/>
                          <w:sz w:val="18"/>
                          <w:szCs w:val="18"/>
                        </w:rPr>
                        <w:t>Maximum number of Well cells for any day during the simulation.</w:t>
                      </w:r>
                    </w:p>
                  </w:txbxContent>
                </v:textbox>
              </v:shape>
            </w:pict>
          </mc:Fallback>
        </mc:AlternateContent>
      </w:r>
      <w:r>
        <w:rPr>
          <w:rFonts w:cstheme="minorHAnsi"/>
          <w:b/>
          <w:bCs/>
          <w:noProof/>
          <w:sz w:val="20"/>
          <w:szCs w:val="20"/>
        </w:rPr>
        <mc:AlternateContent>
          <mc:Choice Requires="wps">
            <w:drawing>
              <wp:anchor distT="0" distB="0" distL="114300" distR="114300" simplePos="0" relativeHeight="251738112" behindDoc="0" locked="0" layoutInCell="1" allowOverlap="1" wp14:anchorId="33BDEA6E" wp14:editId="73DC14CB">
                <wp:simplePos x="0" y="0"/>
                <wp:positionH relativeFrom="column">
                  <wp:posOffset>268605</wp:posOffset>
                </wp:positionH>
                <wp:positionV relativeFrom="paragraph">
                  <wp:posOffset>139065</wp:posOffset>
                </wp:positionV>
                <wp:extent cx="388961" cy="129654"/>
                <wp:effectExtent l="0" t="0" r="11430" b="22860"/>
                <wp:wrapNone/>
                <wp:docPr id="1691935505" name="Rectangle 96"/>
                <wp:cNvGraphicFramePr/>
                <a:graphic xmlns:a="http://schemas.openxmlformats.org/drawingml/2006/main">
                  <a:graphicData uri="http://schemas.microsoft.com/office/word/2010/wordprocessingShape">
                    <wps:wsp>
                      <wps:cNvSpPr/>
                      <wps:spPr>
                        <a:xfrm>
                          <a:off x="0" y="0"/>
                          <a:ext cx="388961" cy="129654"/>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0B4A61" id="Rectangle 1" o:spid="_x0000_s1026" style="position:absolute;margin-left:21.15pt;margin-top:10.95pt;width:30.65pt;height:10.2pt;z-index:25173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" filled="f" strokecolor="red" strokeweight="1pt"/>
            </w:pict>
          </mc:Fallback>
        </mc:AlternateContent>
      </w:r>
      <w:r w:rsidR="00B54F3B">
        <w:rPr>
          <w:rFonts w:cstheme="minorHAnsi"/>
          <w:b/>
          <w:bCs/>
          <w:noProof/>
          <w:sz w:val="20"/>
          <w:szCs w:val="20"/>
        </w:rPr>
        <w:drawing>
          <wp:inline distT="0" distB="0" distL="0" distR="0" wp14:anchorId="763AF2C9" wp14:editId="2032178D">
            <wp:extent cx="4425950" cy="514350"/>
            <wp:effectExtent l="0" t="0" r="0" b="0"/>
            <wp:docPr id="2581168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425950" cy="514350"/>
                    </a:xfrm>
                    <a:prstGeom prst="rect">
                      <a:avLst/>
                    </a:prstGeom>
                    <a:noFill/>
                    <a:ln>
                      <a:noFill/>
                    </a:ln>
                  </pic:spPr>
                </pic:pic>
              </a:graphicData>
            </a:graphic>
          </wp:inline>
        </w:drawing>
      </w:r>
    </w:p>
    <w:p w14:paraId="4D454237" w14:textId="0F367AD2" w:rsidR="003550CE" w:rsidRDefault="003550CE" w:rsidP="00124A95">
      <w:pPr>
        <w:spacing w:after="0" w:line="240" w:lineRule="auto"/>
        <w:contextualSpacing/>
        <w:rPr>
          <w:rFonts w:cstheme="minorHAnsi"/>
          <w:b/>
          <w:bCs/>
          <w:sz w:val="20"/>
          <w:szCs w:val="20"/>
        </w:rPr>
      </w:pPr>
    </w:p>
    <w:p w14:paraId="38127573" w14:textId="3730883B" w:rsidR="000F5F34" w:rsidRDefault="000F5F34" w:rsidP="00124A95">
      <w:pPr>
        <w:spacing w:after="0" w:line="240" w:lineRule="auto"/>
        <w:contextualSpacing/>
        <w:rPr>
          <w:rFonts w:cstheme="minorHAnsi"/>
          <w:b/>
          <w:bCs/>
          <w:sz w:val="20"/>
          <w:szCs w:val="20"/>
        </w:rPr>
      </w:pPr>
    </w:p>
    <w:p w14:paraId="5BE715E6" w14:textId="4B4009EC" w:rsidR="000F5F34" w:rsidRDefault="000F5F34" w:rsidP="00124A95">
      <w:pPr>
        <w:spacing w:after="0" w:line="240" w:lineRule="auto"/>
        <w:contextualSpacing/>
        <w:rPr>
          <w:rFonts w:cstheme="minorHAnsi"/>
          <w:b/>
          <w:bCs/>
          <w:sz w:val="20"/>
          <w:szCs w:val="20"/>
        </w:rPr>
      </w:pPr>
    </w:p>
    <w:p w14:paraId="72C975C1" w14:textId="35B750D8" w:rsidR="000F5F34" w:rsidRDefault="000F5F34" w:rsidP="00124A95">
      <w:pPr>
        <w:spacing w:after="0" w:line="240" w:lineRule="auto"/>
        <w:contextualSpacing/>
        <w:rPr>
          <w:rFonts w:cstheme="minorHAnsi"/>
          <w:b/>
          <w:bCs/>
          <w:sz w:val="20"/>
          <w:szCs w:val="20"/>
        </w:rPr>
      </w:pPr>
    </w:p>
    <w:p w14:paraId="54A53F51" w14:textId="03317FFE" w:rsidR="000F5F34" w:rsidRDefault="000F5F34" w:rsidP="00124A95">
      <w:pPr>
        <w:spacing w:after="0" w:line="240" w:lineRule="auto"/>
        <w:contextualSpacing/>
        <w:rPr>
          <w:rFonts w:cstheme="minorHAnsi"/>
          <w:b/>
          <w:bCs/>
          <w:sz w:val="20"/>
          <w:szCs w:val="20"/>
        </w:rPr>
      </w:pPr>
    </w:p>
    <w:p w14:paraId="1D07F058" w14:textId="77777777" w:rsidR="00456F67" w:rsidRDefault="00456F67" w:rsidP="00124A95">
      <w:pPr>
        <w:spacing w:after="0" w:line="240" w:lineRule="auto"/>
        <w:contextualSpacing/>
        <w:rPr>
          <w:rFonts w:cstheme="minorHAnsi"/>
          <w:b/>
          <w:bCs/>
          <w:sz w:val="20"/>
          <w:szCs w:val="20"/>
        </w:rPr>
      </w:pPr>
    </w:p>
    <w:p w14:paraId="1EEC0306" w14:textId="5F3CC4CF" w:rsidR="000F5F34" w:rsidRDefault="000F5F34" w:rsidP="00124A95">
      <w:pPr>
        <w:spacing w:after="0" w:line="240" w:lineRule="auto"/>
        <w:contextualSpacing/>
        <w:rPr>
          <w:rFonts w:cstheme="minorHAnsi"/>
          <w:b/>
          <w:bCs/>
          <w:sz w:val="20"/>
          <w:szCs w:val="20"/>
        </w:rPr>
      </w:pPr>
    </w:p>
    <w:p w14:paraId="39572BEA" w14:textId="603C8D5E" w:rsidR="000F5F34" w:rsidRDefault="000F5F34" w:rsidP="00124A95">
      <w:pPr>
        <w:spacing w:after="0" w:line="240" w:lineRule="auto"/>
        <w:contextualSpacing/>
        <w:rPr>
          <w:rFonts w:cstheme="minorHAnsi"/>
          <w:b/>
          <w:bCs/>
          <w:sz w:val="20"/>
          <w:szCs w:val="20"/>
        </w:rPr>
      </w:pPr>
    </w:p>
    <w:p w14:paraId="0E08356E" w14:textId="6BF66E1D" w:rsidR="000F5F34" w:rsidRDefault="000F5F34" w:rsidP="00124A95">
      <w:pPr>
        <w:spacing w:after="0" w:line="240" w:lineRule="auto"/>
        <w:contextualSpacing/>
        <w:rPr>
          <w:rFonts w:cstheme="minorHAnsi"/>
          <w:b/>
          <w:bCs/>
          <w:sz w:val="20"/>
          <w:szCs w:val="20"/>
        </w:rPr>
      </w:pPr>
    </w:p>
    <w:p w14:paraId="67EB2E5E" w14:textId="445EB247" w:rsidR="000F5F34" w:rsidRDefault="000F5F34" w:rsidP="00124A95">
      <w:pPr>
        <w:spacing w:after="0" w:line="240" w:lineRule="auto"/>
        <w:contextualSpacing/>
        <w:rPr>
          <w:rFonts w:cstheme="minorHAnsi"/>
          <w:b/>
          <w:bCs/>
          <w:sz w:val="20"/>
          <w:szCs w:val="20"/>
        </w:rPr>
      </w:pPr>
    </w:p>
    <w:p w14:paraId="7FEA175E" w14:textId="528F7F96" w:rsidR="000F5F34" w:rsidRDefault="000F5F34" w:rsidP="00124A95">
      <w:pPr>
        <w:spacing w:after="0" w:line="240" w:lineRule="auto"/>
        <w:contextualSpacing/>
        <w:rPr>
          <w:rFonts w:cstheme="minorHAnsi"/>
          <w:b/>
          <w:bCs/>
          <w:sz w:val="20"/>
          <w:szCs w:val="20"/>
        </w:rPr>
      </w:pPr>
    </w:p>
    <w:p w14:paraId="24DBB8DB" w14:textId="5089AA2B" w:rsidR="003550CE" w:rsidRDefault="003550CE" w:rsidP="003550CE">
      <w:pPr>
        <w:spacing w:after="0" w:line="240" w:lineRule="auto"/>
        <w:contextualSpacing/>
        <w:rPr>
          <w:rFonts w:cstheme="minorHAnsi"/>
          <w:sz w:val="20"/>
          <w:szCs w:val="20"/>
          <w:u w:val="single"/>
        </w:rPr>
      </w:pPr>
      <w:r>
        <w:rPr>
          <w:rFonts w:cstheme="minorHAnsi"/>
          <w:sz w:val="20"/>
          <w:szCs w:val="20"/>
          <w:u w:val="single"/>
        </w:rPr>
        <w:lastRenderedPageBreak/>
        <w:t>Drain package</w:t>
      </w:r>
    </w:p>
    <w:p w14:paraId="3B80E6F1" w14:textId="6ECEC3DC" w:rsidR="0013105F" w:rsidRDefault="0013105F" w:rsidP="0013105F">
      <w:pPr>
        <w:spacing w:after="0" w:line="240" w:lineRule="auto"/>
        <w:contextualSpacing/>
        <w:rPr>
          <w:rFonts w:cstheme="minorHAnsi"/>
          <w:sz w:val="20"/>
          <w:szCs w:val="20"/>
        </w:rPr>
      </w:pPr>
      <w:r w:rsidRPr="0013105F">
        <w:rPr>
          <w:rFonts w:cstheme="minorHAnsi"/>
          <w:sz w:val="20"/>
          <w:szCs w:val="20"/>
        </w:rPr>
        <w:t>Subsu</w:t>
      </w:r>
      <w:r>
        <w:rPr>
          <w:rFonts w:cstheme="minorHAnsi"/>
          <w:sz w:val="20"/>
          <w:szCs w:val="20"/>
        </w:rPr>
        <w:t>rface drainage from the aquifer to SWAT+ channels is described in Section 2.</w:t>
      </w:r>
      <w:r w:rsidR="00D2751B">
        <w:rPr>
          <w:rFonts w:cstheme="minorHAnsi"/>
          <w:sz w:val="20"/>
          <w:szCs w:val="20"/>
        </w:rPr>
        <w:t>6</w:t>
      </w:r>
      <w:r>
        <w:rPr>
          <w:rFonts w:cstheme="minorHAnsi"/>
          <w:sz w:val="20"/>
          <w:szCs w:val="20"/>
        </w:rPr>
        <w:t xml:space="preserve">. </w:t>
      </w:r>
      <w:r w:rsidRPr="00B27573">
        <w:rPr>
          <w:rFonts w:cstheme="minorHAnsi"/>
          <w:sz w:val="20"/>
          <w:szCs w:val="20"/>
        </w:rPr>
        <w:t xml:space="preserve">The </w:t>
      </w:r>
      <w:r>
        <w:rPr>
          <w:rFonts w:cstheme="minorHAnsi"/>
          <w:sz w:val="20"/>
          <w:szCs w:val="20"/>
        </w:rPr>
        <w:t xml:space="preserve">groundwater-drain feature for SWAT+MODFLOW is activated using the Drain package of MODFLOW. The </w:t>
      </w:r>
      <w:r w:rsidRPr="002E29E1">
        <w:rPr>
          <w:rFonts w:cstheme="minorHAnsi"/>
          <w:color w:val="0070C0"/>
          <w:sz w:val="20"/>
          <w:szCs w:val="20"/>
        </w:rPr>
        <w:t>modflow.drn</w:t>
      </w:r>
      <w:r>
        <w:rPr>
          <w:rFonts w:cstheme="minorHAnsi"/>
          <w:sz w:val="20"/>
          <w:szCs w:val="20"/>
        </w:rPr>
        <w:t xml:space="preserve"> file is included, which specifies the number Drain cells. For the JMR model, there are 814 Drain cells. These are shown in the figure below. </w:t>
      </w:r>
    </w:p>
    <w:p w14:paraId="5B287B6C" w14:textId="77777777" w:rsidR="0013105F" w:rsidRDefault="0013105F" w:rsidP="0013105F">
      <w:pPr>
        <w:spacing w:after="0" w:line="240" w:lineRule="auto"/>
        <w:contextualSpacing/>
        <w:rPr>
          <w:rFonts w:cstheme="minorHAnsi"/>
          <w:sz w:val="20"/>
          <w:szCs w:val="20"/>
        </w:rPr>
      </w:pPr>
    </w:p>
    <w:p w14:paraId="022718EF" w14:textId="77777777" w:rsidR="0013105F" w:rsidRPr="00B27573" w:rsidRDefault="0013105F" w:rsidP="0013105F">
      <w:pPr>
        <w:spacing w:after="0" w:line="240" w:lineRule="auto"/>
        <w:contextualSpacing/>
        <w:rPr>
          <w:rFonts w:cstheme="minorHAnsi"/>
          <w:sz w:val="20"/>
          <w:szCs w:val="20"/>
        </w:rPr>
      </w:pPr>
      <w:r>
        <w:rPr>
          <w:rFonts w:cstheme="minorHAnsi"/>
          <w:noProof/>
          <w:sz w:val="20"/>
          <w:szCs w:val="20"/>
        </w:rPr>
        <w:drawing>
          <wp:inline distT="0" distB="0" distL="0" distR="0" wp14:anchorId="74AC3707" wp14:editId="0DC7F2C5">
            <wp:extent cx="5874330" cy="634621"/>
            <wp:effectExtent l="0" t="0" r="0" b="0"/>
            <wp:docPr id="1959458992" name="Picture 98"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458992" name="Picture 98" descr="A black text on a white background&#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34373" cy="641108"/>
                    </a:xfrm>
                    <a:prstGeom prst="rect">
                      <a:avLst/>
                    </a:prstGeom>
                    <a:noFill/>
                    <a:ln>
                      <a:noFill/>
                    </a:ln>
                  </pic:spPr>
                </pic:pic>
              </a:graphicData>
            </a:graphic>
          </wp:inline>
        </w:drawing>
      </w:r>
    </w:p>
    <w:p w14:paraId="30F44B96" w14:textId="508D9DF0" w:rsidR="0013105F" w:rsidRDefault="0013105F" w:rsidP="0013105F">
      <w:pPr>
        <w:spacing w:after="0" w:line="240" w:lineRule="auto"/>
        <w:contextualSpacing/>
        <w:rPr>
          <w:rFonts w:cstheme="minorHAnsi"/>
          <w:b/>
          <w:bCs/>
          <w:sz w:val="20"/>
          <w:szCs w:val="20"/>
        </w:rPr>
      </w:pPr>
    </w:p>
    <w:p w14:paraId="63F0E770" w14:textId="77777777" w:rsidR="008B61AC" w:rsidRDefault="008B61AC" w:rsidP="0013105F">
      <w:pPr>
        <w:spacing w:after="0" w:line="240" w:lineRule="auto"/>
        <w:contextualSpacing/>
        <w:rPr>
          <w:rFonts w:cstheme="minorHAnsi"/>
          <w:b/>
          <w:bCs/>
          <w:sz w:val="20"/>
          <w:szCs w:val="20"/>
        </w:rPr>
      </w:pPr>
    </w:p>
    <w:p w14:paraId="4C521C38" w14:textId="27048D44" w:rsidR="003550CE" w:rsidRPr="0013105F" w:rsidRDefault="003550CE" w:rsidP="003550CE">
      <w:pPr>
        <w:spacing w:after="0" w:line="240" w:lineRule="auto"/>
        <w:contextualSpacing/>
        <w:rPr>
          <w:rFonts w:cstheme="minorHAnsi"/>
          <w:sz w:val="20"/>
          <w:szCs w:val="20"/>
        </w:rPr>
      </w:pPr>
    </w:p>
    <w:p w14:paraId="4CA26020" w14:textId="29A4C668" w:rsidR="00691933" w:rsidRDefault="00691933" w:rsidP="00691933">
      <w:pPr>
        <w:spacing w:after="0" w:line="240" w:lineRule="auto"/>
        <w:contextualSpacing/>
        <w:rPr>
          <w:rFonts w:cstheme="minorHAnsi"/>
          <w:sz w:val="20"/>
          <w:szCs w:val="20"/>
          <w:u w:val="single"/>
        </w:rPr>
      </w:pPr>
      <w:r>
        <w:rPr>
          <w:rFonts w:cstheme="minorHAnsi"/>
          <w:sz w:val="20"/>
          <w:szCs w:val="20"/>
          <w:u w:val="single"/>
        </w:rPr>
        <w:t>Reservoir package</w:t>
      </w:r>
    </w:p>
    <w:p w14:paraId="7AA3FF32" w14:textId="7C6419A4" w:rsidR="003550CE" w:rsidRPr="0013105F" w:rsidRDefault="0013105F" w:rsidP="003550CE">
      <w:pPr>
        <w:spacing w:after="0" w:line="240" w:lineRule="auto"/>
        <w:contextualSpacing/>
        <w:rPr>
          <w:rFonts w:cstheme="minorHAnsi"/>
          <w:sz w:val="20"/>
          <w:szCs w:val="20"/>
        </w:rPr>
      </w:pPr>
      <w:r>
        <w:rPr>
          <w:rFonts w:cstheme="minorHAnsi"/>
          <w:sz w:val="20"/>
          <w:szCs w:val="20"/>
        </w:rPr>
        <w:t>Reservoir-aquifer exchange is described in Section 2.</w:t>
      </w:r>
      <w:r w:rsidR="00D2751B">
        <w:rPr>
          <w:rFonts w:cstheme="minorHAnsi"/>
          <w:sz w:val="20"/>
          <w:szCs w:val="20"/>
        </w:rPr>
        <w:t>7</w:t>
      </w:r>
      <w:r>
        <w:rPr>
          <w:rFonts w:cstheme="minorHAnsi"/>
          <w:sz w:val="20"/>
          <w:szCs w:val="20"/>
        </w:rPr>
        <w:t xml:space="preserve"> and is simulated using the Reservoir package of MODFLOW. This feature is activated if the </w:t>
      </w:r>
      <w:r w:rsidRPr="0013105F">
        <w:rPr>
          <w:rFonts w:cstheme="minorHAnsi"/>
          <w:color w:val="0070C0"/>
          <w:sz w:val="20"/>
          <w:szCs w:val="20"/>
        </w:rPr>
        <w:t>smrt.resvcells</w:t>
      </w:r>
      <w:r>
        <w:rPr>
          <w:rFonts w:cstheme="minorHAnsi"/>
          <w:sz w:val="20"/>
          <w:szCs w:val="20"/>
        </w:rPr>
        <w:t xml:space="preserve"> file is present, and does not require a companion MODFLOW input file.</w:t>
      </w:r>
    </w:p>
    <w:p w14:paraId="3B1AB353" w14:textId="77777777" w:rsidR="0013105F" w:rsidRDefault="0013105F" w:rsidP="003550CE">
      <w:pPr>
        <w:spacing w:after="0" w:line="240" w:lineRule="auto"/>
        <w:contextualSpacing/>
        <w:rPr>
          <w:rFonts w:cstheme="minorHAnsi"/>
          <w:sz w:val="20"/>
          <w:szCs w:val="20"/>
          <w:u w:val="single"/>
        </w:rPr>
      </w:pPr>
    </w:p>
    <w:p w14:paraId="19473BEB" w14:textId="5CD26503" w:rsidR="003550CE" w:rsidRDefault="003550CE" w:rsidP="003550CE">
      <w:pPr>
        <w:spacing w:after="0" w:line="240" w:lineRule="auto"/>
        <w:contextualSpacing/>
        <w:rPr>
          <w:rFonts w:cstheme="minorHAnsi"/>
          <w:sz w:val="20"/>
          <w:szCs w:val="20"/>
          <w:u w:val="single"/>
        </w:rPr>
      </w:pPr>
    </w:p>
    <w:p w14:paraId="0A48049A" w14:textId="77777777" w:rsidR="00CC0660" w:rsidRDefault="00CC0660" w:rsidP="00124A95">
      <w:pPr>
        <w:spacing w:after="0" w:line="240" w:lineRule="auto"/>
        <w:contextualSpacing/>
        <w:rPr>
          <w:rFonts w:cstheme="minorHAnsi"/>
          <w:b/>
          <w:bCs/>
          <w:sz w:val="20"/>
          <w:szCs w:val="20"/>
        </w:rPr>
      </w:pPr>
    </w:p>
    <w:p w14:paraId="6111057F" w14:textId="4B899274" w:rsidR="00E27B08" w:rsidRDefault="00E27B08" w:rsidP="00E27B08">
      <w:pPr>
        <w:spacing w:after="0" w:line="240" w:lineRule="auto"/>
        <w:contextualSpacing/>
        <w:rPr>
          <w:rFonts w:cstheme="minorHAnsi"/>
          <w:sz w:val="20"/>
          <w:szCs w:val="20"/>
          <w:u w:val="single"/>
        </w:rPr>
      </w:pPr>
      <w:r>
        <w:rPr>
          <w:rFonts w:cstheme="minorHAnsi"/>
          <w:sz w:val="20"/>
          <w:szCs w:val="20"/>
          <w:u w:val="single"/>
        </w:rPr>
        <w:t>Observation file</w:t>
      </w:r>
    </w:p>
    <w:p w14:paraId="206C68C1" w14:textId="25202E1F" w:rsidR="006C448E" w:rsidRPr="006C448E" w:rsidRDefault="006C448E" w:rsidP="006C448E">
      <w:pPr>
        <w:spacing w:after="0"/>
        <w:contextualSpacing/>
        <w:rPr>
          <w:rFonts w:cstheme="minorHAnsi"/>
          <w:sz w:val="20"/>
          <w:szCs w:val="20"/>
        </w:rPr>
      </w:pPr>
      <w:r w:rsidRPr="006C448E">
        <w:rPr>
          <w:rFonts w:cstheme="minorHAnsi"/>
          <w:sz w:val="20"/>
          <w:szCs w:val="20"/>
        </w:rPr>
        <w:t xml:space="preserve">Daily groundwater head values can be output for selected MODFLOW grid cells, termed “observation cells”. These values can then be plotted as a groundwater well hydrograph time series and compared to groundwater level data from monitoring wells. The </w:t>
      </w:r>
      <w:r w:rsidRPr="00C75E2E">
        <w:rPr>
          <w:rFonts w:cstheme="minorHAnsi"/>
          <w:color w:val="0070C0"/>
          <w:sz w:val="20"/>
          <w:szCs w:val="20"/>
        </w:rPr>
        <w:t xml:space="preserve">modflow.obs </w:t>
      </w:r>
      <w:r w:rsidRPr="006C448E">
        <w:rPr>
          <w:rFonts w:cstheme="minorHAnsi"/>
          <w:sz w:val="20"/>
          <w:szCs w:val="20"/>
        </w:rPr>
        <w:t>file lists these cells</w:t>
      </w:r>
      <w:r w:rsidR="00B268BA">
        <w:rPr>
          <w:rFonts w:cstheme="minorHAnsi"/>
          <w:sz w:val="20"/>
          <w:szCs w:val="20"/>
        </w:rPr>
        <w:t>. For the JMR model, there are 111 observation cells, each corresponding to a monitoring well from the US Geological Survey</w:t>
      </w:r>
      <w:r w:rsidR="006266FF">
        <w:rPr>
          <w:rFonts w:cstheme="minorHAnsi"/>
          <w:sz w:val="20"/>
          <w:szCs w:val="20"/>
        </w:rPr>
        <w:t xml:space="preserve"> (USGS)</w:t>
      </w:r>
      <w:r w:rsidR="00B268BA">
        <w:rPr>
          <w:rFonts w:cstheme="minorHAnsi"/>
          <w:sz w:val="20"/>
          <w:szCs w:val="20"/>
        </w:rPr>
        <w:t xml:space="preserve">. </w:t>
      </w:r>
      <w:r w:rsidR="007A42F0">
        <w:rPr>
          <w:rFonts w:cstheme="minorHAnsi"/>
          <w:sz w:val="20"/>
          <w:szCs w:val="20"/>
        </w:rPr>
        <w:t>The third column is an identifier for user convenience, but is not read in.</w:t>
      </w:r>
      <w:r w:rsidR="003D6D69">
        <w:rPr>
          <w:rFonts w:cstheme="minorHAnsi"/>
          <w:sz w:val="20"/>
          <w:szCs w:val="20"/>
        </w:rPr>
        <w:t xml:space="preserve"> For the JMR model, this identifier is the USGS monitoring well ID.</w:t>
      </w:r>
    </w:p>
    <w:p w14:paraId="79FB68DC" w14:textId="77777777" w:rsidR="006C448E" w:rsidRPr="006C448E" w:rsidRDefault="006C448E" w:rsidP="006C448E">
      <w:pPr>
        <w:spacing w:after="0"/>
        <w:contextualSpacing/>
        <w:rPr>
          <w:rFonts w:cstheme="minorHAnsi"/>
          <w:sz w:val="20"/>
          <w:szCs w:val="20"/>
        </w:rPr>
      </w:pPr>
    </w:p>
    <w:p w14:paraId="3CF2BB54" w14:textId="6B8A4E4A" w:rsidR="006C448E" w:rsidRDefault="00B268BA" w:rsidP="00B268BA">
      <w:pPr>
        <w:spacing w:after="0"/>
        <w:contextualSpacing/>
        <w:rPr>
          <w:rFonts w:cstheme="minorHAnsi"/>
          <w:noProof/>
          <w:sz w:val="20"/>
          <w:szCs w:val="20"/>
        </w:rPr>
      </w:pPr>
      <w:r>
        <w:rPr>
          <w:rFonts w:cstheme="minorHAnsi"/>
          <w:noProof/>
          <w:sz w:val="20"/>
          <w:szCs w:val="20"/>
        </w:rPr>
        <w:drawing>
          <wp:inline distT="0" distB="0" distL="0" distR="0" wp14:anchorId="62FCCC7D" wp14:editId="4897EE59">
            <wp:extent cx="3325439" cy="2620370"/>
            <wp:effectExtent l="0" t="0" r="8890" b="8890"/>
            <wp:docPr id="2025807166"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rotWithShape="1">
                    <a:blip r:embed="rId65">
                      <a:extLst>
                        <a:ext uri="{28A0092B-C50C-407E-A947-70E740481C1C}">
                          <a14:useLocalDpi xmlns:a14="http://schemas.microsoft.com/office/drawing/2010/main" val="0"/>
                        </a:ext>
                      </a:extLst>
                    </a:blip>
                    <a:srcRect b="25284"/>
                    <a:stretch/>
                  </pic:blipFill>
                  <pic:spPr bwMode="auto">
                    <a:xfrm>
                      <a:off x="0" y="0"/>
                      <a:ext cx="3328015" cy="2622400"/>
                    </a:xfrm>
                    <a:prstGeom prst="rect">
                      <a:avLst/>
                    </a:prstGeom>
                    <a:noFill/>
                    <a:ln>
                      <a:noFill/>
                    </a:ln>
                    <a:extLst>
                      <a:ext uri="{53640926-AAD7-44D8-BBD7-CCE9431645EC}">
                        <a14:shadowObscured xmlns:a14="http://schemas.microsoft.com/office/drawing/2010/main"/>
                      </a:ext>
                    </a:extLst>
                  </pic:spPr>
                </pic:pic>
              </a:graphicData>
            </a:graphic>
          </wp:inline>
        </w:drawing>
      </w:r>
    </w:p>
    <w:p w14:paraId="5115D2FD" w14:textId="4D4C1564" w:rsidR="00B268BA" w:rsidRDefault="00B268BA" w:rsidP="00B268BA">
      <w:pPr>
        <w:spacing w:after="0"/>
        <w:contextualSpacing/>
        <w:rPr>
          <w:rFonts w:cstheme="minorHAnsi"/>
          <w:noProof/>
          <w:sz w:val="20"/>
          <w:szCs w:val="20"/>
        </w:rPr>
      </w:pPr>
    </w:p>
    <w:p w14:paraId="13727563" w14:textId="3F304E48" w:rsidR="00CC0660" w:rsidRDefault="00CC0660" w:rsidP="00124A95">
      <w:pPr>
        <w:spacing w:after="0" w:line="240" w:lineRule="auto"/>
        <w:contextualSpacing/>
        <w:rPr>
          <w:rFonts w:cstheme="minorHAnsi"/>
          <w:b/>
          <w:bCs/>
          <w:sz w:val="20"/>
          <w:szCs w:val="20"/>
        </w:rPr>
      </w:pPr>
    </w:p>
    <w:p w14:paraId="3B37E59E" w14:textId="50EF5446" w:rsidR="00BA4810" w:rsidRDefault="00BA4810" w:rsidP="00124A95">
      <w:pPr>
        <w:spacing w:after="0" w:line="240" w:lineRule="auto"/>
        <w:contextualSpacing/>
        <w:rPr>
          <w:rFonts w:cstheme="minorHAnsi"/>
          <w:b/>
          <w:bCs/>
          <w:sz w:val="20"/>
          <w:szCs w:val="20"/>
        </w:rPr>
      </w:pPr>
      <w:r w:rsidRPr="004E707F">
        <w:rPr>
          <w:rFonts w:cstheme="minorHAnsi"/>
          <w:b/>
          <w:bCs/>
          <w:sz w:val="20"/>
          <w:szCs w:val="20"/>
          <w:u w:val="single"/>
        </w:rPr>
        <w:t>Note</w:t>
      </w:r>
      <w:r>
        <w:rPr>
          <w:rFonts w:cstheme="minorHAnsi"/>
          <w:b/>
          <w:bCs/>
          <w:sz w:val="20"/>
          <w:szCs w:val="20"/>
        </w:rPr>
        <w:t>: this file is not required to run a SWAT+MODFLOW simulation. The code searches for this file to active this option.</w:t>
      </w:r>
    </w:p>
    <w:p w14:paraId="72A0CC05" w14:textId="20824B6E" w:rsidR="00A66EC7" w:rsidRDefault="00A66EC7" w:rsidP="00124A95">
      <w:pPr>
        <w:spacing w:after="0" w:line="240" w:lineRule="auto"/>
        <w:contextualSpacing/>
        <w:rPr>
          <w:rFonts w:cstheme="minorHAnsi"/>
          <w:b/>
          <w:bCs/>
          <w:sz w:val="20"/>
          <w:szCs w:val="20"/>
        </w:rPr>
      </w:pPr>
    </w:p>
    <w:p w14:paraId="419483B7" w14:textId="77777777" w:rsidR="006E6B82" w:rsidRDefault="006E6B82" w:rsidP="00124A95">
      <w:pPr>
        <w:spacing w:after="0" w:line="240" w:lineRule="auto"/>
        <w:contextualSpacing/>
        <w:rPr>
          <w:rFonts w:cstheme="minorHAnsi"/>
          <w:b/>
          <w:bCs/>
          <w:sz w:val="20"/>
          <w:szCs w:val="20"/>
        </w:rPr>
      </w:pPr>
    </w:p>
    <w:p w14:paraId="4FFF3BFE" w14:textId="0DAD4DD7" w:rsidR="004443C0" w:rsidRDefault="004443C0" w:rsidP="00124A95">
      <w:pPr>
        <w:spacing w:after="0" w:line="240" w:lineRule="auto"/>
        <w:contextualSpacing/>
        <w:rPr>
          <w:rFonts w:cstheme="minorHAnsi"/>
          <w:b/>
          <w:bCs/>
          <w:sz w:val="20"/>
          <w:szCs w:val="20"/>
        </w:rPr>
      </w:pPr>
    </w:p>
    <w:p w14:paraId="4C8FE2B5" w14:textId="46F91D09" w:rsidR="004443C0" w:rsidRDefault="004443C0" w:rsidP="00124A95">
      <w:pPr>
        <w:spacing w:after="0" w:line="240" w:lineRule="auto"/>
        <w:contextualSpacing/>
        <w:rPr>
          <w:rFonts w:cstheme="minorHAnsi"/>
          <w:b/>
          <w:bCs/>
          <w:sz w:val="20"/>
          <w:szCs w:val="20"/>
        </w:rPr>
      </w:pPr>
    </w:p>
    <w:p w14:paraId="7DBBB1C2" w14:textId="1054917A" w:rsidR="004443C0" w:rsidRPr="00841FE7" w:rsidRDefault="004443C0" w:rsidP="004443C0">
      <w:pPr>
        <w:spacing w:after="0" w:line="240" w:lineRule="auto"/>
        <w:contextualSpacing/>
        <w:rPr>
          <w:rFonts w:cstheme="minorHAnsi"/>
          <w:b/>
          <w:bCs/>
          <w:sz w:val="24"/>
          <w:szCs w:val="24"/>
        </w:rPr>
      </w:pPr>
      <w:r w:rsidRPr="00841FE7">
        <w:rPr>
          <w:rFonts w:cstheme="minorHAnsi"/>
          <w:b/>
          <w:bCs/>
          <w:sz w:val="24"/>
          <w:szCs w:val="24"/>
        </w:rPr>
        <w:lastRenderedPageBreak/>
        <w:t>4. SWAT+MODFLOW code structure</w:t>
      </w:r>
    </w:p>
    <w:p w14:paraId="63C0F908" w14:textId="30EFB2B0" w:rsidR="00B066DB" w:rsidRDefault="004443C0" w:rsidP="00124A95">
      <w:pPr>
        <w:spacing w:after="0" w:line="240" w:lineRule="auto"/>
        <w:contextualSpacing/>
        <w:rPr>
          <w:rFonts w:cstheme="minorHAnsi"/>
          <w:b/>
          <w:bCs/>
          <w:sz w:val="20"/>
          <w:szCs w:val="20"/>
        </w:rPr>
      </w:pPr>
      <w:r>
        <w:rPr>
          <w:rFonts w:cstheme="minorHAnsi"/>
          <w:b/>
          <w:bCs/>
          <w:noProof/>
          <w:sz w:val="20"/>
          <w:szCs w:val="20"/>
        </w:rPr>
        <mc:AlternateContent>
          <mc:Choice Requires="wps">
            <w:drawing>
              <wp:anchor distT="0" distB="0" distL="114300" distR="114300" simplePos="0" relativeHeight="251694080" behindDoc="0" locked="0" layoutInCell="1" allowOverlap="1" wp14:anchorId="76A6D563" wp14:editId="00B7175E">
                <wp:simplePos x="0" y="0"/>
                <wp:positionH relativeFrom="column">
                  <wp:posOffset>0</wp:posOffset>
                </wp:positionH>
                <wp:positionV relativeFrom="paragraph">
                  <wp:posOffset>6824</wp:posOffset>
                </wp:positionV>
                <wp:extent cx="5963920" cy="0"/>
                <wp:effectExtent l="0" t="0" r="0" b="0"/>
                <wp:wrapNone/>
                <wp:docPr id="559942702" name="Straight Connector 57"/>
                <wp:cNvGraphicFramePr/>
                <a:graphic xmlns:a="http://schemas.openxmlformats.org/drawingml/2006/main">
                  <a:graphicData uri="http://schemas.microsoft.com/office/word/2010/wordprocessingShape">
                    <wps:wsp>
                      <wps:cNvCnPr/>
                      <wps:spPr>
                        <a:xfrm>
                          <a:off x="0" y="0"/>
                          <a:ext cx="5963920" cy="0"/>
                        </a:xfrm>
                        <a:prstGeom prst="line">
                          <a:avLst/>
                        </a:prstGeom>
                        <a:ln w="19050">
                          <a:solidFill>
                            <a:schemeClr val="accent1">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1E12F47" id="Straight Connector 1"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0,.55pt" to="469.6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" strokecolor="#8eaadb [1940]" strokeweight="1.5pt">
                <v:stroke joinstyle="miter"/>
              </v:line>
            </w:pict>
          </mc:Fallback>
        </mc:AlternateContent>
      </w:r>
    </w:p>
    <w:p w14:paraId="003DFEFB" w14:textId="33E4B353" w:rsidR="004443C0" w:rsidRPr="00E60822" w:rsidRDefault="00E60822" w:rsidP="00124A95">
      <w:pPr>
        <w:spacing w:after="0" w:line="240" w:lineRule="auto"/>
        <w:contextualSpacing/>
        <w:rPr>
          <w:rFonts w:cstheme="minorHAnsi"/>
          <w:sz w:val="20"/>
          <w:szCs w:val="20"/>
        </w:rPr>
      </w:pPr>
      <w:r>
        <w:rPr>
          <w:rFonts w:cstheme="minorHAnsi"/>
          <w:sz w:val="20"/>
          <w:szCs w:val="20"/>
        </w:rPr>
        <w:t>Users may wish to make changes to the SWAT+MODFLOW code, or to debug a model to learn about the code or determine why a model simulation crashes</w:t>
      </w:r>
      <w:r w:rsidR="00466C95">
        <w:rPr>
          <w:rFonts w:cstheme="minorHAnsi"/>
          <w:sz w:val="20"/>
          <w:szCs w:val="20"/>
        </w:rPr>
        <w:t xml:space="preserve">. </w:t>
      </w:r>
      <w:r w:rsidR="00D53E87">
        <w:rPr>
          <w:rFonts w:cstheme="minorHAnsi"/>
          <w:sz w:val="20"/>
          <w:szCs w:val="20"/>
        </w:rPr>
        <w:t>This section shows the main code structure of SWAT+MODFLOW</w:t>
      </w:r>
      <w:r w:rsidR="004F68ED">
        <w:rPr>
          <w:rFonts w:cstheme="minorHAnsi"/>
          <w:sz w:val="20"/>
          <w:szCs w:val="20"/>
        </w:rPr>
        <w:t xml:space="preserve">. Subroutines created for SWAT+MODFLOW linkage and running are highlighted in maroon text. </w:t>
      </w:r>
      <w:r w:rsidR="0049190A">
        <w:rPr>
          <w:rFonts w:cstheme="minorHAnsi"/>
          <w:sz w:val="20"/>
          <w:szCs w:val="20"/>
        </w:rPr>
        <w:t>The SWAT+MODFLOW source code is available in the folder “SourceCode”.</w:t>
      </w:r>
    </w:p>
    <w:p w14:paraId="6D87EBA8" w14:textId="6FD382E8" w:rsidR="004443C0" w:rsidRDefault="004443C0" w:rsidP="00124A95">
      <w:pPr>
        <w:spacing w:after="0" w:line="240" w:lineRule="auto"/>
        <w:contextualSpacing/>
        <w:rPr>
          <w:rFonts w:cstheme="minorHAnsi"/>
          <w:b/>
          <w:bCs/>
          <w:sz w:val="20"/>
          <w:szCs w:val="20"/>
        </w:rPr>
      </w:pPr>
    </w:p>
    <w:p w14:paraId="2051E3BD" w14:textId="7DE70D91" w:rsidR="00AE0044" w:rsidRDefault="004A443B" w:rsidP="00124A95">
      <w:pPr>
        <w:spacing w:after="0" w:line="240" w:lineRule="auto"/>
        <w:contextualSpacing/>
        <w:rPr>
          <w:rFonts w:cstheme="minorHAnsi"/>
          <w:sz w:val="20"/>
          <w:szCs w:val="20"/>
        </w:rPr>
      </w:pPr>
      <w:r>
        <w:rPr>
          <w:rFonts w:cstheme="minorHAnsi"/>
          <w:sz w:val="20"/>
          <w:szCs w:val="20"/>
        </w:rPr>
        <w:t xml:space="preserve">For each daily time step (within the </w:t>
      </w:r>
      <w:r w:rsidRPr="004A443B">
        <w:rPr>
          <w:rFonts w:cstheme="minorHAnsi"/>
          <w:b/>
          <w:bCs/>
          <w:sz w:val="20"/>
          <w:szCs w:val="20"/>
        </w:rPr>
        <w:t>time_control</w:t>
      </w:r>
      <w:r>
        <w:rPr>
          <w:rFonts w:cstheme="minorHAnsi"/>
          <w:sz w:val="20"/>
          <w:szCs w:val="20"/>
        </w:rPr>
        <w:t xml:space="preserve"> loop), the subroutine </w:t>
      </w:r>
      <w:r w:rsidRPr="004A443B">
        <w:rPr>
          <w:rFonts w:cstheme="minorHAnsi"/>
          <w:b/>
          <w:bCs/>
          <w:color w:val="C00000"/>
          <w:sz w:val="20"/>
          <w:szCs w:val="20"/>
        </w:rPr>
        <w:t>smrt_run</w:t>
      </w:r>
      <w:r>
        <w:rPr>
          <w:rFonts w:cstheme="minorHAnsi"/>
          <w:sz w:val="20"/>
          <w:szCs w:val="20"/>
        </w:rPr>
        <w:t xml:space="preserve"> is called, which maps SWAT+ information to MODFLOW arrays, calls MODFLOW to solve the groundwater flow equation for each grid cell, and then uses the MODFLOW groundwater head and flow results to populate SWAT+ variables (i.e., update streamflow based on aquifer-channel exchange, aquifer-drain exchange, and aquifer-canal exchange). </w:t>
      </w:r>
    </w:p>
    <w:p w14:paraId="24007215" w14:textId="77777777" w:rsidR="00A0786F" w:rsidRPr="004A443B" w:rsidRDefault="00A0786F" w:rsidP="00124A95">
      <w:pPr>
        <w:spacing w:after="0" w:line="240" w:lineRule="auto"/>
        <w:contextualSpacing/>
        <w:rPr>
          <w:rFonts w:cstheme="minorHAnsi"/>
          <w:sz w:val="20"/>
          <w:szCs w:val="20"/>
        </w:rPr>
      </w:pPr>
    </w:p>
    <w:p w14:paraId="102A13EF" w14:textId="77777777" w:rsidR="004A443B" w:rsidRDefault="004A443B" w:rsidP="00124A95">
      <w:pPr>
        <w:spacing w:after="0" w:line="240" w:lineRule="auto"/>
        <w:contextualSpacing/>
        <w:rPr>
          <w:rFonts w:cstheme="minorHAnsi"/>
          <w:b/>
          <w:bCs/>
          <w:sz w:val="20"/>
          <w:szCs w:val="20"/>
        </w:rPr>
      </w:pPr>
    </w:p>
    <w:p w14:paraId="7FC97FC1" w14:textId="139A24D8" w:rsidR="008A4069" w:rsidRDefault="00E83CF3" w:rsidP="00124A95">
      <w:pPr>
        <w:spacing w:after="0" w:line="240" w:lineRule="auto"/>
        <w:contextualSpacing/>
        <w:rPr>
          <w:rFonts w:cstheme="minorHAnsi"/>
          <w:b/>
          <w:bCs/>
          <w:color w:val="00B0F0"/>
          <w:sz w:val="20"/>
          <w:szCs w:val="20"/>
        </w:rPr>
      </w:pPr>
      <w:r>
        <w:rPr>
          <w:rFonts w:cstheme="minorHAnsi"/>
          <w:b/>
          <w:bCs/>
          <w:color w:val="00B0F0"/>
          <w:sz w:val="20"/>
          <w:szCs w:val="20"/>
        </w:rPr>
        <w:t>m</w:t>
      </w:r>
      <w:r w:rsidR="008A4069" w:rsidRPr="008A4069">
        <w:rPr>
          <w:rFonts w:cstheme="minorHAnsi"/>
          <w:b/>
          <w:bCs/>
          <w:color w:val="00B0F0"/>
          <w:sz w:val="20"/>
          <w:szCs w:val="20"/>
        </w:rPr>
        <w:t>ain</w:t>
      </w:r>
    </w:p>
    <w:p w14:paraId="3B7151E2" w14:textId="77777777" w:rsidR="00E83CF3" w:rsidRPr="008A4069" w:rsidRDefault="00E83CF3" w:rsidP="00124A95">
      <w:pPr>
        <w:spacing w:after="0" w:line="240" w:lineRule="auto"/>
        <w:contextualSpacing/>
        <w:rPr>
          <w:rFonts w:cstheme="minorHAnsi"/>
          <w:b/>
          <w:bCs/>
          <w:color w:val="00B0F0"/>
          <w:sz w:val="20"/>
          <w:szCs w:val="20"/>
        </w:rPr>
      </w:pPr>
    </w:p>
    <w:p w14:paraId="53E4B7AA" w14:textId="77777777" w:rsidR="007F4647" w:rsidRDefault="008A4069" w:rsidP="00124A95">
      <w:pPr>
        <w:spacing w:after="0" w:line="240" w:lineRule="auto"/>
        <w:contextualSpacing/>
        <w:rPr>
          <w:rFonts w:cstheme="minorHAnsi"/>
          <w:b/>
          <w:bCs/>
          <w:sz w:val="20"/>
          <w:szCs w:val="20"/>
        </w:rPr>
      </w:pPr>
      <w:r>
        <w:rPr>
          <w:rFonts w:cstheme="minorHAnsi"/>
          <w:b/>
          <w:bCs/>
          <w:sz w:val="20"/>
          <w:szCs w:val="20"/>
        </w:rPr>
        <w:tab/>
        <w:t>proc_bsn</w:t>
      </w:r>
    </w:p>
    <w:p w14:paraId="6918D198" w14:textId="09927D7C" w:rsidR="00AE0044" w:rsidRDefault="008A4069" w:rsidP="007F4647">
      <w:pPr>
        <w:spacing w:after="0" w:line="240" w:lineRule="auto"/>
        <w:ind w:left="720" w:firstLine="720"/>
        <w:contextualSpacing/>
        <w:rPr>
          <w:rFonts w:cstheme="minorHAnsi"/>
          <w:sz w:val="20"/>
          <w:szCs w:val="20"/>
        </w:rPr>
      </w:pPr>
      <w:r w:rsidRPr="008A4069">
        <w:rPr>
          <w:rFonts w:cstheme="minorHAnsi"/>
          <w:b/>
          <w:bCs/>
          <w:sz w:val="20"/>
          <w:szCs w:val="20"/>
        </w:rPr>
        <w:t>basin_read_cc</w:t>
      </w:r>
      <w:r>
        <w:rPr>
          <w:rFonts w:cstheme="minorHAnsi"/>
          <w:sz w:val="20"/>
          <w:szCs w:val="20"/>
        </w:rPr>
        <w:t xml:space="preserve"> (read modflow flag in </w:t>
      </w:r>
      <w:r w:rsidRPr="008A4069">
        <w:rPr>
          <w:rFonts w:cstheme="minorHAnsi"/>
          <w:color w:val="0070C0"/>
          <w:sz w:val="20"/>
          <w:szCs w:val="20"/>
        </w:rPr>
        <w:t>codes.bsn</w:t>
      </w:r>
      <w:r>
        <w:rPr>
          <w:rFonts w:cstheme="minorHAnsi"/>
          <w:sz w:val="20"/>
          <w:szCs w:val="20"/>
        </w:rPr>
        <w:t>)</w:t>
      </w:r>
    </w:p>
    <w:p w14:paraId="2B4EFB0E" w14:textId="44BB2381" w:rsidR="008A4069" w:rsidRPr="008A4069" w:rsidRDefault="008A4069" w:rsidP="008A4069">
      <w:pPr>
        <w:spacing w:after="0" w:line="240" w:lineRule="auto"/>
        <w:rPr>
          <w:rFonts w:cstheme="minorHAnsi"/>
          <w:sz w:val="20"/>
          <w:szCs w:val="20"/>
        </w:rPr>
      </w:pPr>
      <w:r>
        <w:rPr>
          <w:rFonts w:cstheme="minorHAnsi"/>
          <w:sz w:val="20"/>
          <w:szCs w:val="20"/>
        </w:rPr>
        <w:t xml:space="preserve">  </w:t>
      </w:r>
      <w:r>
        <w:rPr>
          <w:rFonts w:cstheme="minorHAnsi"/>
          <w:sz w:val="20"/>
          <w:szCs w:val="20"/>
        </w:rPr>
        <w:tab/>
      </w:r>
      <w:r>
        <w:rPr>
          <w:rFonts w:cstheme="minorHAnsi"/>
          <w:sz w:val="20"/>
          <w:szCs w:val="20"/>
        </w:rPr>
        <w:tab/>
      </w:r>
      <w:r w:rsidRPr="008A4069">
        <w:rPr>
          <w:rFonts w:cstheme="minorHAnsi"/>
          <w:b/>
          <w:bCs/>
          <w:sz w:val="20"/>
          <w:szCs w:val="20"/>
        </w:rPr>
        <w:t>basin_read_objs</w:t>
      </w:r>
      <w:r>
        <w:rPr>
          <w:rFonts w:cstheme="minorHAnsi"/>
          <w:sz w:val="20"/>
          <w:szCs w:val="20"/>
        </w:rPr>
        <w:t xml:space="preserve"> (read modflow number in </w:t>
      </w:r>
      <w:r w:rsidRPr="008A4069">
        <w:rPr>
          <w:rFonts w:cstheme="minorHAnsi"/>
          <w:color w:val="0070C0"/>
          <w:sz w:val="20"/>
          <w:szCs w:val="20"/>
        </w:rPr>
        <w:t>object.cnt</w:t>
      </w:r>
      <w:r>
        <w:rPr>
          <w:rFonts w:cstheme="minorHAnsi"/>
          <w:sz w:val="20"/>
          <w:szCs w:val="20"/>
        </w:rPr>
        <w:t>)</w:t>
      </w:r>
    </w:p>
    <w:p w14:paraId="43912470" w14:textId="7340C3DB" w:rsidR="00AE0044" w:rsidRPr="004F68ED" w:rsidRDefault="004F68ED" w:rsidP="00124A95">
      <w:pPr>
        <w:spacing w:after="0" w:line="240" w:lineRule="auto"/>
        <w:contextualSpacing/>
        <w:rPr>
          <w:rFonts w:cstheme="minorHAnsi"/>
          <w:sz w:val="20"/>
          <w:szCs w:val="20"/>
        </w:rPr>
      </w:pPr>
      <w:r>
        <w:rPr>
          <w:rFonts w:cstheme="minorHAnsi"/>
          <w:b/>
          <w:bCs/>
          <w:sz w:val="20"/>
          <w:szCs w:val="20"/>
        </w:rPr>
        <w:tab/>
      </w:r>
      <w:r>
        <w:rPr>
          <w:rFonts w:cstheme="minorHAnsi"/>
          <w:b/>
          <w:bCs/>
          <w:sz w:val="20"/>
          <w:szCs w:val="20"/>
        </w:rPr>
        <w:tab/>
        <w:t xml:space="preserve">readcio_read </w:t>
      </w:r>
      <w:r>
        <w:rPr>
          <w:rFonts w:cstheme="minorHAnsi"/>
          <w:sz w:val="20"/>
          <w:szCs w:val="20"/>
        </w:rPr>
        <w:t xml:space="preserve">(read modflow.con in </w:t>
      </w:r>
      <w:r w:rsidRPr="004F68ED">
        <w:rPr>
          <w:rFonts w:cstheme="minorHAnsi"/>
          <w:color w:val="0070C0"/>
          <w:sz w:val="20"/>
          <w:szCs w:val="20"/>
        </w:rPr>
        <w:t>file.cio</w:t>
      </w:r>
      <w:r>
        <w:rPr>
          <w:rFonts w:cstheme="minorHAnsi"/>
          <w:sz w:val="20"/>
          <w:szCs w:val="20"/>
        </w:rPr>
        <w:t>)</w:t>
      </w:r>
    </w:p>
    <w:p w14:paraId="65E4A456" w14:textId="783D971D" w:rsidR="008A4069" w:rsidRDefault="008A4069" w:rsidP="00124A95">
      <w:pPr>
        <w:spacing w:after="0" w:line="240" w:lineRule="auto"/>
        <w:contextualSpacing/>
        <w:rPr>
          <w:rFonts w:cstheme="minorHAnsi"/>
          <w:b/>
          <w:bCs/>
          <w:sz w:val="20"/>
          <w:szCs w:val="20"/>
        </w:rPr>
      </w:pPr>
    </w:p>
    <w:p w14:paraId="4720FB98" w14:textId="77777777" w:rsidR="00463793" w:rsidRDefault="004F68ED" w:rsidP="00124A95">
      <w:pPr>
        <w:spacing w:after="0" w:line="240" w:lineRule="auto"/>
        <w:contextualSpacing/>
        <w:rPr>
          <w:rFonts w:cstheme="minorHAnsi"/>
          <w:b/>
          <w:bCs/>
          <w:sz w:val="20"/>
          <w:szCs w:val="20"/>
        </w:rPr>
      </w:pPr>
      <w:r>
        <w:rPr>
          <w:rFonts w:cstheme="minorHAnsi"/>
          <w:b/>
          <w:bCs/>
          <w:sz w:val="20"/>
          <w:szCs w:val="20"/>
        </w:rPr>
        <w:tab/>
        <w:t>hyd_connect</w:t>
      </w:r>
    </w:p>
    <w:p w14:paraId="60F066B6" w14:textId="77777777" w:rsidR="00463793" w:rsidRDefault="004F68ED" w:rsidP="00463793">
      <w:pPr>
        <w:spacing w:after="0" w:line="240" w:lineRule="auto"/>
        <w:ind w:left="720" w:firstLine="720"/>
        <w:contextualSpacing/>
        <w:rPr>
          <w:rFonts w:cstheme="minorHAnsi"/>
          <w:b/>
          <w:bCs/>
          <w:color w:val="C00000"/>
          <w:sz w:val="20"/>
          <w:szCs w:val="20"/>
        </w:rPr>
      </w:pPr>
      <w:r w:rsidRPr="00303FF8">
        <w:rPr>
          <w:rFonts w:cstheme="minorHAnsi"/>
          <w:b/>
          <w:bCs/>
          <w:color w:val="C00000"/>
          <w:sz w:val="20"/>
          <w:szCs w:val="20"/>
        </w:rPr>
        <w:t>smrt_initialize</w:t>
      </w:r>
    </w:p>
    <w:p w14:paraId="6BBACFD1" w14:textId="37CA24BE" w:rsidR="00BA75BA" w:rsidRDefault="00BA75BA" w:rsidP="00463793">
      <w:pPr>
        <w:spacing w:after="0" w:line="240" w:lineRule="auto"/>
        <w:ind w:left="1440" w:firstLine="720"/>
        <w:contextualSpacing/>
        <w:rPr>
          <w:rFonts w:cstheme="minorHAnsi"/>
          <w:sz w:val="20"/>
          <w:szCs w:val="20"/>
        </w:rPr>
      </w:pPr>
      <w:r w:rsidRPr="00BA75BA">
        <w:rPr>
          <w:rFonts w:cstheme="minorHAnsi"/>
          <w:b/>
          <w:bCs/>
          <w:color w:val="C00000"/>
          <w:sz w:val="20"/>
          <w:szCs w:val="20"/>
        </w:rPr>
        <w:t>mf_read</w:t>
      </w:r>
      <w:r>
        <w:rPr>
          <w:rFonts w:cstheme="minorHAnsi"/>
          <w:sz w:val="20"/>
          <w:szCs w:val="20"/>
        </w:rPr>
        <w:t xml:space="preserve"> (read MODFLOW input files)</w:t>
      </w:r>
    </w:p>
    <w:p w14:paraId="6DDB3310" w14:textId="3E7D65E5" w:rsidR="004F68ED" w:rsidRPr="001B75D5" w:rsidRDefault="00FE2010" w:rsidP="00463793">
      <w:pPr>
        <w:spacing w:after="0" w:line="240" w:lineRule="auto"/>
        <w:ind w:left="1440" w:firstLine="720"/>
        <w:contextualSpacing/>
        <w:rPr>
          <w:rFonts w:cstheme="minorHAnsi"/>
          <w:sz w:val="20"/>
          <w:szCs w:val="20"/>
        </w:rPr>
      </w:pPr>
      <w:r w:rsidRPr="00303FF8">
        <w:rPr>
          <w:rFonts w:cstheme="minorHAnsi"/>
          <w:b/>
          <w:bCs/>
          <w:color w:val="C00000"/>
          <w:sz w:val="20"/>
          <w:szCs w:val="20"/>
        </w:rPr>
        <w:t>smrt_hrucell</w:t>
      </w:r>
      <w:r w:rsidR="001B75D5" w:rsidRPr="00303FF8">
        <w:rPr>
          <w:rFonts w:cstheme="minorHAnsi"/>
          <w:color w:val="C00000"/>
          <w:sz w:val="20"/>
          <w:szCs w:val="20"/>
        </w:rPr>
        <w:t xml:space="preserve"> </w:t>
      </w:r>
      <w:r w:rsidR="001B75D5">
        <w:rPr>
          <w:rFonts w:cstheme="minorHAnsi"/>
          <w:sz w:val="20"/>
          <w:szCs w:val="20"/>
        </w:rPr>
        <w:t xml:space="preserve">(read </w:t>
      </w:r>
      <w:r w:rsidR="001B75D5" w:rsidRPr="00C60B16">
        <w:rPr>
          <w:rFonts w:cstheme="minorHAnsi"/>
          <w:color w:val="0070C0"/>
          <w:sz w:val="20"/>
          <w:szCs w:val="20"/>
        </w:rPr>
        <w:t>smrt_hrucells</w:t>
      </w:r>
      <w:r w:rsidR="001B75D5">
        <w:rPr>
          <w:rFonts w:cstheme="minorHAnsi"/>
          <w:sz w:val="20"/>
          <w:szCs w:val="20"/>
        </w:rPr>
        <w:t>)</w:t>
      </w:r>
    </w:p>
    <w:p w14:paraId="1746AAD8" w14:textId="01A13E38" w:rsidR="00FE2010" w:rsidRPr="001B75D5" w:rsidRDefault="00FE2010" w:rsidP="00124A95">
      <w:pPr>
        <w:spacing w:after="0" w:line="240" w:lineRule="auto"/>
        <w:contextualSpacing/>
        <w:rPr>
          <w:rFonts w:cstheme="minorHAnsi"/>
          <w:sz w:val="20"/>
          <w:szCs w:val="20"/>
        </w:rPr>
      </w:pPr>
      <w:r>
        <w:rPr>
          <w:rFonts w:cstheme="minorHAnsi"/>
          <w:sz w:val="20"/>
          <w:szCs w:val="20"/>
        </w:rPr>
        <w:tab/>
      </w:r>
      <w:r>
        <w:rPr>
          <w:rFonts w:cstheme="minorHAnsi"/>
          <w:sz w:val="20"/>
          <w:szCs w:val="20"/>
        </w:rPr>
        <w:tab/>
      </w:r>
      <w:r>
        <w:rPr>
          <w:rFonts w:cstheme="minorHAnsi"/>
          <w:sz w:val="20"/>
          <w:szCs w:val="20"/>
        </w:rPr>
        <w:tab/>
      </w:r>
      <w:r w:rsidRPr="00303FF8">
        <w:rPr>
          <w:rFonts w:cstheme="minorHAnsi"/>
          <w:b/>
          <w:bCs/>
          <w:color w:val="C00000"/>
          <w:sz w:val="20"/>
          <w:szCs w:val="20"/>
        </w:rPr>
        <w:t>smrt_canl_read</w:t>
      </w:r>
      <w:r w:rsidR="001B75D5" w:rsidRPr="00303FF8">
        <w:rPr>
          <w:rFonts w:cstheme="minorHAnsi"/>
          <w:color w:val="C00000"/>
          <w:sz w:val="20"/>
          <w:szCs w:val="20"/>
        </w:rPr>
        <w:t xml:space="preserve"> </w:t>
      </w:r>
      <w:r w:rsidR="001B75D5">
        <w:rPr>
          <w:rFonts w:cstheme="minorHAnsi"/>
          <w:sz w:val="20"/>
          <w:szCs w:val="20"/>
        </w:rPr>
        <w:t xml:space="preserve">(read </w:t>
      </w:r>
      <w:r w:rsidR="001B75D5" w:rsidRPr="00C60B16">
        <w:rPr>
          <w:rFonts w:cstheme="minorHAnsi"/>
          <w:color w:val="0070C0"/>
          <w:sz w:val="20"/>
          <w:szCs w:val="20"/>
        </w:rPr>
        <w:t>smrt_canalcells</w:t>
      </w:r>
      <w:r w:rsidR="001B75D5">
        <w:rPr>
          <w:rFonts w:cstheme="minorHAnsi"/>
          <w:sz w:val="20"/>
          <w:szCs w:val="20"/>
        </w:rPr>
        <w:t>)</w:t>
      </w:r>
    </w:p>
    <w:p w14:paraId="0ECA66F4" w14:textId="21DCA59D" w:rsidR="00FE2010" w:rsidRPr="001B75D5" w:rsidRDefault="00FE2010" w:rsidP="00124A95">
      <w:pPr>
        <w:spacing w:after="0" w:line="240" w:lineRule="auto"/>
        <w:contextualSpacing/>
        <w:rPr>
          <w:rFonts w:cstheme="minorHAnsi"/>
          <w:sz w:val="20"/>
          <w:szCs w:val="20"/>
        </w:rPr>
      </w:pPr>
      <w:r>
        <w:rPr>
          <w:rFonts w:cstheme="minorHAnsi"/>
          <w:sz w:val="20"/>
          <w:szCs w:val="20"/>
        </w:rPr>
        <w:tab/>
      </w:r>
      <w:r>
        <w:rPr>
          <w:rFonts w:cstheme="minorHAnsi"/>
          <w:sz w:val="20"/>
          <w:szCs w:val="20"/>
        </w:rPr>
        <w:tab/>
      </w:r>
      <w:r>
        <w:rPr>
          <w:rFonts w:cstheme="minorHAnsi"/>
          <w:sz w:val="20"/>
          <w:szCs w:val="20"/>
        </w:rPr>
        <w:tab/>
      </w:r>
      <w:r w:rsidRPr="00303FF8">
        <w:rPr>
          <w:rFonts w:cstheme="minorHAnsi"/>
          <w:b/>
          <w:bCs/>
          <w:color w:val="C00000"/>
          <w:sz w:val="20"/>
          <w:szCs w:val="20"/>
        </w:rPr>
        <w:t>smrt_drng_read</w:t>
      </w:r>
      <w:r w:rsidR="001B75D5" w:rsidRPr="00303FF8">
        <w:rPr>
          <w:rFonts w:cstheme="minorHAnsi"/>
          <w:color w:val="C00000"/>
          <w:sz w:val="20"/>
          <w:szCs w:val="20"/>
        </w:rPr>
        <w:t xml:space="preserve"> </w:t>
      </w:r>
      <w:r w:rsidR="001B75D5">
        <w:rPr>
          <w:rFonts w:cstheme="minorHAnsi"/>
          <w:sz w:val="20"/>
          <w:szCs w:val="20"/>
        </w:rPr>
        <w:t xml:space="preserve">(read </w:t>
      </w:r>
      <w:r w:rsidR="001B75D5" w:rsidRPr="00C60B16">
        <w:rPr>
          <w:rFonts w:cstheme="minorHAnsi"/>
          <w:color w:val="0070C0"/>
          <w:sz w:val="20"/>
          <w:szCs w:val="20"/>
        </w:rPr>
        <w:t>smrt_drngcells</w:t>
      </w:r>
      <w:r w:rsidR="001B75D5">
        <w:rPr>
          <w:rFonts w:cstheme="minorHAnsi"/>
          <w:sz w:val="20"/>
          <w:szCs w:val="20"/>
        </w:rPr>
        <w:t>)</w:t>
      </w:r>
    </w:p>
    <w:p w14:paraId="4BF64A9E" w14:textId="28CA4584" w:rsidR="00FE2010" w:rsidRPr="001B75D5" w:rsidRDefault="00FE2010" w:rsidP="00124A95">
      <w:pPr>
        <w:spacing w:after="0" w:line="240" w:lineRule="auto"/>
        <w:contextualSpacing/>
        <w:rPr>
          <w:rFonts w:cstheme="minorHAnsi"/>
          <w:sz w:val="20"/>
          <w:szCs w:val="20"/>
        </w:rPr>
      </w:pPr>
      <w:r>
        <w:rPr>
          <w:rFonts w:cstheme="minorHAnsi"/>
          <w:sz w:val="20"/>
          <w:szCs w:val="20"/>
        </w:rPr>
        <w:tab/>
      </w:r>
      <w:r>
        <w:rPr>
          <w:rFonts w:cstheme="minorHAnsi"/>
          <w:sz w:val="20"/>
          <w:szCs w:val="20"/>
        </w:rPr>
        <w:tab/>
      </w:r>
      <w:r>
        <w:rPr>
          <w:rFonts w:cstheme="minorHAnsi"/>
          <w:sz w:val="20"/>
          <w:szCs w:val="20"/>
        </w:rPr>
        <w:tab/>
      </w:r>
      <w:r w:rsidRPr="00303FF8">
        <w:rPr>
          <w:rFonts w:cstheme="minorHAnsi"/>
          <w:b/>
          <w:bCs/>
          <w:color w:val="C00000"/>
          <w:sz w:val="20"/>
          <w:szCs w:val="20"/>
        </w:rPr>
        <w:t>smrt_resv_read</w:t>
      </w:r>
      <w:r w:rsidR="001B75D5" w:rsidRPr="00303FF8">
        <w:rPr>
          <w:rFonts w:cstheme="minorHAnsi"/>
          <w:color w:val="C00000"/>
          <w:sz w:val="20"/>
          <w:szCs w:val="20"/>
        </w:rPr>
        <w:t xml:space="preserve"> </w:t>
      </w:r>
      <w:r w:rsidR="001B75D5">
        <w:rPr>
          <w:rFonts w:cstheme="minorHAnsi"/>
          <w:sz w:val="20"/>
          <w:szCs w:val="20"/>
        </w:rPr>
        <w:t xml:space="preserve">(read </w:t>
      </w:r>
      <w:r w:rsidR="001B75D5" w:rsidRPr="00C60B16">
        <w:rPr>
          <w:rFonts w:cstheme="minorHAnsi"/>
          <w:color w:val="0070C0"/>
          <w:sz w:val="20"/>
          <w:szCs w:val="20"/>
        </w:rPr>
        <w:t>smrt_resvcells</w:t>
      </w:r>
      <w:r w:rsidR="001B75D5">
        <w:rPr>
          <w:rFonts w:cstheme="minorHAnsi"/>
          <w:sz w:val="20"/>
          <w:szCs w:val="20"/>
        </w:rPr>
        <w:t>)</w:t>
      </w:r>
    </w:p>
    <w:p w14:paraId="4F62D0EC" w14:textId="72D990E2" w:rsidR="004443C0" w:rsidRDefault="008F0058" w:rsidP="00124A95">
      <w:pPr>
        <w:spacing w:after="0" w:line="240" w:lineRule="auto"/>
        <w:contextualSpacing/>
        <w:rPr>
          <w:rFonts w:cstheme="minorHAnsi"/>
          <w:sz w:val="20"/>
          <w:szCs w:val="20"/>
        </w:rPr>
      </w:pPr>
      <w:r>
        <w:rPr>
          <w:rFonts w:cstheme="minorHAnsi"/>
          <w:b/>
          <w:bCs/>
          <w:sz w:val="20"/>
          <w:szCs w:val="20"/>
        </w:rPr>
        <w:tab/>
      </w:r>
      <w:r>
        <w:rPr>
          <w:rFonts w:cstheme="minorHAnsi"/>
          <w:b/>
          <w:bCs/>
          <w:sz w:val="20"/>
          <w:szCs w:val="20"/>
        </w:rPr>
        <w:tab/>
      </w:r>
      <w:r>
        <w:rPr>
          <w:rFonts w:cstheme="minorHAnsi"/>
          <w:b/>
          <w:bCs/>
          <w:sz w:val="20"/>
          <w:szCs w:val="20"/>
        </w:rPr>
        <w:tab/>
      </w:r>
      <w:r>
        <w:rPr>
          <w:rFonts w:cstheme="minorHAnsi"/>
          <w:sz w:val="20"/>
          <w:szCs w:val="20"/>
        </w:rPr>
        <w:t>prepare groundwater balance</w:t>
      </w:r>
      <w:r w:rsidR="00D57264">
        <w:rPr>
          <w:rFonts w:cstheme="minorHAnsi"/>
          <w:sz w:val="20"/>
          <w:szCs w:val="20"/>
        </w:rPr>
        <w:t xml:space="preserve"> and flux</w:t>
      </w:r>
      <w:r>
        <w:rPr>
          <w:rFonts w:cstheme="minorHAnsi"/>
          <w:sz w:val="20"/>
          <w:szCs w:val="20"/>
        </w:rPr>
        <w:t xml:space="preserve"> files</w:t>
      </w:r>
    </w:p>
    <w:p w14:paraId="08445483" w14:textId="1F9831F1" w:rsidR="00921951" w:rsidRDefault="00BA75BA" w:rsidP="00124A95">
      <w:pPr>
        <w:spacing w:after="0" w:line="240" w:lineRule="auto"/>
        <w:contextualSpacing/>
        <w:rPr>
          <w:rFonts w:cstheme="minorHAnsi"/>
          <w:sz w:val="20"/>
          <w:szCs w:val="20"/>
        </w:rPr>
      </w:pPr>
      <w:r>
        <w:rPr>
          <w:rFonts w:cstheme="minorHAnsi"/>
          <w:sz w:val="20"/>
          <w:szCs w:val="20"/>
        </w:rPr>
        <w:tab/>
      </w:r>
      <w:r>
        <w:rPr>
          <w:rFonts w:cstheme="minorHAnsi"/>
          <w:sz w:val="20"/>
          <w:szCs w:val="20"/>
        </w:rPr>
        <w:tab/>
      </w:r>
      <w:r>
        <w:rPr>
          <w:rFonts w:cstheme="minorHAnsi"/>
          <w:sz w:val="20"/>
          <w:szCs w:val="20"/>
        </w:rPr>
        <w:tab/>
      </w:r>
      <w:r w:rsidRPr="00BA75BA">
        <w:rPr>
          <w:rFonts w:cstheme="minorHAnsi"/>
          <w:b/>
          <w:bCs/>
          <w:color w:val="C00000"/>
          <w:sz w:val="20"/>
          <w:szCs w:val="20"/>
        </w:rPr>
        <w:t>rt_read</w:t>
      </w:r>
      <w:r>
        <w:rPr>
          <w:rFonts w:cstheme="minorHAnsi"/>
          <w:sz w:val="20"/>
          <w:szCs w:val="20"/>
        </w:rPr>
        <w:t xml:space="preserve"> (read RT3D input files)</w:t>
      </w:r>
    </w:p>
    <w:p w14:paraId="1FF3B3EB" w14:textId="2CC0A1C6" w:rsidR="00D57264" w:rsidRDefault="00D57264" w:rsidP="00124A95">
      <w:pPr>
        <w:spacing w:after="0" w:line="240" w:lineRule="auto"/>
        <w:contextualSpacing/>
        <w:rPr>
          <w:rFonts w:cstheme="minorHAnsi"/>
          <w:sz w:val="20"/>
          <w:szCs w:val="20"/>
        </w:rPr>
      </w:pPr>
      <w:r>
        <w:rPr>
          <w:rFonts w:cstheme="minorHAnsi"/>
          <w:sz w:val="20"/>
          <w:szCs w:val="20"/>
        </w:rPr>
        <w:tab/>
      </w:r>
      <w:r>
        <w:rPr>
          <w:rFonts w:cstheme="minorHAnsi"/>
          <w:sz w:val="20"/>
          <w:szCs w:val="20"/>
        </w:rPr>
        <w:tab/>
      </w:r>
      <w:r>
        <w:rPr>
          <w:rFonts w:cstheme="minorHAnsi"/>
          <w:sz w:val="20"/>
          <w:szCs w:val="20"/>
        </w:rPr>
        <w:tab/>
        <w:t>prepare concentration and load files</w:t>
      </w:r>
    </w:p>
    <w:p w14:paraId="6DD3CBE7" w14:textId="01BCE0B4" w:rsidR="0068082C" w:rsidRDefault="0068082C" w:rsidP="00124A95">
      <w:pPr>
        <w:spacing w:after="0" w:line="240" w:lineRule="auto"/>
        <w:contextualSpacing/>
        <w:rPr>
          <w:rFonts w:cstheme="minorHAnsi"/>
          <w:sz w:val="20"/>
          <w:szCs w:val="20"/>
        </w:rPr>
      </w:pPr>
      <w:r>
        <w:rPr>
          <w:rFonts w:cstheme="minorHAnsi"/>
          <w:sz w:val="20"/>
          <w:szCs w:val="20"/>
        </w:rPr>
        <w:tab/>
      </w:r>
      <w:r>
        <w:rPr>
          <w:rFonts w:cstheme="minorHAnsi"/>
          <w:sz w:val="20"/>
          <w:szCs w:val="20"/>
        </w:rPr>
        <w:tab/>
      </w:r>
      <w:r w:rsidR="00463793">
        <w:rPr>
          <w:rFonts w:cstheme="minorHAnsi"/>
          <w:sz w:val="20"/>
          <w:szCs w:val="20"/>
        </w:rPr>
        <w:tab/>
      </w:r>
      <w:r w:rsidRPr="0068082C">
        <w:rPr>
          <w:rFonts w:cstheme="minorHAnsi"/>
          <w:b/>
          <w:bCs/>
          <w:color w:val="C00000"/>
          <w:sz w:val="20"/>
          <w:szCs w:val="20"/>
        </w:rPr>
        <w:t>smrt_chan_read</w:t>
      </w:r>
      <w:r w:rsidRPr="0068082C">
        <w:rPr>
          <w:rFonts w:cstheme="minorHAnsi"/>
          <w:color w:val="C00000"/>
          <w:sz w:val="20"/>
          <w:szCs w:val="20"/>
        </w:rPr>
        <w:t xml:space="preserve"> </w:t>
      </w:r>
      <w:r>
        <w:rPr>
          <w:rFonts w:cstheme="minorHAnsi"/>
          <w:sz w:val="20"/>
          <w:szCs w:val="20"/>
        </w:rPr>
        <w:t xml:space="preserve">(read </w:t>
      </w:r>
      <w:r w:rsidRPr="0068082C">
        <w:rPr>
          <w:rFonts w:cstheme="minorHAnsi"/>
          <w:color w:val="0070C0"/>
          <w:sz w:val="20"/>
          <w:szCs w:val="20"/>
        </w:rPr>
        <w:t>smrt_chancells</w:t>
      </w:r>
      <w:r>
        <w:rPr>
          <w:rFonts w:cstheme="minorHAnsi"/>
          <w:sz w:val="20"/>
          <w:szCs w:val="20"/>
        </w:rPr>
        <w:t xml:space="preserve">; write </w:t>
      </w:r>
      <w:r w:rsidRPr="0068082C">
        <w:rPr>
          <w:rFonts w:cstheme="minorHAnsi"/>
          <w:color w:val="0070C0"/>
          <w:sz w:val="20"/>
          <w:szCs w:val="20"/>
        </w:rPr>
        <w:t>modflow.con</w:t>
      </w:r>
      <w:r>
        <w:rPr>
          <w:rFonts w:cstheme="minorHAnsi"/>
          <w:sz w:val="20"/>
          <w:szCs w:val="20"/>
        </w:rPr>
        <w:t>)</w:t>
      </w:r>
    </w:p>
    <w:p w14:paraId="1909CAE0" w14:textId="284D3D72" w:rsidR="0068082C" w:rsidRPr="008F0058" w:rsidRDefault="0068082C" w:rsidP="00124A95">
      <w:pPr>
        <w:spacing w:after="0" w:line="240" w:lineRule="auto"/>
        <w:contextualSpacing/>
        <w:rPr>
          <w:rFonts w:cstheme="minorHAnsi"/>
          <w:sz w:val="20"/>
          <w:szCs w:val="20"/>
        </w:rPr>
      </w:pPr>
      <w:r>
        <w:rPr>
          <w:rFonts w:cstheme="minorHAnsi"/>
          <w:sz w:val="20"/>
          <w:szCs w:val="20"/>
        </w:rPr>
        <w:tab/>
      </w:r>
      <w:r>
        <w:rPr>
          <w:rFonts w:cstheme="minorHAnsi"/>
          <w:sz w:val="20"/>
          <w:szCs w:val="20"/>
        </w:rPr>
        <w:tab/>
      </w:r>
      <w:r>
        <w:rPr>
          <w:rFonts w:cstheme="minorHAnsi"/>
          <w:sz w:val="20"/>
          <w:szCs w:val="20"/>
        </w:rPr>
        <w:tab/>
      </w:r>
    </w:p>
    <w:p w14:paraId="50658861" w14:textId="60C13B1C" w:rsidR="004A51A6" w:rsidRDefault="005B2766" w:rsidP="00124A95">
      <w:pPr>
        <w:spacing w:after="0" w:line="240" w:lineRule="auto"/>
        <w:contextualSpacing/>
        <w:rPr>
          <w:rFonts w:cstheme="minorHAnsi"/>
          <w:b/>
          <w:bCs/>
          <w:sz w:val="20"/>
          <w:szCs w:val="20"/>
        </w:rPr>
      </w:pPr>
      <w:r>
        <w:rPr>
          <w:rFonts w:cstheme="minorHAnsi"/>
          <w:b/>
          <w:bCs/>
          <w:sz w:val="20"/>
          <w:szCs w:val="20"/>
        </w:rPr>
        <w:tab/>
        <w:t>time_control</w:t>
      </w:r>
      <w:r w:rsidR="004A51A6">
        <w:rPr>
          <w:rFonts w:cstheme="minorHAnsi"/>
          <w:b/>
          <w:bCs/>
          <w:sz w:val="20"/>
          <w:szCs w:val="20"/>
        </w:rPr>
        <w:t>: day loop</w:t>
      </w:r>
      <w:r>
        <w:rPr>
          <w:rFonts w:cstheme="minorHAnsi"/>
          <w:b/>
          <w:bCs/>
          <w:sz w:val="20"/>
          <w:szCs w:val="20"/>
        </w:rPr>
        <w:t xml:space="preserve">   </w:t>
      </w:r>
    </w:p>
    <w:p w14:paraId="2809B34A" w14:textId="172FE5D1" w:rsidR="006D26A2" w:rsidRDefault="005B2766" w:rsidP="006D26A2">
      <w:pPr>
        <w:spacing w:after="0" w:line="240" w:lineRule="auto"/>
        <w:ind w:left="720" w:firstLine="720"/>
        <w:contextualSpacing/>
        <w:rPr>
          <w:rFonts w:cstheme="minorHAnsi"/>
          <w:b/>
          <w:bCs/>
          <w:sz w:val="20"/>
          <w:szCs w:val="20"/>
        </w:rPr>
      </w:pPr>
      <w:r>
        <w:rPr>
          <w:rFonts w:cstheme="minorHAnsi"/>
          <w:b/>
          <w:bCs/>
          <w:sz w:val="20"/>
          <w:szCs w:val="20"/>
        </w:rPr>
        <w:t>wall</w:t>
      </w:r>
      <w:r w:rsidR="004A51A6">
        <w:rPr>
          <w:rFonts w:cstheme="minorHAnsi"/>
          <w:b/>
          <w:bCs/>
          <w:sz w:val="20"/>
          <w:szCs w:val="20"/>
        </w:rPr>
        <w:t>o</w:t>
      </w:r>
      <w:r>
        <w:rPr>
          <w:rFonts w:cstheme="minorHAnsi"/>
          <w:b/>
          <w:bCs/>
          <w:sz w:val="20"/>
          <w:szCs w:val="20"/>
        </w:rPr>
        <w:t>_contro</w:t>
      </w:r>
      <w:r w:rsidR="00463793">
        <w:rPr>
          <w:rFonts w:cstheme="minorHAnsi"/>
          <w:b/>
          <w:bCs/>
          <w:sz w:val="20"/>
          <w:szCs w:val="20"/>
        </w:rPr>
        <w:t>l</w:t>
      </w:r>
    </w:p>
    <w:p w14:paraId="4BEEE74C" w14:textId="417B08B4" w:rsidR="00463793" w:rsidRDefault="0026717D" w:rsidP="00463793">
      <w:pPr>
        <w:spacing w:after="0" w:line="240" w:lineRule="auto"/>
        <w:ind w:left="1440" w:firstLine="720"/>
        <w:contextualSpacing/>
        <w:rPr>
          <w:rFonts w:cstheme="minorHAnsi"/>
          <w:b/>
          <w:bCs/>
          <w:sz w:val="20"/>
          <w:szCs w:val="20"/>
        </w:rPr>
      </w:pPr>
      <w:r>
        <w:rPr>
          <w:rFonts w:cstheme="minorHAnsi"/>
          <w:b/>
          <w:bCs/>
          <w:sz w:val="20"/>
          <w:szCs w:val="20"/>
        </w:rPr>
        <w:t>wallo_withdraw</w:t>
      </w:r>
    </w:p>
    <w:p w14:paraId="17D71D61" w14:textId="03B7F120" w:rsidR="00B066DB" w:rsidRPr="0026717D" w:rsidRDefault="0026717D" w:rsidP="00463793">
      <w:pPr>
        <w:spacing w:after="0" w:line="240" w:lineRule="auto"/>
        <w:ind w:left="2160" w:firstLine="720"/>
        <w:contextualSpacing/>
        <w:rPr>
          <w:rFonts w:cstheme="minorHAnsi"/>
          <w:sz w:val="20"/>
          <w:szCs w:val="20"/>
        </w:rPr>
      </w:pPr>
      <w:r w:rsidRPr="0026717D">
        <w:rPr>
          <w:rFonts w:cstheme="minorHAnsi"/>
          <w:b/>
          <w:bCs/>
          <w:color w:val="C00000"/>
          <w:sz w:val="20"/>
          <w:szCs w:val="20"/>
        </w:rPr>
        <w:t>smrt_well</w:t>
      </w:r>
      <w:r>
        <w:rPr>
          <w:rFonts w:cstheme="minorHAnsi"/>
          <w:sz w:val="20"/>
          <w:szCs w:val="20"/>
        </w:rPr>
        <w:t xml:space="preserve"> (</w:t>
      </w:r>
      <w:r w:rsidR="00463793">
        <w:rPr>
          <w:rFonts w:cstheme="minorHAnsi"/>
          <w:sz w:val="20"/>
          <w:szCs w:val="20"/>
        </w:rPr>
        <w:t>determine pumping rate for each cell; irrigation or municipal</w:t>
      </w:r>
      <w:r>
        <w:rPr>
          <w:rFonts w:cstheme="minorHAnsi"/>
          <w:sz w:val="20"/>
          <w:szCs w:val="20"/>
        </w:rPr>
        <w:t>)</w:t>
      </w:r>
    </w:p>
    <w:p w14:paraId="13034C8F" w14:textId="77777777" w:rsidR="006D26A2" w:rsidRDefault="004A51A6" w:rsidP="00124A95">
      <w:pPr>
        <w:spacing w:after="0" w:line="240" w:lineRule="auto"/>
        <w:contextualSpacing/>
        <w:rPr>
          <w:rFonts w:cstheme="minorHAnsi"/>
          <w:b/>
          <w:bCs/>
          <w:sz w:val="20"/>
          <w:szCs w:val="20"/>
        </w:rPr>
      </w:pPr>
      <w:r>
        <w:rPr>
          <w:rFonts w:cstheme="minorHAnsi"/>
          <w:b/>
          <w:bCs/>
          <w:sz w:val="20"/>
          <w:szCs w:val="20"/>
        </w:rPr>
        <w:tab/>
      </w:r>
      <w:r>
        <w:rPr>
          <w:rFonts w:cstheme="minorHAnsi"/>
          <w:b/>
          <w:bCs/>
          <w:sz w:val="20"/>
          <w:szCs w:val="20"/>
        </w:rPr>
        <w:tab/>
        <w:t>command</w:t>
      </w:r>
    </w:p>
    <w:p w14:paraId="1E091952" w14:textId="77777777" w:rsidR="006D26A2" w:rsidRDefault="007F4647" w:rsidP="006D26A2">
      <w:pPr>
        <w:spacing w:after="0" w:line="240" w:lineRule="auto"/>
        <w:ind w:left="1440" w:firstLine="720"/>
        <w:contextualSpacing/>
        <w:rPr>
          <w:rFonts w:cstheme="minorHAnsi"/>
          <w:b/>
          <w:bCs/>
          <w:color w:val="C00000"/>
          <w:sz w:val="20"/>
          <w:szCs w:val="20"/>
        </w:rPr>
      </w:pPr>
      <w:r w:rsidRPr="007F4647">
        <w:rPr>
          <w:rFonts w:cstheme="minorHAnsi"/>
          <w:b/>
          <w:bCs/>
          <w:color w:val="C00000"/>
          <w:sz w:val="20"/>
          <w:szCs w:val="20"/>
        </w:rPr>
        <w:t>smrt_run</w:t>
      </w:r>
    </w:p>
    <w:p w14:paraId="3F503192" w14:textId="25901BBE" w:rsidR="00D87031" w:rsidRDefault="007F4647" w:rsidP="00D87031">
      <w:pPr>
        <w:spacing w:after="0" w:line="240" w:lineRule="auto"/>
        <w:ind w:left="2880"/>
        <w:contextualSpacing/>
        <w:rPr>
          <w:rFonts w:cstheme="minorHAnsi"/>
          <w:sz w:val="20"/>
          <w:szCs w:val="20"/>
        </w:rPr>
      </w:pPr>
      <w:r w:rsidRPr="007F4647">
        <w:rPr>
          <w:rFonts w:cstheme="minorHAnsi"/>
          <w:b/>
          <w:bCs/>
          <w:color w:val="C00000"/>
          <w:sz w:val="20"/>
          <w:szCs w:val="20"/>
        </w:rPr>
        <w:t>smrt_conversion2mf</w:t>
      </w:r>
      <w:r w:rsidR="006D26A2">
        <w:rPr>
          <w:rFonts w:cstheme="minorHAnsi"/>
          <w:color w:val="C00000"/>
          <w:sz w:val="20"/>
          <w:szCs w:val="20"/>
        </w:rPr>
        <w:t xml:space="preserve"> </w:t>
      </w:r>
      <w:r w:rsidR="006D26A2" w:rsidRPr="006D26A2">
        <w:rPr>
          <w:rFonts w:cstheme="minorHAnsi"/>
          <w:sz w:val="20"/>
          <w:szCs w:val="20"/>
        </w:rPr>
        <w:t>(</w:t>
      </w:r>
      <w:r w:rsidR="00092BC7">
        <w:rPr>
          <w:rFonts w:cstheme="minorHAnsi"/>
          <w:sz w:val="20"/>
          <w:szCs w:val="20"/>
        </w:rPr>
        <w:t>map</w:t>
      </w:r>
      <w:r w:rsidR="00D87031">
        <w:rPr>
          <w:rFonts w:cstheme="minorHAnsi"/>
          <w:sz w:val="20"/>
          <w:szCs w:val="20"/>
        </w:rPr>
        <w:t xml:space="preserve"> SWAT+ information to MODFLOW: </w:t>
      </w:r>
      <w:r w:rsidR="006E06B7">
        <w:rPr>
          <w:rFonts w:cstheme="minorHAnsi"/>
          <w:sz w:val="20"/>
          <w:szCs w:val="20"/>
        </w:rPr>
        <w:t xml:space="preserve">recharge; ET; </w:t>
      </w:r>
      <w:r w:rsidR="00D87031">
        <w:rPr>
          <w:rFonts w:cstheme="minorHAnsi"/>
          <w:sz w:val="20"/>
          <w:szCs w:val="20"/>
        </w:rPr>
        <w:t xml:space="preserve"> </w:t>
      </w:r>
    </w:p>
    <w:p w14:paraId="08A6BC2F" w14:textId="77777777" w:rsidR="00D87031" w:rsidRDefault="00D87031" w:rsidP="00D87031">
      <w:pPr>
        <w:spacing w:after="0" w:line="240" w:lineRule="auto"/>
        <w:contextualSpacing/>
        <w:rPr>
          <w:rFonts w:cstheme="minorHAnsi"/>
          <w:sz w:val="20"/>
          <w:szCs w:val="20"/>
        </w:rPr>
      </w:pPr>
      <w:r>
        <w:rPr>
          <w:rFonts w:cstheme="minorHAnsi"/>
          <w:b/>
          <w:bCs/>
          <w:color w:val="C00000"/>
          <w:sz w:val="20"/>
          <w:szCs w:val="20"/>
        </w:rPr>
        <w:t xml:space="preserve">                                                                                                        </w:t>
      </w:r>
      <w:r w:rsidR="006E06B7">
        <w:rPr>
          <w:rFonts w:cstheme="minorHAnsi"/>
          <w:sz w:val="20"/>
          <w:szCs w:val="20"/>
        </w:rPr>
        <w:t xml:space="preserve">soil transfer; river stage and bed conductance; canal bed </w:t>
      </w:r>
      <w:r>
        <w:rPr>
          <w:rFonts w:cstheme="minorHAnsi"/>
          <w:sz w:val="20"/>
          <w:szCs w:val="20"/>
        </w:rPr>
        <w:t xml:space="preserve"> </w:t>
      </w:r>
    </w:p>
    <w:p w14:paraId="444DD7D2" w14:textId="39FAD10F" w:rsidR="006E06B7" w:rsidRPr="006E06B7" w:rsidRDefault="00D87031" w:rsidP="00D87031">
      <w:pPr>
        <w:spacing w:after="0" w:line="240" w:lineRule="auto"/>
        <w:ind w:left="3600" w:firstLine="720"/>
        <w:contextualSpacing/>
        <w:rPr>
          <w:rFonts w:cstheme="minorHAnsi"/>
          <w:sz w:val="20"/>
          <w:szCs w:val="20"/>
        </w:rPr>
      </w:pPr>
      <w:r>
        <w:rPr>
          <w:rFonts w:cstheme="minorHAnsi"/>
          <w:sz w:val="20"/>
          <w:szCs w:val="20"/>
        </w:rPr>
        <w:t xml:space="preserve">        </w:t>
      </w:r>
      <w:r w:rsidR="006E06B7">
        <w:rPr>
          <w:rFonts w:cstheme="minorHAnsi"/>
          <w:sz w:val="20"/>
          <w:szCs w:val="20"/>
        </w:rPr>
        <w:t>conductance; reservoir stage)</w:t>
      </w:r>
    </w:p>
    <w:p w14:paraId="2BC45758" w14:textId="18804D0F" w:rsidR="007F4647" w:rsidRPr="007F4647" w:rsidRDefault="007F4647" w:rsidP="00124A95">
      <w:pPr>
        <w:spacing w:after="0" w:line="240" w:lineRule="auto"/>
        <w:contextualSpacing/>
        <w:rPr>
          <w:rFonts w:cstheme="minorHAnsi"/>
          <w:b/>
          <w:bCs/>
          <w:color w:val="C00000"/>
          <w:sz w:val="20"/>
          <w:szCs w:val="20"/>
        </w:rPr>
      </w:pPr>
      <w:r w:rsidRPr="007F4647">
        <w:rPr>
          <w:rFonts w:cstheme="minorHAnsi"/>
          <w:b/>
          <w:bCs/>
          <w:color w:val="C00000"/>
          <w:sz w:val="20"/>
          <w:szCs w:val="20"/>
        </w:rPr>
        <w:tab/>
      </w:r>
      <w:r w:rsidRPr="007F4647">
        <w:rPr>
          <w:rFonts w:cstheme="minorHAnsi"/>
          <w:b/>
          <w:bCs/>
          <w:color w:val="C00000"/>
          <w:sz w:val="20"/>
          <w:szCs w:val="20"/>
        </w:rPr>
        <w:tab/>
      </w:r>
      <w:r w:rsidRPr="007F4647">
        <w:rPr>
          <w:rFonts w:cstheme="minorHAnsi"/>
          <w:b/>
          <w:bCs/>
          <w:color w:val="C00000"/>
          <w:sz w:val="20"/>
          <w:szCs w:val="20"/>
        </w:rPr>
        <w:tab/>
      </w:r>
      <w:r w:rsidRPr="007F4647">
        <w:rPr>
          <w:rFonts w:cstheme="minorHAnsi"/>
          <w:b/>
          <w:bCs/>
          <w:color w:val="C00000"/>
          <w:sz w:val="20"/>
          <w:szCs w:val="20"/>
        </w:rPr>
        <w:tab/>
        <w:t>mf_run</w:t>
      </w:r>
      <w:r w:rsidR="006E06B7">
        <w:rPr>
          <w:rFonts w:cstheme="minorHAnsi"/>
          <w:color w:val="C00000"/>
          <w:sz w:val="20"/>
          <w:szCs w:val="20"/>
        </w:rPr>
        <w:t xml:space="preserve"> </w:t>
      </w:r>
      <w:r w:rsidR="006E06B7">
        <w:rPr>
          <w:rFonts w:cstheme="minorHAnsi"/>
          <w:sz w:val="20"/>
          <w:szCs w:val="20"/>
        </w:rPr>
        <w:t>(</w:t>
      </w:r>
      <w:r w:rsidR="00D87031">
        <w:rPr>
          <w:rFonts w:cstheme="minorHAnsi"/>
          <w:sz w:val="20"/>
          <w:szCs w:val="20"/>
        </w:rPr>
        <w:t>run MODFLOW</w:t>
      </w:r>
      <w:r w:rsidR="001E0635">
        <w:rPr>
          <w:rFonts w:cstheme="minorHAnsi"/>
          <w:sz w:val="20"/>
          <w:szCs w:val="20"/>
        </w:rPr>
        <w:t xml:space="preserve"> </w:t>
      </w:r>
      <w:r w:rsidR="001E0635" w:rsidRPr="001E0635">
        <w:rPr>
          <w:rFonts w:cstheme="minorHAnsi"/>
          <w:sz w:val="20"/>
          <w:szCs w:val="20"/>
        </w:rPr>
        <w:sym w:font="Wingdings" w:char="F0E0"/>
      </w:r>
      <w:r w:rsidR="001E0635">
        <w:rPr>
          <w:rFonts w:cstheme="minorHAnsi"/>
          <w:sz w:val="20"/>
          <w:szCs w:val="20"/>
        </w:rPr>
        <w:t xml:space="preserve"> </w:t>
      </w:r>
      <w:r w:rsidR="00D87031">
        <w:rPr>
          <w:rFonts w:cstheme="minorHAnsi"/>
          <w:sz w:val="20"/>
          <w:szCs w:val="20"/>
        </w:rPr>
        <w:t>run RT3D</w:t>
      </w:r>
      <w:r w:rsidR="002D2AC9">
        <w:rPr>
          <w:rFonts w:cstheme="minorHAnsi"/>
          <w:sz w:val="20"/>
          <w:szCs w:val="20"/>
        </w:rPr>
        <w:t>:</w:t>
      </w:r>
      <w:r w:rsidR="001E0635">
        <w:rPr>
          <w:rFonts w:cstheme="minorHAnsi"/>
          <w:sz w:val="20"/>
          <w:szCs w:val="20"/>
        </w:rPr>
        <w:t xml:space="preserve"> </w:t>
      </w:r>
      <w:r w:rsidR="001E0635" w:rsidRPr="001E0635">
        <w:rPr>
          <w:rFonts w:cstheme="minorHAnsi"/>
          <w:b/>
          <w:bCs/>
          <w:color w:val="C00000"/>
          <w:sz w:val="20"/>
          <w:szCs w:val="20"/>
        </w:rPr>
        <w:t>smrt_conversion2rt3d</w:t>
      </w:r>
      <w:r w:rsidR="001E0635">
        <w:rPr>
          <w:rFonts w:cstheme="minorHAnsi"/>
          <w:sz w:val="20"/>
          <w:szCs w:val="20"/>
        </w:rPr>
        <w:t xml:space="preserve">; </w:t>
      </w:r>
      <w:r w:rsidR="001E0635" w:rsidRPr="001E0635">
        <w:rPr>
          <w:rFonts w:cstheme="minorHAnsi"/>
          <w:b/>
          <w:bCs/>
          <w:color w:val="C00000"/>
          <w:sz w:val="20"/>
          <w:szCs w:val="20"/>
        </w:rPr>
        <w:t>rt_run</w:t>
      </w:r>
      <w:r w:rsidR="00D87031">
        <w:rPr>
          <w:rFonts w:cstheme="minorHAnsi"/>
          <w:sz w:val="20"/>
          <w:szCs w:val="20"/>
        </w:rPr>
        <w:t>)</w:t>
      </w:r>
      <w:r w:rsidR="006E06B7">
        <w:rPr>
          <w:rFonts w:cstheme="minorHAnsi"/>
          <w:b/>
          <w:bCs/>
          <w:color w:val="C00000"/>
          <w:sz w:val="20"/>
          <w:szCs w:val="20"/>
        </w:rPr>
        <w:tab/>
      </w:r>
    </w:p>
    <w:p w14:paraId="78CBA166" w14:textId="77777777" w:rsidR="00092BC7" w:rsidRDefault="007F4647" w:rsidP="00124A95">
      <w:pPr>
        <w:spacing w:after="0" w:line="240" w:lineRule="auto"/>
        <w:contextualSpacing/>
        <w:rPr>
          <w:rFonts w:cstheme="minorHAnsi"/>
          <w:sz w:val="20"/>
          <w:szCs w:val="20"/>
        </w:rPr>
      </w:pPr>
      <w:r w:rsidRPr="007F4647">
        <w:rPr>
          <w:rFonts w:cstheme="minorHAnsi"/>
          <w:b/>
          <w:bCs/>
          <w:color w:val="C00000"/>
          <w:sz w:val="20"/>
          <w:szCs w:val="20"/>
        </w:rPr>
        <w:tab/>
      </w:r>
      <w:r w:rsidRPr="007F4647">
        <w:rPr>
          <w:rFonts w:cstheme="minorHAnsi"/>
          <w:b/>
          <w:bCs/>
          <w:color w:val="C00000"/>
          <w:sz w:val="20"/>
          <w:szCs w:val="20"/>
        </w:rPr>
        <w:tab/>
      </w:r>
      <w:r w:rsidRPr="007F4647">
        <w:rPr>
          <w:rFonts w:cstheme="minorHAnsi"/>
          <w:b/>
          <w:bCs/>
          <w:color w:val="C00000"/>
          <w:sz w:val="20"/>
          <w:szCs w:val="20"/>
        </w:rPr>
        <w:tab/>
      </w:r>
      <w:r w:rsidRPr="007F4647">
        <w:rPr>
          <w:rFonts w:cstheme="minorHAnsi"/>
          <w:b/>
          <w:bCs/>
          <w:color w:val="C00000"/>
          <w:sz w:val="20"/>
          <w:szCs w:val="20"/>
        </w:rPr>
        <w:tab/>
        <w:t xml:space="preserve">smrt_conversion2swat </w:t>
      </w:r>
      <w:r w:rsidR="00D87031">
        <w:rPr>
          <w:rFonts w:cstheme="minorHAnsi"/>
          <w:sz w:val="20"/>
          <w:szCs w:val="20"/>
        </w:rPr>
        <w:t>(</w:t>
      </w:r>
      <w:r w:rsidR="00092BC7">
        <w:rPr>
          <w:rFonts w:cstheme="minorHAnsi"/>
          <w:sz w:val="20"/>
          <w:szCs w:val="20"/>
        </w:rPr>
        <w:t>map MODFLOW information to SWAT+: aquifer-</w:t>
      </w:r>
    </w:p>
    <w:p w14:paraId="776B2377" w14:textId="7EF08A71" w:rsidR="004A51A6" w:rsidRPr="007F4647" w:rsidRDefault="00092BC7" w:rsidP="00092BC7">
      <w:pPr>
        <w:spacing w:after="0" w:line="240" w:lineRule="auto"/>
        <w:ind w:left="4860"/>
        <w:contextualSpacing/>
        <w:rPr>
          <w:rFonts w:cstheme="minorHAnsi"/>
          <w:b/>
          <w:bCs/>
          <w:color w:val="C00000"/>
          <w:sz w:val="20"/>
          <w:szCs w:val="20"/>
        </w:rPr>
      </w:pPr>
      <w:r>
        <w:rPr>
          <w:rFonts w:cstheme="minorHAnsi"/>
          <w:sz w:val="20"/>
          <w:szCs w:val="20"/>
        </w:rPr>
        <w:t>channel exchange; aquifer-canal exchange; aquifer-  drain exchange; aquifer-reservoir exchange)</w:t>
      </w:r>
    </w:p>
    <w:p w14:paraId="595FFFAA" w14:textId="77777777" w:rsidR="00CF2B89" w:rsidRDefault="00CF2B89" w:rsidP="00124A95">
      <w:pPr>
        <w:spacing w:after="0" w:line="240" w:lineRule="auto"/>
        <w:contextualSpacing/>
        <w:rPr>
          <w:rFonts w:cstheme="minorHAnsi"/>
          <w:sz w:val="20"/>
          <w:szCs w:val="20"/>
        </w:rPr>
      </w:pPr>
      <w:r w:rsidRPr="00CF2B89">
        <w:rPr>
          <w:rFonts w:cstheme="minorHAnsi"/>
          <w:b/>
          <w:bCs/>
          <w:color w:val="C00000"/>
          <w:sz w:val="20"/>
          <w:szCs w:val="20"/>
        </w:rPr>
        <w:tab/>
      </w:r>
      <w:r w:rsidRPr="00CF2B89">
        <w:rPr>
          <w:rFonts w:cstheme="minorHAnsi"/>
          <w:b/>
          <w:bCs/>
          <w:color w:val="C00000"/>
          <w:sz w:val="20"/>
          <w:szCs w:val="20"/>
        </w:rPr>
        <w:tab/>
      </w:r>
      <w:r w:rsidRPr="00CF2B89">
        <w:rPr>
          <w:rFonts w:cstheme="minorHAnsi"/>
          <w:b/>
          <w:bCs/>
          <w:color w:val="C00000"/>
          <w:sz w:val="20"/>
          <w:szCs w:val="20"/>
        </w:rPr>
        <w:tab/>
        <w:t>smrt_output</w:t>
      </w:r>
      <w:r>
        <w:rPr>
          <w:rFonts w:cstheme="minorHAnsi"/>
          <w:b/>
          <w:bCs/>
          <w:color w:val="C00000"/>
          <w:sz w:val="20"/>
          <w:szCs w:val="20"/>
        </w:rPr>
        <w:t xml:space="preserve"> </w:t>
      </w:r>
      <w:r>
        <w:rPr>
          <w:rFonts w:cstheme="minorHAnsi"/>
          <w:sz w:val="20"/>
          <w:szCs w:val="20"/>
        </w:rPr>
        <w:t xml:space="preserve">(output model-wide groundwater fluxes; output monthly and yearly </w:t>
      </w:r>
    </w:p>
    <w:p w14:paraId="76776363" w14:textId="77777777" w:rsidR="00CF2B89" w:rsidRDefault="00CF2B89" w:rsidP="00CF2B89">
      <w:pPr>
        <w:spacing w:after="0" w:line="240" w:lineRule="auto"/>
        <w:ind w:left="2880"/>
        <w:contextualSpacing/>
        <w:rPr>
          <w:rFonts w:cstheme="minorHAnsi"/>
          <w:sz w:val="20"/>
          <w:szCs w:val="20"/>
        </w:rPr>
      </w:pPr>
      <w:r>
        <w:rPr>
          <w:rFonts w:cstheme="minorHAnsi"/>
          <w:sz w:val="20"/>
          <w:szCs w:val="20"/>
        </w:rPr>
        <w:t xml:space="preserve">         groundwater head and fluxes for each cell; groundwater concentrations </w:t>
      </w:r>
    </w:p>
    <w:p w14:paraId="2004C002" w14:textId="7E86D973" w:rsidR="005B2766" w:rsidRPr="00CF2B89" w:rsidRDefault="00CF2B89" w:rsidP="00CF2B89">
      <w:pPr>
        <w:spacing w:after="0" w:line="240" w:lineRule="auto"/>
        <w:contextualSpacing/>
        <w:rPr>
          <w:rFonts w:cstheme="minorHAnsi"/>
          <w:sz w:val="20"/>
          <w:szCs w:val="20"/>
        </w:rPr>
      </w:pPr>
      <w:r>
        <w:rPr>
          <w:rFonts w:cstheme="minorHAnsi"/>
          <w:sz w:val="20"/>
          <w:szCs w:val="20"/>
        </w:rPr>
        <w:t xml:space="preserve">  </w:t>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t xml:space="preserve">         and loads for each cell)</w:t>
      </w:r>
    </w:p>
    <w:p w14:paraId="451CBBF9" w14:textId="7A64164C" w:rsidR="005B2766" w:rsidRDefault="005B2766" w:rsidP="00124A95">
      <w:pPr>
        <w:spacing w:after="0" w:line="240" w:lineRule="auto"/>
        <w:contextualSpacing/>
        <w:rPr>
          <w:rFonts w:cstheme="minorHAnsi"/>
          <w:b/>
          <w:bCs/>
          <w:sz w:val="20"/>
          <w:szCs w:val="20"/>
        </w:rPr>
      </w:pPr>
    </w:p>
    <w:p w14:paraId="6CB84F74" w14:textId="75CCFA11" w:rsidR="005B2766" w:rsidRDefault="005B2766" w:rsidP="00124A95">
      <w:pPr>
        <w:spacing w:after="0" w:line="240" w:lineRule="auto"/>
        <w:contextualSpacing/>
        <w:rPr>
          <w:rFonts w:cstheme="minorHAnsi"/>
          <w:b/>
          <w:bCs/>
          <w:sz w:val="20"/>
          <w:szCs w:val="20"/>
        </w:rPr>
      </w:pPr>
    </w:p>
    <w:p w14:paraId="53A251CA" w14:textId="3D4678BC" w:rsidR="005B2766" w:rsidRDefault="005B2766" w:rsidP="00124A95">
      <w:pPr>
        <w:spacing w:after="0" w:line="240" w:lineRule="auto"/>
        <w:contextualSpacing/>
        <w:rPr>
          <w:rFonts w:cstheme="minorHAnsi"/>
          <w:b/>
          <w:bCs/>
          <w:sz w:val="20"/>
          <w:szCs w:val="20"/>
        </w:rPr>
      </w:pPr>
    </w:p>
    <w:p w14:paraId="5392A5ED" w14:textId="77777777" w:rsidR="00D427FC" w:rsidRDefault="00D427FC" w:rsidP="00124A95">
      <w:pPr>
        <w:spacing w:after="0" w:line="240" w:lineRule="auto"/>
        <w:contextualSpacing/>
        <w:rPr>
          <w:rFonts w:cstheme="minorHAnsi"/>
          <w:b/>
          <w:bCs/>
          <w:sz w:val="20"/>
          <w:szCs w:val="20"/>
        </w:rPr>
      </w:pPr>
    </w:p>
    <w:p w14:paraId="142CC5E2" w14:textId="1E16EC5D" w:rsidR="00124A95" w:rsidRPr="00624EC6" w:rsidRDefault="003E6998" w:rsidP="00124A95">
      <w:pPr>
        <w:spacing w:after="0" w:line="240" w:lineRule="auto"/>
        <w:contextualSpacing/>
        <w:rPr>
          <w:rFonts w:cstheme="minorHAnsi"/>
          <w:b/>
          <w:bCs/>
          <w:sz w:val="24"/>
          <w:szCs w:val="24"/>
        </w:rPr>
      </w:pPr>
      <w:r w:rsidRPr="00624EC6">
        <w:rPr>
          <w:rFonts w:cstheme="minorHAnsi"/>
          <w:b/>
          <w:bCs/>
          <w:sz w:val="24"/>
          <w:szCs w:val="24"/>
        </w:rPr>
        <w:lastRenderedPageBreak/>
        <w:t>5</w:t>
      </w:r>
      <w:r w:rsidR="00124A95" w:rsidRPr="00624EC6">
        <w:rPr>
          <w:rFonts w:cstheme="minorHAnsi"/>
          <w:b/>
          <w:bCs/>
          <w:sz w:val="24"/>
          <w:szCs w:val="24"/>
        </w:rPr>
        <w:t>. Running a SWAT+ MODFLOW simulation</w:t>
      </w:r>
    </w:p>
    <w:p w14:paraId="38E415B5" w14:textId="55898F31" w:rsidR="00124A95" w:rsidRDefault="00B066DB" w:rsidP="00124A95">
      <w:pPr>
        <w:spacing w:after="0" w:line="240" w:lineRule="auto"/>
        <w:contextualSpacing/>
        <w:rPr>
          <w:rFonts w:cstheme="minorHAnsi"/>
          <w:b/>
          <w:bCs/>
          <w:sz w:val="20"/>
          <w:szCs w:val="20"/>
        </w:rPr>
      </w:pPr>
      <w:r>
        <w:rPr>
          <w:rFonts w:cstheme="minorHAnsi"/>
          <w:b/>
          <w:bCs/>
          <w:noProof/>
          <w:sz w:val="20"/>
          <w:szCs w:val="20"/>
        </w:rPr>
        <mc:AlternateContent>
          <mc:Choice Requires="wps">
            <w:drawing>
              <wp:anchor distT="0" distB="0" distL="114300" distR="114300" simplePos="0" relativeHeight="251663360" behindDoc="0" locked="0" layoutInCell="1" allowOverlap="1" wp14:anchorId="19472910" wp14:editId="505482F1">
                <wp:simplePos x="0" y="0"/>
                <wp:positionH relativeFrom="column">
                  <wp:posOffset>0</wp:posOffset>
                </wp:positionH>
                <wp:positionV relativeFrom="paragraph">
                  <wp:posOffset>0</wp:posOffset>
                </wp:positionV>
                <wp:extent cx="5963920" cy="0"/>
                <wp:effectExtent l="0" t="0" r="0" b="0"/>
                <wp:wrapNone/>
                <wp:docPr id="1200194564" name="Straight Connector 6"/>
                <wp:cNvGraphicFramePr/>
                <a:graphic xmlns:a="http://schemas.openxmlformats.org/drawingml/2006/main">
                  <a:graphicData uri="http://schemas.microsoft.com/office/word/2010/wordprocessingShape">
                    <wps:wsp>
                      <wps:cNvCnPr/>
                      <wps:spPr>
                        <a:xfrm>
                          <a:off x="0" y="0"/>
                          <a:ext cx="5963920" cy="0"/>
                        </a:xfrm>
                        <a:prstGeom prst="line">
                          <a:avLst/>
                        </a:prstGeom>
                        <a:ln w="19050">
                          <a:solidFill>
                            <a:schemeClr val="accent1">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461C27C" id="Straight Connector 1"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0" to="469.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" strokecolor="#8eaadb [1940]" strokeweight="1.5pt">
                <v:stroke joinstyle="miter"/>
              </v:line>
            </w:pict>
          </mc:Fallback>
        </mc:AlternateContent>
      </w:r>
    </w:p>
    <w:p w14:paraId="47885DF6" w14:textId="77777777" w:rsidR="00B066DB" w:rsidRDefault="00B066DB" w:rsidP="00124A95">
      <w:pPr>
        <w:spacing w:after="0" w:line="240" w:lineRule="auto"/>
        <w:contextualSpacing/>
        <w:rPr>
          <w:rFonts w:cstheme="minorHAnsi"/>
          <w:b/>
          <w:bCs/>
          <w:sz w:val="20"/>
          <w:szCs w:val="20"/>
        </w:rPr>
      </w:pPr>
    </w:p>
    <w:p w14:paraId="6C26EDFB" w14:textId="77777777" w:rsidR="003243A2" w:rsidRDefault="003243A2" w:rsidP="00124A95">
      <w:pPr>
        <w:spacing w:after="0" w:line="240" w:lineRule="auto"/>
        <w:contextualSpacing/>
        <w:rPr>
          <w:rFonts w:cstheme="minorHAnsi"/>
          <w:b/>
          <w:bCs/>
          <w:sz w:val="20"/>
          <w:szCs w:val="20"/>
        </w:rPr>
      </w:pPr>
    </w:p>
    <w:p w14:paraId="2287A0CC" w14:textId="0930AC99" w:rsidR="00472B75" w:rsidRDefault="003E6998" w:rsidP="00124A95">
      <w:pPr>
        <w:spacing w:after="0" w:line="240" w:lineRule="auto"/>
        <w:contextualSpacing/>
        <w:rPr>
          <w:rFonts w:cstheme="minorHAnsi"/>
          <w:b/>
          <w:bCs/>
          <w:sz w:val="20"/>
          <w:szCs w:val="20"/>
        </w:rPr>
      </w:pPr>
      <w:r>
        <w:rPr>
          <w:rFonts w:cstheme="minorHAnsi"/>
          <w:b/>
          <w:bCs/>
          <w:sz w:val="20"/>
          <w:szCs w:val="20"/>
        </w:rPr>
        <w:t>5</w:t>
      </w:r>
      <w:r w:rsidR="00472B75">
        <w:rPr>
          <w:rFonts w:cstheme="minorHAnsi"/>
          <w:b/>
          <w:bCs/>
          <w:sz w:val="20"/>
          <w:szCs w:val="20"/>
        </w:rPr>
        <w:t>.1 Assembl</w:t>
      </w:r>
      <w:r w:rsidR="002451EC">
        <w:rPr>
          <w:rFonts w:cstheme="minorHAnsi"/>
          <w:b/>
          <w:bCs/>
          <w:sz w:val="20"/>
          <w:szCs w:val="20"/>
        </w:rPr>
        <w:t>e</w:t>
      </w:r>
      <w:r w:rsidR="00472B75">
        <w:rPr>
          <w:rFonts w:cstheme="minorHAnsi"/>
          <w:b/>
          <w:bCs/>
          <w:sz w:val="20"/>
          <w:szCs w:val="20"/>
        </w:rPr>
        <w:t xml:space="preserve"> model input files</w:t>
      </w:r>
    </w:p>
    <w:p w14:paraId="65E089B7" w14:textId="1FE2466B" w:rsidR="00472B75" w:rsidRDefault="00447273" w:rsidP="00124A95">
      <w:pPr>
        <w:spacing w:after="0" w:line="240" w:lineRule="auto"/>
        <w:contextualSpacing/>
        <w:rPr>
          <w:rFonts w:cstheme="minorHAnsi"/>
          <w:sz w:val="20"/>
          <w:szCs w:val="20"/>
        </w:rPr>
      </w:pPr>
      <w:r>
        <w:rPr>
          <w:rFonts w:cstheme="minorHAnsi"/>
          <w:sz w:val="20"/>
          <w:szCs w:val="20"/>
        </w:rPr>
        <w:t>The files necessary to run SWAT+MODFLOW are</w:t>
      </w:r>
      <w:r w:rsidR="007316B3">
        <w:rPr>
          <w:rFonts w:cstheme="minorHAnsi"/>
          <w:sz w:val="20"/>
          <w:szCs w:val="20"/>
        </w:rPr>
        <w:t>:</w:t>
      </w:r>
    </w:p>
    <w:p w14:paraId="5A7AE782" w14:textId="38103C9F" w:rsidR="00447273" w:rsidRDefault="00447273" w:rsidP="00124A95">
      <w:pPr>
        <w:spacing w:after="0" w:line="240" w:lineRule="auto"/>
        <w:contextualSpacing/>
        <w:rPr>
          <w:rFonts w:cstheme="minorHAnsi"/>
          <w:sz w:val="20"/>
          <w:szCs w:val="20"/>
        </w:rPr>
      </w:pPr>
    </w:p>
    <w:p w14:paraId="61F263CB" w14:textId="46B43F8D" w:rsidR="00447273" w:rsidRDefault="00447273" w:rsidP="00124A95">
      <w:pPr>
        <w:spacing w:after="0" w:line="240" w:lineRule="auto"/>
        <w:contextualSpacing/>
        <w:rPr>
          <w:rFonts w:cstheme="minorHAnsi"/>
          <w:sz w:val="20"/>
          <w:szCs w:val="20"/>
        </w:rPr>
      </w:pPr>
      <w:r w:rsidRPr="00447273">
        <w:rPr>
          <w:rFonts w:cstheme="minorHAnsi"/>
          <w:sz w:val="20"/>
          <w:szCs w:val="20"/>
          <w:u w:val="single"/>
        </w:rPr>
        <w:t>MODFLOW files</w:t>
      </w:r>
    </w:p>
    <w:p w14:paraId="414FF156" w14:textId="514B9EFB" w:rsidR="00160168" w:rsidRPr="00160168" w:rsidRDefault="00160168" w:rsidP="007E764C">
      <w:pPr>
        <w:pStyle w:val="ListParagraph"/>
        <w:numPr>
          <w:ilvl w:val="0"/>
          <w:numId w:val="14"/>
        </w:numPr>
        <w:spacing w:after="0" w:line="240" w:lineRule="auto"/>
        <w:rPr>
          <w:rFonts w:cstheme="minorHAnsi"/>
          <w:color w:val="0070C0"/>
          <w:sz w:val="20"/>
          <w:szCs w:val="20"/>
        </w:rPr>
      </w:pPr>
      <w:r w:rsidRPr="00160168">
        <w:rPr>
          <w:rFonts w:cstheme="minorHAnsi"/>
          <w:color w:val="0070C0"/>
          <w:sz w:val="20"/>
          <w:szCs w:val="20"/>
        </w:rPr>
        <w:t xml:space="preserve">modflow.nam </w:t>
      </w:r>
    </w:p>
    <w:p w14:paraId="404DDD6C" w14:textId="5D1EE6D7" w:rsidR="00160168" w:rsidRPr="00160168" w:rsidRDefault="00160168" w:rsidP="00160168">
      <w:pPr>
        <w:pStyle w:val="ListParagraph"/>
        <w:numPr>
          <w:ilvl w:val="0"/>
          <w:numId w:val="14"/>
        </w:numPr>
        <w:spacing w:after="0" w:line="240" w:lineRule="auto"/>
        <w:rPr>
          <w:rFonts w:cstheme="minorHAnsi"/>
          <w:color w:val="0070C0"/>
          <w:sz w:val="20"/>
          <w:szCs w:val="20"/>
        </w:rPr>
      </w:pPr>
      <w:r w:rsidRPr="00160168">
        <w:rPr>
          <w:rFonts w:cstheme="minorHAnsi"/>
          <w:color w:val="0070C0"/>
          <w:sz w:val="20"/>
          <w:szCs w:val="20"/>
        </w:rPr>
        <w:t xml:space="preserve">modflow.nwt </w:t>
      </w:r>
    </w:p>
    <w:p w14:paraId="24762FC1" w14:textId="125570DC" w:rsidR="00447273" w:rsidRPr="00160168" w:rsidRDefault="00160168" w:rsidP="007E764C">
      <w:pPr>
        <w:pStyle w:val="ListParagraph"/>
        <w:numPr>
          <w:ilvl w:val="0"/>
          <w:numId w:val="14"/>
        </w:numPr>
        <w:spacing w:after="0" w:line="240" w:lineRule="auto"/>
        <w:rPr>
          <w:rFonts w:cstheme="minorHAnsi"/>
          <w:color w:val="0070C0"/>
          <w:sz w:val="20"/>
          <w:szCs w:val="20"/>
        </w:rPr>
      </w:pPr>
      <w:r w:rsidRPr="00160168">
        <w:rPr>
          <w:rFonts w:cstheme="minorHAnsi"/>
          <w:color w:val="0070C0"/>
          <w:sz w:val="20"/>
          <w:szCs w:val="20"/>
        </w:rPr>
        <w:t xml:space="preserve">modflow.bas </w:t>
      </w:r>
    </w:p>
    <w:p w14:paraId="22AABFF6" w14:textId="40F6B9F5" w:rsidR="00160168" w:rsidRPr="00160168" w:rsidRDefault="00160168" w:rsidP="007E764C">
      <w:pPr>
        <w:pStyle w:val="ListParagraph"/>
        <w:numPr>
          <w:ilvl w:val="0"/>
          <w:numId w:val="14"/>
        </w:numPr>
        <w:spacing w:after="0" w:line="240" w:lineRule="auto"/>
        <w:rPr>
          <w:rFonts w:cstheme="minorHAnsi"/>
          <w:color w:val="0070C0"/>
          <w:sz w:val="20"/>
          <w:szCs w:val="20"/>
        </w:rPr>
      </w:pPr>
      <w:r w:rsidRPr="00160168">
        <w:rPr>
          <w:rFonts w:cstheme="minorHAnsi"/>
          <w:color w:val="0070C0"/>
          <w:sz w:val="20"/>
          <w:szCs w:val="20"/>
        </w:rPr>
        <w:t xml:space="preserve">modflow.dis </w:t>
      </w:r>
    </w:p>
    <w:p w14:paraId="05793942" w14:textId="4E898D43" w:rsidR="00160168" w:rsidRPr="00160168" w:rsidRDefault="00160168" w:rsidP="00160168">
      <w:pPr>
        <w:pStyle w:val="ListParagraph"/>
        <w:numPr>
          <w:ilvl w:val="0"/>
          <w:numId w:val="14"/>
        </w:numPr>
        <w:spacing w:after="0" w:line="240" w:lineRule="auto"/>
        <w:rPr>
          <w:rFonts w:cstheme="minorHAnsi"/>
          <w:color w:val="0070C0"/>
          <w:sz w:val="20"/>
          <w:szCs w:val="20"/>
        </w:rPr>
      </w:pPr>
      <w:r w:rsidRPr="00160168">
        <w:rPr>
          <w:rFonts w:cstheme="minorHAnsi"/>
          <w:color w:val="0070C0"/>
          <w:sz w:val="20"/>
          <w:szCs w:val="20"/>
        </w:rPr>
        <w:t xml:space="preserve">modflow.oc </w:t>
      </w:r>
    </w:p>
    <w:p w14:paraId="1C1FF0EC" w14:textId="7CCADE14" w:rsidR="00160168" w:rsidRPr="00160168" w:rsidRDefault="00160168" w:rsidP="00160168">
      <w:pPr>
        <w:pStyle w:val="ListParagraph"/>
        <w:numPr>
          <w:ilvl w:val="0"/>
          <w:numId w:val="14"/>
        </w:numPr>
        <w:spacing w:after="0" w:line="240" w:lineRule="auto"/>
        <w:rPr>
          <w:rFonts w:cstheme="minorHAnsi"/>
          <w:color w:val="0070C0"/>
          <w:sz w:val="20"/>
          <w:szCs w:val="20"/>
        </w:rPr>
      </w:pPr>
      <w:r w:rsidRPr="00160168">
        <w:rPr>
          <w:rFonts w:cstheme="minorHAnsi"/>
          <w:color w:val="0070C0"/>
          <w:sz w:val="20"/>
          <w:szCs w:val="20"/>
        </w:rPr>
        <w:t xml:space="preserve">modflow.upw </w:t>
      </w:r>
    </w:p>
    <w:p w14:paraId="117406F1" w14:textId="77777777" w:rsidR="00160168" w:rsidRPr="00160168" w:rsidRDefault="00160168" w:rsidP="00160168">
      <w:pPr>
        <w:pStyle w:val="ListParagraph"/>
        <w:numPr>
          <w:ilvl w:val="0"/>
          <w:numId w:val="14"/>
        </w:numPr>
        <w:spacing w:after="0" w:line="240" w:lineRule="auto"/>
        <w:rPr>
          <w:rFonts w:cstheme="minorHAnsi"/>
          <w:color w:val="0070C0"/>
          <w:sz w:val="20"/>
          <w:szCs w:val="20"/>
        </w:rPr>
      </w:pPr>
      <w:r w:rsidRPr="00160168">
        <w:rPr>
          <w:rFonts w:cstheme="minorHAnsi"/>
          <w:color w:val="0070C0"/>
          <w:sz w:val="20"/>
          <w:szCs w:val="20"/>
        </w:rPr>
        <w:t>modflow.rch</w:t>
      </w:r>
    </w:p>
    <w:p w14:paraId="2B3B0459" w14:textId="77777777" w:rsidR="00160168" w:rsidRPr="00160168" w:rsidRDefault="00160168" w:rsidP="00160168">
      <w:pPr>
        <w:pStyle w:val="ListParagraph"/>
        <w:numPr>
          <w:ilvl w:val="0"/>
          <w:numId w:val="14"/>
        </w:numPr>
        <w:spacing w:after="0" w:line="240" w:lineRule="auto"/>
        <w:rPr>
          <w:rFonts w:cstheme="minorHAnsi"/>
          <w:color w:val="0070C0"/>
          <w:sz w:val="20"/>
          <w:szCs w:val="20"/>
        </w:rPr>
      </w:pPr>
      <w:r w:rsidRPr="00160168">
        <w:rPr>
          <w:rFonts w:cstheme="minorHAnsi"/>
          <w:color w:val="0070C0"/>
          <w:sz w:val="20"/>
          <w:szCs w:val="20"/>
        </w:rPr>
        <w:t>modflow.riv</w:t>
      </w:r>
    </w:p>
    <w:p w14:paraId="3EFD4BD0" w14:textId="1D521634" w:rsidR="00160168" w:rsidRPr="00160168" w:rsidRDefault="00160168" w:rsidP="007E764C">
      <w:pPr>
        <w:pStyle w:val="ListParagraph"/>
        <w:numPr>
          <w:ilvl w:val="0"/>
          <w:numId w:val="14"/>
        </w:numPr>
        <w:spacing w:after="0" w:line="240" w:lineRule="auto"/>
        <w:rPr>
          <w:rFonts w:cstheme="minorHAnsi"/>
          <w:color w:val="0070C0"/>
          <w:sz w:val="20"/>
          <w:szCs w:val="20"/>
        </w:rPr>
      </w:pPr>
      <w:r w:rsidRPr="00160168">
        <w:rPr>
          <w:rFonts w:cstheme="minorHAnsi"/>
          <w:color w:val="0070C0"/>
          <w:sz w:val="20"/>
          <w:szCs w:val="20"/>
        </w:rPr>
        <w:t>modflow.evt</w:t>
      </w:r>
    </w:p>
    <w:p w14:paraId="3F5BBE2F" w14:textId="33C11F98" w:rsidR="00160168" w:rsidRPr="00535B9E" w:rsidRDefault="00160168" w:rsidP="007E764C">
      <w:pPr>
        <w:pStyle w:val="ListParagraph"/>
        <w:numPr>
          <w:ilvl w:val="0"/>
          <w:numId w:val="14"/>
        </w:numPr>
        <w:spacing w:after="0" w:line="240" w:lineRule="auto"/>
        <w:rPr>
          <w:rFonts w:cstheme="minorHAnsi"/>
          <w:color w:val="0070C0"/>
          <w:sz w:val="20"/>
          <w:szCs w:val="20"/>
        </w:rPr>
      </w:pPr>
      <w:r w:rsidRPr="00535B9E">
        <w:rPr>
          <w:rFonts w:cstheme="minorHAnsi"/>
          <w:color w:val="0070C0"/>
          <w:sz w:val="20"/>
          <w:szCs w:val="20"/>
        </w:rPr>
        <w:t xml:space="preserve">modflow.wel </w:t>
      </w:r>
      <w:r w:rsidRPr="00535B9E">
        <w:rPr>
          <w:rFonts w:cstheme="minorHAnsi"/>
          <w:color w:val="000000" w:themeColor="text1"/>
          <w:sz w:val="20"/>
          <w:szCs w:val="20"/>
        </w:rPr>
        <w:t>(optional)</w:t>
      </w:r>
    </w:p>
    <w:p w14:paraId="55B0822B" w14:textId="65791490" w:rsidR="00160168" w:rsidRPr="00160168" w:rsidRDefault="00160168" w:rsidP="007E764C">
      <w:pPr>
        <w:pStyle w:val="ListParagraph"/>
        <w:numPr>
          <w:ilvl w:val="0"/>
          <w:numId w:val="14"/>
        </w:numPr>
        <w:spacing w:after="0" w:line="240" w:lineRule="auto"/>
        <w:rPr>
          <w:rFonts w:cstheme="minorHAnsi"/>
          <w:color w:val="0070C0"/>
          <w:sz w:val="20"/>
          <w:szCs w:val="20"/>
        </w:rPr>
      </w:pPr>
      <w:r w:rsidRPr="00160168">
        <w:rPr>
          <w:rFonts w:cstheme="minorHAnsi"/>
          <w:color w:val="0070C0"/>
          <w:sz w:val="20"/>
          <w:szCs w:val="20"/>
        </w:rPr>
        <w:t xml:space="preserve">modflow.drn </w:t>
      </w:r>
      <w:r w:rsidRPr="00160168">
        <w:rPr>
          <w:rFonts w:cstheme="minorHAnsi"/>
          <w:sz w:val="20"/>
          <w:szCs w:val="20"/>
        </w:rPr>
        <w:t>(optional)</w:t>
      </w:r>
    </w:p>
    <w:p w14:paraId="1AE9AA8E" w14:textId="1140BF3D" w:rsidR="00447273" w:rsidRDefault="00447273" w:rsidP="00124A95">
      <w:pPr>
        <w:spacing w:after="0" w:line="240" w:lineRule="auto"/>
        <w:contextualSpacing/>
        <w:rPr>
          <w:rFonts w:cstheme="minorHAnsi"/>
          <w:sz w:val="20"/>
          <w:szCs w:val="20"/>
        </w:rPr>
      </w:pPr>
    </w:p>
    <w:p w14:paraId="7BF53CBB" w14:textId="0BF6E568" w:rsidR="00447273" w:rsidRDefault="00447273" w:rsidP="00124A95">
      <w:pPr>
        <w:spacing w:after="0" w:line="240" w:lineRule="auto"/>
        <w:contextualSpacing/>
        <w:rPr>
          <w:rFonts w:cstheme="minorHAnsi"/>
          <w:sz w:val="20"/>
          <w:szCs w:val="20"/>
        </w:rPr>
      </w:pPr>
      <w:r w:rsidRPr="00447273">
        <w:rPr>
          <w:rFonts w:cstheme="minorHAnsi"/>
          <w:sz w:val="20"/>
          <w:szCs w:val="20"/>
          <w:u w:val="single"/>
        </w:rPr>
        <w:t>Linkage files</w:t>
      </w:r>
    </w:p>
    <w:p w14:paraId="1F1B0774" w14:textId="5D8C2379" w:rsidR="00447273" w:rsidRPr="00D903CE" w:rsidRDefault="00CA3583" w:rsidP="00BF7C0C">
      <w:pPr>
        <w:pStyle w:val="ListParagraph"/>
        <w:numPr>
          <w:ilvl w:val="0"/>
          <w:numId w:val="15"/>
        </w:numPr>
        <w:spacing w:after="0" w:line="240" w:lineRule="auto"/>
        <w:rPr>
          <w:rFonts w:cstheme="minorHAnsi"/>
          <w:color w:val="0070C0"/>
          <w:sz w:val="20"/>
          <w:szCs w:val="20"/>
        </w:rPr>
      </w:pPr>
      <w:r w:rsidRPr="00D903CE">
        <w:rPr>
          <w:rFonts w:cstheme="minorHAnsi"/>
          <w:color w:val="0070C0"/>
          <w:sz w:val="20"/>
          <w:szCs w:val="20"/>
        </w:rPr>
        <w:t>smrt.hrucells</w:t>
      </w:r>
    </w:p>
    <w:p w14:paraId="010483AC" w14:textId="2033C770" w:rsidR="00CA3583" w:rsidRPr="00D903CE" w:rsidRDefault="00CA3583" w:rsidP="00BF7C0C">
      <w:pPr>
        <w:pStyle w:val="ListParagraph"/>
        <w:numPr>
          <w:ilvl w:val="0"/>
          <w:numId w:val="15"/>
        </w:numPr>
        <w:spacing w:after="0" w:line="240" w:lineRule="auto"/>
        <w:rPr>
          <w:rFonts w:cstheme="minorHAnsi"/>
          <w:color w:val="0070C0"/>
          <w:sz w:val="20"/>
          <w:szCs w:val="20"/>
        </w:rPr>
      </w:pPr>
      <w:r w:rsidRPr="00D903CE">
        <w:rPr>
          <w:rFonts w:cstheme="minorHAnsi"/>
          <w:color w:val="0070C0"/>
          <w:sz w:val="20"/>
          <w:szCs w:val="20"/>
        </w:rPr>
        <w:t>smrt.chancells</w:t>
      </w:r>
    </w:p>
    <w:p w14:paraId="7D76CE0E" w14:textId="21112231" w:rsidR="00CA3583" w:rsidRPr="00D903CE" w:rsidRDefault="00CA3583" w:rsidP="00BF7C0C">
      <w:pPr>
        <w:pStyle w:val="ListParagraph"/>
        <w:numPr>
          <w:ilvl w:val="0"/>
          <w:numId w:val="15"/>
        </w:numPr>
        <w:spacing w:after="0" w:line="240" w:lineRule="auto"/>
        <w:rPr>
          <w:rFonts w:cstheme="minorHAnsi"/>
          <w:color w:val="0070C0"/>
          <w:sz w:val="20"/>
          <w:szCs w:val="20"/>
        </w:rPr>
      </w:pPr>
      <w:r w:rsidRPr="00D903CE">
        <w:rPr>
          <w:rFonts w:cstheme="minorHAnsi"/>
          <w:color w:val="0070C0"/>
          <w:sz w:val="20"/>
          <w:szCs w:val="20"/>
        </w:rPr>
        <w:t>smrt.canalcells</w:t>
      </w:r>
      <w:r w:rsidR="00D903CE">
        <w:rPr>
          <w:rFonts w:cstheme="minorHAnsi"/>
          <w:color w:val="0070C0"/>
          <w:sz w:val="20"/>
          <w:szCs w:val="20"/>
        </w:rPr>
        <w:t xml:space="preserve"> </w:t>
      </w:r>
      <w:r w:rsidR="00D903CE" w:rsidRPr="00535B9E">
        <w:rPr>
          <w:rFonts w:cstheme="minorHAnsi"/>
          <w:color w:val="000000" w:themeColor="text1"/>
          <w:sz w:val="20"/>
          <w:szCs w:val="20"/>
        </w:rPr>
        <w:t>(optional)</w:t>
      </w:r>
    </w:p>
    <w:p w14:paraId="6FE3A7D6" w14:textId="682A0876" w:rsidR="00CA3583" w:rsidRPr="00D903CE" w:rsidRDefault="00CA3583" w:rsidP="00BF7C0C">
      <w:pPr>
        <w:pStyle w:val="ListParagraph"/>
        <w:numPr>
          <w:ilvl w:val="0"/>
          <w:numId w:val="15"/>
        </w:numPr>
        <w:spacing w:after="0" w:line="240" w:lineRule="auto"/>
        <w:rPr>
          <w:rFonts w:cstheme="minorHAnsi"/>
          <w:color w:val="0070C0"/>
          <w:sz w:val="20"/>
          <w:szCs w:val="20"/>
        </w:rPr>
      </w:pPr>
      <w:r w:rsidRPr="00D903CE">
        <w:rPr>
          <w:rFonts w:cstheme="minorHAnsi"/>
          <w:color w:val="0070C0"/>
          <w:sz w:val="20"/>
          <w:szCs w:val="20"/>
        </w:rPr>
        <w:t>smrt.drngcells</w:t>
      </w:r>
      <w:r w:rsidR="00D903CE">
        <w:rPr>
          <w:rFonts w:cstheme="minorHAnsi"/>
          <w:color w:val="0070C0"/>
          <w:sz w:val="20"/>
          <w:szCs w:val="20"/>
        </w:rPr>
        <w:t xml:space="preserve"> </w:t>
      </w:r>
      <w:r w:rsidR="00D903CE" w:rsidRPr="00535B9E">
        <w:rPr>
          <w:rFonts w:cstheme="minorHAnsi"/>
          <w:color w:val="000000" w:themeColor="text1"/>
          <w:sz w:val="20"/>
          <w:szCs w:val="20"/>
        </w:rPr>
        <w:t>(optional)</w:t>
      </w:r>
    </w:p>
    <w:p w14:paraId="17E84D4F" w14:textId="46B95D07" w:rsidR="00CA3583" w:rsidRPr="00D903CE" w:rsidRDefault="00CA3583" w:rsidP="00BF7C0C">
      <w:pPr>
        <w:pStyle w:val="ListParagraph"/>
        <w:numPr>
          <w:ilvl w:val="0"/>
          <w:numId w:val="15"/>
        </w:numPr>
        <w:spacing w:after="0" w:line="240" w:lineRule="auto"/>
        <w:rPr>
          <w:rFonts w:cstheme="minorHAnsi"/>
          <w:color w:val="0070C0"/>
          <w:sz w:val="20"/>
          <w:szCs w:val="20"/>
        </w:rPr>
      </w:pPr>
      <w:r w:rsidRPr="00D903CE">
        <w:rPr>
          <w:rFonts w:cstheme="minorHAnsi"/>
          <w:color w:val="0070C0"/>
          <w:sz w:val="20"/>
          <w:szCs w:val="20"/>
        </w:rPr>
        <w:t>smrt.resvcells</w:t>
      </w:r>
      <w:r w:rsidR="00D903CE">
        <w:rPr>
          <w:rFonts w:cstheme="minorHAnsi"/>
          <w:color w:val="0070C0"/>
          <w:sz w:val="20"/>
          <w:szCs w:val="20"/>
        </w:rPr>
        <w:t xml:space="preserve"> </w:t>
      </w:r>
      <w:r w:rsidR="00D903CE" w:rsidRPr="00535B9E">
        <w:rPr>
          <w:rFonts w:cstheme="minorHAnsi"/>
          <w:color w:val="000000" w:themeColor="text1"/>
          <w:sz w:val="20"/>
          <w:szCs w:val="20"/>
        </w:rPr>
        <w:t>(optional)</w:t>
      </w:r>
    </w:p>
    <w:p w14:paraId="4C16C0F2" w14:textId="1FF4DDFB" w:rsidR="00447273" w:rsidRDefault="00447273" w:rsidP="00124A95">
      <w:pPr>
        <w:spacing w:after="0" w:line="240" w:lineRule="auto"/>
        <w:contextualSpacing/>
        <w:rPr>
          <w:rFonts w:cstheme="minorHAnsi"/>
          <w:sz w:val="20"/>
          <w:szCs w:val="20"/>
        </w:rPr>
      </w:pPr>
    </w:p>
    <w:p w14:paraId="1BC7ACA9" w14:textId="19CB90D0" w:rsidR="00447273" w:rsidRDefault="00447273" w:rsidP="00124A95">
      <w:pPr>
        <w:spacing w:after="0" w:line="240" w:lineRule="auto"/>
        <w:contextualSpacing/>
        <w:rPr>
          <w:rFonts w:cstheme="minorHAnsi"/>
          <w:sz w:val="20"/>
          <w:szCs w:val="20"/>
        </w:rPr>
      </w:pPr>
      <w:r w:rsidRPr="00447273">
        <w:rPr>
          <w:rFonts w:cstheme="minorHAnsi"/>
          <w:sz w:val="20"/>
          <w:szCs w:val="20"/>
          <w:u w:val="single"/>
        </w:rPr>
        <w:t>Modified SWAT+ files</w:t>
      </w:r>
    </w:p>
    <w:p w14:paraId="2A7A04DF" w14:textId="4FF4F4D6" w:rsidR="00447273" w:rsidRPr="00937A52" w:rsidRDefault="00D903CE" w:rsidP="00D903CE">
      <w:pPr>
        <w:pStyle w:val="ListParagraph"/>
        <w:numPr>
          <w:ilvl w:val="0"/>
          <w:numId w:val="16"/>
        </w:numPr>
        <w:spacing w:after="0" w:line="240" w:lineRule="auto"/>
        <w:rPr>
          <w:rFonts w:cstheme="minorHAnsi"/>
          <w:color w:val="0070C0"/>
          <w:sz w:val="20"/>
          <w:szCs w:val="20"/>
        </w:rPr>
      </w:pPr>
      <w:r w:rsidRPr="00937A52">
        <w:rPr>
          <w:rFonts w:cstheme="minorHAnsi"/>
          <w:color w:val="0070C0"/>
          <w:sz w:val="20"/>
          <w:szCs w:val="20"/>
        </w:rPr>
        <w:t>codes.bsn</w:t>
      </w:r>
    </w:p>
    <w:p w14:paraId="0361877E" w14:textId="2764049F" w:rsidR="00D903CE" w:rsidRPr="00937A52" w:rsidRDefault="00D903CE" w:rsidP="00D903CE">
      <w:pPr>
        <w:pStyle w:val="ListParagraph"/>
        <w:numPr>
          <w:ilvl w:val="0"/>
          <w:numId w:val="16"/>
        </w:numPr>
        <w:spacing w:after="0" w:line="240" w:lineRule="auto"/>
        <w:rPr>
          <w:rFonts w:cstheme="minorHAnsi"/>
          <w:color w:val="0070C0"/>
          <w:sz w:val="20"/>
          <w:szCs w:val="20"/>
        </w:rPr>
      </w:pPr>
      <w:r w:rsidRPr="00937A52">
        <w:rPr>
          <w:rFonts w:cstheme="minorHAnsi"/>
          <w:color w:val="0070C0"/>
          <w:sz w:val="20"/>
          <w:szCs w:val="20"/>
        </w:rPr>
        <w:t>object.cnt</w:t>
      </w:r>
    </w:p>
    <w:p w14:paraId="43121F34" w14:textId="31B91CBF" w:rsidR="00D903CE" w:rsidRPr="00937A52" w:rsidRDefault="00D903CE" w:rsidP="00D903CE">
      <w:pPr>
        <w:pStyle w:val="ListParagraph"/>
        <w:numPr>
          <w:ilvl w:val="0"/>
          <w:numId w:val="16"/>
        </w:numPr>
        <w:spacing w:after="0" w:line="240" w:lineRule="auto"/>
        <w:rPr>
          <w:rFonts w:cstheme="minorHAnsi"/>
          <w:color w:val="0070C0"/>
          <w:sz w:val="20"/>
          <w:szCs w:val="20"/>
        </w:rPr>
      </w:pPr>
      <w:r w:rsidRPr="00937A52">
        <w:rPr>
          <w:rFonts w:cstheme="minorHAnsi"/>
          <w:color w:val="0070C0"/>
          <w:sz w:val="20"/>
          <w:szCs w:val="20"/>
        </w:rPr>
        <w:t>file.cio</w:t>
      </w:r>
    </w:p>
    <w:p w14:paraId="4290837B" w14:textId="77777777" w:rsidR="00447273" w:rsidRDefault="00447273" w:rsidP="00124A95">
      <w:pPr>
        <w:spacing w:after="0" w:line="240" w:lineRule="auto"/>
        <w:contextualSpacing/>
        <w:rPr>
          <w:rFonts w:cstheme="minorHAnsi"/>
          <w:sz w:val="20"/>
          <w:szCs w:val="20"/>
        </w:rPr>
      </w:pPr>
    </w:p>
    <w:p w14:paraId="49794D91" w14:textId="77777777" w:rsidR="003364DF" w:rsidRDefault="003364DF" w:rsidP="00124A95">
      <w:pPr>
        <w:spacing w:after="0" w:line="240" w:lineRule="auto"/>
        <w:contextualSpacing/>
        <w:rPr>
          <w:rFonts w:cstheme="minorHAnsi"/>
          <w:sz w:val="20"/>
          <w:szCs w:val="20"/>
        </w:rPr>
      </w:pPr>
    </w:p>
    <w:p w14:paraId="46CF7787" w14:textId="38D0F6DF" w:rsidR="00D015DF" w:rsidRPr="003364DF" w:rsidRDefault="003364DF" w:rsidP="00124A95">
      <w:pPr>
        <w:spacing w:after="0" w:line="240" w:lineRule="auto"/>
        <w:contextualSpacing/>
        <w:rPr>
          <w:rFonts w:cstheme="minorHAnsi"/>
          <w:sz w:val="20"/>
          <w:szCs w:val="20"/>
        </w:rPr>
      </w:pPr>
      <w:r>
        <w:rPr>
          <w:rFonts w:cstheme="minorHAnsi"/>
          <w:sz w:val="20"/>
          <w:szCs w:val="20"/>
        </w:rPr>
        <w:t>These files are all placed in the SWAT+ model folder that contains all input files. For the JMR model example, all files are in the folder “JMR_TxtInOut”. You can open up each file inside a text editor (e.g., Notepad++, EditPlus) to view the contents.</w:t>
      </w:r>
    </w:p>
    <w:p w14:paraId="27F26256" w14:textId="77777777" w:rsidR="00D015DF" w:rsidRDefault="00D015DF" w:rsidP="00124A95">
      <w:pPr>
        <w:spacing w:after="0" w:line="240" w:lineRule="auto"/>
        <w:contextualSpacing/>
        <w:rPr>
          <w:rFonts w:cstheme="minorHAnsi"/>
          <w:sz w:val="20"/>
          <w:szCs w:val="20"/>
        </w:rPr>
      </w:pPr>
    </w:p>
    <w:p w14:paraId="22FB77DF" w14:textId="24327750" w:rsidR="00A456DF" w:rsidRDefault="00A456DF" w:rsidP="00124A95">
      <w:pPr>
        <w:spacing w:after="0" w:line="240" w:lineRule="auto"/>
        <w:contextualSpacing/>
        <w:rPr>
          <w:rFonts w:cstheme="minorHAnsi"/>
          <w:sz w:val="20"/>
          <w:szCs w:val="20"/>
        </w:rPr>
      </w:pPr>
    </w:p>
    <w:p w14:paraId="3F17EE9C" w14:textId="6BA85021" w:rsidR="00A456DF" w:rsidRDefault="00A456DF" w:rsidP="00124A95">
      <w:pPr>
        <w:spacing w:after="0" w:line="240" w:lineRule="auto"/>
        <w:contextualSpacing/>
        <w:rPr>
          <w:rFonts w:cstheme="minorHAnsi"/>
          <w:sz w:val="20"/>
          <w:szCs w:val="20"/>
        </w:rPr>
      </w:pPr>
    </w:p>
    <w:p w14:paraId="7E186221" w14:textId="08799663" w:rsidR="00410452" w:rsidRDefault="00410452" w:rsidP="00124A95">
      <w:pPr>
        <w:spacing w:after="0" w:line="240" w:lineRule="auto"/>
        <w:contextualSpacing/>
        <w:rPr>
          <w:rFonts w:cstheme="minorHAnsi"/>
          <w:sz w:val="20"/>
          <w:szCs w:val="20"/>
        </w:rPr>
      </w:pPr>
    </w:p>
    <w:p w14:paraId="3B8AFF80" w14:textId="103297CC" w:rsidR="00410452" w:rsidRDefault="00410452" w:rsidP="00124A95">
      <w:pPr>
        <w:spacing w:after="0" w:line="240" w:lineRule="auto"/>
        <w:contextualSpacing/>
        <w:rPr>
          <w:rFonts w:cstheme="minorHAnsi"/>
          <w:sz w:val="20"/>
          <w:szCs w:val="20"/>
        </w:rPr>
      </w:pPr>
    </w:p>
    <w:p w14:paraId="4C19E06C" w14:textId="17C36F25" w:rsidR="00971938" w:rsidRDefault="00971938" w:rsidP="00124A95">
      <w:pPr>
        <w:spacing w:after="0" w:line="240" w:lineRule="auto"/>
        <w:contextualSpacing/>
        <w:rPr>
          <w:rFonts w:cstheme="minorHAnsi"/>
          <w:sz w:val="20"/>
          <w:szCs w:val="20"/>
        </w:rPr>
      </w:pPr>
    </w:p>
    <w:p w14:paraId="3F8BA519" w14:textId="6B4994EF" w:rsidR="00971938" w:rsidRDefault="00971938" w:rsidP="00124A95">
      <w:pPr>
        <w:spacing w:after="0" w:line="240" w:lineRule="auto"/>
        <w:contextualSpacing/>
        <w:rPr>
          <w:rFonts w:cstheme="minorHAnsi"/>
          <w:sz w:val="20"/>
          <w:szCs w:val="20"/>
        </w:rPr>
      </w:pPr>
    </w:p>
    <w:p w14:paraId="00E38166" w14:textId="17806930" w:rsidR="00971938" w:rsidRDefault="00971938" w:rsidP="00124A95">
      <w:pPr>
        <w:spacing w:after="0" w:line="240" w:lineRule="auto"/>
        <w:contextualSpacing/>
        <w:rPr>
          <w:rFonts w:cstheme="minorHAnsi"/>
          <w:sz w:val="20"/>
          <w:szCs w:val="20"/>
        </w:rPr>
      </w:pPr>
    </w:p>
    <w:p w14:paraId="1FBE53BF" w14:textId="639F7D9B" w:rsidR="00A456DF" w:rsidRDefault="00A456DF" w:rsidP="00124A95">
      <w:pPr>
        <w:spacing w:after="0" w:line="240" w:lineRule="auto"/>
        <w:contextualSpacing/>
        <w:rPr>
          <w:rFonts w:cstheme="minorHAnsi"/>
          <w:sz w:val="20"/>
          <w:szCs w:val="20"/>
        </w:rPr>
      </w:pPr>
    </w:p>
    <w:p w14:paraId="78A29E7D" w14:textId="6CFF3139" w:rsidR="00A456DF" w:rsidRDefault="00A456DF" w:rsidP="00124A95">
      <w:pPr>
        <w:spacing w:after="0" w:line="240" w:lineRule="auto"/>
        <w:contextualSpacing/>
        <w:rPr>
          <w:rFonts w:cstheme="minorHAnsi"/>
          <w:sz w:val="20"/>
          <w:szCs w:val="20"/>
        </w:rPr>
      </w:pPr>
    </w:p>
    <w:p w14:paraId="1510410F" w14:textId="2B9C9EEA" w:rsidR="004E1D44" w:rsidRDefault="004E1D44" w:rsidP="00124A95">
      <w:pPr>
        <w:spacing w:after="0" w:line="240" w:lineRule="auto"/>
        <w:contextualSpacing/>
        <w:rPr>
          <w:rFonts w:cstheme="minorHAnsi"/>
          <w:sz w:val="20"/>
          <w:szCs w:val="20"/>
        </w:rPr>
      </w:pPr>
    </w:p>
    <w:p w14:paraId="32892EE8" w14:textId="53D94116" w:rsidR="004E1D44" w:rsidRDefault="004E1D44" w:rsidP="00124A95">
      <w:pPr>
        <w:spacing w:after="0" w:line="240" w:lineRule="auto"/>
        <w:contextualSpacing/>
        <w:rPr>
          <w:rFonts w:cstheme="minorHAnsi"/>
          <w:sz w:val="20"/>
          <w:szCs w:val="20"/>
        </w:rPr>
      </w:pPr>
    </w:p>
    <w:p w14:paraId="50A2DBC8" w14:textId="3BF468F0" w:rsidR="004E1D44" w:rsidRDefault="004E1D44" w:rsidP="00124A95">
      <w:pPr>
        <w:spacing w:after="0" w:line="240" w:lineRule="auto"/>
        <w:contextualSpacing/>
        <w:rPr>
          <w:rFonts w:cstheme="minorHAnsi"/>
          <w:sz w:val="20"/>
          <w:szCs w:val="20"/>
        </w:rPr>
      </w:pPr>
    </w:p>
    <w:p w14:paraId="2A6A91FC" w14:textId="77777777" w:rsidR="00D427FC" w:rsidRDefault="00D427FC" w:rsidP="00124A95">
      <w:pPr>
        <w:spacing w:after="0" w:line="240" w:lineRule="auto"/>
        <w:contextualSpacing/>
        <w:rPr>
          <w:rFonts w:cstheme="minorHAnsi"/>
          <w:sz w:val="20"/>
          <w:szCs w:val="20"/>
        </w:rPr>
      </w:pPr>
    </w:p>
    <w:p w14:paraId="46F984B4" w14:textId="6D64C547" w:rsidR="004E1D44" w:rsidRDefault="004E1D44" w:rsidP="00124A95">
      <w:pPr>
        <w:spacing w:after="0" w:line="240" w:lineRule="auto"/>
        <w:contextualSpacing/>
        <w:rPr>
          <w:rFonts w:cstheme="minorHAnsi"/>
          <w:sz w:val="20"/>
          <w:szCs w:val="20"/>
        </w:rPr>
      </w:pPr>
    </w:p>
    <w:p w14:paraId="4DF13778" w14:textId="39E9C80B" w:rsidR="004E1D44" w:rsidRDefault="004E1D44" w:rsidP="00124A95">
      <w:pPr>
        <w:spacing w:after="0" w:line="240" w:lineRule="auto"/>
        <w:contextualSpacing/>
        <w:rPr>
          <w:rFonts w:cstheme="minorHAnsi"/>
          <w:sz w:val="20"/>
          <w:szCs w:val="20"/>
        </w:rPr>
      </w:pPr>
    </w:p>
    <w:p w14:paraId="6EE7DF6E" w14:textId="522F691A" w:rsidR="00472B75" w:rsidRDefault="003E6998" w:rsidP="00124A95">
      <w:pPr>
        <w:spacing w:after="0" w:line="240" w:lineRule="auto"/>
        <w:contextualSpacing/>
        <w:rPr>
          <w:rFonts w:cstheme="minorHAnsi"/>
          <w:b/>
          <w:bCs/>
          <w:sz w:val="20"/>
          <w:szCs w:val="20"/>
        </w:rPr>
      </w:pPr>
      <w:r>
        <w:rPr>
          <w:rFonts w:cstheme="minorHAnsi"/>
          <w:b/>
          <w:bCs/>
          <w:sz w:val="20"/>
          <w:szCs w:val="20"/>
        </w:rPr>
        <w:lastRenderedPageBreak/>
        <w:t>5</w:t>
      </w:r>
      <w:r w:rsidR="00472B75">
        <w:rPr>
          <w:rFonts w:cstheme="minorHAnsi"/>
          <w:b/>
          <w:bCs/>
          <w:sz w:val="20"/>
          <w:szCs w:val="20"/>
        </w:rPr>
        <w:t xml:space="preserve">.2 Run </w:t>
      </w:r>
      <w:r w:rsidR="007316B3">
        <w:rPr>
          <w:rFonts w:cstheme="minorHAnsi"/>
          <w:b/>
          <w:bCs/>
          <w:sz w:val="20"/>
          <w:szCs w:val="20"/>
        </w:rPr>
        <w:t xml:space="preserve">SWAT+MODFLOW </w:t>
      </w:r>
      <w:r w:rsidR="00472B75">
        <w:rPr>
          <w:rFonts w:cstheme="minorHAnsi"/>
          <w:b/>
          <w:bCs/>
          <w:sz w:val="20"/>
          <w:szCs w:val="20"/>
        </w:rPr>
        <w:t>simulation</w:t>
      </w:r>
    </w:p>
    <w:p w14:paraId="2848369B" w14:textId="4DF92CB3" w:rsidR="00472B75" w:rsidRPr="004E1D44" w:rsidRDefault="004E1D44" w:rsidP="00124A95">
      <w:pPr>
        <w:spacing w:after="0" w:line="240" w:lineRule="auto"/>
        <w:contextualSpacing/>
        <w:rPr>
          <w:rFonts w:cstheme="minorHAnsi"/>
          <w:sz w:val="20"/>
          <w:szCs w:val="20"/>
        </w:rPr>
      </w:pPr>
      <w:r>
        <w:rPr>
          <w:rFonts w:cstheme="minorHAnsi"/>
          <w:sz w:val="20"/>
          <w:szCs w:val="20"/>
        </w:rPr>
        <w:t xml:space="preserve">Once all files are ready, the SWAT+MODFLOW simulation can be run by double-clicking the SWAT+MODFLOW.exe executable, as shown in the following figure that shows a portion of the model folder contents. </w:t>
      </w:r>
    </w:p>
    <w:p w14:paraId="42075CC0" w14:textId="5DE7A35C" w:rsidR="00124A95" w:rsidRDefault="00124A95" w:rsidP="00124A95">
      <w:pPr>
        <w:spacing w:after="0" w:line="240" w:lineRule="auto"/>
        <w:contextualSpacing/>
        <w:rPr>
          <w:rFonts w:cstheme="minorHAnsi"/>
          <w:b/>
          <w:bCs/>
          <w:sz w:val="20"/>
          <w:szCs w:val="20"/>
        </w:rPr>
      </w:pPr>
    </w:p>
    <w:p w14:paraId="1A72E8CD" w14:textId="1DFD9E3F" w:rsidR="00175ED0" w:rsidRDefault="00175ED0" w:rsidP="00124A95">
      <w:pPr>
        <w:spacing w:after="0" w:line="240" w:lineRule="auto"/>
        <w:contextualSpacing/>
        <w:rPr>
          <w:rFonts w:cstheme="minorHAnsi"/>
          <w:b/>
          <w:bCs/>
          <w:sz w:val="20"/>
          <w:szCs w:val="20"/>
        </w:rPr>
      </w:pPr>
    </w:p>
    <w:p w14:paraId="25ACA9FC" w14:textId="7FA62389" w:rsidR="00175ED0" w:rsidRDefault="00175ED0" w:rsidP="00124A95">
      <w:pPr>
        <w:spacing w:after="0" w:line="240" w:lineRule="auto"/>
        <w:contextualSpacing/>
        <w:rPr>
          <w:rFonts w:cstheme="minorHAnsi"/>
          <w:b/>
          <w:bCs/>
          <w:sz w:val="20"/>
          <w:szCs w:val="20"/>
        </w:rPr>
      </w:pPr>
      <w:r>
        <w:rPr>
          <w:rFonts w:cstheme="minorHAnsi"/>
          <w:noProof/>
          <w:sz w:val="20"/>
          <w:szCs w:val="20"/>
        </w:rPr>
        <mc:AlternateContent>
          <mc:Choice Requires="wps">
            <w:drawing>
              <wp:anchor distT="0" distB="0" distL="114300" distR="114300" simplePos="0" relativeHeight="251745280" behindDoc="0" locked="0" layoutInCell="1" allowOverlap="1" wp14:anchorId="639EB827" wp14:editId="31594735">
                <wp:simplePos x="0" y="0"/>
                <wp:positionH relativeFrom="column">
                  <wp:posOffset>88710</wp:posOffset>
                </wp:positionH>
                <wp:positionV relativeFrom="paragraph">
                  <wp:posOffset>1974689</wp:posOffset>
                </wp:positionV>
                <wp:extent cx="948520" cy="122271"/>
                <wp:effectExtent l="0" t="0" r="23495" b="11430"/>
                <wp:wrapNone/>
                <wp:docPr id="1772213241" name="Rectangle 110"/>
                <wp:cNvGraphicFramePr/>
                <a:graphic xmlns:a="http://schemas.openxmlformats.org/drawingml/2006/main">
                  <a:graphicData uri="http://schemas.microsoft.com/office/word/2010/wordprocessingShape">
                    <wps:wsp>
                      <wps:cNvSpPr/>
                      <wps:spPr>
                        <a:xfrm>
                          <a:off x="0" y="0"/>
                          <a:ext cx="948520" cy="122271"/>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36EBA5" id="Rectangle 1" o:spid="_x0000_s1026" style="position:absolute;margin-left:7pt;margin-top:155.5pt;width:74.7pt;height:9.6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" filled="f" strokecolor="red" strokeweight="1pt"/>
            </w:pict>
          </mc:Fallback>
        </mc:AlternateContent>
      </w:r>
      <w:r>
        <w:rPr>
          <w:rFonts w:cstheme="minorHAnsi"/>
          <w:b/>
          <w:bCs/>
          <w:noProof/>
          <w:sz w:val="20"/>
          <w:szCs w:val="20"/>
        </w:rPr>
        <w:drawing>
          <wp:inline distT="0" distB="0" distL="0" distR="0" wp14:anchorId="510EACF6" wp14:editId="2FE63B31">
            <wp:extent cx="4265094" cy="2306158"/>
            <wp:effectExtent l="0" t="0" r="2540" b="0"/>
            <wp:docPr id="665643255"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278035" cy="2313155"/>
                    </a:xfrm>
                    <a:prstGeom prst="rect">
                      <a:avLst/>
                    </a:prstGeom>
                    <a:noFill/>
                    <a:ln>
                      <a:noFill/>
                    </a:ln>
                  </pic:spPr>
                </pic:pic>
              </a:graphicData>
            </a:graphic>
          </wp:inline>
        </w:drawing>
      </w:r>
    </w:p>
    <w:p w14:paraId="20E966C1" w14:textId="77777777" w:rsidR="00175ED0" w:rsidRDefault="00175ED0" w:rsidP="00124A95">
      <w:pPr>
        <w:spacing w:after="0" w:line="240" w:lineRule="auto"/>
        <w:contextualSpacing/>
        <w:rPr>
          <w:rFonts w:cstheme="minorHAnsi"/>
          <w:b/>
          <w:bCs/>
          <w:sz w:val="20"/>
          <w:szCs w:val="20"/>
        </w:rPr>
      </w:pPr>
    </w:p>
    <w:p w14:paraId="1D7EA145" w14:textId="53D3D07F" w:rsidR="00175ED0" w:rsidRDefault="00175ED0" w:rsidP="00124A95">
      <w:pPr>
        <w:spacing w:after="0" w:line="240" w:lineRule="auto"/>
        <w:contextualSpacing/>
        <w:rPr>
          <w:rFonts w:cstheme="minorHAnsi"/>
          <w:b/>
          <w:bCs/>
          <w:sz w:val="20"/>
          <w:szCs w:val="20"/>
        </w:rPr>
      </w:pPr>
    </w:p>
    <w:p w14:paraId="2E0A12A8" w14:textId="2151521F" w:rsidR="004E1D44" w:rsidRDefault="004E1D44" w:rsidP="00124A95">
      <w:pPr>
        <w:spacing w:after="0" w:line="240" w:lineRule="auto"/>
        <w:contextualSpacing/>
        <w:rPr>
          <w:rFonts w:cstheme="minorHAnsi"/>
          <w:sz w:val="20"/>
          <w:szCs w:val="20"/>
        </w:rPr>
      </w:pPr>
      <w:r>
        <w:rPr>
          <w:rFonts w:cstheme="minorHAnsi"/>
          <w:sz w:val="20"/>
          <w:szCs w:val="20"/>
        </w:rPr>
        <w:t xml:space="preserve">The start of the simulation </w:t>
      </w:r>
      <w:r w:rsidR="007316B3">
        <w:rPr>
          <w:rFonts w:cstheme="minorHAnsi"/>
          <w:sz w:val="20"/>
          <w:szCs w:val="20"/>
        </w:rPr>
        <w:t xml:space="preserve">looks as </w:t>
      </w:r>
      <w:r>
        <w:rPr>
          <w:rFonts w:cstheme="minorHAnsi"/>
          <w:sz w:val="20"/>
          <w:szCs w:val="20"/>
        </w:rPr>
        <w:t>follows</w:t>
      </w:r>
      <w:r w:rsidR="0048075E">
        <w:rPr>
          <w:rFonts w:cstheme="minorHAnsi"/>
          <w:sz w:val="20"/>
          <w:szCs w:val="20"/>
        </w:rPr>
        <w:t>. Notice</w:t>
      </w:r>
      <w:r w:rsidR="007E4B6B">
        <w:rPr>
          <w:rFonts w:cstheme="minorHAnsi"/>
          <w:sz w:val="20"/>
          <w:szCs w:val="20"/>
        </w:rPr>
        <w:t xml:space="preserve"> the message “</w:t>
      </w:r>
      <w:r w:rsidR="007E4B6B" w:rsidRPr="007E4B6B">
        <w:rPr>
          <w:rFonts w:cstheme="minorHAnsi"/>
          <w:i/>
          <w:iCs/>
          <w:sz w:val="20"/>
          <w:szCs w:val="20"/>
        </w:rPr>
        <w:t>SWAT+/modflow: modflow is being used</w:t>
      </w:r>
      <w:r w:rsidR="007E4B6B">
        <w:rPr>
          <w:rFonts w:cstheme="minorHAnsi"/>
          <w:sz w:val="20"/>
          <w:szCs w:val="20"/>
        </w:rPr>
        <w:t>”.</w:t>
      </w:r>
      <w:r w:rsidR="00C42935">
        <w:rPr>
          <w:rFonts w:cstheme="minorHAnsi"/>
          <w:sz w:val="20"/>
          <w:szCs w:val="20"/>
        </w:rPr>
        <w:t xml:space="preserve"> The model is run for 9 years, as specified in the input file </w:t>
      </w:r>
      <w:r w:rsidR="00C42935" w:rsidRPr="00C42935">
        <w:rPr>
          <w:rFonts w:cstheme="minorHAnsi"/>
          <w:color w:val="0070C0"/>
          <w:sz w:val="20"/>
          <w:szCs w:val="20"/>
        </w:rPr>
        <w:t>time.sim</w:t>
      </w:r>
      <w:r w:rsidR="00C42935">
        <w:rPr>
          <w:rFonts w:cstheme="minorHAnsi"/>
          <w:sz w:val="20"/>
          <w:szCs w:val="20"/>
        </w:rPr>
        <w:t>.</w:t>
      </w:r>
    </w:p>
    <w:p w14:paraId="5DE4578A" w14:textId="77777777" w:rsidR="004E1D44" w:rsidRDefault="004E1D44" w:rsidP="00124A95">
      <w:pPr>
        <w:spacing w:after="0" w:line="240" w:lineRule="auto"/>
        <w:contextualSpacing/>
        <w:rPr>
          <w:rFonts w:cstheme="minorHAnsi"/>
          <w:b/>
          <w:bCs/>
          <w:sz w:val="20"/>
          <w:szCs w:val="20"/>
        </w:rPr>
      </w:pPr>
    </w:p>
    <w:p w14:paraId="097DD1EC" w14:textId="3AEAF345" w:rsidR="00406244" w:rsidRDefault="00406244" w:rsidP="00124A95">
      <w:pPr>
        <w:spacing w:after="0" w:line="240" w:lineRule="auto"/>
        <w:contextualSpacing/>
        <w:rPr>
          <w:rFonts w:cstheme="minorHAnsi"/>
          <w:b/>
          <w:bCs/>
          <w:sz w:val="20"/>
          <w:szCs w:val="20"/>
        </w:rPr>
      </w:pPr>
    </w:p>
    <w:p w14:paraId="6283822B" w14:textId="6CAB00D8" w:rsidR="00406244" w:rsidRDefault="007E4B6B" w:rsidP="00124A95">
      <w:pPr>
        <w:spacing w:after="0" w:line="240" w:lineRule="auto"/>
        <w:contextualSpacing/>
        <w:rPr>
          <w:rFonts w:cstheme="minorHAnsi"/>
          <w:b/>
          <w:bCs/>
          <w:sz w:val="20"/>
          <w:szCs w:val="20"/>
        </w:rPr>
      </w:pPr>
      <w:r>
        <w:rPr>
          <w:rFonts w:cstheme="minorHAnsi"/>
          <w:b/>
          <w:bCs/>
          <w:noProof/>
          <w:sz w:val="20"/>
          <w:szCs w:val="20"/>
        </w:rPr>
        <w:drawing>
          <wp:inline distT="0" distB="0" distL="0" distR="0" wp14:anchorId="6D00AB70" wp14:editId="59F8B98E">
            <wp:extent cx="5909481" cy="2763520"/>
            <wp:effectExtent l="0" t="0" r="0" b="0"/>
            <wp:docPr id="1919379398"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rotWithShape="1">
                    <a:blip r:embed="rId67">
                      <a:extLst>
                        <a:ext uri="{28A0092B-C50C-407E-A947-70E740481C1C}">
                          <a14:useLocalDpi xmlns:a14="http://schemas.microsoft.com/office/drawing/2010/main" val="0"/>
                        </a:ext>
                      </a:extLst>
                    </a:blip>
                    <a:srcRect l="574"/>
                    <a:stretch/>
                  </pic:blipFill>
                  <pic:spPr bwMode="auto">
                    <a:xfrm>
                      <a:off x="0" y="0"/>
                      <a:ext cx="5909481" cy="2763520"/>
                    </a:xfrm>
                    <a:prstGeom prst="rect">
                      <a:avLst/>
                    </a:prstGeom>
                    <a:noFill/>
                    <a:ln>
                      <a:noFill/>
                    </a:ln>
                    <a:extLst>
                      <a:ext uri="{53640926-AAD7-44D8-BBD7-CCE9431645EC}">
                        <a14:shadowObscured xmlns:a14="http://schemas.microsoft.com/office/drawing/2010/main"/>
                      </a:ext>
                    </a:extLst>
                  </pic:spPr>
                </pic:pic>
              </a:graphicData>
            </a:graphic>
          </wp:inline>
        </w:drawing>
      </w:r>
    </w:p>
    <w:p w14:paraId="1E48D17B" w14:textId="6A991AD9" w:rsidR="004B7F87" w:rsidRDefault="004B7F87" w:rsidP="00124A95">
      <w:pPr>
        <w:spacing w:after="0" w:line="240" w:lineRule="auto"/>
        <w:contextualSpacing/>
        <w:rPr>
          <w:rFonts w:cstheme="minorHAnsi"/>
          <w:b/>
          <w:bCs/>
          <w:sz w:val="20"/>
          <w:szCs w:val="20"/>
        </w:rPr>
      </w:pPr>
    </w:p>
    <w:p w14:paraId="3F89C870" w14:textId="6B0D5488" w:rsidR="00406244" w:rsidRDefault="00406244" w:rsidP="00124A95">
      <w:pPr>
        <w:spacing w:after="0" w:line="240" w:lineRule="auto"/>
        <w:contextualSpacing/>
        <w:rPr>
          <w:rFonts w:cstheme="minorHAnsi"/>
          <w:color w:val="C00000"/>
          <w:sz w:val="20"/>
          <w:szCs w:val="20"/>
        </w:rPr>
      </w:pPr>
    </w:p>
    <w:p w14:paraId="7970D7D2" w14:textId="79147B36" w:rsidR="007E4B6B" w:rsidRDefault="007E4B6B" w:rsidP="00124A95">
      <w:pPr>
        <w:spacing w:after="0" w:line="240" w:lineRule="auto"/>
        <w:contextualSpacing/>
        <w:rPr>
          <w:rFonts w:cstheme="minorHAnsi"/>
          <w:color w:val="C00000"/>
          <w:sz w:val="20"/>
          <w:szCs w:val="20"/>
        </w:rPr>
      </w:pPr>
    </w:p>
    <w:p w14:paraId="21C7C46D" w14:textId="07C73C2E" w:rsidR="007E4B6B" w:rsidRDefault="007E4B6B" w:rsidP="00124A95">
      <w:pPr>
        <w:spacing w:after="0" w:line="240" w:lineRule="auto"/>
        <w:contextualSpacing/>
        <w:rPr>
          <w:rFonts w:cstheme="minorHAnsi"/>
          <w:color w:val="C00000"/>
          <w:sz w:val="20"/>
          <w:szCs w:val="20"/>
        </w:rPr>
      </w:pPr>
    </w:p>
    <w:p w14:paraId="015C5521" w14:textId="4E3A911A" w:rsidR="007E4B6B" w:rsidRDefault="007E4B6B" w:rsidP="00124A95">
      <w:pPr>
        <w:spacing w:after="0" w:line="240" w:lineRule="auto"/>
        <w:contextualSpacing/>
        <w:rPr>
          <w:rFonts w:cstheme="minorHAnsi"/>
          <w:color w:val="C00000"/>
          <w:sz w:val="20"/>
          <w:szCs w:val="20"/>
        </w:rPr>
      </w:pPr>
    </w:p>
    <w:p w14:paraId="37DD828A" w14:textId="47E5C33F" w:rsidR="007E4B6B" w:rsidRDefault="007E4B6B" w:rsidP="00124A95">
      <w:pPr>
        <w:spacing w:after="0" w:line="240" w:lineRule="auto"/>
        <w:contextualSpacing/>
        <w:rPr>
          <w:rFonts w:cstheme="minorHAnsi"/>
          <w:color w:val="C00000"/>
          <w:sz w:val="20"/>
          <w:szCs w:val="20"/>
        </w:rPr>
      </w:pPr>
    </w:p>
    <w:p w14:paraId="54801CEE" w14:textId="51E2B685" w:rsidR="007E4B6B" w:rsidRDefault="007E4B6B" w:rsidP="00124A95">
      <w:pPr>
        <w:spacing w:after="0" w:line="240" w:lineRule="auto"/>
        <w:contextualSpacing/>
        <w:rPr>
          <w:rFonts w:cstheme="minorHAnsi"/>
          <w:color w:val="C00000"/>
          <w:sz w:val="20"/>
          <w:szCs w:val="20"/>
        </w:rPr>
      </w:pPr>
    </w:p>
    <w:p w14:paraId="0180E0EA" w14:textId="48412741" w:rsidR="007E4B6B" w:rsidRDefault="007E4B6B" w:rsidP="00124A95">
      <w:pPr>
        <w:spacing w:after="0" w:line="240" w:lineRule="auto"/>
        <w:contextualSpacing/>
        <w:rPr>
          <w:rFonts w:cstheme="minorHAnsi"/>
          <w:color w:val="C00000"/>
          <w:sz w:val="20"/>
          <w:szCs w:val="20"/>
        </w:rPr>
      </w:pPr>
    </w:p>
    <w:p w14:paraId="068BD5F0" w14:textId="3D9B17A7" w:rsidR="007E4B6B" w:rsidRDefault="007E4B6B" w:rsidP="00124A95">
      <w:pPr>
        <w:spacing w:after="0" w:line="240" w:lineRule="auto"/>
        <w:contextualSpacing/>
        <w:rPr>
          <w:rFonts w:cstheme="minorHAnsi"/>
          <w:color w:val="C00000"/>
          <w:sz w:val="20"/>
          <w:szCs w:val="20"/>
        </w:rPr>
      </w:pPr>
    </w:p>
    <w:p w14:paraId="5021665D" w14:textId="35F36436" w:rsidR="007E4B6B" w:rsidRDefault="007E4B6B" w:rsidP="00124A95">
      <w:pPr>
        <w:spacing w:after="0" w:line="240" w:lineRule="auto"/>
        <w:contextualSpacing/>
        <w:rPr>
          <w:rFonts w:cstheme="minorHAnsi"/>
          <w:sz w:val="20"/>
          <w:szCs w:val="20"/>
        </w:rPr>
      </w:pPr>
      <w:r w:rsidRPr="007E4B6B">
        <w:rPr>
          <w:rFonts w:cstheme="minorHAnsi"/>
          <w:sz w:val="20"/>
          <w:szCs w:val="20"/>
        </w:rPr>
        <w:lastRenderedPageBreak/>
        <w:t>Durin</w:t>
      </w:r>
      <w:r>
        <w:rPr>
          <w:rFonts w:cstheme="minorHAnsi"/>
          <w:sz w:val="20"/>
          <w:szCs w:val="20"/>
        </w:rPr>
        <w:t xml:space="preserve">g the simulation, messages are written to the file </w:t>
      </w:r>
      <w:r w:rsidRPr="007E4B6B">
        <w:rPr>
          <w:rFonts w:cstheme="minorHAnsi"/>
          <w:color w:val="C00000"/>
          <w:sz w:val="20"/>
          <w:szCs w:val="20"/>
        </w:rPr>
        <w:t>smrt_log</w:t>
      </w:r>
      <w:r>
        <w:rPr>
          <w:rFonts w:cstheme="minorHAnsi"/>
          <w:sz w:val="20"/>
          <w:szCs w:val="20"/>
        </w:rPr>
        <w:t xml:space="preserve"> to track the reading of smrt files and the calling of subroutines. </w:t>
      </w:r>
      <w:r w:rsidR="00050430">
        <w:rPr>
          <w:rFonts w:cstheme="minorHAnsi"/>
          <w:sz w:val="20"/>
          <w:szCs w:val="20"/>
        </w:rPr>
        <w:t>The file has the following structure:</w:t>
      </w:r>
    </w:p>
    <w:p w14:paraId="1D36D32F" w14:textId="77777777" w:rsidR="00050430" w:rsidRPr="007E4B6B" w:rsidRDefault="00050430" w:rsidP="00124A95">
      <w:pPr>
        <w:spacing w:after="0" w:line="240" w:lineRule="auto"/>
        <w:contextualSpacing/>
        <w:rPr>
          <w:rFonts w:cstheme="minorHAnsi"/>
          <w:sz w:val="20"/>
          <w:szCs w:val="20"/>
        </w:rPr>
      </w:pPr>
    </w:p>
    <w:p w14:paraId="1D5EE2B8" w14:textId="638E33F4" w:rsidR="007E4B6B" w:rsidRDefault="007E4B6B" w:rsidP="00124A95">
      <w:pPr>
        <w:spacing w:after="0" w:line="240" w:lineRule="auto"/>
        <w:contextualSpacing/>
        <w:rPr>
          <w:rFonts w:cstheme="minorHAnsi"/>
          <w:color w:val="C00000"/>
          <w:sz w:val="20"/>
          <w:szCs w:val="20"/>
        </w:rPr>
      </w:pPr>
    </w:p>
    <w:p w14:paraId="616C00B0" w14:textId="7103CE94" w:rsidR="00050430" w:rsidRDefault="00F625B7" w:rsidP="00124A95">
      <w:pPr>
        <w:spacing w:after="0" w:line="240" w:lineRule="auto"/>
        <w:contextualSpacing/>
        <w:rPr>
          <w:rFonts w:cstheme="minorHAnsi"/>
          <w:color w:val="C00000"/>
          <w:sz w:val="20"/>
          <w:szCs w:val="20"/>
        </w:rPr>
      </w:pPr>
      <w:r>
        <w:rPr>
          <w:rFonts w:cstheme="minorHAnsi"/>
          <w:noProof/>
          <w:color w:val="C00000"/>
          <w:sz w:val="20"/>
          <w:szCs w:val="20"/>
        </w:rPr>
        <w:drawing>
          <wp:inline distT="0" distB="0" distL="0" distR="0" wp14:anchorId="64A09360" wp14:editId="7EB19CBD">
            <wp:extent cx="2925732" cy="5534167"/>
            <wp:effectExtent l="0" t="0" r="8255" b="0"/>
            <wp:docPr id="757789410"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935536" cy="5552712"/>
                    </a:xfrm>
                    <a:prstGeom prst="rect">
                      <a:avLst/>
                    </a:prstGeom>
                    <a:noFill/>
                    <a:ln>
                      <a:noFill/>
                    </a:ln>
                  </pic:spPr>
                </pic:pic>
              </a:graphicData>
            </a:graphic>
          </wp:inline>
        </w:drawing>
      </w:r>
    </w:p>
    <w:p w14:paraId="0877ED42" w14:textId="77777777" w:rsidR="00050430" w:rsidRDefault="00050430" w:rsidP="00124A95">
      <w:pPr>
        <w:spacing w:after="0" w:line="240" w:lineRule="auto"/>
        <w:contextualSpacing/>
        <w:rPr>
          <w:rFonts w:cstheme="minorHAnsi"/>
          <w:color w:val="C00000"/>
          <w:sz w:val="20"/>
          <w:szCs w:val="20"/>
        </w:rPr>
      </w:pPr>
    </w:p>
    <w:p w14:paraId="5D93A3EB" w14:textId="43895964" w:rsidR="00410452" w:rsidRDefault="00410452" w:rsidP="00124A95">
      <w:pPr>
        <w:spacing w:after="0" w:line="240" w:lineRule="auto"/>
        <w:contextualSpacing/>
        <w:rPr>
          <w:rFonts w:cstheme="minorHAnsi"/>
          <w:b/>
          <w:bCs/>
          <w:sz w:val="20"/>
          <w:szCs w:val="20"/>
        </w:rPr>
      </w:pPr>
    </w:p>
    <w:p w14:paraId="073718AA" w14:textId="67B9E23C" w:rsidR="007316B3" w:rsidRDefault="007316B3" w:rsidP="00124A95">
      <w:pPr>
        <w:spacing w:after="0" w:line="240" w:lineRule="auto"/>
        <w:contextualSpacing/>
        <w:rPr>
          <w:rFonts w:cstheme="minorHAnsi"/>
          <w:b/>
          <w:bCs/>
          <w:sz w:val="20"/>
          <w:szCs w:val="20"/>
        </w:rPr>
      </w:pPr>
    </w:p>
    <w:p w14:paraId="612905A4" w14:textId="7DCA495A" w:rsidR="007316B3" w:rsidRDefault="007316B3" w:rsidP="00124A95">
      <w:pPr>
        <w:spacing w:after="0" w:line="240" w:lineRule="auto"/>
        <w:contextualSpacing/>
        <w:rPr>
          <w:rFonts w:cstheme="minorHAnsi"/>
          <w:b/>
          <w:bCs/>
          <w:sz w:val="20"/>
          <w:szCs w:val="20"/>
        </w:rPr>
      </w:pPr>
    </w:p>
    <w:p w14:paraId="546D0DA9" w14:textId="76B1F1EB" w:rsidR="007316B3" w:rsidRDefault="007316B3" w:rsidP="00124A95">
      <w:pPr>
        <w:spacing w:after="0" w:line="240" w:lineRule="auto"/>
        <w:contextualSpacing/>
        <w:rPr>
          <w:rFonts w:cstheme="minorHAnsi"/>
          <w:b/>
          <w:bCs/>
          <w:sz w:val="20"/>
          <w:szCs w:val="20"/>
        </w:rPr>
      </w:pPr>
    </w:p>
    <w:p w14:paraId="239AC94C" w14:textId="04292515" w:rsidR="007316B3" w:rsidRDefault="007316B3" w:rsidP="00124A95">
      <w:pPr>
        <w:spacing w:after="0" w:line="240" w:lineRule="auto"/>
        <w:contextualSpacing/>
        <w:rPr>
          <w:rFonts w:cstheme="minorHAnsi"/>
          <w:b/>
          <w:bCs/>
          <w:sz w:val="20"/>
          <w:szCs w:val="20"/>
        </w:rPr>
      </w:pPr>
    </w:p>
    <w:p w14:paraId="39803A25" w14:textId="07437B08" w:rsidR="007316B3" w:rsidRDefault="007316B3" w:rsidP="00124A95">
      <w:pPr>
        <w:spacing w:after="0" w:line="240" w:lineRule="auto"/>
        <w:contextualSpacing/>
        <w:rPr>
          <w:rFonts w:cstheme="minorHAnsi"/>
          <w:b/>
          <w:bCs/>
          <w:sz w:val="20"/>
          <w:szCs w:val="20"/>
        </w:rPr>
      </w:pPr>
    </w:p>
    <w:p w14:paraId="42D3905D" w14:textId="49560AF0" w:rsidR="007316B3" w:rsidRDefault="007316B3" w:rsidP="00124A95">
      <w:pPr>
        <w:spacing w:after="0" w:line="240" w:lineRule="auto"/>
        <w:contextualSpacing/>
        <w:rPr>
          <w:rFonts w:cstheme="minorHAnsi"/>
          <w:b/>
          <w:bCs/>
          <w:sz w:val="20"/>
          <w:szCs w:val="20"/>
        </w:rPr>
      </w:pPr>
    </w:p>
    <w:p w14:paraId="04EE7A26" w14:textId="4BD0B8EE" w:rsidR="007316B3" w:rsidRDefault="007316B3" w:rsidP="00124A95">
      <w:pPr>
        <w:spacing w:after="0" w:line="240" w:lineRule="auto"/>
        <w:contextualSpacing/>
        <w:rPr>
          <w:rFonts w:cstheme="minorHAnsi"/>
          <w:b/>
          <w:bCs/>
          <w:sz w:val="20"/>
          <w:szCs w:val="20"/>
        </w:rPr>
      </w:pPr>
    </w:p>
    <w:p w14:paraId="215353FC" w14:textId="14C9B601" w:rsidR="007316B3" w:rsidRDefault="007316B3" w:rsidP="00124A95">
      <w:pPr>
        <w:spacing w:after="0" w:line="240" w:lineRule="auto"/>
        <w:contextualSpacing/>
        <w:rPr>
          <w:rFonts w:cstheme="minorHAnsi"/>
          <w:b/>
          <w:bCs/>
          <w:sz w:val="20"/>
          <w:szCs w:val="20"/>
        </w:rPr>
      </w:pPr>
    </w:p>
    <w:p w14:paraId="1957F478" w14:textId="5E4A6A98" w:rsidR="007316B3" w:rsidRDefault="007316B3" w:rsidP="00124A95">
      <w:pPr>
        <w:spacing w:after="0" w:line="240" w:lineRule="auto"/>
        <w:contextualSpacing/>
        <w:rPr>
          <w:rFonts w:cstheme="minorHAnsi"/>
          <w:b/>
          <w:bCs/>
          <w:sz w:val="20"/>
          <w:szCs w:val="20"/>
        </w:rPr>
      </w:pPr>
    </w:p>
    <w:p w14:paraId="67E8429A" w14:textId="544FF1AD" w:rsidR="007316B3" w:rsidRDefault="007316B3" w:rsidP="00124A95">
      <w:pPr>
        <w:spacing w:after="0" w:line="240" w:lineRule="auto"/>
        <w:contextualSpacing/>
        <w:rPr>
          <w:rFonts w:cstheme="minorHAnsi"/>
          <w:b/>
          <w:bCs/>
          <w:sz w:val="20"/>
          <w:szCs w:val="20"/>
        </w:rPr>
      </w:pPr>
    </w:p>
    <w:p w14:paraId="19F74A9F" w14:textId="3EF68842" w:rsidR="007316B3" w:rsidRDefault="007316B3" w:rsidP="00124A95">
      <w:pPr>
        <w:spacing w:after="0" w:line="240" w:lineRule="auto"/>
        <w:contextualSpacing/>
        <w:rPr>
          <w:rFonts w:cstheme="minorHAnsi"/>
          <w:b/>
          <w:bCs/>
          <w:sz w:val="20"/>
          <w:szCs w:val="20"/>
        </w:rPr>
      </w:pPr>
    </w:p>
    <w:p w14:paraId="30661334" w14:textId="769ED445" w:rsidR="001650B1" w:rsidRDefault="001650B1" w:rsidP="00124A95">
      <w:pPr>
        <w:spacing w:after="0" w:line="240" w:lineRule="auto"/>
        <w:contextualSpacing/>
        <w:rPr>
          <w:rFonts w:cstheme="minorHAnsi"/>
          <w:b/>
          <w:bCs/>
          <w:sz w:val="20"/>
          <w:szCs w:val="20"/>
        </w:rPr>
      </w:pPr>
      <w:r>
        <w:rPr>
          <w:rFonts w:cstheme="minorHAnsi"/>
          <w:b/>
          <w:bCs/>
          <w:sz w:val="20"/>
          <w:szCs w:val="20"/>
        </w:rPr>
        <w:lastRenderedPageBreak/>
        <w:t>5.3 Troubleshooting</w:t>
      </w:r>
    </w:p>
    <w:p w14:paraId="46423F9F" w14:textId="69E4F059" w:rsidR="001650B1" w:rsidRDefault="007316B3" w:rsidP="00124A95">
      <w:pPr>
        <w:spacing w:after="0" w:line="240" w:lineRule="auto"/>
        <w:contextualSpacing/>
        <w:rPr>
          <w:rFonts w:cstheme="minorHAnsi"/>
          <w:sz w:val="20"/>
          <w:szCs w:val="20"/>
        </w:rPr>
      </w:pPr>
      <w:r>
        <w:rPr>
          <w:rFonts w:cstheme="minorHAnsi"/>
          <w:sz w:val="20"/>
          <w:szCs w:val="20"/>
        </w:rPr>
        <w:t>The SWAT+MODFLOW can crash for the following main reasons:</w:t>
      </w:r>
    </w:p>
    <w:p w14:paraId="0EE56FFC" w14:textId="1305CE5F" w:rsidR="007316B3" w:rsidRDefault="007316B3" w:rsidP="00124A95">
      <w:pPr>
        <w:spacing w:after="0" w:line="240" w:lineRule="auto"/>
        <w:contextualSpacing/>
        <w:rPr>
          <w:rFonts w:cstheme="minorHAnsi"/>
          <w:sz w:val="20"/>
          <w:szCs w:val="20"/>
        </w:rPr>
      </w:pPr>
    </w:p>
    <w:p w14:paraId="60CAD259" w14:textId="6420F23F" w:rsidR="007316B3" w:rsidRPr="00950386" w:rsidRDefault="00950386" w:rsidP="00950386">
      <w:pPr>
        <w:spacing w:after="0" w:line="240" w:lineRule="auto"/>
        <w:ind w:firstLine="360"/>
        <w:rPr>
          <w:rFonts w:cstheme="minorHAnsi"/>
          <w:sz w:val="20"/>
          <w:szCs w:val="20"/>
        </w:rPr>
      </w:pPr>
      <w:r>
        <w:rPr>
          <w:rFonts w:cstheme="minorHAnsi"/>
          <w:sz w:val="20"/>
          <w:szCs w:val="20"/>
        </w:rPr>
        <w:t xml:space="preserve">#1:   </w:t>
      </w:r>
      <w:r w:rsidR="007316B3" w:rsidRPr="00950386">
        <w:rPr>
          <w:rFonts w:cstheme="minorHAnsi"/>
          <w:sz w:val="20"/>
          <w:szCs w:val="20"/>
        </w:rPr>
        <w:t>Input files (smrt, modflow) are prepared incorrectly.</w:t>
      </w:r>
    </w:p>
    <w:p w14:paraId="09EEA0D8" w14:textId="77777777" w:rsidR="007316B3" w:rsidRDefault="007316B3" w:rsidP="007316B3">
      <w:pPr>
        <w:pStyle w:val="ListParagraph"/>
        <w:spacing w:after="0" w:line="240" w:lineRule="auto"/>
        <w:rPr>
          <w:rFonts w:cstheme="minorHAnsi"/>
          <w:sz w:val="20"/>
          <w:szCs w:val="20"/>
        </w:rPr>
      </w:pPr>
    </w:p>
    <w:p w14:paraId="4867CBD9" w14:textId="693479DB" w:rsidR="007316B3" w:rsidRPr="00950386" w:rsidRDefault="00950386" w:rsidP="00950386">
      <w:pPr>
        <w:spacing w:after="0" w:line="240" w:lineRule="auto"/>
        <w:ind w:firstLine="360"/>
        <w:rPr>
          <w:rFonts w:cstheme="minorHAnsi"/>
          <w:sz w:val="20"/>
          <w:szCs w:val="20"/>
        </w:rPr>
      </w:pPr>
      <w:r>
        <w:rPr>
          <w:rFonts w:cstheme="minorHAnsi"/>
          <w:sz w:val="20"/>
          <w:szCs w:val="20"/>
        </w:rPr>
        <w:t xml:space="preserve">#2:   </w:t>
      </w:r>
      <w:r w:rsidR="007316B3" w:rsidRPr="00950386">
        <w:rPr>
          <w:rFonts w:cstheme="minorHAnsi"/>
          <w:sz w:val="20"/>
          <w:szCs w:val="20"/>
        </w:rPr>
        <w:t>MODFLOW does not converge during a given time step.</w:t>
      </w:r>
    </w:p>
    <w:p w14:paraId="37A0FD57" w14:textId="6E939336" w:rsidR="007316B3" w:rsidRDefault="007316B3" w:rsidP="00124A95">
      <w:pPr>
        <w:spacing w:after="0" w:line="240" w:lineRule="auto"/>
        <w:contextualSpacing/>
        <w:rPr>
          <w:rFonts w:cstheme="minorHAnsi"/>
          <w:b/>
          <w:bCs/>
          <w:sz w:val="20"/>
          <w:szCs w:val="20"/>
        </w:rPr>
      </w:pPr>
    </w:p>
    <w:p w14:paraId="2E836C3D" w14:textId="77777777" w:rsidR="00066D3C" w:rsidRDefault="00066D3C" w:rsidP="00124A95">
      <w:pPr>
        <w:spacing w:after="0" w:line="240" w:lineRule="auto"/>
        <w:contextualSpacing/>
        <w:rPr>
          <w:rFonts w:cstheme="minorHAnsi"/>
          <w:b/>
          <w:bCs/>
          <w:sz w:val="20"/>
          <w:szCs w:val="20"/>
        </w:rPr>
      </w:pPr>
    </w:p>
    <w:p w14:paraId="6F25F87E" w14:textId="77777777" w:rsidR="00D2761F" w:rsidRDefault="00950386" w:rsidP="00124A95">
      <w:pPr>
        <w:spacing w:after="0" w:line="240" w:lineRule="auto"/>
        <w:contextualSpacing/>
        <w:rPr>
          <w:rFonts w:cstheme="minorHAnsi"/>
          <w:sz w:val="20"/>
          <w:szCs w:val="20"/>
        </w:rPr>
      </w:pPr>
      <w:r w:rsidRPr="00950386">
        <w:rPr>
          <w:rFonts w:cstheme="minorHAnsi"/>
          <w:sz w:val="20"/>
          <w:szCs w:val="20"/>
          <w:u w:val="single"/>
        </w:rPr>
        <w:t>For #1</w:t>
      </w:r>
      <w:r w:rsidRPr="00950386">
        <w:rPr>
          <w:rFonts w:cstheme="minorHAnsi"/>
          <w:sz w:val="20"/>
          <w:szCs w:val="20"/>
        </w:rPr>
        <w:t xml:space="preserve">: </w:t>
      </w:r>
      <w:r>
        <w:rPr>
          <w:rFonts w:cstheme="minorHAnsi"/>
          <w:sz w:val="20"/>
          <w:szCs w:val="20"/>
        </w:rPr>
        <w:t xml:space="preserve">There are many mistakes that can be made when creating the smrt and modflow input files. If the model crashes at the beginning of the simulation (during the read subroutines), you can use the contents of </w:t>
      </w:r>
      <w:r w:rsidRPr="00E02AF5">
        <w:rPr>
          <w:rFonts w:cstheme="minorHAnsi"/>
          <w:color w:val="C00000"/>
          <w:sz w:val="20"/>
          <w:szCs w:val="20"/>
        </w:rPr>
        <w:t>smrt_log</w:t>
      </w:r>
      <w:r>
        <w:rPr>
          <w:rFonts w:cstheme="minorHAnsi"/>
          <w:sz w:val="20"/>
          <w:szCs w:val="20"/>
        </w:rPr>
        <w:t xml:space="preserve"> to see what </w:t>
      </w:r>
      <w:r w:rsidR="00E02AF5">
        <w:rPr>
          <w:rFonts w:cstheme="minorHAnsi"/>
          <w:sz w:val="20"/>
          <w:szCs w:val="20"/>
        </w:rPr>
        <w:t>the issue might be</w:t>
      </w:r>
      <w:r>
        <w:rPr>
          <w:rFonts w:cstheme="minorHAnsi"/>
          <w:sz w:val="20"/>
          <w:szCs w:val="20"/>
        </w:rPr>
        <w:t>.</w:t>
      </w:r>
      <w:r w:rsidR="00E02AF5">
        <w:rPr>
          <w:rFonts w:cstheme="minorHAnsi"/>
          <w:sz w:val="20"/>
          <w:szCs w:val="20"/>
        </w:rPr>
        <w:t xml:space="preserve"> </w:t>
      </w:r>
      <w:r w:rsidR="00427476">
        <w:rPr>
          <w:rFonts w:cstheme="minorHAnsi"/>
          <w:sz w:val="20"/>
          <w:szCs w:val="20"/>
        </w:rPr>
        <w:t xml:space="preserve">The file </w:t>
      </w:r>
      <w:r w:rsidR="001A274E">
        <w:rPr>
          <w:rFonts w:cstheme="minorHAnsi"/>
          <w:sz w:val="20"/>
          <w:szCs w:val="20"/>
        </w:rPr>
        <w:t>contents</w:t>
      </w:r>
      <w:r w:rsidR="00427476">
        <w:rPr>
          <w:rFonts w:cstheme="minorHAnsi"/>
          <w:sz w:val="20"/>
          <w:szCs w:val="20"/>
        </w:rPr>
        <w:t xml:space="preserve"> </w:t>
      </w:r>
      <w:r w:rsidR="001A274E">
        <w:rPr>
          <w:rFonts w:cstheme="minorHAnsi"/>
          <w:sz w:val="20"/>
          <w:szCs w:val="20"/>
        </w:rPr>
        <w:t xml:space="preserve">as </w:t>
      </w:r>
      <w:r w:rsidR="00427476">
        <w:rPr>
          <w:rFonts w:cstheme="minorHAnsi"/>
          <w:sz w:val="20"/>
          <w:szCs w:val="20"/>
        </w:rPr>
        <w:t xml:space="preserve">listed on the previous page can be used as a guide. </w:t>
      </w:r>
    </w:p>
    <w:p w14:paraId="0348FDD9" w14:textId="77777777" w:rsidR="00D2761F" w:rsidRDefault="00D2761F" w:rsidP="00124A95">
      <w:pPr>
        <w:spacing w:after="0" w:line="240" w:lineRule="auto"/>
        <w:contextualSpacing/>
        <w:rPr>
          <w:rFonts w:cstheme="minorHAnsi"/>
          <w:sz w:val="20"/>
          <w:szCs w:val="20"/>
        </w:rPr>
      </w:pPr>
    </w:p>
    <w:p w14:paraId="15F3A2A7" w14:textId="51AF1389" w:rsidR="00950386" w:rsidRDefault="00D2761F" w:rsidP="00124A95">
      <w:pPr>
        <w:spacing w:after="0" w:line="240" w:lineRule="auto"/>
        <w:contextualSpacing/>
        <w:rPr>
          <w:rFonts w:cstheme="minorHAnsi"/>
          <w:sz w:val="20"/>
          <w:szCs w:val="20"/>
        </w:rPr>
      </w:pPr>
      <w:r>
        <w:rPr>
          <w:rFonts w:cstheme="minorHAnsi"/>
          <w:sz w:val="20"/>
          <w:szCs w:val="20"/>
        </w:rPr>
        <w:t>For example: i</w:t>
      </w:r>
      <w:r w:rsidR="00427476">
        <w:rPr>
          <w:rFonts w:cstheme="minorHAnsi"/>
          <w:sz w:val="20"/>
          <w:szCs w:val="20"/>
        </w:rPr>
        <w:t xml:space="preserve">f the model crashes and the </w:t>
      </w:r>
      <w:r w:rsidR="00427476" w:rsidRPr="00F625B7">
        <w:rPr>
          <w:rFonts w:cstheme="minorHAnsi"/>
          <w:color w:val="C00000"/>
          <w:sz w:val="20"/>
          <w:szCs w:val="20"/>
        </w:rPr>
        <w:t xml:space="preserve">smrt_log </w:t>
      </w:r>
      <w:r w:rsidR="00427476">
        <w:rPr>
          <w:rFonts w:cstheme="minorHAnsi"/>
          <w:sz w:val="20"/>
          <w:szCs w:val="20"/>
        </w:rPr>
        <w:t>contents are as follows, then there is a problem with</w:t>
      </w:r>
      <w:r w:rsidR="00B638AB">
        <w:rPr>
          <w:rFonts w:cstheme="minorHAnsi"/>
          <w:sz w:val="20"/>
          <w:szCs w:val="20"/>
        </w:rPr>
        <w:t xml:space="preserve"> the</w:t>
      </w:r>
      <w:r w:rsidR="00427476">
        <w:rPr>
          <w:rFonts w:cstheme="minorHAnsi"/>
          <w:sz w:val="20"/>
          <w:szCs w:val="20"/>
        </w:rPr>
        <w:t xml:space="preserve"> </w:t>
      </w:r>
      <w:r w:rsidR="00427476" w:rsidRPr="00F625B7">
        <w:rPr>
          <w:rFonts w:cstheme="minorHAnsi"/>
          <w:color w:val="0070C0"/>
          <w:sz w:val="20"/>
          <w:szCs w:val="20"/>
        </w:rPr>
        <w:t>smrt.hrucells</w:t>
      </w:r>
      <w:r w:rsidR="00F625B7">
        <w:rPr>
          <w:rFonts w:cstheme="minorHAnsi"/>
          <w:sz w:val="20"/>
          <w:szCs w:val="20"/>
        </w:rPr>
        <w:t xml:space="preserve"> </w:t>
      </w:r>
      <w:r w:rsidR="00B638AB">
        <w:rPr>
          <w:rFonts w:cstheme="minorHAnsi"/>
          <w:sz w:val="20"/>
          <w:szCs w:val="20"/>
        </w:rPr>
        <w:t xml:space="preserve">input file </w:t>
      </w:r>
      <w:r w:rsidR="00F625B7">
        <w:rPr>
          <w:rFonts w:cstheme="minorHAnsi"/>
          <w:sz w:val="20"/>
          <w:szCs w:val="20"/>
        </w:rPr>
        <w:t>because the message “smrt.hrucells: finished reading” has not been written.</w:t>
      </w:r>
    </w:p>
    <w:p w14:paraId="5FC8618A" w14:textId="77777777" w:rsidR="00B638AB" w:rsidRDefault="00B638AB" w:rsidP="00124A95">
      <w:pPr>
        <w:spacing w:after="0" w:line="240" w:lineRule="auto"/>
        <w:contextualSpacing/>
        <w:rPr>
          <w:rFonts w:cstheme="minorHAnsi"/>
          <w:sz w:val="20"/>
          <w:szCs w:val="20"/>
        </w:rPr>
      </w:pPr>
    </w:p>
    <w:p w14:paraId="0AABBC97" w14:textId="77777777" w:rsidR="00950386" w:rsidRDefault="00950386" w:rsidP="00124A95">
      <w:pPr>
        <w:spacing w:after="0" w:line="240" w:lineRule="auto"/>
        <w:contextualSpacing/>
        <w:rPr>
          <w:rFonts w:cstheme="minorHAnsi"/>
          <w:sz w:val="20"/>
          <w:szCs w:val="20"/>
        </w:rPr>
      </w:pPr>
    </w:p>
    <w:p w14:paraId="02BCC2E4" w14:textId="267A4CA9" w:rsidR="00427476" w:rsidRDefault="00F625B7" w:rsidP="00124A95">
      <w:pPr>
        <w:spacing w:after="0" w:line="240" w:lineRule="auto"/>
        <w:contextualSpacing/>
        <w:rPr>
          <w:rFonts w:cstheme="minorHAnsi"/>
          <w:b/>
          <w:bCs/>
          <w:sz w:val="20"/>
          <w:szCs w:val="20"/>
        </w:rPr>
      </w:pPr>
      <w:r>
        <w:rPr>
          <w:rFonts w:cstheme="minorHAnsi"/>
          <w:noProof/>
          <w:color w:val="C00000"/>
          <w:sz w:val="20"/>
          <w:szCs w:val="20"/>
        </w:rPr>
        <w:drawing>
          <wp:inline distT="0" distB="0" distL="0" distR="0" wp14:anchorId="3CDBA797" wp14:editId="1FCA7BC1">
            <wp:extent cx="2859206" cy="1318868"/>
            <wp:effectExtent l="0" t="0" r="0" b="0"/>
            <wp:docPr id="1440883272" name="Picture 115"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883272" name="Picture 115" descr="A screenshot of a computer program&#10;&#10;Description automatically generated"/>
                    <pic:cNvPicPr>
                      <a:picLocks noChangeAspect="1" noChangeArrowheads="1"/>
                    </pic:cNvPicPr>
                  </pic:nvPicPr>
                  <pic:blipFill rotWithShape="1">
                    <a:blip r:embed="rId68">
                      <a:extLst>
                        <a:ext uri="{28A0092B-C50C-407E-A947-70E740481C1C}">
                          <a14:useLocalDpi xmlns:a14="http://schemas.microsoft.com/office/drawing/2010/main" val="0"/>
                        </a:ext>
                      </a:extLst>
                    </a:blip>
                    <a:srcRect t="-1" b="75614"/>
                    <a:stretch/>
                  </pic:blipFill>
                  <pic:spPr bwMode="auto">
                    <a:xfrm>
                      <a:off x="0" y="0"/>
                      <a:ext cx="2881795" cy="1329288"/>
                    </a:xfrm>
                    <a:prstGeom prst="rect">
                      <a:avLst/>
                    </a:prstGeom>
                    <a:noFill/>
                    <a:ln>
                      <a:noFill/>
                    </a:ln>
                    <a:extLst>
                      <a:ext uri="{53640926-AAD7-44D8-BBD7-CCE9431645EC}">
                        <a14:shadowObscured xmlns:a14="http://schemas.microsoft.com/office/drawing/2010/main"/>
                      </a:ext>
                    </a:extLst>
                  </pic:spPr>
                </pic:pic>
              </a:graphicData>
            </a:graphic>
          </wp:inline>
        </w:drawing>
      </w:r>
    </w:p>
    <w:p w14:paraId="199A75DD" w14:textId="55A854EF" w:rsidR="00115D80" w:rsidRDefault="00115D80" w:rsidP="00124A95">
      <w:pPr>
        <w:spacing w:after="0" w:line="240" w:lineRule="auto"/>
        <w:contextualSpacing/>
        <w:rPr>
          <w:rFonts w:cstheme="minorHAnsi"/>
          <w:b/>
          <w:bCs/>
          <w:sz w:val="20"/>
          <w:szCs w:val="20"/>
        </w:rPr>
      </w:pPr>
    </w:p>
    <w:p w14:paraId="35CF30C3" w14:textId="104D4F02" w:rsidR="00115D80" w:rsidRDefault="00115D80" w:rsidP="00124A95">
      <w:pPr>
        <w:spacing w:after="0" w:line="240" w:lineRule="auto"/>
        <w:contextualSpacing/>
        <w:rPr>
          <w:rFonts w:cstheme="minorHAnsi"/>
          <w:b/>
          <w:bCs/>
          <w:sz w:val="20"/>
          <w:szCs w:val="20"/>
        </w:rPr>
      </w:pPr>
    </w:p>
    <w:p w14:paraId="00DCC7BD" w14:textId="6EFE4D7E" w:rsidR="00F625B7" w:rsidRPr="00F625B7" w:rsidRDefault="00D2761F" w:rsidP="00124A95">
      <w:pPr>
        <w:spacing w:after="0" w:line="240" w:lineRule="auto"/>
        <w:contextualSpacing/>
        <w:rPr>
          <w:rFonts w:cstheme="minorHAnsi"/>
          <w:sz w:val="20"/>
          <w:szCs w:val="20"/>
        </w:rPr>
      </w:pPr>
      <w:r>
        <w:rPr>
          <w:rFonts w:cstheme="minorHAnsi"/>
          <w:sz w:val="20"/>
          <w:szCs w:val="20"/>
        </w:rPr>
        <w:t>Another example: i</w:t>
      </w:r>
      <w:r w:rsidR="00F625B7" w:rsidRPr="00F625B7">
        <w:rPr>
          <w:rFonts w:cstheme="minorHAnsi"/>
          <w:sz w:val="20"/>
          <w:szCs w:val="20"/>
        </w:rPr>
        <w:t xml:space="preserve">f </w:t>
      </w:r>
      <w:r w:rsidR="00F625B7">
        <w:rPr>
          <w:rFonts w:cstheme="minorHAnsi"/>
          <w:sz w:val="20"/>
          <w:szCs w:val="20"/>
        </w:rPr>
        <w:t xml:space="preserve">the model crashes and the </w:t>
      </w:r>
      <w:r w:rsidR="00F625B7" w:rsidRPr="00D2761F">
        <w:rPr>
          <w:rFonts w:cstheme="minorHAnsi"/>
          <w:color w:val="C00000"/>
          <w:sz w:val="20"/>
          <w:szCs w:val="20"/>
        </w:rPr>
        <w:t xml:space="preserve">smrt_log </w:t>
      </w:r>
      <w:r w:rsidR="00F625B7">
        <w:rPr>
          <w:rFonts w:cstheme="minorHAnsi"/>
          <w:sz w:val="20"/>
          <w:szCs w:val="20"/>
        </w:rPr>
        <w:t>contents are as follows, then there is a problem with the MODFLOW input files.</w:t>
      </w:r>
      <w:r>
        <w:rPr>
          <w:rFonts w:cstheme="minorHAnsi"/>
          <w:sz w:val="20"/>
          <w:szCs w:val="20"/>
        </w:rPr>
        <w:t xml:space="preserve"> In this case, open the main MODFLOW output file (</w:t>
      </w:r>
      <w:r w:rsidRPr="00D2761F">
        <w:rPr>
          <w:rFonts w:cstheme="minorHAnsi"/>
          <w:color w:val="C00000"/>
          <w:sz w:val="20"/>
          <w:szCs w:val="20"/>
        </w:rPr>
        <w:t>modflow.out</w:t>
      </w:r>
      <w:r>
        <w:rPr>
          <w:rFonts w:cstheme="minorHAnsi"/>
          <w:sz w:val="20"/>
          <w:szCs w:val="20"/>
        </w:rPr>
        <w:t xml:space="preserve">) and scroll to the bottom of </w:t>
      </w:r>
      <w:r w:rsidRPr="00D2761F">
        <w:rPr>
          <w:rFonts w:cstheme="minorHAnsi"/>
          <w:sz w:val="20"/>
          <w:szCs w:val="20"/>
        </w:rPr>
        <w:t>the file. The file will have a message indicating the last procedure performed before crashing. For example, it may read “Reading Recharge file” on the last line, indicating that there is a problem with the Recharge input file.</w:t>
      </w:r>
    </w:p>
    <w:p w14:paraId="3293FABF" w14:textId="77777777" w:rsidR="00F625B7" w:rsidRDefault="00F625B7" w:rsidP="00124A95">
      <w:pPr>
        <w:spacing w:after="0" w:line="240" w:lineRule="auto"/>
        <w:contextualSpacing/>
        <w:rPr>
          <w:rFonts w:cstheme="minorHAnsi"/>
          <w:b/>
          <w:bCs/>
          <w:sz w:val="20"/>
          <w:szCs w:val="20"/>
        </w:rPr>
      </w:pPr>
    </w:p>
    <w:p w14:paraId="66D812F4" w14:textId="7A2DA1A9" w:rsidR="00CC0660" w:rsidRDefault="00F625B7" w:rsidP="00124A95">
      <w:pPr>
        <w:spacing w:after="0" w:line="240" w:lineRule="auto"/>
        <w:contextualSpacing/>
        <w:rPr>
          <w:rFonts w:cstheme="minorHAnsi"/>
          <w:b/>
          <w:bCs/>
          <w:sz w:val="20"/>
          <w:szCs w:val="20"/>
        </w:rPr>
      </w:pPr>
      <w:r>
        <w:rPr>
          <w:rFonts w:cstheme="minorHAnsi"/>
          <w:noProof/>
          <w:color w:val="C00000"/>
          <w:sz w:val="20"/>
          <w:szCs w:val="20"/>
        </w:rPr>
        <w:drawing>
          <wp:inline distT="0" distB="0" distL="0" distR="0" wp14:anchorId="439FCA3A" wp14:editId="76791DEC">
            <wp:extent cx="2856678" cy="1029970"/>
            <wp:effectExtent l="0" t="0" r="1270" b="0"/>
            <wp:docPr id="1426549398" name="Picture 116"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883272" name="Picture 115" descr="A screenshot of a computer program&#10;&#10;Description automatically generated"/>
                    <pic:cNvPicPr>
                      <a:picLocks noChangeAspect="1" noChangeArrowheads="1"/>
                    </pic:cNvPicPr>
                  </pic:nvPicPr>
                  <pic:blipFill rotWithShape="1">
                    <a:blip r:embed="rId68">
                      <a:extLst>
                        <a:ext uri="{28A0092B-C50C-407E-A947-70E740481C1C}">
                          <a14:useLocalDpi xmlns:a14="http://schemas.microsoft.com/office/drawing/2010/main" val="0"/>
                        </a:ext>
                      </a:extLst>
                    </a:blip>
                    <a:srcRect t="-1" b="80939"/>
                    <a:stretch/>
                  </pic:blipFill>
                  <pic:spPr bwMode="auto">
                    <a:xfrm>
                      <a:off x="0" y="0"/>
                      <a:ext cx="2881795" cy="1039026"/>
                    </a:xfrm>
                    <a:prstGeom prst="rect">
                      <a:avLst/>
                    </a:prstGeom>
                    <a:noFill/>
                    <a:ln>
                      <a:noFill/>
                    </a:ln>
                    <a:extLst>
                      <a:ext uri="{53640926-AAD7-44D8-BBD7-CCE9431645EC}">
                        <a14:shadowObscured xmlns:a14="http://schemas.microsoft.com/office/drawing/2010/main"/>
                      </a:ext>
                    </a:extLst>
                  </pic:spPr>
                </pic:pic>
              </a:graphicData>
            </a:graphic>
          </wp:inline>
        </w:drawing>
      </w:r>
    </w:p>
    <w:p w14:paraId="2C41FA57" w14:textId="3A0FD1DE" w:rsidR="00F625B7" w:rsidRDefault="00F625B7" w:rsidP="00124A95">
      <w:pPr>
        <w:spacing w:after="0" w:line="240" w:lineRule="auto"/>
        <w:contextualSpacing/>
        <w:rPr>
          <w:rFonts w:cstheme="minorHAnsi"/>
          <w:b/>
          <w:bCs/>
          <w:sz w:val="20"/>
          <w:szCs w:val="20"/>
        </w:rPr>
      </w:pPr>
    </w:p>
    <w:p w14:paraId="5F3D03A7" w14:textId="42C20E96" w:rsidR="00F625B7" w:rsidRDefault="00F625B7" w:rsidP="00124A95">
      <w:pPr>
        <w:spacing w:after="0" w:line="240" w:lineRule="auto"/>
        <w:contextualSpacing/>
        <w:rPr>
          <w:rFonts w:cstheme="minorHAnsi"/>
          <w:b/>
          <w:bCs/>
          <w:sz w:val="20"/>
          <w:szCs w:val="20"/>
        </w:rPr>
      </w:pPr>
    </w:p>
    <w:p w14:paraId="29B66011" w14:textId="77777777" w:rsidR="00F625B7" w:rsidRDefault="00F625B7" w:rsidP="00124A95">
      <w:pPr>
        <w:spacing w:after="0" w:line="240" w:lineRule="auto"/>
        <w:contextualSpacing/>
        <w:rPr>
          <w:rFonts w:cstheme="minorHAnsi"/>
          <w:b/>
          <w:bCs/>
          <w:sz w:val="20"/>
          <w:szCs w:val="20"/>
        </w:rPr>
      </w:pPr>
    </w:p>
    <w:p w14:paraId="32218862" w14:textId="2C79A254" w:rsidR="00F625B7" w:rsidRPr="0096301E" w:rsidRDefault="00D2761F" w:rsidP="00124A95">
      <w:pPr>
        <w:spacing w:after="0" w:line="240" w:lineRule="auto"/>
        <w:contextualSpacing/>
        <w:rPr>
          <w:rFonts w:cstheme="minorHAnsi"/>
          <w:sz w:val="20"/>
          <w:szCs w:val="20"/>
        </w:rPr>
      </w:pPr>
      <w:r w:rsidRPr="0096301E">
        <w:rPr>
          <w:rFonts w:cstheme="minorHAnsi"/>
          <w:sz w:val="20"/>
          <w:szCs w:val="20"/>
          <w:u w:val="single"/>
        </w:rPr>
        <w:t>For #2</w:t>
      </w:r>
      <w:r w:rsidRPr="0096301E">
        <w:rPr>
          <w:rFonts w:cstheme="minorHAnsi"/>
          <w:sz w:val="20"/>
          <w:szCs w:val="20"/>
        </w:rPr>
        <w:t xml:space="preserve">: Sometimes the MODFLOW subroutines are not able to solve the groundwater flow equations for the grid cells. This often occurs if inflow/output fluxes are too high, or if model parameters have extreme values. </w:t>
      </w:r>
      <w:r w:rsidR="007E53D5" w:rsidRPr="0096301E">
        <w:rPr>
          <w:rFonts w:cstheme="minorHAnsi"/>
          <w:sz w:val="20"/>
          <w:szCs w:val="20"/>
        </w:rPr>
        <w:t xml:space="preserve">In this case, the model will stop due to convergence issues. In this case, there will be a message in </w:t>
      </w:r>
      <w:r w:rsidR="007E53D5" w:rsidRPr="0096301E">
        <w:rPr>
          <w:rFonts w:cstheme="minorHAnsi"/>
          <w:color w:val="0070C0"/>
          <w:sz w:val="20"/>
          <w:szCs w:val="20"/>
        </w:rPr>
        <w:t xml:space="preserve">modflow.out </w:t>
      </w:r>
      <w:r w:rsidR="007E53D5" w:rsidRPr="0096301E">
        <w:rPr>
          <w:rFonts w:cstheme="minorHAnsi"/>
          <w:sz w:val="20"/>
          <w:szCs w:val="20"/>
        </w:rPr>
        <w:t>stating “</w:t>
      </w:r>
      <w:r w:rsidR="007E53D5" w:rsidRPr="0096301E">
        <w:rPr>
          <w:rFonts w:cstheme="minorHAnsi"/>
          <w:i/>
          <w:iCs/>
          <w:sz w:val="20"/>
          <w:szCs w:val="20"/>
        </w:rPr>
        <w:t>Stopped due to model convergence error</w:t>
      </w:r>
      <w:r w:rsidR="007E53D5" w:rsidRPr="0096301E">
        <w:rPr>
          <w:rFonts w:cstheme="minorHAnsi"/>
          <w:sz w:val="20"/>
          <w:szCs w:val="20"/>
        </w:rPr>
        <w:t xml:space="preserve">”. To address model convergence, you may need to decrease the grid cell size or relax solver convergence criteria in the Newton solver file </w:t>
      </w:r>
      <w:r w:rsidR="007E53D5" w:rsidRPr="0096301E">
        <w:rPr>
          <w:rFonts w:cstheme="minorHAnsi"/>
          <w:color w:val="0070C0"/>
          <w:sz w:val="20"/>
          <w:szCs w:val="20"/>
        </w:rPr>
        <w:t>modflow.nwt</w:t>
      </w:r>
      <w:r w:rsidR="0096301E" w:rsidRPr="0096301E">
        <w:rPr>
          <w:rFonts w:cstheme="minorHAnsi"/>
          <w:sz w:val="20"/>
          <w:szCs w:val="20"/>
        </w:rPr>
        <w:t xml:space="preserve"> (see </w:t>
      </w:r>
      <w:hyperlink r:id="rId69" w:history="1">
        <w:r w:rsidR="0096301E" w:rsidRPr="0096301E">
          <w:rPr>
            <w:rStyle w:val="Hyperlink"/>
            <w:rFonts w:cstheme="minorHAnsi"/>
            <w:sz w:val="20"/>
            <w:szCs w:val="20"/>
          </w:rPr>
          <w:t>https://water.usgs.gov/ogw/modflow-nwt/MODFLOW-NWT-Guide/</w:t>
        </w:r>
      </w:hyperlink>
      <w:r w:rsidR="0096301E" w:rsidRPr="0096301E">
        <w:rPr>
          <w:rFonts w:cstheme="minorHAnsi"/>
          <w:sz w:val="20"/>
          <w:szCs w:val="20"/>
        </w:rPr>
        <w:t xml:space="preserve"> for </w:t>
      </w:r>
      <w:r w:rsidR="0096301E">
        <w:rPr>
          <w:rFonts w:cstheme="minorHAnsi"/>
          <w:sz w:val="20"/>
          <w:szCs w:val="20"/>
        </w:rPr>
        <w:t>details regarding this file).</w:t>
      </w:r>
    </w:p>
    <w:p w14:paraId="270BA0F3" w14:textId="78CC6C5F" w:rsidR="00D2761F" w:rsidRDefault="00D2761F" w:rsidP="00124A95">
      <w:pPr>
        <w:spacing w:after="0" w:line="240" w:lineRule="auto"/>
        <w:contextualSpacing/>
        <w:rPr>
          <w:rFonts w:cstheme="minorHAnsi"/>
          <w:sz w:val="20"/>
          <w:szCs w:val="20"/>
        </w:rPr>
      </w:pPr>
    </w:p>
    <w:p w14:paraId="556660BC" w14:textId="77777777" w:rsidR="0096301E" w:rsidRDefault="0096301E" w:rsidP="00124A95">
      <w:pPr>
        <w:spacing w:after="0" w:line="240" w:lineRule="auto"/>
        <w:contextualSpacing/>
        <w:rPr>
          <w:rFonts w:cstheme="minorHAnsi"/>
          <w:sz w:val="20"/>
          <w:szCs w:val="20"/>
        </w:rPr>
      </w:pPr>
    </w:p>
    <w:p w14:paraId="651F74CF" w14:textId="02DC301D" w:rsidR="00D2761F" w:rsidRDefault="00D2761F" w:rsidP="00124A95">
      <w:pPr>
        <w:spacing w:after="0" w:line="240" w:lineRule="auto"/>
        <w:contextualSpacing/>
        <w:rPr>
          <w:rFonts w:cstheme="minorHAnsi"/>
          <w:b/>
          <w:bCs/>
          <w:sz w:val="20"/>
          <w:szCs w:val="20"/>
        </w:rPr>
      </w:pPr>
    </w:p>
    <w:p w14:paraId="542E74BE" w14:textId="77777777" w:rsidR="00066D3C" w:rsidRDefault="00066D3C" w:rsidP="00124A95">
      <w:pPr>
        <w:spacing w:after="0" w:line="240" w:lineRule="auto"/>
        <w:contextualSpacing/>
        <w:rPr>
          <w:rFonts w:cstheme="minorHAnsi"/>
          <w:b/>
          <w:bCs/>
          <w:sz w:val="20"/>
          <w:szCs w:val="20"/>
        </w:rPr>
      </w:pPr>
    </w:p>
    <w:p w14:paraId="1D2270E7" w14:textId="77777777" w:rsidR="00F625B7" w:rsidRPr="00124A95" w:rsidRDefault="00F625B7" w:rsidP="00124A95">
      <w:pPr>
        <w:spacing w:after="0" w:line="240" w:lineRule="auto"/>
        <w:contextualSpacing/>
        <w:rPr>
          <w:rFonts w:cstheme="minorHAnsi"/>
          <w:b/>
          <w:bCs/>
          <w:sz w:val="20"/>
          <w:szCs w:val="20"/>
        </w:rPr>
      </w:pPr>
    </w:p>
    <w:p w14:paraId="14B03D08" w14:textId="2A01A8E7" w:rsidR="00124A95" w:rsidRPr="00624EC6" w:rsidRDefault="003E6998" w:rsidP="00124A95">
      <w:pPr>
        <w:spacing w:after="0" w:line="240" w:lineRule="auto"/>
        <w:contextualSpacing/>
        <w:rPr>
          <w:rFonts w:cstheme="minorHAnsi"/>
          <w:b/>
          <w:bCs/>
          <w:sz w:val="24"/>
          <w:szCs w:val="24"/>
        </w:rPr>
      </w:pPr>
      <w:r w:rsidRPr="00624EC6">
        <w:rPr>
          <w:rFonts w:cstheme="minorHAnsi"/>
          <w:b/>
          <w:bCs/>
          <w:sz w:val="24"/>
          <w:szCs w:val="24"/>
        </w:rPr>
        <w:lastRenderedPageBreak/>
        <w:t>6</w:t>
      </w:r>
      <w:r w:rsidR="00124A95" w:rsidRPr="00624EC6">
        <w:rPr>
          <w:rFonts w:cstheme="minorHAnsi"/>
          <w:b/>
          <w:bCs/>
          <w:sz w:val="24"/>
          <w:szCs w:val="24"/>
        </w:rPr>
        <w:t>. Viewing SWAT+ MODFLOW simulation results</w:t>
      </w:r>
    </w:p>
    <w:p w14:paraId="28E67895" w14:textId="77777777" w:rsidR="00DB736E" w:rsidRDefault="00DB736E" w:rsidP="00124A95">
      <w:pPr>
        <w:spacing w:after="0" w:line="240" w:lineRule="auto"/>
        <w:contextualSpacing/>
        <w:rPr>
          <w:rFonts w:cstheme="minorHAnsi"/>
          <w:sz w:val="20"/>
          <w:szCs w:val="20"/>
        </w:rPr>
      </w:pPr>
    </w:p>
    <w:p w14:paraId="75D1A99B" w14:textId="54DE1286" w:rsidR="00DB736E" w:rsidRDefault="00DB736E" w:rsidP="00DB736E">
      <w:pPr>
        <w:spacing w:after="0" w:line="240" w:lineRule="auto"/>
        <w:contextualSpacing/>
        <w:rPr>
          <w:rFonts w:cstheme="minorHAnsi"/>
          <w:b/>
          <w:bCs/>
          <w:sz w:val="20"/>
          <w:szCs w:val="20"/>
        </w:rPr>
      </w:pPr>
      <w:r>
        <w:rPr>
          <w:rFonts w:cstheme="minorHAnsi"/>
          <w:b/>
          <w:bCs/>
          <w:sz w:val="20"/>
          <w:szCs w:val="20"/>
        </w:rPr>
        <w:t xml:space="preserve">6.1 </w:t>
      </w:r>
      <w:r>
        <w:rPr>
          <w:rFonts w:cstheme="minorHAnsi"/>
          <w:b/>
          <w:bCs/>
          <w:sz w:val="20"/>
          <w:szCs w:val="20"/>
        </w:rPr>
        <w:t>SMRT output files</w:t>
      </w:r>
    </w:p>
    <w:p w14:paraId="59AB53BE" w14:textId="2CACBA35" w:rsidR="00FE5E2D" w:rsidRDefault="0057467E" w:rsidP="00124A95">
      <w:pPr>
        <w:spacing w:after="0" w:line="240" w:lineRule="auto"/>
        <w:contextualSpacing/>
        <w:rPr>
          <w:rFonts w:cstheme="minorHAnsi"/>
          <w:sz w:val="20"/>
          <w:szCs w:val="20"/>
        </w:rPr>
      </w:pPr>
      <w:r>
        <w:rPr>
          <w:rFonts w:cstheme="minorHAnsi"/>
          <w:sz w:val="20"/>
          <w:szCs w:val="20"/>
        </w:rPr>
        <w:t xml:space="preserve">During the simulation, the model produces a set of output files to view simulated results. </w:t>
      </w:r>
      <w:r w:rsidR="00FE5E2D">
        <w:rPr>
          <w:rFonts w:cstheme="minorHAnsi"/>
          <w:sz w:val="20"/>
          <w:szCs w:val="20"/>
        </w:rPr>
        <w:t xml:space="preserve">SWAT+ output control is handled in the input file </w:t>
      </w:r>
      <w:r w:rsidR="00FE5E2D" w:rsidRPr="00FE5E2D">
        <w:rPr>
          <w:rFonts w:cstheme="minorHAnsi"/>
          <w:color w:val="0070C0"/>
          <w:sz w:val="20"/>
          <w:szCs w:val="20"/>
        </w:rPr>
        <w:t>print.prt</w:t>
      </w:r>
      <w:r w:rsidR="00FE5E2D">
        <w:rPr>
          <w:rFonts w:cstheme="minorHAnsi"/>
          <w:sz w:val="20"/>
          <w:szCs w:val="20"/>
        </w:rPr>
        <w:t xml:space="preserve">. I recommend outputting daily, monthly, yearly, and average annual values for “basin_wb” (model-wide water balance fluxes), and monthly values for “channel_sd” (streamflow for each channel). </w:t>
      </w:r>
    </w:p>
    <w:p w14:paraId="7E4C503B" w14:textId="50AEE6D0" w:rsidR="00291C0B" w:rsidRDefault="00291C0B" w:rsidP="00124A95">
      <w:pPr>
        <w:spacing w:after="0" w:line="240" w:lineRule="auto"/>
        <w:contextualSpacing/>
        <w:rPr>
          <w:rFonts w:cstheme="minorHAnsi"/>
          <w:sz w:val="20"/>
          <w:szCs w:val="20"/>
        </w:rPr>
      </w:pPr>
    </w:p>
    <w:p w14:paraId="60D98B4F" w14:textId="7875B86D" w:rsidR="00291C0B" w:rsidRDefault="00291C0B" w:rsidP="00124A95">
      <w:pPr>
        <w:spacing w:after="0" w:line="240" w:lineRule="auto"/>
        <w:contextualSpacing/>
        <w:rPr>
          <w:rFonts w:cstheme="minorHAnsi"/>
          <w:sz w:val="20"/>
          <w:szCs w:val="20"/>
        </w:rPr>
      </w:pPr>
      <w:r>
        <w:rPr>
          <w:rFonts w:cstheme="minorHAnsi"/>
          <w:sz w:val="20"/>
          <w:szCs w:val="20"/>
        </w:rPr>
        <w:t>The following output</w:t>
      </w:r>
      <w:r w:rsidR="00C95D4F">
        <w:rPr>
          <w:rFonts w:cstheme="minorHAnsi"/>
          <w:sz w:val="20"/>
          <w:szCs w:val="20"/>
        </w:rPr>
        <w:t xml:space="preserve"> files</w:t>
      </w:r>
      <w:r>
        <w:rPr>
          <w:rFonts w:cstheme="minorHAnsi"/>
          <w:sz w:val="20"/>
          <w:szCs w:val="20"/>
        </w:rPr>
        <w:t xml:space="preserve"> </w:t>
      </w:r>
      <w:r w:rsidR="00E259B0">
        <w:rPr>
          <w:rFonts w:cstheme="minorHAnsi"/>
          <w:sz w:val="20"/>
          <w:szCs w:val="20"/>
        </w:rPr>
        <w:t xml:space="preserve">are </w:t>
      </w:r>
      <w:r>
        <w:rPr>
          <w:rFonts w:cstheme="minorHAnsi"/>
          <w:sz w:val="20"/>
          <w:szCs w:val="20"/>
        </w:rPr>
        <w:t>provided by smrt</w:t>
      </w:r>
      <w:r w:rsidR="00E259B0">
        <w:rPr>
          <w:rFonts w:cstheme="minorHAnsi"/>
          <w:sz w:val="20"/>
          <w:szCs w:val="20"/>
        </w:rPr>
        <w:t>. The subsequent sections show example results using these files.</w:t>
      </w:r>
    </w:p>
    <w:p w14:paraId="6D167A38" w14:textId="4D69DC09" w:rsidR="00FE5E2D" w:rsidRDefault="00FE5E2D" w:rsidP="00124A95">
      <w:pPr>
        <w:spacing w:after="0" w:line="240" w:lineRule="auto"/>
        <w:contextualSpacing/>
        <w:rPr>
          <w:rFonts w:cstheme="minorHAnsi"/>
          <w:sz w:val="20"/>
          <w:szCs w:val="20"/>
        </w:rPr>
      </w:pPr>
    </w:p>
    <w:p w14:paraId="712B3549" w14:textId="2840989F" w:rsidR="00291C0B" w:rsidRDefault="00C95D4F" w:rsidP="00124A95">
      <w:pPr>
        <w:spacing w:after="0" w:line="240" w:lineRule="auto"/>
        <w:contextualSpacing/>
        <w:rPr>
          <w:rFonts w:cstheme="minorHAnsi"/>
          <w:sz w:val="20"/>
          <w:szCs w:val="20"/>
          <w:u w:val="single"/>
        </w:rPr>
      </w:pPr>
      <w:r w:rsidRPr="00C95D4F">
        <w:rPr>
          <w:rFonts w:cstheme="minorHAnsi"/>
          <w:sz w:val="20"/>
          <w:szCs w:val="20"/>
          <w:u w:val="single"/>
        </w:rPr>
        <w:t>Groundwater head</w:t>
      </w:r>
    </w:p>
    <w:p w14:paraId="512BD604" w14:textId="77777777" w:rsidR="00B936FD" w:rsidRDefault="00B936FD" w:rsidP="00124A95">
      <w:pPr>
        <w:spacing w:after="0" w:line="240" w:lineRule="auto"/>
        <w:contextualSpacing/>
        <w:rPr>
          <w:rFonts w:cstheme="minorHAnsi"/>
          <w:sz w:val="20"/>
          <w:szCs w:val="20"/>
        </w:rPr>
      </w:pPr>
    </w:p>
    <w:p w14:paraId="047B173E" w14:textId="1B64D930" w:rsidR="00C95D4F" w:rsidRPr="00D427FC" w:rsidRDefault="00C95D4F" w:rsidP="00C95D4F">
      <w:pPr>
        <w:pStyle w:val="ListParagraph"/>
        <w:numPr>
          <w:ilvl w:val="0"/>
          <w:numId w:val="18"/>
        </w:numPr>
        <w:spacing w:after="0" w:line="240" w:lineRule="auto"/>
        <w:rPr>
          <w:rFonts w:cstheme="minorHAnsi"/>
          <w:color w:val="C00000"/>
          <w:sz w:val="18"/>
          <w:szCs w:val="18"/>
        </w:rPr>
      </w:pPr>
      <w:r w:rsidRPr="00D427FC">
        <w:rPr>
          <w:rFonts w:cstheme="minorHAnsi"/>
          <w:color w:val="C00000"/>
          <w:sz w:val="18"/>
          <w:szCs w:val="18"/>
        </w:rPr>
        <w:t>smrt_out_mf_gwhead_mo</w:t>
      </w:r>
      <w:r w:rsidR="006E017D" w:rsidRPr="00D427FC">
        <w:rPr>
          <w:rFonts w:cstheme="minorHAnsi"/>
          <w:color w:val="C00000"/>
          <w:sz w:val="18"/>
          <w:szCs w:val="18"/>
        </w:rPr>
        <w:t xml:space="preserve"> </w:t>
      </w:r>
      <w:r w:rsidR="00CB40D9" w:rsidRPr="00D427FC">
        <w:rPr>
          <w:rFonts w:cstheme="minorHAnsi"/>
          <w:color w:val="00B0F0"/>
          <w:sz w:val="18"/>
          <w:szCs w:val="18"/>
        </w:rPr>
        <w:t>monthly average</w:t>
      </w:r>
      <w:r w:rsidR="006E017D" w:rsidRPr="00D427FC">
        <w:rPr>
          <w:rFonts w:cstheme="minorHAnsi"/>
          <w:color w:val="00B0F0"/>
          <w:sz w:val="18"/>
          <w:szCs w:val="18"/>
        </w:rPr>
        <w:t xml:space="preserve"> groundwater head (m) for each </w:t>
      </w:r>
      <w:r w:rsidR="00CB40D9" w:rsidRPr="00D427FC">
        <w:rPr>
          <w:rFonts w:cstheme="minorHAnsi"/>
          <w:color w:val="00B0F0"/>
          <w:sz w:val="18"/>
          <w:szCs w:val="18"/>
        </w:rPr>
        <w:t>MODFLOW cell</w:t>
      </w:r>
    </w:p>
    <w:p w14:paraId="2AAE4F01" w14:textId="742D8ABE" w:rsidR="00C95D4F" w:rsidRPr="00D427FC" w:rsidRDefault="00C95D4F" w:rsidP="00C95D4F">
      <w:pPr>
        <w:pStyle w:val="ListParagraph"/>
        <w:numPr>
          <w:ilvl w:val="0"/>
          <w:numId w:val="18"/>
        </w:numPr>
        <w:spacing w:after="0" w:line="240" w:lineRule="auto"/>
        <w:rPr>
          <w:rFonts w:cstheme="minorHAnsi"/>
          <w:color w:val="C00000"/>
          <w:sz w:val="18"/>
          <w:szCs w:val="18"/>
        </w:rPr>
      </w:pPr>
      <w:r w:rsidRPr="00D427FC">
        <w:rPr>
          <w:rFonts w:cstheme="minorHAnsi"/>
          <w:color w:val="C00000"/>
          <w:sz w:val="18"/>
          <w:szCs w:val="18"/>
        </w:rPr>
        <w:t>smrt_out_mf_gwhead_yr</w:t>
      </w:r>
      <w:r w:rsidR="006E017D" w:rsidRPr="00D427FC">
        <w:rPr>
          <w:rFonts w:cstheme="minorHAnsi"/>
          <w:color w:val="C00000"/>
          <w:sz w:val="18"/>
          <w:szCs w:val="18"/>
        </w:rPr>
        <w:t xml:space="preserve"> </w:t>
      </w:r>
      <w:r w:rsidR="00CB40D9" w:rsidRPr="00D427FC">
        <w:rPr>
          <w:rFonts w:cstheme="minorHAnsi"/>
          <w:color w:val="00B0F0"/>
          <w:sz w:val="18"/>
          <w:szCs w:val="18"/>
        </w:rPr>
        <w:t>yearly average</w:t>
      </w:r>
      <w:r w:rsidR="006E017D" w:rsidRPr="00D427FC">
        <w:rPr>
          <w:rFonts w:cstheme="minorHAnsi"/>
          <w:color w:val="00B0F0"/>
          <w:sz w:val="18"/>
          <w:szCs w:val="18"/>
        </w:rPr>
        <w:t xml:space="preserve"> groundwater head (m) for each </w:t>
      </w:r>
      <w:r w:rsidR="00CB40D9" w:rsidRPr="00D427FC">
        <w:rPr>
          <w:rFonts w:cstheme="minorHAnsi"/>
          <w:color w:val="00B0F0"/>
          <w:sz w:val="18"/>
          <w:szCs w:val="18"/>
        </w:rPr>
        <w:t>MODFLOW cell</w:t>
      </w:r>
    </w:p>
    <w:p w14:paraId="51AA6858" w14:textId="526ABF36" w:rsidR="00C95D4F" w:rsidRPr="00D427FC" w:rsidRDefault="00C95D4F" w:rsidP="00C95D4F">
      <w:pPr>
        <w:pStyle w:val="ListParagraph"/>
        <w:numPr>
          <w:ilvl w:val="0"/>
          <w:numId w:val="18"/>
        </w:numPr>
        <w:spacing w:after="0" w:line="240" w:lineRule="auto"/>
        <w:rPr>
          <w:rFonts w:cstheme="minorHAnsi"/>
          <w:color w:val="C00000"/>
          <w:sz w:val="18"/>
          <w:szCs w:val="18"/>
        </w:rPr>
      </w:pPr>
      <w:r w:rsidRPr="00D427FC">
        <w:rPr>
          <w:rFonts w:cstheme="minorHAnsi"/>
          <w:color w:val="C00000"/>
          <w:sz w:val="18"/>
          <w:szCs w:val="18"/>
        </w:rPr>
        <w:t>smrt_out_mf_head_obs</w:t>
      </w:r>
      <w:r w:rsidR="006E017D" w:rsidRPr="00D427FC">
        <w:rPr>
          <w:rFonts w:cstheme="minorHAnsi"/>
          <w:color w:val="C00000"/>
          <w:sz w:val="18"/>
          <w:szCs w:val="18"/>
        </w:rPr>
        <w:t xml:space="preserve"> </w:t>
      </w:r>
      <w:r w:rsidR="006E017D" w:rsidRPr="00D427FC">
        <w:rPr>
          <w:rFonts w:cstheme="minorHAnsi"/>
          <w:color w:val="00B0F0"/>
          <w:sz w:val="18"/>
          <w:szCs w:val="18"/>
        </w:rPr>
        <w:t xml:space="preserve">daily groundwater head (m) for each observation cell listed in </w:t>
      </w:r>
      <w:r w:rsidR="006E017D" w:rsidRPr="00D427FC">
        <w:rPr>
          <w:rFonts w:cstheme="minorHAnsi"/>
          <w:color w:val="0070C0"/>
          <w:sz w:val="18"/>
          <w:szCs w:val="18"/>
        </w:rPr>
        <w:t>modflow.obs</w:t>
      </w:r>
    </w:p>
    <w:p w14:paraId="6CAFF28C" w14:textId="19BE3185" w:rsidR="00C95D4F" w:rsidRDefault="00C95D4F" w:rsidP="00C95D4F">
      <w:pPr>
        <w:spacing w:after="0" w:line="240" w:lineRule="auto"/>
        <w:rPr>
          <w:rFonts w:cstheme="minorHAnsi"/>
          <w:sz w:val="20"/>
          <w:szCs w:val="20"/>
        </w:rPr>
      </w:pPr>
    </w:p>
    <w:p w14:paraId="10D3F9D6" w14:textId="51D62C06" w:rsidR="00C95D4F" w:rsidRDefault="00C95D4F" w:rsidP="00C95D4F">
      <w:pPr>
        <w:spacing w:after="0" w:line="240" w:lineRule="auto"/>
        <w:rPr>
          <w:rFonts w:cstheme="minorHAnsi"/>
          <w:sz w:val="20"/>
          <w:szCs w:val="20"/>
        </w:rPr>
      </w:pPr>
      <w:r w:rsidRPr="00C95D4F">
        <w:rPr>
          <w:rFonts w:cstheme="minorHAnsi"/>
          <w:sz w:val="20"/>
          <w:szCs w:val="20"/>
          <w:u w:val="single"/>
        </w:rPr>
        <w:t>Groundwater fluxes</w:t>
      </w:r>
      <w:r>
        <w:rPr>
          <w:rFonts w:cstheme="minorHAnsi"/>
          <w:sz w:val="20"/>
          <w:szCs w:val="20"/>
        </w:rPr>
        <w:t>:</w:t>
      </w:r>
    </w:p>
    <w:p w14:paraId="2063BF51" w14:textId="77777777" w:rsidR="00B936FD" w:rsidRDefault="00B936FD" w:rsidP="00C95D4F">
      <w:pPr>
        <w:spacing w:after="0" w:line="240" w:lineRule="auto"/>
        <w:rPr>
          <w:rFonts w:cstheme="minorHAnsi"/>
          <w:sz w:val="20"/>
          <w:szCs w:val="20"/>
        </w:rPr>
      </w:pPr>
    </w:p>
    <w:p w14:paraId="2C1E1D65" w14:textId="27E9DC5D" w:rsidR="00C95D4F" w:rsidRDefault="00C95D4F" w:rsidP="00C95D4F">
      <w:pPr>
        <w:pStyle w:val="ListParagraph"/>
        <w:numPr>
          <w:ilvl w:val="0"/>
          <w:numId w:val="19"/>
        </w:numPr>
        <w:spacing w:after="0" w:line="240" w:lineRule="auto"/>
        <w:rPr>
          <w:rFonts w:cstheme="minorHAnsi"/>
          <w:sz w:val="20"/>
          <w:szCs w:val="20"/>
        </w:rPr>
      </w:pPr>
      <w:r>
        <w:rPr>
          <w:rFonts w:cstheme="minorHAnsi"/>
          <w:sz w:val="20"/>
          <w:szCs w:val="20"/>
        </w:rPr>
        <w:t>Model domain totals</w:t>
      </w:r>
      <w:r w:rsidR="00631369">
        <w:rPr>
          <w:rFonts w:cstheme="minorHAnsi"/>
          <w:sz w:val="20"/>
          <w:szCs w:val="20"/>
        </w:rPr>
        <w:t xml:space="preserve"> (mm)</w:t>
      </w:r>
    </w:p>
    <w:p w14:paraId="2FC98AA3" w14:textId="7A4F6014" w:rsidR="00C95D4F" w:rsidRPr="00D427FC" w:rsidRDefault="00C95D4F" w:rsidP="00C95D4F">
      <w:pPr>
        <w:pStyle w:val="ListParagraph"/>
        <w:numPr>
          <w:ilvl w:val="1"/>
          <w:numId w:val="19"/>
        </w:numPr>
        <w:spacing w:after="0" w:line="240" w:lineRule="auto"/>
        <w:rPr>
          <w:rFonts w:cstheme="minorHAnsi"/>
          <w:color w:val="C00000"/>
          <w:sz w:val="18"/>
          <w:szCs w:val="18"/>
        </w:rPr>
      </w:pPr>
      <w:r w:rsidRPr="00D427FC">
        <w:rPr>
          <w:rFonts w:cstheme="minorHAnsi"/>
          <w:color w:val="C00000"/>
          <w:sz w:val="18"/>
          <w:szCs w:val="18"/>
        </w:rPr>
        <w:t>smrt_out_mf_balance_day</w:t>
      </w:r>
      <w:r w:rsidR="006E017D" w:rsidRPr="00D427FC">
        <w:rPr>
          <w:rFonts w:cstheme="minorHAnsi"/>
          <w:color w:val="C00000"/>
          <w:sz w:val="18"/>
          <w:szCs w:val="18"/>
        </w:rPr>
        <w:t xml:space="preserve"> </w:t>
      </w:r>
      <w:r w:rsidR="006E017D" w:rsidRPr="00D427FC">
        <w:rPr>
          <w:rFonts w:cstheme="minorHAnsi"/>
          <w:color w:val="00B0F0"/>
          <w:sz w:val="18"/>
          <w:szCs w:val="18"/>
        </w:rPr>
        <w:t>daily flux (mm) for each groundwater term</w:t>
      </w:r>
    </w:p>
    <w:p w14:paraId="655DA4BC" w14:textId="5225E84F" w:rsidR="00C95D4F" w:rsidRPr="00D427FC" w:rsidRDefault="00C95D4F" w:rsidP="00C95D4F">
      <w:pPr>
        <w:pStyle w:val="ListParagraph"/>
        <w:numPr>
          <w:ilvl w:val="1"/>
          <w:numId w:val="19"/>
        </w:numPr>
        <w:spacing w:after="0" w:line="240" w:lineRule="auto"/>
        <w:rPr>
          <w:rFonts w:cstheme="minorHAnsi"/>
          <w:color w:val="C00000"/>
          <w:sz w:val="18"/>
          <w:szCs w:val="18"/>
        </w:rPr>
      </w:pPr>
      <w:r w:rsidRPr="00D427FC">
        <w:rPr>
          <w:rFonts w:cstheme="minorHAnsi"/>
          <w:color w:val="C00000"/>
          <w:sz w:val="18"/>
          <w:szCs w:val="18"/>
        </w:rPr>
        <w:t>smrt_out_mf_balance_mo</w:t>
      </w:r>
      <w:r w:rsidR="006E017D" w:rsidRPr="00D427FC">
        <w:rPr>
          <w:rFonts w:cstheme="minorHAnsi"/>
          <w:color w:val="C00000"/>
          <w:sz w:val="18"/>
          <w:szCs w:val="18"/>
        </w:rPr>
        <w:t xml:space="preserve"> </w:t>
      </w:r>
      <w:r w:rsidR="006E017D" w:rsidRPr="00D427FC">
        <w:rPr>
          <w:rFonts w:cstheme="minorHAnsi"/>
          <w:color w:val="00B0F0"/>
          <w:sz w:val="18"/>
          <w:szCs w:val="18"/>
        </w:rPr>
        <w:t>monthly average flux (mm) for each groundwater term</w:t>
      </w:r>
    </w:p>
    <w:p w14:paraId="31D5A901" w14:textId="7756DC23" w:rsidR="00C95D4F" w:rsidRPr="00D427FC" w:rsidRDefault="00C95D4F" w:rsidP="00C95D4F">
      <w:pPr>
        <w:pStyle w:val="ListParagraph"/>
        <w:numPr>
          <w:ilvl w:val="1"/>
          <w:numId w:val="19"/>
        </w:numPr>
        <w:spacing w:after="0" w:line="240" w:lineRule="auto"/>
        <w:rPr>
          <w:rFonts w:cstheme="minorHAnsi"/>
          <w:color w:val="C00000"/>
          <w:sz w:val="18"/>
          <w:szCs w:val="18"/>
        </w:rPr>
      </w:pPr>
      <w:r w:rsidRPr="00D427FC">
        <w:rPr>
          <w:rFonts w:cstheme="minorHAnsi"/>
          <w:color w:val="C00000"/>
          <w:sz w:val="18"/>
          <w:szCs w:val="18"/>
        </w:rPr>
        <w:t>smrt_out_mf_balance_yr</w:t>
      </w:r>
      <w:r w:rsidR="006E017D" w:rsidRPr="00D427FC">
        <w:rPr>
          <w:rFonts w:cstheme="minorHAnsi"/>
          <w:color w:val="C00000"/>
          <w:sz w:val="18"/>
          <w:szCs w:val="18"/>
        </w:rPr>
        <w:t xml:space="preserve"> </w:t>
      </w:r>
      <w:r w:rsidR="006E017D" w:rsidRPr="00D427FC">
        <w:rPr>
          <w:rFonts w:cstheme="minorHAnsi"/>
          <w:color w:val="00B0F0"/>
          <w:sz w:val="18"/>
          <w:szCs w:val="18"/>
        </w:rPr>
        <w:t>yearly average flux (mm) for each groundwater term</w:t>
      </w:r>
    </w:p>
    <w:p w14:paraId="715FED4A" w14:textId="2DAF57CD" w:rsidR="00C95D4F" w:rsidRPr="00D427FC" w:rsidRDefault="00C95D4F" w:rsidP="00264C6E">
      <w:pPr>
        <w:pStyle w:val="ListParagraph"/>
        <w:numPr>
          <w:ilvl w:val="1"/>
          <w:numId w:val="19"/>
        </w:numPr>
        <w:spacing w:after="0" w:line="240" w:lineRule="auto"/>
        <w:rPr>
          <w:rFonts w:cstheme="minorHAnsi"/>
          <w:color w:val="C00000"/>
          <w:sz w:val="18"/>
          <w:szCs w:val="18"/>
        </w:rPr>
      </w:pPr>
      <w:r w:rsidRPr="00D427FC">
        <w:rPr>
          <w:rFonts w:cstheme="minorHAnsi"/>
          <w:color w:val="C00000"/>
          <w:sz w:val="18"/>
          <w:szCs w:val="18"/>
        </w:rPr>
        <w:t>smrt_out_mf_balance_aa</w:t>
      </w:r>
      <w:r w:rsidR="006E017D" w:rsidRPr="00D427FC">
        <w:rPr>
          <w:rFonts w:cstheme="minorHAnsi"/>
          <w:color w:val="C00000"/>
          <w:sz w:val="18"/>
          <w:szCs w:val="18"/>
        </w:rPr>
        <w:t xml:space="preserve"> </w:t>
      </w:r>
      <w:r w:rsidR="006E017D" w:rsidRPr="00D427FC">
        <w:rPr>
          <w:rFonts w:cstheme="minorHAnsi"/>
          <w:color w:val="00B0F0"/>
          <w:sz w:val="18"/>
          <w:szCs w:val="18"/>
        </w:rPr>
        <w:t>average annual flux (mm) for each groundwater term</w:t>
      </w:r>
    </w:p>
    <w:p w14:paraId="3AC810FD" w14:textId="77777777" w:rsidR="00B936FD" w:rsidRPr="0081577B" w:rsidRDefault="00B936FD" w:rsidP="00B936FD">
      <w:pPr>
        <w:pStyle w:val="ListParagraph"/>
        <w:spacing w:after="0" w:line="240" w:lineRule="auto"/>
        <w:ind w:left="1440"/>
        <w:rPr>
          <w:rFonts w:cstheme="minorHAnsi"/>
          <w:color w:val="C00000"/>
          <w:sz w:val="20"/>
          <w:szCs w:val="20"/>
        </w:rPr>
      </w:pPr>
    </w:p>
    <w:p w14:paraId="44725EBD" w14:textId="77B9CC84" w:rsidR="00C95D4F" w:rsidRDefault="00C95D4F" w:rsidP="00C95D4F">
      <w:pPr>
        <w:pStyle w:val="ListParagraph"/>
        <w:numPr>
          <w:ilvl w:val="0"/>
          <w:numId w:val="19"/>
        </w:numPr>
        <w:spacing w:after="0" w:line="240" w:lineRule="auto"/>
        <w:rPr>
          <w:rFonts w:cstheme="minorHAnsi"/>
          <w:sz w:val="20"/>
          <w:szCs w:val="20"/>
        </w:rPr>
      </w:pPr>
      <w:r>
        <w:rPr>
          <w:rFonts w:cstheme="minorHAnsi"/>
          <w:sz w:val="20"/>
          <w:szCs w:val="20"/>
        </w:rPr>
        <w:t>Cell values</w:t>
      </w:r>
      <w:r w:rsidR="00631369">
        <w:rPr>
          <w:rFonts w:cstheme="minorHAnsi"/>
          <w:sz w:val="20"/>
          <w:szCs w:val="20"/>
        </w:rPr>
        <w:t xml:space="preserve"> (m</w:t>
      </w:r>
      <w:r w:rsidR="00631369" w:rsidRPr="00631369">
        <w:rPr>
          <w:rFonts w:cstheme="minorHAnsi"/>
          <w:sz w:val="20"/>
          <w:szCs w:val="20"/>
          <w:vertAlign w:val="superscript"/>
        </w:rPr>
        <w:t>3</w:t>
      </w:r>
      <w:r w:rsidR="00631369">
        <w:rPr>
          <w:rFonts w:cstheme="minorHAnsi"/>
          <w:sz w:val="20"/>
          <w:szCs w:val="20"/>
        </w:rPr>
        <w:t>/day)</w:t>
      </w:r>
      <w:r w:rsidR="002E72E2">
        <w:rPr>
          <w:rFonts w:cstheme="minorHAnsi"/>
          <w:sz w:val="20"/>
          <w:szCs w:val="20"/>
        </w:rPr>
        <w:t>: written for each month and year of the simulation</w:t>
      </w:r>
    </w:p>
    <w:p w14:paraId="5300B5B6" w14:textId="1585A9A2" w:rsidR="00631369" w:rsidRDefault="00631369" w:rsidP="00C95D4F">
      <w:pPr>
        <w:pStyle w:val="ListParagraph"/>
        <w:numPr>
          <w:ilvl w:val="1"/>
          <w:numId w:val="19"/>
        </w:numPr>
        <w:spacing w:after="0" w:line="240" w:lineRule="auto"/>
        <w:rPr>
          <w:rFonts w:cstheme="minorHAnsi"/>
          <w:sz w:val="20"/>
          <w:szCs w:val="20"/>
        </w:rPr>
      </w:pPr>
      <w:r>
        <w:rPr>
          <w:rFonts w:cstheme="minorHAnsi"/>
          <w:sz w:val="20"/>
          <w:szCs w:val="20"/>
        </w:rPr>
        <w:t>Recharge</w:t>
      </w:r>
    </w:p>
    <w:p w14:paraId="56A75E17" w14:textId="03A755F0" w:rsidR="00C95D4F" w:rsidRPr="00D427FC" w:rsidRDefault="00C95D4F"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w:t>
      </w:r>
      <w:r w:rsidR="00631369" w:rsidRPr="00D427FC">
        <w:rPr>
          <w:rFonts w:cstheme="minorHAnsi"/>
          <w:color w:val="C00000"/>
          <w:sz w:val="18"/>
          <w:szCs w:val="18"/>
        </w:rPr>
        <w:t>rech_mo</w:t>
      </w:r>
      <w:r w:rsidR="00CB40D9" w:rsidRPr="00D427FC">
        <w:rPr>
          <w:rFonts w:cstheme="minorHAnsi"/>
          <w:color w:val="C00000"/>
          <w:sz w:val="18"/>
          <w:szCs w:val="18"/>
        </w:rPr>
        <w:t xml:space="preserve"> </w:t>
      </w:r>
      <w:r w:rsidR="00CB40D9" w:rsidRPr="00D427FC">
        <w:rPr>
          <w:rFonts w:cstheme="minorHAnsi"/>
          <w:color w:val="00B0F0"/>
          <w:sz w:val="18"/>
          <w:szCs w:val="18"/>
        </w:rPr>
        <w:t>monthly average recharge flux for each MODFLOW cell</w:t>
      </w:r>
    </w:p>
    <w:p w14:paraId="0AD6168F" w14:textId="4F6D43D1"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smrt_out_mf_rech_yr</w:t>
      </w:r>
      <w:r w:rsidR="00363D74" w:rsidRPr="00D427FC">
        <w:rPr>
          <w:rFonts w:cstheme="minorHAnsi"/>
          <w:color w:val="C00000"/>
          <w:sz w:val="18"/>
          <w:szCs w:val="18"/>
        </w:rPr>
        <w:t xml:space="preserve"> </w:t>
      </w:r>
      <w:r w:rsidR="00363D74" w:rsidRPr="00D427FC">
        <w:rPr>
          <w:rFonts w:cstheme="minorHAnsi"/>
          <w:color w:val="00B0F0"/>
          <w:sz w:val="18"/>
          <w:szCs w:val="18"/>
        </w:rPr>
        <w:t>yearly average recharge flux for each MODFLOW cell</w:t>
      </w:r>
    </w:p>
    <w:p w14:paraId="41CE6B31" w14:textId="0348C87B" w:rsidR="00631369" w:rsidRDefault="00631369" w:rsidP="00C95D4F">
      <w:pPr>
        <w:pStyle w:val="ListParagraph"/>
        <w:numPr>
          <w:ilvl w:val="1"/>
          <w:numId w:val="19"/>
        </w:numPr>
        <w:spacing w:after="0" w:line="240" w:lineRule="auto"/>
        <w:rPr>
          <w:rFonts w:cstheme="minorHAnsi"/>
          <w:sz w:val="20"/>
          <w:szCs w:val="20"/>
        </w:rPr>
      </w:pPr>
      <w:r>
        <w:rPr>
          <w:rFonts w:cstheme="minorHAnsi"/>
          <w:sz w:val="20"/>
          <w:szCs w:val="20"/>
        </w:rPr>
        <w:t>Soil Transfer</w:t>
      </w:r>
    </w:p>
    <w:p w14:paraId="1A3FC2F8" w14:textId="64597BBD"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smrt_out_mf_soil_mo</w:t>
      </w:r>
    </w:p>
    <w:p w14:paraId="4DAECB8C" w14:textId="41CF25EE"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smrt_out_mf_soil_yr</w:t>
      </w:r>
    </w:p>
    <w:p w14:paraId="627C06C7" w14:textId="16CEF8F2" w:rsidR="00631369" w:rsidRDefault="00631369" w:rsidP="00631369">
      <w:pPr>
        <w:pStyle w:val="ListParagraph"/>
        <w:numPr>
          <w:ilvl w:val="1"/>
          <w:numId w:val="19"/>
        </w:numPr>
        <w:spacing w:after="0" w:line="240" w:lineRule="auto"/>
        <w:rPr>
          <w:rFonts w:cstheme="minorHAnsi"/>
          <w:sz w:val="20"/>
          <w:szCs w:val="20"/>
        </w:rPr>
      </w:pPr>
      <w:r>
        <w:rPr>
          <w:rFonts w:cstheme="minorHAnsi"/>
          <w:sz w:val="20"/>
          <w:szCs w:val="20"/>
        </w:rPr>
        <w:t>Groundwater ET</w:t>
      </w:r>
    </w:p>
    <w:p w14:paraId="1D311862" w14:textId="6AF6C46F"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smrt_out_mf_gwet_mo</w:t>
      </w:r>
    </w:p>
    <w:p w14:paraId="4AF6C163" w14:textId="67AF1BBD"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smrt_out_mf_gwet_yr</w:t>
      </w:r>
    </w:p>
    <w:p w14:paraId="4783073B" w14:textId="3AA0DE52" w:rsidR="00631369" w:rsidRDefault="00631369" w:rsidP="00631369">
      <w:pPr>
        <w:pStyle w:val="ListParagraph"/>
        <w:numPr>
          <w:ilvl w:val="1"/>
          <w:numId w:val="19"/>
        </w:numPr>
        <w:spacing w:after="0" w:line="240" w:lineRule="auto"/>
        <w:rPr>
          <w:rFonts w:cstheme="minorHAnsi"/>
          <w:sz w:val="20"/>
          <w:szCs w:val="20"/>
        </w:rPr>
      </w:pPr>
      <w:r>
        <w:rPr>
          <w:rFonts w:cstheme="minorHAnsi"/>
          <w:sz w:val="20"/>
          <w:szCs w:val="20"/>
        </w:rPr>
        <w:t>Groundwater-channel exchange</w:t>
      </w:r>
    </w:p>
    <w:p w14:paraId="487DC415" w14:textId="32328D1C"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smrt_out_mf_gwsw_mo</w:t>
      </w:r>
    </w:p>
    <w:p w14:paraId="4B8A25B4" w14:textId="017613DA"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smrt_out_mf_gwsw_yr</w:t>
      </w:r>
    </w:p>
    <w:p w14:paraId="29752979" w14:textId="4BFF53B0" w:rsidR="00631369" w:rsidRDefault="00631369" w:rsidP="00631369">
      <w:pPr>
        <w:pStyle w:val="ListParagraph"/>
        <w:numPr>
          <w:ilvl w:val="1"/>
          <w:numId w:val="19"/>
        </w:numPr>
        <w:spacing w:after="0" w:line="240" w:lineRule="auto"/>
        <w:rPr>
          <w:rFonts w:cstheme="minorHAnsi"/>
          <w:sz w:val="20"/>
          <w:szCs w:val="20"/>
        </w:rPr>
      </w:pPr>
      <w:r>
        <w:rPr>
          <w:rFonts w:cstheme="minorHAnsi"/>
          <w:sz w:val="20"/>
          <w:szCs w:val="20"/>
        </w:rPr>
        <w:t>Groundwater pumping</w:t>
      </w:r>
      <w:r w:rsidR="00F36C01">
        <w:rPr>
          <w:rFonts w:cstheme="minorHAnsi"/>
          <w:sz w:val="20"/>
          <w:szCs w:val="20"/>
        </w:rPr>
        <w:t xml:space="preserve"> for irrigation (based on water allocation module)</w:t>
      </w:r>
    </w:p>
    <w:p w14:paraId="0A6EB3BC" w14:textId="749FB580"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w:t>
      </w:r>
      <w:r w:rsidR="00F36C01">
        <w:rPr>
          <w:rFonts w:cstheme="minorHAnsi"/>
          <w:color w:val="C00000"/>
          <w:sz w:val="18"/>
          <w:szCs w:val="18"/>
        </w:rPr>
        <w:t>wlag</w:t>
      </w:r>
      <w:r w:rsidRPr="00D427FC">
        <w:rPr>
          <w:rFonts w:cstheme="minorHAnsi"/>
          <w:color w:val="C00000"/>
          <w:sz w:val="18"/>
          <w:szCs w:val="18"/>
        </w:rPr>
        <w:t>_mo</w:t>
      </w:r>
    </w:p>
    <w:p w14:paraId="0DA02781" w14:textId="4B4CB783"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w:t>
      </w:r>
      <w:r w:rsidR="00F36C01">
        <w:rPr>
          <w:rFonts w:cstheme="minorHAnsi"/>
          <w:color w:val="C00000"/>
          <w:sz w:val="18"/>
          <w:szCs w:val="18"/>
        </w:rPr>
        <w:t>wlag</w:t>
      </w:r>
      <w:r w:rsidRPr="00D427FC">
        <w:rPr>
          <w:rFonts w:cstheme="minorHAnsi"/>
          <w:color w:val="C00000"/>
          <w:sz w:val="18"/>
          <w:szCs w:val="18"/>
        </w:rPr>
        <w:t>_yr</w:t>
      </w:r>
    </w:p>
    <w:p w14:paraId="14B63DCC" w14:textId="5C8ADCE7" w:rsidR="00F36C01" w:rsidRDefault="00F36C01" w:rsidP="00631369">
      <w:pPr>
        <w:pStyle w:val="ListParagraph"/>
        <w:numPr>
          <w:ilvl w:val="1"/>
          <w:numId w:val="19"/>
        </w:numPr>
        <w:spacing w:after="0" w:line="240" w:lineRule="auto"/>
        <w:rPr>
          <w:rFonts w:cstheme="minorHAnsi"/>
          <w:sz w:val="20"/>
          <w:szCs w:val="20"/>
        </w:rPr>
      </w:pPr>
      <w:r>
        <w:rPr>
          <w:rFonts w:cstheme="minorHAnsi"/>
          <w:sz w:val="20"/>
          <w:szCs w:val="20"/>
        </w:rPr>
        <w:t>Groundwater pumping (specified rates in Well package)</w:t>
      </w:r>
    </w:p>
    <w:p w14:paraId="3DC1E833" w14:textId="14A7312A" w:rsidR="005C32C6" w:rsidRPr="00D427FC" w:rsidRDefault="005C32C6" w:rsidP="005C32C6">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w:t>
      </w:r>
      <w:r>
        <w:rPr>
          <w:rFonts w:cstheme="minorHAnsi"/>
          <w:color w:val="C00000"/>
          <w:sz w:val="18"/>
          <w:szCs w:val="18"/>
        </w:rPr>
        <w:t>wl</w:t>
      </w:r>
      <w:r>
        <w:rPr>
          <w:rFonts w:cstheme="minorHAnsi"/>
          <w:color w:val="C00000"/>
          <w:sz w:val="18"/>
          <w:szCs w:val="18"/>
        </w:rPr>
        <w:t>wl</w:t>
      </w:r>
      <w:r w:rsidRPr="00D427FC">
        <w:rPr>
          <w:rFonts w:cstheme="minorHAnsi"/>
          <w:color w:val="C00000"/>
          <w:sz w:val="18"/>
          <w:szCs w:val="18"/>
        </w:rPr>
        <w:t>_mo</w:t>
      </w:r>
    </w:p>
    <w:p w14:paraId="52F5C145" w14:textId="19BDF452" w:rsidR="005C32C6" w:rsidRPr="00D427FC" w:rsidRDefault="005C32C6" w:rsidP="005C32C6">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w:t>
      </w:r>
      <w:r>
        <w:rPr>
          <w:rFonts w:cstheme="minorHAnsi"/>
          <w:color w:val="C00000"/>
          <w:sz w:val="18"/>
          <w:szCs w:val="18"/>
        </w:rPr>
        <w:t>wl</w:t>
      </w:r>
      <w:r>
        <w:rPr>
          <w:rFonts w:cstheme="minorHAnsi"/>
          <w:color w:val="C00000"/>
          <w:sz w:val="18"/>
          <w:szCs w:val="18"/>
        </w:rPr>
        <w:t>wl</w:t>
      </w:r>
      <w:r w:rsidRPr="00D427FC">
        <w:rPr>
          <w:rFonts w:cstheme="minorHAnsi"/>
          <w:color w:val="C00000"/>
          <w:sz w:val="18"/>
          <w:szCs w:val="18"/>
        </w:rPr>
        <w:t>_yr</w:t>
      </w:r>
    </w:p>
    <w:p w14:paraId="4DDFCE7F" w14:textId="06D889BB" w:rsidR="00700F98" w:rsidRDefault="00700F98" w:rsidP="00700F98">
      <w:pPr>
        <w:pStyle w:val="ListParagraph"/>
        <w:numPr>
          <w:ilvl w:val="1"/>
          <w:numId w:val="19"/>
        </w:numPr>
        <w:spacing w:after="0" w:line="240" w:lineRule="auto"/>
        <w:rPr>
          <w:rFonts w:cstheme="minorHAnsi"/>
          <w:sz w:val="20"/>
          <w:szCs w:val="20"/>
        </w:rPr>
      </w:pPr>
      <w:r>
        <w:rPr>
          <w:rFonts w:cstheme="minorHAnsi"/>
          <w:sz w:val="20"/>
          <w:szCs w:val="20"/>
        </w:rPr>
        <w:t xml:space="preserve">Groundwater pumping (specified rates in </w:t>
      </w:r>
      <w:r>
        <w:rPr>
          <w:rFonts w:cstheme="minorHAnsi"/>
          <w:sz w:val="20"/>
          <w:szCs w:val="20"/>
        </w:rPr>
        <w:t>MNW2</w:t>
      </w:r>
      <w:r>
        <w:rPr>
          <w:rFonts w:cstheme="minorHAnsi"/>
          <w:sz w:val="20"/>
          <w:szCs w:val="20"/>
        </w:rPr>
        <w:t xml:space="preserve"> package)</w:t>
      </w:r>
    </w:p>
    <w:p w14:paraId="1E01AD57" w14:textId="61A694C5" w:rsidR="00700F98" w:rsidRPr="00D427FC" w:rsidRDefault="00700F98" w:rsidP="00700F98">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w:t>
      </w:r>
      <w:r>
        <w:rPr>
          <w:rFonts w:cstheme="minorHAnsi"/>
          <w:color w:val="C00000"/>
          <w:sz w:val="18"/>
          <w:szCs w:val="18"/>
        </w:rPr>
        <w:t>mnw2</w:t>
      </w:r>
      <w:r w:rsidRPr="00D427FC">
        <w:rPr>
          <w:rFonts w:cstheme="minorHAnsi"/>
          <w:color w:val="C00000"/>
          <w:sz w:val="18"/>
          <w:szCs w:val="18"/>
        </w:rPr>
        <w:t>_mo</w:t>
      </w:r>
    </w:p>
    <w:p w14:paraId="416395DB" w14:textId="6FF6C804" w:rsidR="00700F98" w:rsidRPr="00D427FC" w:rsidRDefault="00700F98" w:rsidP="00700F98">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w:t>
      </w:r>
      <w:r>
        <w:rPr>
          <w:rFonts w:cstheme="minorHAnsi"/>
          <w:color w:val="C00000"/>
          <w:sz w:val="18"/>
          <w:szCs w:val="18"/>
        </w:rPr>
        <w:t>mnw2</w:t>
      </w:r>
      <w:r w:rsidRPr="00D427FC">
        <w:rPr>
          <w:rFonts w:cstheme="minorHAnsi"/>
          <w:color w:val="C00000"/>
          <w:sz w:val="18"/>
          <w:szCs w:val="18"/>
        </w:rPr>
        <w:t>_yr</w:t>
      </w:r>
    </w:p>
    <w:p w14:paraId="6961BF80" w14:textId="1E04C728" w:rsidR="00631369" w:rsidRDefault="00631369" w:rsidP="00631369">
      <w:pPr>
        <w:pStyle w:val="ListParagraph"/>
        <w:numPr>
          <w:ilvl w:val="1"/>
          <w:numId w:val="19"/>
        </w:numPr>
        <w:spacing w:after="0" w:line="240" w:lineRule="auto"/>
        <w:rPr>
          <w:rFonts w:cstheme="minorHAnsi"/>
          <w:sz w:val="20"/>
          <w:szCs w:val="20"/>
        </w:rPr>
      </w:pPr>
      <w:r>
        <w:rPr>
          <w:rFonts w:cstheme="minorHAnsi"/>
          <w:sz w:val="20"/>
          <w:szCs w:val="20"/>
        </w:rPr>
        <w:t>Groundwater-canal exchange</w:t>
      </w:r>
    </w:p>
    <w:p w14:paraId="2308B682" w14:textId="29B620EF"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w:t>
      </w:r>
      <w:r w:rsidR="00442EA4" w:rsidRPr="00D427FC">
        <w:rPr>
          <w:rFonts w:cstheme="minorHAnsi"/>
          <w:color w:val="C00000"/>
          <w:sz w:val="18"/>
          <w:szCs w:val="18"/>
        </w:rPr>
        <w:t>canl</w:t>
      </w:r>
      <w:r w:rsidRPr="00D427FC">
        <w:rPr>
          <w:rFonts w:cstheme="minorHAnsi"/>
          <w:color w:val="C00000"/>
          <w:sz w:val="18"/>
          <w:szCs w:val="18"/>
        </w:rPr>
        <w:t>_mo</w:t>
      </w:r>
    </w:p>
    <w:p w14:paraId="732F2824" w14:textId="7CFEB149"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w:t>
      </w:r>
      <w:r w:rsidR="00442EA4" w:rsidRPr="00D427FC">
        <w:rPr>
          <w:rFonts w:cstheme="minorHAnsi"/>
          <w:color w:val="C00000"/>
          <w:sz w:val="18"/>
          <w:szCs w:val="18"/>
        </w:rPr>
        <w:t>canl</w:t>
      </w:r>
      <w:r w:rsidRPr="00D427FC">
        <w:rPr>
          <w:rFonts w:cstheme="minorHAnsi"/>
          <w:color w:val="C00000"/>
          <w:sz w:val="18"/>
          <w:szCs w:val="18"/>
        </w:rPr>
        <w:t>_yr</w:t>
      </w:r>
    </w:p>
    <w:p w14:paraId="0962C424" w14:textId="532656E2" w:rsidR="00631369" w:rsidRDefault="00631369" w:rsidP="00631369">
      <w:pPr>
        <w:pStyle w:val="ListParagraph"/>
        <w:numPr>
          <w:ilvl w:val="1"/>
          <w:numId w:val="19"/>
        </w:numPr>
        <w:spacing w:after="0" w:line="240" w:lineRule="auto"/>
        <w:rPr>
          <w:rFonts w:cstheme="minorHAnsi"/>
          <w:sz w:val="20"/>
          <w:szCs w:val="20"/>
        </w:rPr>
      </w:pPr>
      <w:r>
        <w:rPr>
          <w:rFonts w:cstheme="minorHAnsi"/>
          <w:sz w:val="20"/>
          <w:szCs w:val="20"/>
        </w:rPr>
        <w:t>Groundwater-drain exchange</w:t>
      </w:r>
    </w:p>
    <w:p w14:paraId="00DFF4E5" w14:textId="1490D878"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smrt_out_mf_drng_mo</w:t>
      </w:r>
    </w:p>
    <w:p w14:paraId="344E5CFE" w14:textId="152F36F4"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smrt_out_mf_drng_yr</w:t>
      </w:r>
    </w:p>
    <w:p w14:paraId="516EDCF6" w14:textId="5C525452" w:rsidR="00631369" w:rsidRDefault="00631369" w:rsidP="00631369">
      <w:pPr>
        <w:pStyle w:val="ListParagraph"/>
        <w:numPr>
          <w:ilvl w:val="1"/>
          <w:numId w:val="19"/>
        </w:numPr>
        <w:spacing w:after="0" w:line="240" w:lineRule="auto"/>
        <w:rPr>
          <w:rFonts w:cstheme="minorHAnsi"/>
          <w:sz w:val="20"/>
          <w:szCs w:val="20"/>
        </w:rPr>
      </w:pPr>
      <w:r>
        <w:rPr>
          <w:rFonts w:cstheme="minorHAnsi"/>
          <w:sz w:val="20"/>
          <w:szCs w:val="20"/>
        </w:rPr>
        <w:t>Groundwater-reservoir exchange</w:t>
      </w:r>
    </w:p>
    <w:p w14:paraId="5D79B424" w14:textId="2C49EA3B"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smrt_out_mf_resv_mo</w:t>
      </w:r>
    </w:p>
    <w:p w14:paraId="5BE3901D" w14:textId="59474F49" w:rsidR="00631369" w:rsidRPr="00D427FC" w:rsidRDefault="00631369" w:rsidP="00631369">
      <w:pPr>
        <w:pStyle w:val="ListParagraph"/>
        <w:numPr>
          <w:ilvl w:val="2"/>
          <w:numId w:val="19"/>
        </w:numPr>
        <w:spacing w:after="0" w:line="240" w:lineRule="auto"/>
        <w:rPr>
          <w:rFonts w:cstheme="minorHAnsi"/>
          <w:color w:val="C00000"/>
          <w:sz w:val="18"/>
          <w:szCs w:val="18"/>
        </w:rPr>
      </w:pPr>
      <w:r w:rsidRPr="00D427FC">
        <w:rPr>
          <w:rFonts w:cstheme="minorHAnsi"/>
          <w:color w:val="C00000"/>
          <w:sz w:val="18"/>
          <w:szCs w:val="18"/>
        </w:rPr>
        <w:t>smrt_out_mf_resv_yr</w:t>
      </w:r>
    </w:p>
    <w:p w14:paraId="090D17A4" w14:textId="13BA122B" w:rsidR="00472B75" w:rsidRDefault="003E6998" w:rsidP="00124A95">
      <w:pPr>
        <w:spacing w:after="0" w:line="240" w:lineRule="auto"/>
        <w:contextualSpacing/>
        <w:rPr>
          <w:rFonts w:cstheme="minorHAnsi"/>
          <w:b/>
          <w:bCs/>
          <w:sz w:val="20"/>
          <w:szCs w:val="20"/>
        </w:rPr>
      </w:pPr>
      <w:r>
        <w:rPr>
          <w:rFonts w:cstheme="minorHAnsi"/>
          <w:b/>
          <w:bCs/>
          <w:sz w:val="20"/>
          <w:szCs w:val="20"/>
        </w:rPr>
        <w:lastRenderedPageBreak/>
        <w:t>6</w:t>
      </w:r>
      <w:r w:rsidR="00472B75">
        <w:rPr>
          <w:rFonts w:cstheme="minorHAnsi"/>
          <w:b/>
          <w:bCs/>
          <w:sz w:val="20"/>
          <w:szCs w:val="20"/>
        </w:rPr>
        <w:t>.</w:t>
      </w:r>
      <w:r w:rsidR="00DC07A6">
        <w:rPr>
          <w:rFonts w:cstheme="minorHAnsi"/>
          <w:b/>
          <w:bCs/>
          <w:sz w:val="20"/>
          <w:szCs w:val="20"/>
        </w:rPr>
        <w:t>2</w:t>
      </w:r>
      <w:r w:rsidR="00472B75">
        <w:rPr>
          <w:rFonts w:cstheme="minorHAnsi"/>
          <w:b/>
          <w:bCs/>
          <w:sz w:val="20"/>
          <w:szCs w:val="20"/>
        </w:rPr>
        <w:t xml:space="preserve"> </w:t>
      </w:r>
      <w:r w:rsidR="00F07CC5">
        <w:rPr>
          <w:rFonts w:cstheme="minorHAnsi"/>
          <w:b/>
          <w:bCs/>
          <w:sz w:val="20"/>
          <w:szCs w:val="20"/>
        </w:rPr>
        <w:t>Groundwater</w:t>
      </w:r>
      <w:r w:rsidR="00472B75">
        <w:rPr>
          <w:rFonts w:cstheme="minorHAnsi"/>
          <w:b/>
          <w:bCs/>
          <w:sz w:val="20"/>
          <w:szCs w:val="20"/>
        </w:rPr>
        <w:t xml:space="preserve"> fluxes</w:t>
      </w:r>
    </w:p>
    <w:p w14:paraId="6E844A8E" w14:textId="276D6BDA" w:rsidR="00472B75" w:rsidRDefault="00472B75" w:rsidP="00124A95">
      <w:pPr>
        <w:spacing w:after="0" w:line="240" w:lineRule="auto"/>
        <w:contextualSpacing/>
        <w:rPr>
          <w:rFonts w:cstheme="minorHAnsi"/>
          <w:b/>
          <w:bCs/>
          <w:sz w:val="20"/>
          <w:szCs w:val="20"/>
        </w:rPr>
      </w:pPr>
    </w:p>
    <w:p w14:paraId="6983CAC1" w14:textId="5E5A13DE" w:rsidR="00472B75" w:rsidRPr="00453248" w:rsidRDefault="00453248" w:rsidP="00124A95">
      <w:pPr>
        <w:spacing w:after="0" w:line="240" w:lineRule="auto"/>
        <w:contextualSpacing/>
        <w:rPr>
          <w:rFonts w:cstheme="minorHAnsi"/>
          <w:sz w:val="20"/>
          <w:szCs w:val="20"/>
          <w:u w:val="single"/>
        </w:rPr>
      </w:pPr>
      <w:r w:rsidRPr="00453248">
        <w:rPr>
          <w:rFonts w:cstheme="minorHAnsi"/>
          <w:sz w:val="20"/>
          <w:szCs w:val="20"/>
          <w:u w:val="single"/>
        </w:rPr>
        <w:t>Domain-wide fluxes</w:t>
      </w:r>
    </w:p>
    <w:p w14:paraId="40B90AE2" w14:textId="5DE6EC90" w:rsidR="00453248" w:rsidRDefault="009339DD" w:rsidP="00124A95">
      <w:pPr>
        <w:spacing w:after="0" w:line="240" w:lineRule="auto"/>
        <w:contextualSpacing/>
        <w:rPr>
          <w:rFonts w:cstheme="minorHAnsi"/>
          <w:sz w:val="20"/>
          <w:szCs w:val="20"/>
        </w:rPr>
      </w:pPr>
      <w:r>
        <w:rPr>
          <w:rFonts w:cstheme="minorHAnsi"/>
          <w:sz w:val="20"/>
          <w:szCs w:val="20"/>
        </w:rPr>
        <w:t xml:space="preserve">The following figure is a bar chart of groundwater fluxes for each day of the 9-year simulation, as written </w:t>
      </w:r>
      <w:r w:rsidR="003467DC">
        <w:rPr>
          <w:rFonts w:cstheme="minorHAnsi"/>
          <w:sz w:val="20"/>
          <w:szCs w:val="20"/>
        </w:rPr>
        <w:t>in</w:t>
      </w:r>
      <w:r>
        <w:rPr>
          <w:rFonts w:cstheme="minorHAnsi"/>
          <w:sz w:val="20"/>
          <w:szCs w:val="20"/>
        </w:rPr>
        <w:t xml:space="preserve"> the file </w:t>
      </w:r>
      <w:r w:rsidRPr="009339DD">
        <w:rPr>
          <w:rFonts w:cstheme="minorHAnsi"/>
          <w:color w:val="C00000"/>
          <w:sz w:val="20"/>
          <w:szCs w:val="20"/>
        </w:rPr>
        <w:t>smrt_out_mf_balance_day</w:t>
      </w:r>
      <w:r>
        <w:rPr>
          <w:rFonts w:cstheme="minorHAnsi"/>
          <w:sz w:val="20"/>
          <w:szCs w:val="20"/>
        </w:rPr>
        <w:t xml:space="preserve">. </w:t>
      </w:r>
      <w:r w:rsidR="003467DC">
        <w:rPr>
          <w:rFonts w:cstheme="minorHAnsi"/>
          <w:sz w:val="20"/>
          <w:szCs w:val="20"/>
        </w:rPr>
        <w:t>The chart was prepared in Excel.</w:t>
      </w:r>
      <w:r w:rsidR="00005A59">
        <w:rPr>
          <w:rFonts w:cstheme="minorHAnsi"/>
          <w:sz w:val="20"/>
          <w:szCs w:val="20"/>
        </w:rPr>
        <w:t xml:space="preserve"> Notice that canal seepage occurs only during the days 92-289, as specified in the </w:t>
      </w:r>
      <w:r w:rsidR="00F8069A">
        <w:rPr>
          <w:rFonts w:cstheme="minorHAnsi"/>
          <w:color w:val="0070C0"/>
          <w:sz w:val="20"/>
          <w:szCs w:val="20"/>
        </w:rPr>
        <w:t>smrt</w:t>
      </w:r>
      <w:r w:rsidR="00005A59" w:rsidRPr="006C6EDE">
        <w:rPr>
          <w:rFonts w:cstheme="minorHAnsi"/>
          <w:color w:val="0070C0"/>
          <w:sz w:val="20"/>
          <w:szCs w:val="20"/>
        </w:rPr>
        <w:t xml:space="preserve">.canalcells </w:t>
      </w:r>
      <w:r w:rsidR="00005A59">
        <w:rPr>
          <w:rFonts w:cstheme="minorHAnsi"/>
          <w:sz w:val="20"/>
          <w:szCs w:val="20"/>
        </w:rPr>
        <w:t>file (see Section 2.</w:t>
      </w:r>
      <w:r w:rsidR="00F8069A">
        <w:rPr>
          <w:rFonts w:cstheme="minorHAnsi"/>
          <w:sz w:val="20"/>
          <w:szCs w:val="20"/>
        </w:rPr>
        <w:t>5</w:t>
      </w:r>
      <w:r w:rsidR="00005A59">
        <w:rPr>
          <w:rFonts w:cstheme="minorHAnsi"/>
          <w:sz w:val="20"/>
          <w:szCs w:val="20"/>
        </w:rPr>
        <w:t xml:space="preserve"> for explanation). </w:t>
      </w:r>
      <w:r w:rsidR="00D955F9">
        <w:rPr>
          <w:rFonts w:cstheme="minorHAnsi"/>
          <w:sz w:val="20"/>
          <w:szCs w:val="20"/>
        </w:rPr>
        <w:t>Also notice that groundwater pumping occurs only during the growing season of each month, to satisfy the irrigation demand of the crops grown in this study region.</w:t>
      </w:r>
    </w:p>
    <w:p w14:paraId="4D37ED25" w14:textId="2878D224" w:rsidR="00453248" w:rsidRDefault="00453248" w:rsidP="00124A95">
      <w:pPr>
        <w:spacing w:after="0" w:line="240" w:lineRule="auto"/>
        <w:contextualSpacing/>
        <w:rPr>
          <w:rFonts w:cstheme="minorHAnsi"/>
          <w:sz w:val="20"/>
          <w:szCs w:val="20"/>
        </w:rPr>
      </w:pPr>
    </w:p>
    <w:p w14:paraId="3E2266C0" w14:textId="5F718DC2" w:rsidR="009339DD" w:rsidRDefault="00005A59" w:rsidP="00124A95">
      <w:pPr>
        <w:spacing w:after="0" w:line="240" w:lineRule="auto"/>
        <w:contextualSpacing/>
        <w:rPr>
          <w:rFonts w:cstheme="minorHAnsi"/>
          <w:sz w:val="20"/>
          <w:szCs w:val="20"/>
        </w:rPr>
      </w:pPr>
      <w:r>
        <w:rPr>
          <w:rFonts w:cstheme="minorHAnsi"/>
          <w:noProof/>
          <w:sz w:val="20"/>
          <w:szCs w:val="20"/>
        </w:rPr>
        <w:drawing>
          <wp:inline distT="0" distB="0" distL="0" distR="0" wp14:anchorId="3C33CD1F" wp14:editId="6E3BC4BF">
            <wp:extent cx="4540250" cy="2193701"/>
            <wp:effectExtent l="0" t="0" r="0" b="0"/>
            <wp:docPr id="1128197764"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544531" cy="2195769"/>
                    </a:xfrm>
                    <a:prstGeom prst="rect">
                      <a:avLst/>
                    </a:prstGeom>
                    <a:noFill/>
                    <a:ln>
                      <a:noFill/>
                    </a:ln>
                  </pic:spPr>
                </pic:pic>
              </a:graphicData>
            </a:graphic>
          </wp:inline>
        </w:drawing>
      </w:r>
    </w:p>
    <w:p w14:paraId="6BF3A750" w14:textId="7D66A710" w:rsidR="00453248" w:rsidRDefault="00453248" w:rsidP="00124A95">
      <w:pPr>
        <w:spacing w:after="0" w:line="240" w:lineRule="auto"/>
        <w:contextualSpacing/>
        <w:rPr>
          <w:rFonts w:cstheme="minorHAnsi"/>
          <w:sz w:val="20"/>
          <w:szCs w:val="20"/>
        </w:rPr>
      </w:pPr>
    </w:p>
    <w:p w14:paraId="566F14C1" w14:textId="05F7B8C5" w:rsidR="00506EEC" w:rsidRDefault="00506EEC" w:rsidP="00124A95">
      <w:pPr>
        <w:spacing w:after="0" w:line="240" w:lineRule="auto"/>
        <w:contextualSpacing/>
        <w:rPr>
          <w:rFonts w:cstheme="minorHAnsi"/>
          <w:b/>
          <w:bCs/>
          <w:sz w:val="20"/>
          <w:szCs w:val="20"/>
        </w:rPr>
      </w:pPr>
    </w:p>
    <w:p w14:paraId="0B7807E8" w14:textId="77777777" w:rsidR="00DA71CA" w:rsidRDefault="00DA71CA" w:rsidP="00124A95">
      <w:pPr>
        <w:spacing w:after="0" w:line="240" w:lineRule="auto"/>
        <w:contextualSpacing/>
        <w:rPr>
          <w:rFonts w:cstheme="minorHAnsi"/>
          <w:b/>
          <w:bCs/>
          <w:sz w:val="20"/>
          <w:szCs w:val="20"/>
        </w:rPr>
      </w:pPr>
    </w:p>
    <w:p w14:paraId="74F0912A" w14:textId="602885F0" w:rsidR="00C46A88" w:rsidRDefault="002525DA" w:rsidP="00124A95">
      <w:pPr>
        <w:spacing w:after="0" w:line="240" w:lineRule="auto"/>
        <w:contextualSpacing/>
        <w:rPr>
          <w:rFonts w:cstheme="minorHAnsi"/>
          <w:sz w:val="20"/>
          <w:szCs w:val="20"/>
        </w:rPr>
      </w:pPr>
      <w:r w:rsidRPr="002525DA">
        <w:rPr>
          <w:rFonts w:cstheme="minorHAnsi"/>
          <w:sz w:val="20"/>
          <w:szCs w:val="20"/>
        </w:rPr>
        <w:t>These flux</w:t>
      </w:r>
      <w:r>
        <w:rPr>
          <w:rFonts w:cstheme="minorHAnsi"/>
          <w:sz w:val="20"/>
          <w:szCs w:val="20"/>
        </w:rPr>
        <w:t xml:space="preserve">es can also be tracked in the </w:t>
      </w:r>
      <w:r w:rsidRPr="002525DA">
        <w:rPr>
          <w:rFonts w:cstheme="minorHAnsi"/>
          <w:color w:val="FF0000"/>
          <w:sz w:val="20"/>
          <w:szCs w:val="20"/>
        </w:rPr>
        <w:t>modflow.out</w:t>
      </w:r>
      <w:r>
        <w:rPr>
          <w:rFonts w:cstheme="minorHAnsi"/>
          <w:sz w:val="20"/>
          <w:szCs w:val="20"/>
        </w:rPr>
        <w:t xml:space="preserve"> file. The groundwater budget (inputs, outputs, storage) is printed for each time step list in the </w:t>
      </w:r>
      <w:r w:rsidRPr="002525DA">
        <w:rPr>
          <w:rFonts w:cstheme="minorHAnsi"/>
          <w:color w:val="0070C0"/>
          <w:sz w:val="20"/>
          <w:szCs w:val="20"/>
        </w:rPr>
        <w:t xml:space="preserve">modflow.oc </w:t>
      </w:r>
      <w:r>
        <w:rPr>
          <w:rFonts w:cstheme="minorHAnsi"/>
          <w:sz w:val="20"/>
          <w:szCs w:val="20"/>
        </w:rPr>
        <w:t>input file. For example, for time step (day) 151:</w:t>
      </w:r>
    </w:p>
    <w:p w14:paraId="2D102A03" w14:textId="77777777" w:rsidR="002525DA" w:rsidRDefault="002525DA" w:rsidP="00124A95">
      <w:pPr>
        <w:spacing w:after="0" w:line="240" w:lineRule="auto"/>
        <w:contextualSpacing/>
        <w:rPr>
          <w:rFonts w:cstheme="minorHAnsi"/>
          <w:sz w:val="20"/>
          <w:szCs w:val="20"/>
        </w:rPr>
      </w:pPr>
    </w:p>
    <w:p w14:paraId="41BC2D7B" w14:textId="6B2994B5" w:rsidR="002525DA" w:rsidRPr="002525DA" w:rsidRDefault="002525DA" w:rsidP="00124A95">
      <w:pPr>
        <w:spacing w:after="0" w:line="240" w:lineRule="auto"/>
        <w:contextualSpacing/>
        <w:rPr>
          <w:rFonts w:cstheme="minorHAnsi"/>
          <w:sz w:val="8"/>
          <w:szCs w:val="8"/>
        </w:rPr>
      </w:pPr>
    </w:p>
    <w:p w14:paraId="353AD978" w14:textId="142D3279" w:rsidR="002525DA" w:rsidRPr="002525DA" w:rsidRDefault="002525DA" w:rsidP="00124A95">
      <w:pPr>
        <w:spacing w:after="0" w:line="240" w:lineRule="auto"/>
        <w:contextualSpacing/>
        <w:rPr>
          <w:rFonts w:cstheme="minorHAnsi"/>
          <w:sz w:val="20"/>
          <w:szCs w:val="20"/>
        </w:rPr>
      </w:pPr>
      <w:r>
        <w:rPr>
          <w:rFonts w:cstheme="minorHAnsi"/>
          <w:noProof/>
          <w:sz w:val="20"/>
          <w:szCs w:val="20"/>
        </w:rPr>
        <w:drawing>
          <wp:inline distT="0" distB="0" distL="0" distR="0" wp14:anchorId="6B5013F5" wp14:editId="4358890C">
            <wp:extent cx="3556000" cy="3053255"/>
            <wp:effectExtent l="0" t="0" r="6350" b="0"/>
            <wp:docPr id="13990507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561742" cy="3058185"/>
                    </a:xfrm>
                    <a:prstGeom prst="rect">
                      <a:avLst/>
                    </a:prstGeom>
                    <a:noFill/>
                    <a:ln>
                      <a:noFill/>
                    </a:ln>
                  </pic:spPr>
                </pic:pic>
              </a:graphicData>
            </a:graphic>
          </wp:inline>
        </w:drawing>
      </w:r>
    </w:p>
    <w:p w14:paraId="6512A800" w14:textId="17C3F1A7" w:rsidR="00C46A88" w:rsidRDefault="00C46A88" w:rsidP="00124A95">
      <w:pPr>
        <w:spacing w:after="0" w:line="240" w:lineRule="auto"/>
        <w:contextualSpacing/>
        <w:rPr>
          <w:rFonts w:cstheme="minorHAnsi"/>
          <w:b/>
          <w:bCs/>
          <w:sz w:val="20"/>
          <w:szCs w:val="20"/>
        </w:rPr>
      </w:pPr>
    </w:p>
    <w:p w14:paraId="531A4B7D" w14:textId="70B699E3" w:rsidR="00C46A88" w:rsidRPr="002525DA" w:rsidRDefault="002525DA" w:rsidP="00124A95">
      <w:pPr>
        <w:spacing w:after="0" w:line="240" w:lineRule="auto"/>
        <w:contextualSpacing/>
        <w:rPr>
          <w:rFonts w:cstheme="minorHAnsi"/>
          <w:sz w:val="20"/>
          <w:szCs w:val="20"/>
        </w:rPr>
      </w:pPr>
      <w:r w:rsidRPr="002525DA">
        <w:rPr>
          <w:rFonts w:cstheme="minorHAnsi"/>
          <w:sz w:val="20"/>
          <w:szCs w:val="20"/>
        </w:rPr>
        <w:t>Inp</w:t>
      </w:r>
      <w:r>
        <w:rPr>
          <w:rFonts w:cstheme="minorHAnsi"/>
          <w:sz w:val="20"/>
          <w:szCs w:val="20"/>
        </w:rPr>
        <w:t>uts include channel seepage, recharge, reservoir seepage, and boundary inflow; outputs include well pumping, drains, discharge to channels, discharge to reservoirs, and boundary outflow.</w:t>
      </w:r>
    </w:p>
    <w:p w14:paraId="417781B2" w14:textId="4F06B4AA" w:rsidR="00260718" w:rsidRDefault="00260718" w:rsidP="00C46A88">
      <w:pPr>
        <w:spacing w:after="0" w:line="240" w:lineRule="auto"/>
        <w:contextualSpacing/>
        <w:rPr>
          <w:rFonts w:cstheme="minorHAnsi"/>
          <w:sz w:val="20"/>
          <w:szCs w:val="20"/>
        </w:rPr>
      </w:pPr>
      <w:r w:rsidRPr="00260718">
        <w:rPr>
          <w:rFonts w:cstheme="minorHAnsi"/>
          <w:sz w:val="20"/>
          <w:szCs w:val="20"/>
        </w:rPr>
        <w:lastRenderedPageBreak/>
        <w:t xml:space="preserve">If </w:t>
      </w:r>
      <w:r>
        <w:rPr>
          <w:rFonts w:cstheme="minorHAnsi"/>
          <w:sz w:val="20"/>
          <w:szCs w:val="20"/>
        </w:rPr>
        <w:t>the groundwater</w:t>
      </w:r>
      <w:r w:rsidRPr="00260718">
        <w:rPr>
          <w:rFonts w:cstheme="minorHAnsi"/>
          <w:sz w:val="20"/>
          <w:szCs w:val="20"/>
        </w:rPr>
        <w:sym w:font="Wingdings" w:char="F0E0"/>
      </w:r>
      <w:r>
        <w:rPr>
          <w:rFonts w:cstheme="minorHAnsi"/>
          <w:sz w:val="20"/>
          <w:szCs w:val="20"/>
        </w:rPr>
        <w:t>soil transfer option is turned off (see Section 2.1 and input file smrt.hrucells, line 6), then the daily groundwater fluxes are as follows:</w:t>
      </w:r>
    </w:p>
    <w:p w14:paraId="4F4DB7E5" w14:textId="7394B9BC" w:rsidR="00260718" w:rsidRDefault="00260718" w:rsidP="00C46A88">
      <w:pPr>
        <w:spacing w:after="0" w:line="240" w:lineRule="auto"/>
        <w:contextualSpacing/>
        <w:rPr>
          <w:rFonts w:cstheme="minorHAnsi"/>
          <w:sz w:val="20"/>
          <w:szCs w:val="20"/>
        </w:rPr>
      </w:pPr>
    </w:p>
    <w:p w14:paraId="2BA65091" w14:textId="543849FF" w:rsidR="00260718" w:rsidRDefault="00260718" w:rsidP="00C46A88">
      <w:pPr>
        <w:spacing w:after="0" w:line="240" w:lineRule="auto"/>
        <w:contextualSpacing/>
        <w:rPr>
          <w:rFonts w:cstheme="minorHAnsi"/>
          <w:sz w:val="20"/>
          <w:szCs w:val="20"/>
        </w:rPr>
      </w:pPr>
      <w:r>
        <w:rPr>
          <w:rFonts w:cstheme="minorHAnsi"/>
          <w:noProof/>
          <w:sz w:val="20"/>
          <w:szCs w:val="20"/>
        </w:rPr>
        <w:drawing>
          <wp:inline distT="0" distB="0" distL="0" distR="0" wp14:anchorId="24557FCF" wp14:editId="471037C5">
            <wp:extent cx="4572000" cy="2597960"/>
            <wp:effectExtent l="0" t="0" r="0" b="0"/>
            <wp:docPr id="88300852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572000" cy="2597960"/>
                    </a:xfrm>
                    <a:prstGeom prst="rect">
                      <a:avLst/>
                    </a:prstGeom>
                    <a:noFill/>
                    <a:ln>
                      <a:noFill/>
                    </a:ln>
                  </pic:spPr>
                </pic:pic>
              </a:graphicData>
            </a:graphic>
          </wp:inline>
        </w:drawing>
      </w:r>
    </w:p>
    <w:p w14:paraId="0E7B95C7" w14:textId="362DBA7A" w:rsidR="00260718" w:rsidRDefault="00260718" w:rsidP="00C46A88">
      <w:pPr>
        <w:spacing w:after="0" w:line="240" w:lineRule="auto"/>
        <w:contextualSpacing/>
        <w:rPr>
          <w:rFonts w:cstheme="minorHAnsi"/>
          <w:sz w:val="20"/>
          <w:szCs w:val="20"/>
        </w:rPr>
      </w:pPr>
    </w:p>
    <w:p w14:paraId="17CEF9E2" w14:textId="77777777" w:rsidR="00260718" w:rsidRDefault="00260718" w:rsidP="00C46A88">
      <w:pPr>
        <w:spacing w:after="0" w:line="240" w:lineRule="auto"/>
        <w:contextualSpacing/>
        <w:rPr>
          <w:rFonts w:cstheme="minorHAnsi"/>
          <w:sz w:val="20"/>
          <w:szCs w:val="20"/>
        </w:rPr>
      </w:pPr>
    </w:p>
    <w:p w14:paraId="1357A33B" w14:textId="29EE34E6" w:rsidR="00260718" w:rsidRDefault="00260718" w:rsidP="00C46A88">
      <w:pPr>
        <w:spacing w:after="0" w:line="240" w:lineRule="auto"/>
        <w:contextualSpacing/>
        <w:rPr>
          <w:rFonts w:cstheme="minorHAnsi"/>
          <w:sz w:val="20"/>
          <w:szCs w:val="20"/>
        </w:rPr>
      </w:pPr>
      <w:r>
        <w:rPr>
          <w:rFonts w:cstheme="minorHAnsi"/>
          <w:sz w:val="20"/>
          <w:szCs w:val="20"/>
        </w:rPr>
        <w:t xml:space="preserve">Notice that the recharge fluxes are much lower than in the case where the option is turned on (see </w:t>
      </w:r>
      <w:r w:rsidR="00DE3221">
        <w:rPr>
          <w:rFonts w:cstheme="minorHAnsi"/>
          <w:sz w:val="20"/>
          <w:szCs w:val="20"/>
        </w:rPr>
        <w:t xml:space="preserve">chart on </w:t>
      </w:r>
      <w:r>
        <w:rPr>
          <w:rFonts w:cstheme="minorHAnsi"/>
          <w:sz w:val="20"/>
          <w:szCs w:val="20"/>
        </w:rPr>
        <w:t xml:space="preserve">previous page). </w:t>
      </w:r>
      <w:r w:rsidR="0057096D">
        <w:rPr>
          <w:rFonts w:cstheme="minorHAnsi"/>
          <w:sz w:val="20"/>
          <w:szCs w:val="20"/>
        </w:rPr>
        <w:t>When the groundwater</w:t>
      </w:r>
      <w:r w:rsidR="0057096D" w:rsidRPr="0057096D">
        <w:rPr>
          <w:rFonts w:cstheme="minorHAnsi"/>
          <w:sz w:val="20"/>
          <w:szCs w:val="20"/>
        </w:rPr>
        <w:sym w:font="Wingdings" w:char="F0E0"/>
      </w:r>
      <w:r w:rsidR="0057096D">
        <w:rPr>
          <w:rFonts w:cstheme="minorHAnsi"/>
          <w:sz w:val="20"/>
          <w:szCs w:val="20"/>
        </w:rPr>
        <w:t xml:space="preserve">soil transfer option is turned on, water is transferred to the soil profile, which then often returns to the aquifer via soil deep percolation; and the cycling can repeat. When the option is turned off, </w:t>
      </w:r>
      <w:r w:rsidR="00DC3D2A">
        <w:rPr>
          <w:rFonts w:cstheme="minorHAnsi"/>
          <w:sz w:val="20"/>
          <w:szCs w:val="20"/>
        </w:rPr>
        <w:t>flow is only in the direction from the soil profile to the water table.</w:t>
      </w:r>
    </w:p>
    <w:p w14:paraId="2320CAC7" w14:textId="3C0FFA94" w:rsidR="00260718" w:rsidRDefault="00260718" w:rsidP="00C46A88">
      <w:pPr>
        <w:spacing w:after="0" w:line="240" w:lineRule="auto"/>
        <w:contextualSpacing/>
        <w:rPr>
          <w:rFonts w:cstheme="minorHAnsi"/>
          <w:sz w:val="20"/>
          <w:szCs w:val="20"/>
        </w:rPr>
      </w:pPr>
    </w:p>
    <w:p w14:paraId="4C0CC1C7" w14:textId="77777777" w:rsidR="00260718" w:rsidRPr="00260718" w:rsidRDefault="00260718" w:rsidP="00C46A88">
      <w:pPr>
        <w:spacing w:after="0" w:line="240" w:lineRule="auto"/>
        <w:contextualSpacing/>
        <w:rPr>
          <w:rFonts w:cstheme="minorHAnsi"/>
          <w:sz w:val="20"/>
          <w:szCs w:val="20"/>
        </w:rPr>
      </w:pPr>
    </w:p>
    <w:p w14:paraId="38B003AC" w14:textId="0E65108E" w:rsidR="00260718" w:rsidRDefault="00260718" w:rsidP="00C46A88">
      <w:pPr>
        <w:spacing w:after="0" w:line="240" w:lineRule="auto"/>
        <w:contextualSpacing/>
        <w:rPr>
          <w:rFonts w:cstheme="minorHAnsi"/>
          <w:sz w:val="20"/>
          <w:szCs w:val="20"/>
          <w:u w:val="single"/>
        </w:rPr>
      </w:pPr>
    </w:p>
    <w:p w14:paraId="5638C24B" w14:textId="5A82A59D" w:rsidR="0009094D" w:rsidRDefault="0009094D" w:rsidP="00C46A88">
      <w:pPr>
        <w:spacing w:after="0" w:line="240" w:lineRule="auto"/>
        <w:contextualSpacing/>
        <w:rPr>
          <w:rFonts w:cstheme="minorHAnsi"/>
          <w:sz w:val="20"/>
          <w:szCs w:val="20"/>
          <w:u w:val="single"/>
        </w:rPr>
      </w:pPr>
    </w:p>
    <w:p w14:paraId="6118673A" w14:textId="003D0B31" w:rsidR="0009094D" w:rsidRDefault="0009094D" w:rsidP="00C46A88">
      <w:pPr>
        <w:spacing w:after="0" w:line="240" w:lineRule="auto"/>
        <w:contextualSpacing/>
        <w:rPr>
          <w:rFonts w:cstheme="minorHAnsi"/>
          <w:sz w:val="20"/>
          <w:szCs w:val="20"/>
          <w:u w:val="single"/>
        </w:rPr>
      </w:pPr>
    </w:p>
    <w:p w14:paraId="40E31897" w14:textId="63331EC3" w:rsidR="0009094D" w:rsidRDefault="0009094D" w:rsidP="00C46A88">
      <w:pPr>
        <w:spacing w:after="0" w:line="240" w:lineRule="auto"/>
        <w:contextualSpacing/>
        <w:rPr>
          <w:rFonts w:cstheme="minorHAnsi"/>
          <w:sz w:val="20"/>
          <w:szCs w:val="20"/>
          <w:u w:val="single"/>
        </w:rPr>
      </w:pPr>
    </w:p>
    <w:p w14:paraId="3B301920" w14:textId="3F40A4E3" w:rsidR="0009094D" w:rsidRDefault="0009094D" w:rsidP="00C46A88">
      <w:pPr>
        <w:spacing w:after="0" w:line="240" w:lineRule="auto"/>
        <w:contextualSpacing/>
        <w:rPr>
          <w:rFonts w:cstheme="minorHAnsi"/>
          <w:sz w:val="20"/>
          <w:szCs w:val="20"/>
          <w:u w:val="single"/>
        </w:rPr>
      </w:pPr>
    </w:p>
    <w:p w14:paraId="2E025E26" w14:textId="2BE2AECC" w:rsidR="0009094D" w:rsidRDefault="0009094D" w:rsidP="00C46A88">
      <w:pPr>
        <w:spacing w:after="0" w:line="240" w:lineRule="auto"/>
        <w:contextualSpacing/>
        <w:rPr>
          <w:rFonts w:cstheme="minorHAnsi"/>
          <w:sz w:val="20"/>
          <w:szCs w:val="20"/>
          <w:u w:val="single"/>
        </w:rPr>
      </w:pPr>
    </w:p>
    <w:p w14:paraId="32589D87" w14:textId="0CA02095" w:rsidR="0009094D" w:rsidRDefault="0009094D" w:rsidP="00C46A88">
      <w:pPr>
        <w:spacing w:after="0" w:line="240" w:lineRule="auto"/>
        <w:contextualSpacing/>
        <w:rPr>
          <w:rFonts w:cstheme="minorHAnsi"/>
          <w:sz w:val="20"/>
          <w:szCs w:val="20"/>
          <w:u w:val="single"/>
        </w:rPr>
      </w:pPr>
    </w:p>
    <w:p w14:paraId="760EB41D" w14:textId="2D20C162" w:rsidR="0009094D" w:rsidRDefault="0009094D" w:rsidP="00C46A88">
      <w:pPr>
        <w:spacing w:after="0" w:line="240" w:lineRule="auto"/>
        <w:contextualSpacing/>
        <w:rPr>
          <w:rFonts w:cstheme="minorHAnsi"/>
          <w:sz w:val="20"/>
          <w:szCs w:val="20"/>
          <w:u w:val="single"/>
        </w:rPr>
      </w:pPr>
    </w:p>
    <w:p w14:paraId="5CA7A863" w14:textId="26F3CB5D" w:rsidR="0009094D" w:rsidRDefault="0009094D" w:rsidP="00C46A88">
      <w:pPr>
        <w:spacing w:after="0" w:line="240" w:lineRule="auto"/>
        <w:contextualSpacing/>
        <w:rPr>
          <w:rFonts w:cstheme="minorHAnsi"/>
          <w:sz w:val="20"/>
          <w:szCs w:val="20"/>
          <w:u w:val="single"/>
        </w:rPr>
      </w:pPr>
    </w:p>
    <w:p w14:paraId="71CD69C0" w14:textId="705EE914" w:rsidR="0009094D" w:rsidRDefault="0009094D" w:rsidP="00C46A88">
      <w:pPr>
        <w:spacing w:after="0" w:line="240" w:lineRule="auto"/>
        <w:contextualSpacing/>
        <w:rPr>
          <w:rFonts w:cstheme="minorHAnsi"/>
          <w:sz w:val="20"/>
          <w:szCs w:val="20"/>
          <w:u w:val="single"/>
        </w:rPr>
      </w:pPr>
    </w:p>
    <w:p w14:paraId="042087B3" w14:textId="6F029300" w:rsidR="0009094D" w:rsidRDefault="0009094D" w:rsidP="00C46A88">
      <w:pPr>
        <w:spacing w:after="0" w:line="240" w:lineRule="auto"/>
        <w:contextualSpacing/>
        <w:rPr>
          <w:rFonts w:cstheme="minorHAnsi"/>
          <w:sz w:val="20"/>
          <w:szCs w:val="20"/>
          <w:u w:val="single"/>
        </w:rPr>
      </w:pPr>
    </w:p>
    <w:p w14:paraId="50CE50F3" w14:textId="16044E20" w:rsidR="0009094D" w:rsidRDefault="0009094D" w:rsidP="00C46A88">
      <w:pPr>
        <w:spacing w:after="0" w:line="240" w:lineRule="auto"/>
        <w:contextualSpacing/>
        <w:rPr>
          <w:rFonts w:cstheme="minorHAnsi"/>
          <w:sz w:val="20"/>
          <w:szCs w:val="20"/>
          <w:u w:val="single"/>
        </w:rPr>
      </w:pPr>
    </w:p>
    <w:p w14:paraId="3E35DEEB" w14:textId="33B5A72D" w:rsidR="0009094D" w:rsidRDefault="0009094D" w:rsidP="00C46A88">
      <w:pPr>
        <w:spacing w:after="0" w:line="240" w:lineRule="auto"/>
        <w:contextualSpacing/>
        <w:rPr>
          <w:rFonts w:cstheme="minorHAnsi"/>
          <w:sz w:val="20"/>
          <w:szCs w:val="20"/>
          <w:u w:val="single"/>
        </w:rPr>
      </w:pPr>
    </w:p>
    <w:p w14:paraId="5ADB3FF7" w14:textId="2831BFAC" w:rsidR="0009094D" w:rsidRDefault="0009094D" w:rsidP="00C46A88">
      <w:pPr>
        <w:spacing w:after="0" w:line="240" w:lineRule="auto"/>
        <w:contextualSpacing/>
        <w:rPr>
          <w:rFonts w:cstheme="minorHAnsi"/>
          <w:sz w:val="20"/>
          <w:szCs w:val="20"/>
          <w:u w:val="single"/>
        </w:rPr>
      </w:pPr>
    </w:p>
    <w:p w14:paraId="1792F444" w14:textId="7BB192D1" w:rsidR="0009094D" w:rsidRDefault="0009094D" w:rsidP="00C46A88">
      <w:pPr>
        <w:spacing w:after="0" w:line="240" w:lineRule="auto"/>
        <w:contextualSpacing/>
        <w:rPr>
          <w:rFonts w:cstheme="minorHAnsi"/>
          <w:sz w:val="20"/>
          <w:szCs w:val="20"/>
          <w:u w:val="single"/>
        </w:rPr>
      </w:pPr>
    </w:p>
    <w:p w14:paraId="665A4C04" w14:textId="31232B77" w:rsidR="0009094D" w:rsidRDefault="0009094D" w:rsidP="00C46A88">
      <w:pPr>
        <w:spacing w:after="0" w:line="240" w:lineRule="auto"/>
        <w:contextualSpacing/>
        <w:rPr>
          <w:rFonts w:cstheme="minorHAnsi"/>
          <w:sz w:val="20"/>
          <w:szCs w:val="20"/>
          <w:u w:val="single"/>
        </w:rPr>
      </w:pPr>
    </w:p>
    <w:p w14:paraId="2D47514B" w14:textId="240674A7" w:rsidR="0009094D" w:rsidRDefault="0009094D" w:rsidP="00C46A88">
      <w:pPr>
        <w:spacing w:after="0" w:line="240" w:lineRule="auto"/>
        <w:contextualSpacing/>
        <w:rPr>
          <w:rFonts w:cstheme="minorHAnsi"/>
          <w:sz w:val="20"/>
          <w:szCs w:val="20"/>
          <w:u w:val="single"/>
        </w:rPr>
      </w:pPr>
    </w:p>
    <w:p w14:paraId="26B5EC4F" w14:textId="2C374AAC" w:rsidR="0009094D" w:rsidRDefault="0009094D" w:rsidP="00C46A88">
      <w:pPr>
        <w:spacing w:after="0" w:line="240" w:lineRule="auto"/>
        <w:contextualSpacing/>
        <w:rPr>
          <w:rFonts w:cstheme="minorHAnsi"/>
          <w:sz w:val="20"/>
          <w:szCs w:val="20"/>
          <w:u w:val="single"/>
        </w:rPr>
      </w:pPr>
    </w:p>
    <w:p w14:paraId="60387642" w14:textId="711DB0A5" w:rsidR="0009094D" w:rsidRDefault="0009094D" w:rsidP="00C46A88">
      <w:pPr>
        <w:spacing w:after="0" w:line="240" w:lineRule="auto"/>
        <w:contextualSpacing/>
        <w:rPr>
          <w:rFonts w:cstheme="minorHAnsi"/>
          <w:sz w:val="20"/>
          <w:szCs w:val="20"/>
          <w:u w:val="single"/>
        </w:rPr>
      </w:pPr>
    </w:p>
    <w:p w14:paraId="1B0E8EA6" w14:textId="18832E94" w:rsidR="0009094D" w:rsidRDefault="0009094D" w:rsidP="00C46A88">
      <w:pPr>
        <w:spacing w:after="0" w:line="240" w:lineRule="auto"/>
        <w:contextualSpacing/>
        <w:rPr>
          <w:rFonts w:cstheme="minorHAnsi"/>
          <w:sz w:val="20"/>
          <w:szCs w:val="20"/>
          <w:u w:val="single"/>
        </w:rPr>
      </w:pPr>
    </w:p>
    <w:p w14:paraId="7B9EA70C" w14:textId="107B7BE9" w:rsidR="0009094D" w:rsidRDefault="0009094D" w:rsidP="00C46A88">
      <w:pPr>
        <w:spacing w:after="0" w:line="240" w:lineRule="auto"/>
        <w:contextualSpacing/>
        <w:rPr>
          <w:rFonts w:cstheme="minorHAnsi"/>
          <w:sz w:val="20"/>
          <w:szCs w:val="20"/>
          <w:u w:val="single"/>
        </w:rPr>
      </w:pPr>
    </w:p>
    <w:p w14:paraId="6C4D598E" w14:textId="6E719A77" w:rsidR="0009094D" w:rsidRDefault="0009094D" w:rsidP="00C46A88">
      <w:pPr>
        <w:spacing w:after="0" w:line="240" w:lineRule="auto"/>
        <w:contextualSpacing/>
        <w:rPr>
          <w:rFonts w:cstheme="minorHAnsi"/>
          <w:sz w:val="20"/>
          <w:szCs w:val="20"/>
          <w:u w:val="single"/>
        </w:rPr>
      </w:pPr>
    </w:p>
    <w:p w14:paraId="173FA711" w14:textId="7FF8F6F0" w:rsidR="0009094D" w:rsidRDefault="0009094D" w:rsidP="00C46A88">
      <w:pPr>
        <w:spacing w:after="0" w:line="240" w:lineRule="auto"/>
        <w:contextualSpacing/>
        <w:rPr>
          <w:rFonts w:cstheme="minorHAnsi"/>
          <w:sz w:val="20"/>
          <w:szCs w:val="20"/>
          <w:u w:val="single"/>
        </w:rPr>
      </w:pPr>
    </w:p>
    <w:p w14:paraId="0D264522" w14:textId="1036EB37" w:rsidR="0009094D" w:rsidRDefault="0009094D" w:rsidP="00C46A88">
      <w:pPr>
        <w:spacing w:after="0" w:line="240" w:lineRule="auto"/>
        <w:contextualSpacing/>
        <w:rPr>
          <w:rFonts w:cstheme="minorHAnsi"/>
          <w:sz w:val="20"/>
          <w:szCs w:val="20"/>
          <w:u w:val="single"/>
        </w:rPr>
      </w:pPr>
    </w:p>
    <w:p w14:paraId="25EA69DC" w14:textId="77777777" w:rsidR="0009094D" w:rsidRDefault="0009094D" w:rsidP="00C46A88">
      <w:pPr>
        <w:spacing w:after="0" w:line="240" w:lineRule="auto"/>
        <w:contextualSpacing/>
        <w:rPr>
          <w:rFonts w:cstheme="minorHAnsi"/>
          <w:sz w:val="20"/>
          <w:szCs w:val="20"/>
          <w:u w:val="single"/>
        </w:rPr>
      </w:pPr>
    </w:p>
    <w:p w14:paraId="7A5147B6" w14:textId="20B7727E" w:rsidR="00C46A88" w:rsidRPr="00453248" w:rsidRDefault="00C46A88" w:rsidP="00C46A88">
      <w:pPr>
        <w:spacing w:after="0" w:line="240" w:lineRule="auto"/>
        <w:contextualSpacing/>
        <w:rPr>
          <w:rFonts w:cstheme="minorHAnsi"/>
          <w:sz w:val="20"/>
          <w:szCs w:val="20"/>
          <w:u w:val="single"/>
        </w:rPr>
      </w:pPr>
      <w:r w:rsidRPr="00453248">
        <w:rPr>
          <w:rFonts w:cstheme="minorHAnsi"/>
          <w:sz w:val="20"/>
          <w:szCs w:val="20"/>
          <w:u w:val="single"/>
        </w:rPr>
        <w:lastRenderedPageBreak/>
        <w:t>Cell fluxes</w:t>
      </w:r>
    </w:p>
    <w:p w14:paraId="67B3291B" w14:textId="77777777" w:rsidR="00C46A88" w:rsidRDefault="00C46A88" w:rsidP="00C46A88">
      <w:pPr>
        <w:spacing w:after="0" w:line="240" w:lineRule="auto"/>
        <w:contextualSpacing/>
        <w:rPr>
          <w:rFonts w:cstheme="minorHAnsi"/>
          <w:sz w:val="20"/>
          <w:szCs w:val="20"/>
        </w:rPr>
      </w:pPr>
    </w:p>
    <w:p w14:paraId="3DDA6A13" w14:textId="5789422B" w:rsidR="00C46A88" w:rsidRPr="00C46A88" w:rsidRDefault="00C46A88" w:rsidP="00C46A88">
      <w:pPr>
        <w:spacing w:after="0" w:line="240" w:lineRule="auto"/>
        <w:contextualSpacing/>
        <w:rPr>
          <w:rFonts w:cstheme="minorHAnsi"/>
          <w:b/>
          <w:bCs/>
          <w:sz w:val="20"/>
          <w:szCs w:val="20"/>
        </w:rPr>
      </w:pPr>
      <w:r w:rsidRPr="00C46A88">
        <w:rPr>
          <w:rFonts w:cstheme="minorHAnsi"/>
          <w:b/>
          <w:bCs/>
          <w:sz w:val="20"/>
          <w:szCs w:val="20"/>
        </w:rPr>
        <w:t>Recharge</w:t>
      </w:r>
    </w:p>
    <w:p w14:paraId="1B391C56" w14:textId="0411E13B" w:rsidR="00C46A88" w:rsidRPr="00A60EDC" w:rsidRDefault="00C46A88" w:rsidP="00C46A88">
      <w:pPr>
        <w:spacing w:after="0" w:line="240" w:lineRule="auto"/>
        <w:contextualSpacing/>
        <w:rPr>
          <w:rFonts w:cstheme="minorHAnsi"/>
          <w:sz w:val="20"/>
          <w:szCs w:val="20"/>
        </w:rPr>
      </w:pPr>
      <w:r w:rsidRPr="00A60EDC">
        <w:rPr>
          <w:rFonts w:cstheme="minorHAnsi"/>
          <w:sz w:val="20"/>
          <w:szCs w:val="20"/>
        </w:rPr>
        <w:t>The following</w:t>
      </w:r>
      <w:r>
        <w:rPr>
          <w:rFonts w:cstheme="minorHAnsi"/>
          <w:sz w:val="20"/>
          <w:szCs w:val="20"/>
        </w:rPr>
        <w:t xml:space="preserve"> figure shows monthly average recharge flux (m</w:t>
      </w:r>
      <w:r w:rsidRPr="00A60EDC">
        <w:rPr>
          <w:rFonts w:cstheme="minorHAnsi"/>
          <w:sz w:val="20"/>
          <w:szCs w:val="20"/>
          <w:vertAlign w:val="superscript"/>
        </w:rPr>
        <w:t>3</w:t>
      </w:r>
      <w:r>
        <w:rPr>
          <w:rFonts w:cstheme="minorHAnsi"/>
          <w:sz w:val="20"/>
          <w:szCs w:val="20"/>
        </w:rPr>
        <w:t xml:space="preserve">/day) for each MODFLOW cell for July 2008, as written in the file </w:t>
      </w:r>
      <w:r w:rsidRPr="00A60EDC">
        <w:rPr>
          <w:rFonts w:cstheme="minorHAnsi"/>
          <w:color w:val="C00000"/>
          <w:sz w:val="20"/>
          <w:szCs w:val="20"/>
        </w:rPr>
        <w:t>smrt_out_mf_rech_mo</w:t>
      </w:r>
      <w:r>
        <w:rPr>
          <w:rFonts w:cstheme="minorHAnsi"/>
          <w:sz w:val="20"/>
          <w:szCs w:val="20"/>
        </w:rPr>
        <w:t>. The map was created using an ASCII file, read into QGIS as a raster. The example file rech_2008_07.txt is available in the folder “Maps”. The maximum cell value is 57,512 m</w:t>
      </w:r>
      <w:r w:rsidRPr="00A60EDC">
        <w:rPr>
          <w:rFonts w:cstheme="minorHAnsi"/>
          <w:sz w:val="20"/>
          <w:szCs w:val="20"/>
          <w:vertAlign w:val="superscript"/>
        </w:rPr>
        <w:t>3</w:t>
      </w:r>
      <w:r>
        <w:rPr>
          <w:rFonts w:cstheme="minorHAnsi"/>
          <w:sz w:val="20"/>
          <w:szCs w:val="20"/>
        </w:rPr>
        <w:t>/day, shown in red.</w:t>
      </w:r>
    </w:p>
    <w:p w14:paraId="1B28765B" w14:textId="7900D599" w:rsidR="00C46A88" w:rsidRDefault="00C46A88" w:rsidP="00124A95">
      <w:pPr>
        <w:spacing w:after="0" w:line="240" w:lineRule="auto"/>
        <w:contextualSpacing/>
        <w:rPr>
          <w:rFonts w:cstheme="minorHAnsi"/>
          <w:b/>
          <w:bCs/>
          <w:sz w:val="20"/>
          <w:szCs w:val="20"/>
        </w:rPr>
      </w:pPr>
    </w:p>
    <w:p w14:paraId="300F3DED" w14:textId="77777777" w:rsidR="00C46A88" w:rsidRDefault="00C46A88" w:rsidP="00124A95">
      <w:pPr>
        <w:spacing w:after="0" w:line="240" w:lineRule="auto"/>
        <w:contextualSpacing/>
        <w:rPr>
          <w:rFonts w:cstheme="minorHAnsi"/>
          <w:b/>
          <w:bCs/>
          <w:sz w:val="20"/>
          <w:szCs w:val="20"/>
        </w:rPr>
      </w:pPr>
    </w:p>
    <w:p w14:paraId="3D7D474A" w14:textId="1DBAFD5D" w:rsidR="00115D80" w:rsidRDefault="00C46A88" w:rsidP="00124A95">
      <w:pPr>
        <w:spacing w:after="0" w:line="240" w:lineRule="auto"/>
        <w:contextualSpacing/>
        <w:rPr>
          <w:rFonts w:cstheme="minorHAnsi"/>
          <w:b/>
          <w:bCs/>
          <w:sz w:val="20"/>
          <w:szCs w:val="20"/>
        </w:rPr>
      </w:pPr>
      <w:r>
        <w:rPr>
          <w:rFonts w:cstheme="minorHAnsi"/>
          <w:b/>
          <w:bCs/>
          <w:noProof/>
          <w:sz w:val="20"/>
          <w:szCs w:val="20"/>
        </w:rPr>
        <w:drawing>
          <wp:inline distT="0" distB="0" distL="0" distR="0" wp14:anchorId="5BF05BA5" wp14:editId="0781EC1F">
            <wp:extent cx="4227021" cy="4572000"/>
            <wp:effectExtent l="0" t="0" r="2540" b="0"/>
            <wp:docPr id="1960032065"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4227021" cy="4572000"/>
                    </a:xfrm>
                    <a:prstGeom prst="rect">
                      <a:avLst/>
                    </a:prstGeom>
                    <a:noFill/>
                    <a:ln>
                      <a:noFill/>
                    </a:ln>
                  </pic:spPr>
                </pic:pic>
              </a:graphicData>
            </a:graphic>
          </wp:inline>
        </w:drawing>
      </w:r>
      <w:r w:rsidR="00105B9D">
        <w:rPr>
          <w:rFonts w:cstheme="minorHAnsi"/>
          <w:b/>
          <w:bCs/>
          <w:sz w:val="20"/>
          <w:szCs w:val="20"/>
        </w:rPr>
        <w:t xml:space="preserve">  </w:t>
      </w:r>
      <w:r w:rsidR="00105B9D">
        <w:rPr>
          <w:rFonts w:cstheme="minorHAnsi"/>
          <w:b/>
          <w:bCs/>
          <w:noProof/>
          <w:sz w:val="20"/>
          <w:szCs w:val="20"/>
        </w:rPr>
        <w:drawing>
          <wp:inline distT="0" distB="0" distL="0" distR="0" wp14:anchorId="1FAB2661" wp14:editId="322DAFB8">
            <wp:extent cx="609600" cy="952500"/>
            <wp:effectExtent l="0" t="0" r="0" b="0"/>
            <wp:docPr id="7153274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09600" cy="952500"/>
                    </a:xfrm>
                    <a:prstGeom prst="rect">
                      <a:avLst/>
                    </a:prstGeom>
                    <a:noFill/>
                    <a:ln>
                      <a:noFill/>
                    </a:ln>
                  </pic:spPr>
                </pic:pic>
              </a:graphicData>
            </a:graphic>
          </wp:inline>
        </w:drawing>
      </w:r>
    </w:p>
    <w:p w14:paraId="7E73488F" w14:textId="3C5E3AD8" w:rsidR="00A60EDC" w:rsidRDefault="00A60EDC" w:rsidP="00124A95">
      <w:pPr>
        <w:spacing w:after="0" w:line="240" w:lineRule="auto"/>
        <w:contextualSpacing/>
        <w:rPr>
          <w:rFonts w:cstheme="minorHAnsi"/>
          <w:b/>
          <w:bCs/>
          <w:sz w:val="20"/>
          <w:szCs w:val="20"/>
        </w:rPr>
      </w:pPr>
    </w:p>
    <w:p w14:paraId="0604455E" w14:textId="6CE5D2E7" w:rsidR="003F208B" w:rsidRDefault="003F208B" w:rsidP="00124A95">
      <w:pPr>
        <w:spacing w:after="0" w:line="240" w:lineRule="auto"/>
        <w:contextualSpacing/>
        <w:rPr>
          <w:rFonts w:cstheme="minorHAnsi"/>
          <w:b/>
          <w:bCs/>
          <w:sz w:val="20"/>
          <w:szCs w:val="20"/>
        </w:rPr>
      </w:pPr>
    </w:p>
    <w:p w14:paraId="47D8EB1E" w14:textId="67C0B9D5" w:rsidR="003F208B" w:rsidRDefault="003F208B" w:rsidP="00124A95">
      <w:pPr>
        <w:spacing w:after="0" w:line="240" w:lineRule="auto"/>
        <w:contextualSpacing/>
        <w:rPr>
          <w:rFonts w:cstheme="minorHAnsi"/>
          <w:b/>
          <w:bCs/>
          <w:sz w:val="20"/>
          <w:szCs w:val="20"/>
        </w:rPr>
      </w:pPr>
    </w:p>
    <w:p w14:paraId="67A61BB5" w14:textId="6A81EE34" w:rsidR="003F208B" w:rsidRDefault="003F208B" w:rsidP="00124A95">
      <w:pPr>
        <w:spacing w:after="0" w:line="240" w:lineRule="auto"/>
        <w:contextualSpacing/>
        <w:rPr>
          <w:rFonts w:cstheme="minorHAnsi"/>
          <w:b/>
          <w:bCs/>
          <w:sz w:val="20"/>
          <w:szCs w:val="20"/>
        </w:rPr>
      </w:pPr>
    </w:p>
    <w:p w14:paraId="159C3FF9" w14:textId="264EE955" w:rsidR="003F208B" w:rsidRDefault="003F208B" w:rsidP="00124A95">
      <w:pPr>
        <w:spacing w:after="0" w:line="240" w:lineRule="auto"/>
        <w:contextualSpacing/>
        <w:rPr>
          <w:rFonts w:cstheme="minorHAnsi"/>
          <w:b/>
          <w:bCs/>
          <w:sz w:val="20"/>
          <w:szCs w:val="20"/>
        </w:rPr>
      </w:pPr>
    </w:p>
    <w:p w14:paraId="3C5A2C5C" w14:textId="5E6175A7" w:rsidR="003F208B" w:rsidRDefault="003F208B" w:rsidP="00124A95">
      <w:pPr>
        <w:spacing w:after="0" w:line="240" w:lineRule="auto"/>
        <w:contextualSpacing/>
        <w:rPr>
          <w:rFonts w:cstheme="minorHAnsi"/>
          <w:b/>
          <w:bCs/>
          <w:sz w:val="20"/>
          <w:szCs w:val="20"/>
        </w:rPr>
      </w:pPr>
    </w:p>
    <w:p w14:paraId="5BEB627B" w14:textId="702DE837" w:rsidR="00C46A88" w:rsidRDefault="00C46A88" w:rsidP="00124A95">
      <w:pPr>
        <w:spacing w:after="0" w:line="240" w:lineRule="auto"/>
        <w:contextualSpacing/>
        <w:rPr>
          <w:rFonts w:cstheme="minorHAnsi"/>
          <w:b/>
          <w:bCs/>
          <w:sz w:val="20"/>
          <w:szCs w:val="20"/>
        </w:rPr>
      </w:pPr>
    </w:p>
    <w:p w14:paraId="2C327686" w14:textId="26F9C5ED" w:rsidR="00C46A88" w:rsidRDefault="00C46A88" w:rsidP="00124A95">
      <w:pPr>
        <w:spacing w:after="0" w:line="240" w:lineRule="auto"/>
        <w:contextualSpacing/>
        <w:rPr>
          <w:rFonts w:cstheme="minorHAnsi"/>
          <w:b/>
          <w:bCs/>
          <w:sz w:val="20"/>
          <w:szCs w:val="20"/>
        </w:rPr>
      </w:pPr>
    </w:p>
    <w:p w14:paraId="572AE75E" w14:textId="23FAEBEC" w:rsidR="00C46A88" w:rsidRDefault="00C46A88" w:rsidP="00124A95">
      <w:pPr>
        <w:spacing w:after="0" w:line="240" w:lineRule="auto"/>
        <w:contextualSpacing/>
        <w:rPr>
          <w:rFonts w:cstheme="minorHAnsi"/>
          <w:b/>
          <w:bCs/>
          <w:sz w:val="20"/>
          <w:szCs w:val="20"/>
        </w:rPr>
      </w:pPr>
    </w:p>
    <w:p w14:paraId="6C39905A" w14:textId="7763C1CE" w:rsidR="00C46A88" w:rsidRDefault="00C46A88" w:rsidP="00124A95">
      <w:pPr>
        <w:spacing w:after="0" w:line="240" w:lineRule="auto"/>
        <w:contextualSpacing/>
        <w:rPr>
          <w:rFonts w:cstheme="minorHAnsi"/>
          <w:b/>
          <w:bCs/>
          <w:sz w:val="20"/>
          <w:szCs w:val="20"/>
        </w:rPr>
      </w:pPr>
    </w:p>
    <w:p w14:paraId="490EF871" w14:textId="5E5DE396" w:rsidR="00C46A88" w:rsidRDefault="00C46A88" w:rsidP="00124A95">
      <w:pPr>
        <w:spacing w:after="0" w:line="240" w:lineRule="auto"/>
        <w:contextualSpacing/>
        <w:rPr>
          <w:rFonts w:cstheme="minorHAnsi"/>
          <w:b/>
          <w:bCs/>
          <w:sz w:val="20"/>
          <w:szCs w:val="20"/>
        </w:rPr>
      </w:pPr>
    </w:p>
    <w:p w14:paraId="52F0D7D8" w14:textId="7C9557F3" w:rsidR="00C46A88" w:rsidRDefault="00C46A88" w:rsidP="00124A95">
      <w:pPr>
        <w:spacing w:after="0" w:line="240" w:lineRule="auto"/>
        <w:contextualSpacing/>
        <w:rPr>
          <w:rFonts w:cstheme="minorHAnsi"/>
          <w:b/>
          <w:bCs/>
          <w:sz w:val="20"/>
          <w:szCs w:val="20"/>
        </w:rPr>
      </w:pPr>
    </w:p>
    <w:p w14:paraId="085C075B" w14:textId="4D92EE1F" w:rsidR="00C46A88" w:rsidRDefault="00C46A88" w:rsidP="00124A95">
      <w:pPr>
        <w:spacing w:after="0" w:line="240" w:lineRule="auto"/>
        <w:contextualSpacing/>
        <w:rPr>
          <w:rFonts w:cstheme="minorHAnsi"/>
          <w:b/>
          <w:bCs/>
          <w:sz w:val="20"/>
          <w:szCs w:val="20"/>
        </w:rPr>
      </w:pPr>
    </w:p>
    <w:p w14:paraId="18C600B8" w14:textId="7FE18127" w:rsidR="00C46A88" w:rsidRDefault="00C46A88" w:rsidP="00124A95">
      <w:pPr>
        <w:spacing w:after="0" w:line="240" w:lineRule="auto"/>
        <w:contextualSpacing/>
        <w:rPr>
          <w:rFonts w:cstheme="minorHAnsi"/>
          <w:b/>
          <w:bCs/>
          <w:sz w:val="20"/>
          <w:szCs w:val="20"/>
        </w:rPr>
      </w:pPr>
    </w:p>
    <w:p w14:paraId="0924A377" w14:textId="19BCC7DC" w:rsidR="00105B9D" w:rsidRPr="00105B9D" w:rsidRDefault="00105B9D" w:rsidP="00124A95">
      <w:pPr>
        <w:spacing w:after="0" w:line="240" w:lineRule="auto"/>
        <w:contextualSpacing/>
        <w:rPr>
          <w:rFonts w:cstheme="minorHAnsi"/>
          <w:sz w:val="20"/>
          <w:szCs w:val="20"/>
        </w:rPr>
      </w:pPr>
      <w:r w:rsidRPr="00105B9D">
        <w:rPr>
          <w:rFonts w:cstheme="minorHAnsi"/>
          <w:sz w:val="20"/>
          <w:szCs w:val="20"/>
        </w:rPr>
        <w:lastRenderedPageBreak/>
        <w:t>Whe</w:t>
      </w:r>
      <w:r>
        <w:rPr>
          <w:rFonts w:cstheme="minorHAnsi"/>
          <w:sz w:val="20"/>
          <w:szCs w:val="20"/>
        </w:rPr>
        <w:t>n the groundwater</w:t>
      </w:r>
      <w:r w:rsidRPr="00105B9D">
        <w:rPr>
          <w:rFonts w:cstheme="minorHAnsi"/>
          <w:sz w:val="20"/>
          <w:szCs w:val="20"/>
        </w:rPr>
        <w:sym w:font="Wingdings" w:char="F0E0"/>
      </w:r>
      <w:r>
        <w:rPr>
          <w:rFonts w:cstheme="minorHAnsi"/>
          <w:sz w:val="20"/>
          <w:szCs w:val="20"/>
        </w:rPr>
        <w:t>soil transfer option is turned off, then recharge only happens where soil deep percolation occurs (and not in areas of high water table where groundwater is transferred to the soil profile, and then returned to the water table via percolation).</w:t>
      </w:r>
    </w:p>
    <w:p w14:paraId="56B23B98" w14:textId="77777777" w:rsidR="00105B9D" w:rsidRDefault="00105B9D" w:rsidP="00124A95">
      <w:pPr>
        <w:spacing w:after="0" w:line="240" w:lineRule="auto"/>
        <w:contextualSpacing/>
        <w:rPr>
          <w:rFonts w:cstheme="minorHAnsi"/>
          <w:b/>
          <w:bCs/>
          <w:sz w:val="20"/>
          <w:szCs w:val="20"/>
        </w:rPr>
      </w:pPr>
    </w:p>
    <w:p w14:paraId="2D7B4070" w14:textId="319EB904" w:rsidR="00105B9D" w:rsidRDefault="00417500" w:rsidP="00C46A88">
      <w:pPr>
        <w:spacing w:after="0" w:line="240" w:lineRule="auto"/>
        <w:contextualSpacing/>
        <w:rPr>
          <w:rFonts w:cstheme="minorHAnsi"/>
          <w:b/>
          <w:bCs/>
          <w:sz w:val="20"/>
          <w:szCs w:val="20"/>
        </w:rPr>
      </w:pPr>
      <w:r>
        <w:rPr>
          <w:rFonts w:cstheme="minorHAnsi"/>
          <w:b/>
          <w:bCs/>
          <w:noProof/>
          <w:sz w:val="20"/>
          <w:szCs w:val="20"/>
        </w:rPr>
        <w:drawing>
          <wp:inline distT="0" distB="0" distL="0" distR="0" wp14:anchorId="152BC86B" wp14:editId="032FFC32">
            <wp:extent cx="4203725" cy="4572000"/>
            <wp:effectExtent l="0" t="0" r="6350" b="0"/>
            <wp:docPr id="112211675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203725" cy="4572000"/>
                    </a:xfrm>
                    <a:prstGeom prst="rect">
                      <a:avLst/>
                    </a:prstGeom>
                    <a:noFill/>
                    <a:ln>
                      <a:noFill/>
                    </a:ln>
                  </pic:spPr>
                </pic:pic>
              </a:graphicData>
            </a:graphic>
          </wp:inline>
        </w:drawing>
      </w:r>
      <w:r w:rsidR="00105B9D">
        <w:rPr>
          <w:rFonts w:cstheme="minorHAnsi"/>
          <w:b/>
          <w:bCs/>
          <w:sz w:val="20"/>
          <w:szCs w:val="20"/>
        </w:rPr>
        <w:t xml:space="preserve">    </w:t>
      </w:r>
      <w:r w:rsidR="00105B9D">
        <w:rPr>
          <w:rFonts w:cstheme="minorHAnsi"/>
          <w:b/>
          <w:bCs/>
          <w:noProof/>
          <w:sz w:val="20"/>
          <w:szCs w:val="20"/>
        </w:rPr>
        <w:drawing>
          <wp:inline distT="0" distB="0" distL="0" distR="0" wp14:anchorId="5E1F9B7C" wp14:editId="498436B7">
            <wp:extent cx="609600" cy="946150"/>
            <wp:effectExtent l="0" t="0" r="0" b="6350"/>
            <wp:docPr id="15722284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09600" cy="946150"/>
                    </a:xfrm>
                    <a:prstGeom prst="rect">
                      <a:avLst/>
                    </a:prstGeom>
                    <a:noFill/>
                    <a:ln>
                      <a:noFill/>
                    </a:ln>
                  </pic:spPr>
                </pic:pic>
              </a:graphicData>
            </a:graphic>
          </wp:inline>
        </w:drawing>
      </w:r>
    </w:p>
    <w:p w14:paraId="4F2CC442" w14:textId="77777777" w:rsidR="00105B9D" w:rsidRDefault="00105B9D" w:rsidP="00C46A88">
      <w:pPr>
        <w:spacing w:after="0" w:line="240" w:lineRule="auto"/>
        <w:contextualSpacing/>
        <w:rPr>
          <w:rFonts w:cstheme="minorHAnsi"/>
          <w:b/>
          <w:bCs/>
          <w:sz w:val="20"/>
          <w:szCs w:val="20"/>
        </w:rPr>
      </w:pPr>
    </w:p>
    <w:p w14:paraId="1075ADAB" w14:textId="77777777" w:rsidR="00105B9D" w:rsidRDefault="00105B9D" w:rsidP="00C46A88">
      <w:pPr>
        <w:spacing w:after="0" w:line="240" w:lineRule="auto"/>
        <w:contextualSpacing/>
        <w:rPr>
          <w:rFonts w:cstheme="minorHAnsi"/>
          <w:b/>
          <w:bCs/>
          <w:sz w:val="20"/>
          <w:szCs w:val="20"/>
        </w:rPr>
      </w:pPr>
    </w:p>
    <w:p w14:paraId="0AC46122" w14:textId="77777777" w:rsidR="00105B9D" w:rsidRDefault="00105B9D" w:rsidP="00C46A88">
      <w:pPr>
        <w:spacing w:after="0" w:line="240" w:lineRule="auto"/>
        <w:contextualSpacing/>
        <w:rPr>
          <w:rFonts w:cstheme="minorHAnsi"/>
          <w:b/>
          <w:bCs/>
          <w:sz w:val="20"/>
          <w:szCs w:val="20"/>
        </w:rPr>
      </w:pPr>
    </w:p>
    <w:p w14:paraId="653BEB8C" w14:textId="77777777" w:rsidR="00105B9D" w:rsidRDefault="00105B9D" w:rsidP="00C46A88">
      <w:pPr>
        <w:spacing w:after="0" w:line="240" w:lineRule="auto"/>
        <w:contextualSpacing/>
        <w:rPr>
          <w:rFonts w:cstheme="minorHAnsi"/>
          <w:b/>
          <w:bCs/>
          <w:sz w:val="20"/>
          <w:szCs w:val="20"/>
        </w:rPr>
      </w:pPr>
    </w:p>
    <w:p w14:paraId="09F865C1" w14:textId="77777777" w:rsidR="00105B9D" w:rsidRDefault="00105B9D" w:rsidP="00C46A88">
      <w:pPr>
        <w:spacing w:after="0" w:line="240" w:lineRule="auto"/>
        <w:contextualSpacing/>
        <w:rPr>
          <w:rFonts w:cstheme="minorHAnsi"/>
          <w:b/>
          <w:bCs/>
          <w:sz w:val="20"/>
          <w:szCs w:val="20"/>
        </w:rPr>
      </w:pPr>
    </w:p>
    <w:p w14:paraId="38B97F6D" w14:textId="77777777" w:rsidR="00105B9D" w:rsidRDefault="00105B9D" w:rsidP="00C46A88">
      <w:pPr>
        <w:spacing w:after="0" w:line="240" w:lineRule="auto"/>
        <w:contextualSpacing/>
        <w:rPr>
          <w:rFonts w:cstheme="minorHAnsi"/>
          <w:b/>
          <w:bCs/>
          <w:sz w:val="20"/>
          <w:szCs w:val="20"/>
        </w:rPr>
      </w:pPr>
    </w:p>
    <w:p w14:paraId="03B54B6B" w14:textId="77777777" w:rsidR="00105B9D" w:rsidRDefault="00105B9D" w:rsidP="00C46A88">
      <w:pPr>
        <w:spacing w:after="0" w:line="240" w:lineRule="auto"/>
        <w:contextualSpacing/>
        <w:rPr>
          <w:rFonts w:cstheme="minorHAnsi"/>
          <w:b/>
          <w:bCs/>
          <w:sz w:val="20"/>
          <w:szCs w:val="20"/>
        </w:rPr>
      </w:pPr>
    </w:p>
    <w:p w14:paraId="71A1BA8D" w14:textId="77777777" w:rsidR="00105B9D" w:rsidRDefault="00105B9D" w:rsidP="00C46A88">
      <w:pPr>
        <w:spacing w:after="0" w:line="240" w:lineRule="auto"/>
        <w:contextualSpacing/>
        <w:rPr>
          <w:rFonts w:cstheme="minorHAnsi"/>
          <w:b/>
          <w:bCs/>
          <w:sz w:val="20"/>
          <w:szCs w:val="20"/>
        </w:rPr>
      </w:pPr>
    </w:p>
    <w:p w14:paraId="68019905" w14:textId="77777777" w:rsidR="00105B9D" w:rsidRDefault="00105B9D" w:rsidP="00C46A88">
      <w:pPr>
        <w:spacing w:after="0" w:line="240" w:lineRule="auto"/>
        <w:contextualSpacing/>
        <w:rPr>
          <w:rFonts w:cstheme="minorHAnsi"/>
          <w:b/>
          <w:bCs/>
          <w:sz w:val="20"/>
          <w:szCs w:val="20"/>
        </w:rPr>
      </w:pPr>
    </w:p>
    <w:p w14:paraId="7591EBB4" w14:textId="77777777" w:rsidR="00105B9D" w:rsidRDefault="00105B9D" w:rsidP="00C46A88">
      <w:pPr>
        <w:spacing w:after="0" w:line="240" w:lineRule="auto"/>
        <w:contextualSpacing/>
        <w:rPr>
          <w:rFonts w:cstheme="minorHAnsi"/>
          <w:b/>
          <w:bCs/>
          <w:sz w:val="20"/>
          <w:szCs w:val="20"/>
        </w:rPr>
      </w:pPr>
    </w:p>
    <w:p w14:paraId="4650B54F" w14:textId="77777777" w:rsidR="00105B9D" w:rsidRDefault="00105B9D" w:rsidP="00C46A88">
      <w:pPr>
        <w:spacing w:after="0" w:line="240" w:lineRule="auto"/>
        <w:contextualSpacing/>
        <w:rPr>
          <w:rFonts w:cstheme="minorHAnsi"/>
          <w:b/>
          <w:bCs/>
          <w:sz w:val="20"/>
          <w:szCs w:val="20"/>
        </w:rPr>
      </w:pPr>
    </w:p>
    <w:p w14:paraId="72A31387" w14:textId="77777777" w:rsidR="00105B9D" w:rsidRDefault="00105B9D" w:rsidP="00C46A88">
      <w:pPr>
        <w:spacing w:after="0" w:line="240" w:lineRule="auto"/>
        <w:contextualSpacing/>
        <w:rPr>
          <w:rFonts w:cstheme="minorHAnsi"/>
          <w:b/>
          <w:bCs/>
          <w:sz w:val="20"/>
          <w:szCs w:val="20"/>
        </w:rPr>
      </w:pPr>
    </w:p>
    <w:p w14:paraId="7688F8D3" w14:textId="77777777" w:rsidR="00105B9D" w:rsidRDefault="00105B9D" w:rsidP="00C46A88">
      <w:pPr>
        <w:spacing w:after="0" w:line="240" w:lineRule="auto"/>
        <w:contextualSpacing/>
        <w:rPr>
          <w:rFonts w:cstheme="minorHAnsi"/>
          <w:b/>
          <w:bCs/>
          <w:sz w:val="20"/>
          <w:szCs w:val="20"/>
        </w:rPr>
      </w:pPr>
    </w:p>
    <w:p w14:paraId="501E1C77" w14:textId="77777777" w:rsidR="00105B9D" w:rsidRDefault="00105B9D" w:rsidP="00C46A88">
      <w:pPr>
        <w:spacing w:after="0" w:line="240" w:lineRule="auto"/>
        <w:contextualSpacing/>
        <w:rPr>
          <w:rFonts w:cstheme="minorHAnsi"/>
          <w:b/>
          <w:bCs/>
          <w:sz w:val="20"/>
          <w:szCs w:val="20"/>
        </w:rPr>
      </w:pPr>
    </w:p>
    <w:p w14:paraId="07F26510" w14:textId="77777777" w:rsidR="00105B9D" w:rsidRDefault="00105B9D" w:rsidP="00C46A88">
      <w:pPr>
        <w:spacing w:after="0" w:line="240" w:lineRule="auto"/>
        <w:contextualSpacing/>
        <w:rPr>
          <w:rFonts w:cstheme="minorHAnsi"/>
          <w:b/>
          <w:bCs/>
          <w:sz w:val="20"/>
          <w:szCs w:val="20"/>
        </w:rPr>
      </w:pPr>
    </w:p>
    <w:p w14:paraId="391856F8" w14:textId="77777777" w:rsidR="00105B9D" w:rsidRDefault="00105B9D" w:rsidP="00C46A88">
      <w:pPr>
        <w:spacing w:after="0" w:line="240" w:lineRule="auto"/>
        <w:contextualSpacing/>
        <w:rPr>
          <w:rFonts w:cstheme="minorHAnsi"/>
          <w:b/>
          <w:bCs/>
          <w:sz w:val="20"/>
          <w:szCs w:val="20"/>
        </w:rPr>
      </w:pPr>
    </w:p>
    <w:p w14:paraId="6027AB52" w14:textId="77777777" w:rsidR="00105B9D" w:rsidRDefault="00105B9D" w:rsidP="00C46A88">
      <w:pPr>
        <w:spacing w:after="0" w:line="240" w:lineRule="auto"/>
        <w:contextualSpacing/>
        <w:rPr>
          <w:rFonts w:cstheme="minorHAnsi"/>
          <w:b/>
          <w:bCs/>
          <w:sz w:val="20"/>
          <w:szCs w:val="20"/>
        </w:rPr>
      </w:pPr>
    </w:p>
    <w:p w14:paraId="0D35DCA5" w14:textId="77777777" w:rsidR="00105B9D" w:rsidRDefault="00105B9D" w:rsidP="00C46A88">
      <w:pPr>
        <w:spacing w:after="0" w:line="240" w:lineRule="auto"/>
        <w:contextualSpacing/>
        <w:rPr>
          <w:rFonts w:cstheme="minorHAnsi"/>
          <w:b/>
          <w:bCs/>
          <w:sz w:val="20"/>
          <w:szCs w:val="20"/>
        </w:rPr>
      </w:pPr>
    </w:p>
    <w:p w14:paraId="4D2EA8D1" w14:textId="77777777" w:rsidR="00105B9D" w:rsidRDefault="00105B9D" w:rsidP="00C46A88">
      <w:pPr>
        <w:spacing w:after="0" w:line="240" w:lineRule="auto"/>
        <w:contextualSpacing/>
        <w:rPr>
          <w:rFonts w:cstheme="minorHAnsi"/>
          <w:b/>
          <w:bCs/>
          <w:sz w:val="20"/>
          <w:szCs w:val="20"/>
        </w:rPr>
      </w:pPr>
    </w:p>
    <w:p w14:paraId="3529E48A" w14:textId="665E5D50" w:rsidR="00C46A88" w:rsidRPr="00C46A88" w:rsidRDefault="00C46A88" w:rsidP="00C46A88">
      <w:pPr>
        <w:spacing w:after="0" w:line="240" w:lineRule="auto"/>
        <w:contextualSpacing/>
        <w:rPr>
          <w:rFonts w:cstheme="minorHAnsi"/>
          <w:b/>
          <w:bCs/>
          <w:sz w:val="20"/>
          <w:szCs w:val="20"/>
        </w:rPr>
      </w:pPr>
      <w:r>
        <w:rPr>
          <w:rFonts w:cstheme="minorHAnsi"/>
          <w:b/>
          <w:bCs/>
          <w:sz w:val="20"/>
          <w:szCs w:val="20"/>
        </w:rPr>
        <w:lastRenderedPageBreak/>
        <w:t>Pumping for Irrigation</w:t>
      </w:r>
    </w:p>
    <w:p w14:paraId="11D7D932" w14:textId="5AE1AFD9" w:rsidR="003F208B" w:rsidRPr="00A60EDC" w:rsidRDefault="003F208B" w:rsidP="003F208B">
      <w:pPr>
        <w:spacing w:after="0" w:line="240" w:lineRule="auto"/>
        <w:contextualSpacing/>
        <w:rPr>
          <w:rFonts w:cstheme="minorHAnsi"/>
          <w:sz w:val="20"/>
          <w:szCs w:val="20"/>
        </w:rPr>
      </w:pPr>
      <w:r w:rsidRPr="00A60EDC">
        <w:rPr>
          <w:rFonts w:cstheme="minorHAnsi"/>
          <w:sz w:val="20"/>
          <w:szCs w:val="20"/>
        </w:rPr>
        <w:t>The following</w:t>
      </w:r>
      <w:r>
        <w:rPr>
          <w:rFonts w:cstheme="minorHAnsi"/>
          <w:sz w:val="20"/>
          <w:szCs w:val="20"/>
        </w:rPr>
        <w:t xml:space="preserve"> figure shows monthly average pumping flux (m</w:t>
      </w:r>
      <w:r w:rsidRPr="00A60EDC">
        <w:rPr>
          <w:rFonts w:cstheme="minorHAnsi"/>
          <w:sz w:val="20"/>
          <w:szCs w:val="20"/>
          <w:vertAlign w:val="superscript"/>
        </w:rPr>
        <w:t>3</w:t>
      </w:r>
      <w:r>
        <w:rPr>
          <w:rFonts w:cstheme="minorHAnsi"/>
          <w:sz w:val="20"/>
          <w:szCs w:val="20"/>
        </w:rPr>
        <w:t xml:space="preserve">/day) for each MODFLOW cell for July 2008, as written in the file </w:t>
      </w:r>
      <w:r w:rsidRPr="00A60EDC">
        <w:rPr>
          <w:rFonts w:cstheme="minorHAnsi"/>
          <w:color w:val="C00000"/>
          <w:sz w:val="20"/>
          <w:szCs w:val="20"/>
        </w:rPr>
        <w:t>smrt_out_mf_</w:t>
      </w:r>
      <w:r>
        <w:rPr>
          <w:rFonts w:cstheme="minorHAnsi"/>
          <w:color w:val="C00000"/>
          <w:sz w:val="20"/>
          <w:szCs w:val="20"/>
        </w:rPr>
        <w:t>pump</w:t>
      </w:r>
      <w:r w:rsidRPr="00A60EDC">
        <w:rPr>
          <w:rFonts w:cstheme="minorHAnsi"/>
          <w:color w:val="C00000"/>
          <w:sz w:val="20"/>
          <w:szCs w:val="20"/>
        </w:rPr>
        <w:t>_mo</w:t>
      </w:r>
      <w:r>
        <w:rPr>
          <w:rFonts w:cstheme="minorHAnsi"/>
          <w:sz w:val="20"/>
          <w:szCs w:val="20"/>
        </w:rPr>
        <w:t xml:space="preserve">. </w:t>
      </w:r>
      <w:r w:rsidR="009E5753">
        <w:rPr>
          <w:rFonts w:cstheme="minorHAnsi"/>
          <w:sz w:val="20"/>
          <w:szCs w:val="20"/>
        </w:rPr>
        <w:t xml:space="preserve">The map was created using an ASCII file, read into QGIS as a raster. The example file pump_2008_07.txt is available in the folder “Maps”. </w:t>
      </w:r>
      <w:r>
        <w:rPr>
          <w:rFonts w:cstheme="minorHAnsi"/>
          <w:sz w:val="20"/>
          <w:szCs w:val="20"/>
        </w:rPr>
        <w:t>Notice that pumping occurs on the east side of the region, where the majority of groundwater-irrigated fields reside. The maximum cell value is -4,054 m</w:t>
      </w:r>
      <w:r w:rsidRPr="00A60EDC">
        <w:rPr>
          <w:rFonts w:cstheme="minorHAnsi"/>
          <w:sz w:val="20"/>
          <w:szCs w:val="20"/>
          <w:vertAlign w:val="superscript"/>
        </w:rPr>
        <w:t>3</w:t>
      </w:r>
      <w:r>
        <w:rPr>
          <w:rFonts w:cstheme="minorHAnsi"/>
          <w:sz w:val="20"/>
          <w:szCs w:val="20"/>
        </w:rPr>
        <w:t>/day (negative because groundwater is being removed from the aquifer), shown in red.</w:t>
      </w:r>
    </w:p>
    <w:p w14:paraId="7839A145" w14:textId="621F25A9" w:rsidR="003F208B" w:rsidRDefault="003F208B" w:rsidP="00124A95">
      <w:pPr>
        <w:spacing w:after="0" w:line="240" w:lineRule="auto"/>
        <w:contextualSpacing/>
        <w:rPr>
          <w:rFonts w:cstheme="minorHAnsi"/>
          <w:b/>
          <w:bCs/>
          <w:sz w:val="20"/>
          <w:szCs w:val="20"/>
        </w:rPr>
      </w:pPr>
    </w:p>
    <w:p w14:paraId="5FF4AFFD" w14:textId="77777777" w:rsidR="00F51038" w:rsidRDefault="00F51038" w:rsidP="00124A95">
      <w:pPr>
        <w:spacing w:after="0" w:line="240" w:lineRule="auto"/>
        <w:contextualSpacing/>
        <w:rPr>
          <w:rFonts w:cstheme="minorHAnsi"/>
          <w:b/>
          <w:bCs/>
          <w:sz w:val="20"/>
          <w:szCs w:val="20"/>
        </w:rPr>
      </w:pPr>
    </w:p>
    <w:p w14:paraId="650AA5FF" w14:textId="7B4A1603" w:rsidR="003F208B" w:rsidRDefault="00C46A88" w:rsidP="00124A95">
      <w:pPr>
        <w:spacing w:after="0" w:line="240" w:lineRule="auto"/>
        <w:contextualSpacing/>
        <w:rPr>
          <w:rFonts w:cstheme="minorHAnsi"/>
          <w:b/>
          <w:bCs/>
          <w:sz w:val="20"/>
          <w:szCs w:val="20"/>
        </w:rPr>
      </w:pPr>
      <w:r>
        <w:rPr>
          <w:rFonts w:cstheme="minorHAnsi"/>
          <w:b/>
          <w:bCs/>
          <w:noProof/>
          <w:sz w:val="20"/>
          <w:szCs w:val="20"/>
        </w:rPr>
        <w:drawing>
          <wp:inline distT="0" distB="0" distL="0" distR="0" wp14:anchorId="3610A920" wp14:editId="6F4DE03F">
            <wp:extent cx="4227020" cy="4572000"/>
            <wp:effectExtent l="0" t="0" r="2540" b="0"/>
            <wp:docPr id="537187339"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4227020" cy="4572000"/>
                    </a:xfrm>
                    <a:prstGeom prst="rect">
                      <a:avLst/>
                    </a:prstGeom>
                    <a:noFill/>
                    <a:ln>
                      <a:noFill/>
                    </a:ln>
                  </pic:spPr>
                </pic:pic>
              </a:graphicData>
            </a:graphic>
          </wp:inline>
        </w:drawing>
      </w:r>
    </w:p>
    <w:p w14:paraId="7C07F87A" w14:textId="58D45043" w:rsidR="003F208B" w:rsidRDefault="003F208B" w:rsidP="00124A95">
      <w:pPr>
        <w:spacing w:after="0" w:line="240" w:lineRule="auto"/>
        <w:contextualSpacing/>
        <w:rPr>
          <w:rFonts w:cstheme="minorHAnsi"/>
          <w:b/>
          <w:bCs/>
          <w:sz w:val="20"/>
          <w:szCs w:val="20"/>
        </w:rPr>
      </w:pPr>
    </w:p>
    <w:p w14:paraId="64180290" w14:textId="491076D1" w:rsidR="003F208B" w:rsidRDefault="003F208B" w:rsidP="00124A95">
      <w:pPr>
        <w:spacing w:after="0" w:line="240" w:lineRule="auto"/>
        <w:contextualSpacing/>
        <w:rPr>
          <w:rFonts w:cstheme="minorHAnsi"/>
          <w:b/>
          <w:bCs/>
          <w:sz w:val="20"/>
          <w:szCs w:val="20"/>
        </w:rPr>
      </w:pPr>
    </w:p>
    <w:p w14:paraId="17AB1E13" w14:textId="1AAD72D5" w:rsidR="00F51038" w:rsidRDefault="00F51038" w:rsidP="00124A95">
      <w:pPr>
        <w:spacing w:after="0" w:line="240" w:lineRule="auto"/>
        <w:contextualSpacing/>
        <w:rPr>
          <w:rFonts w:cstheme="minorHAnsi"/>
          <w:b/>
          <w:bCs/>
          <w:sz w:val="20"/>
          <w:szCs w:val="20"/>
        </w:rPr>
      </w:pPr>
    </w:p>
    <w:p w14:paraId="0B1B0423" w14:textId="267A7361" w:rsidR="00F51038" w:rsidRDefault="00F51038" w:rsidP="00124A95">
      <w:pPr>
        <w:spacing w:after="0" w:line="240" w:lineRule="auto"/>
        <w:contextualSpacing/>
        <w:rPr>
          <w:rFonts w:cstheme="minorHAnsi"/>
          <w:b/>
          <w:bCs/>
          <w:sz w:val="20"/>
          <w:szCs w:val="20"/>
        </w:rPr>
      </w:pPr>
    </w:p>
    <w:p w14:paraId="42A920B6" w14:textId="6D58C31A" w:rsidR="00F51038" w:rsidRDefault="00F51038" w:rsidP="00124A95">
      <w:pPr>
        <w:spacing w:after="0" w:line="240" w:lineRule="auto"/>
        <w:contextualSpacing/>
        <w:rPr>
          <w:rFonts w:cstheme="minorHAnsi"/>
          <w:b/>
          <w:bCs/>
          <w:sz w:val="20"/>
          <w:szCs w:val="20"/>
        </w:rPr>
      </w:pPr>
    </w:p>
    <w:p w14:paraId="0141A640" w14:textId="4E9384A5" w:rsidR="00F51038" w:rsidRDefault="00F51038" w:rsidP="00124A95">
      <w:pPr>
        <w:spacing w:after="0" w:line="240" w:lineRule="auto"/>
        <w:contextualSpacing/>
        <w:rPr>
          <w:rFonts w:cstheme="minorHAnsi"/>
          <w:b/>
          <w:bCs/>
          <w:sz w:val="20"/>
          <w:szCs w:val="20"/>
        </w:rPr>
      </w:pPr>
    </w:p>
    <w:p w14:paraId="0C548BE8" w14:textId="2287F9AE" w:rsidR="00F51038" w:rsidRDefault="00F51038" w:rsidP="00124A95">
      <w:pPr>
        <w:spacing w:after="0" w:line="240" w:lineRule="auto"/>
        <w:contextualSpacing/>
        <w:rPr>
          <w:rFonts w:cstheme="minorHAnsi"/>
          <w:b/>
          <w:bCs/>
          <w:sz w:val="20"/>
          <w:szCs w:val="20"/>
        </w:rPr>
      </w:pPr>
    </w:p>
    <w:p w14:paraId="55825D1B" w14:textId="053AA6EF" w:rsidR="00F51038" w:rsidRDefault="00F51038" w:rsidP="00124A95">
      <w:pPr>
        <w:spacing w:after="0" w:line="240" w:lineRule="auto"/>
        <w:contextualSpacing/>
        <w:rPr>
          <w:rFonts w:cstheme="minorHAnsi"/>
          <w:b/>
          <w:bCs/>
          <w:sz w:val="20"/>
          <w:szCs w:val="20"/>
        </w:rPr>
      </w:pPr>
    </w:p>
    <w:p w14:paraId="3622D54C" w14:textId="715DA078" w:rsidR="00F51038" w:rsidRDefault="00F51038" w:rsidP="00124A95">
      <w:pPr>
        <w:spacing w:after="0" w:line="240" w:lineRule="auto"/>
        <w:contextualSpacing/>
        <w:rPr>
          <w:rFonts w:cstheme="minorHAnsi"/>
          <w:b/>
          <w:bCs/>
          <w:sz w:val="20"/>
          <w:szCs w:val="20"/>
        </w:rPr>
      </w:pPr>
    </w:p>
    <w:p w14:paraId="2FE20FF5" w14:textId="0E8B074B" w:rsidR="00F51038" w:rsidRDefault="00F51038" w:rsidP="00124A95">
      <w:pPr>
        <w:spacing w:after="0" w:line="240" w:lineRule="auto"/>
        <w:contextualSpacing/>
        <w:rPr>
          <w:rFonts w:cstheme="minorHAnsi"/>
          <w:b/>
          <w:bCs/>
          <w:sz w:val="20"/>
          <w:szCs w:val="20"/>
        </w:rPr>
      </w:pPr>
    </w:p>
    <w:p w14:paraId="06A38132" w14:textId="49A01070" w:rsidR="00F51038" w:rsidRDefault="00F51038" w:rsidP="00124A95">
      <w:pPr>
        <w:spacing w:after="0" w:line="240" w:lineRule="auto"/>
        <w:contextualSpacing/>
        <w:rPr>
          <w:rFonts w:cstheme="minorHAnsi"/>
          <w:b/>
          <w:bCs/>
          <w:sz w:val="20"/>
          <w:szCs w:val="20"/>
        </w:rPr>
      </w:pPr>
    </w:p>
    <w:p w14:paraId="1CA37826" w14:textId="46450D04" w:rsidR="00F51038" w:rsidRDefault="00F51038" w:rsidP="00124A95">
      <w:pPr>
        <w:spacing w:after="0" w:line="240" w:lineRule="auto"/>
        <w:contextualSpacing/>
        <w:rPr>
          <w:rFonts w:cstheme="minorHAnsi"/>
          <w:b/>
          <w:bCs/>
          <w:sz w:val="20"/>
          <w:szCs w:val="20"/>
        </w:rPr>
      </w:pPr>
    </w:p>
    <w:p w14:paraId="621129AB" w14:textId="47786F72" w:rsidR="00F51038" w:rsidRDefault="00F51038" w:rsidP="00124A95">
      <w:pPr>
        <w:spacing w:after="0" w:line="240" w:lineRule="auto"/>
        <w:contextualSpacing/>
        <w:rPr>
          <w:rFonts w:cstheme="minorHAnsi"/>
          <w:b/>
          <w:bCs/>
          <w:sz w:val="20"/>
          <w:szCs w:val="20"/>
        </w:rPr>
      </w:pPr>
    </w:p>
    <w:p w14:paraId="72583896" w14:textId="3D7FB9F8" w:rsidR="00F51038" w:rsidRDefault="00F51038" w:rsidP="00124A95">
      <w:pPr>
        <w:spacing w:after="0" w:line="240" w:lineRule="auto"/>
        <w:contextualSpacing/>
        <w:rPr>
          <w:rFonts w:cstheme="minorHAnsi"/>
          <w:b/>
          <w:bCs/>
          <w:sz w:val="20"/>
          <w:szCs w:val="20"/>
        </w:rPr>
      </w:pPr>
    </w:p>
    <w:p w14:paraId="680E3316" w14:textId="03CAC496" w:rsidR="00F51038" w:rsidRDefault="00F51038" w:rsidP="00124A95">
      <w:pPr>
        <w:spacing w:after="0" w:line="240" w:lineRule="auto"/>
        <w:contextualSpacing/>
        <w:rPr>
          <w:rFonts w:cstheme="minorHAnsi"/>
          <w:b/>
          <w:bCs/>
          <w:sz w:val="20"/>
          <w:szCs w:val="20"/>
        </w:rPr>
      </w:pPr>
    </w:p>
    <w:p w14:paraId="14E4700F" w14:textId="6BF089F4" w:rsidR="00F51038" w:rsidRPr="00F51038" w:rsidRDefault="00F51038" w:rsidP="00124A95">
      <w:pPr>
        <w:spacing w:after="0" w:line="240" w:lineRule="auto"/>
        <w:contextualSpacing/>
        <w:rPr>
          <w:rFonts w:cstheme="minorHAnsi"/>
          <w:b/>
          <w:bCs/>
          <w:sz w:val="20"/>
          <w:szCs w:val="20"/>
        </w:rPr>
      </w:pPr>
      <w:r w:rsidRPr="00F51038">
        <w:rPr>
          <w:rFonts w:cstheme="minorHAnsi"/>
          <w:b/>
          <w:bCs/>
          <w:sz w:val="20"/>
          <w:szCs w:val="20"/>
        </w:rPr>
        <w:lastRenderedPageBreak/>
        <w:t>Groundwater-canal exchange</w:t>
      </w:r>
    </w:p>
    <w:p w14:paraId="1DE232EF" w14:textId="2384A276" w:rsidR="00D64335" w:rsidRPr="001B1D1D" w:rsidRDefault="001B1D1D" w:rsidP="00124A95">
      <w:pPr>
        <w:spacing w:after="0" w:line="240" w:lineRule="auto"/>
        <w:contextualSpacing/>
        <w:rPr>
          <w:rFonts w:cstheme="minorHAnsi"/>
          <w:sz w:val="20"/>
          <w:szCs w:val="20"/>
        </w:rPr>
      </w:pPr>
      <w:r w:rsidRPr="001B1D1D">
        <w:rPr>
          <w:rFonts w:cstheme="minorHAnsi"/>
          <w:sz w:val="20"/>
          <w:szCs w:val="20"/>
        </w:rPr>
        <w:t>Mont</w:t>
      </w:r>
      <w:r>
        <w:rPr>
          <w:rFonts w:cstheme="minorHAnsi"/>
          <w:sz w:val="20"/>
          <w:szCs w:val="20"/>
        </w:rPr>
        <w:t>hly average groundwater-canal flux (positive value = canal seepage) (m</w:t>
      </w:r>
      <w:r w:rsidRPr="001B1D1D">
        <w:rPr>
          <w:rFonts w:cstheme="minorHAnsi"/>
          <w:sz w:val="20"/>
          <w:szCs w:val="20"/>
          <w:vertAlign w:val="superscript"/>
        </w:rPr>
        <w:t>3</w:t>
      </w:r>
      <w:r>
        <w:rPr>
          <w:rFonts w:cstheme="minorHAnsi"/>
          <w:sz w:val="20"/>
          <w:szCs w:val="20"/>
        </w:rPr>
        <w:t xml:space="preserve">/day) for each MODFLOW cell for July 2008, as written in the file </w:t>
      </w:r>
      <w:r w:rsidRPr="001B1D1D">
        <w:rPr>
          <w:rFonts w:cstheme="minorHAnsi"/>
          <w:color w:val="C00000"/>
          <w:sz w:val="20"/>
          <w:szCs w:val="20"/>
        </w:rPr>
        <w:t>smrt_out_mf_canl_mo</w:t>
      </w:r>
      <w:r>
        <w:rPr>
          <w:rFonts w:cstheme="minorHAnsi"/>
          <w:sz w:val="20"/>
          <w:szCs w:val="20"/>
        </w:rPr>
        <w:t>.</w:t>
      </w:r>
      <w:r w:rsidR="006C628C">
        <w:rPr>
          <w:rFonts w:cstheme="minorHAnsi"/>
          <w:sz w:val="20"/>
          <w:szCs w:val="20"/>
        </w:rPr>
        <w:t xml:space="preserve"> The map was created using an ASCII file, read into QGIS as a raster.</w:t>
      </w:r>
      <w:r w:rsidR="00C95A9B">
        <w:rPr>
          <w:rFonts w:cstheme="minorHAnsi"/>
          <w:sz w:val="20"/>
          <w:szCs w:val="20"/>
        </w:rPr>
        <w:t xml:space="preserve"> Red-orange colors indicate locations of canal seepage (inflow to aquifer); blue-green colors indicate groundwater discharge to canals (outflow from aquifer).</w:t>
      </w:r>
      <w:r w:rsidR="006C628C">
        <w:rPr>
          <w:rFonts w:cstheme="minorHAnsi"/>
          <w:sz w:val="20"/>
          <w:szCs w:val="20"/>
        </w:rPr>
        <w:t xml:space="preserve"> The example file canal_2008_07.txt is available in the folder “Maps”.</w:t>
      </w:r>
    </w:p>
    <w:p w14:paraId="35862091" w14:textId="3DCAFC5E" w:rsidR="003F78E2" w:rsidRDefault="003F78E2" w:rsidP="00124A95">
      <w:pPr>
        <w:spacing w:after="0" w:line="240" w:lineRule="auto"/>
        <w:contextualSpacing/>
        <w:rPr>
          <w:rFonts w:cstheme="minorHAnsi"/>
          <w:b/>
          <w:bCs/>
          <w:noProof/>
          <w:sz w:val="20"/>
          <w:szCs w:val="20"/>
        </w:rPr>
      </w:pPr>
    </w:p>
    <w:p w14:paraId="55378702" w14:textId="4E4344F9" w:rsidR="000652C7" w:rsidRDefault="000652C7" w:rsidP="00124A95">
      <w:pPr>
        <w:spacing w:after="0" w:line="240" w:lineRule="auto"/>
        <w:contextualSpacing/>
        <w:rPr>
          <w:rFonts w:cstheme="minorHAnsi"/>
          <w:b/>
          <w:bCs/>
          <w:noProof/>
          <w:sz w:val="20"/>
          <w:szCs w:val="20"/>
        </w:rPr>
      </w:pPr>
    </w:p>
    <w:p w14:paraId="05B9D7DB" w14:textId="04A573C5" w:rsidR="000652C7" w:rsidRDefault="006C628C" w:rsidP="00124A95">
      <w:pPr>
        <w:spacing w:after="0" w:line="240" w:lineRule="auto"/>
        <w:contextualSpacing/>
        <w:rPr>
          <w:rFonts w:cstheme="minorHAnsi"/>
          <w:b/>
          <w:bCs/>
          <w:sz w:val="20"/>
          <w:szCs w:val="20"/>
        </w:rPr>
      </w:pPr>
      <w:r>
        <w:rPr>
          <w:rFonts w:cstheme="minorHAnsi"/>
          <w:b/>
          <w:bCs/>
          <w:noProof/>
          <w:sz w:val="20"/>
          <w:szCs w:val="20"/>
        </w:rPr>
        <w:drawing>
          <wp:inline distT="0" distB="0" distL="0" distR="0" wp14:anchorId="5CAE0B65" wp14:editId="2343C731">
            <wp:extent cx="4217844" cy="4572000"/>
            <wp:effectExtent l="0" t="0" r="0" b="0"/>
            <wp:docPr id="2050519394"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4217844" cy="4572000"/>
                    </a:xfrm>
                    <a:prstGeom prst="rect">
                      <a:avLst/>
                    </a:prstGeom>
                    <a:noFill/>
                    <a:ln>
                      <a:noFill/>
                    </a:ln>
                  </pic:spPr>
                </pic:pic>
              </a:graphicData>
            </a:graphic>
          </wp:inline>
        </w:drawing>
      </w:r>
    </w:p>
    <w:p w14:paraId="6CE54459" w14:textId="327C072A" w:rsidR="00D64335" w:rsidRDefault="00D64335" w:rsidP="00124A95">
      <w:pPr>
        <w:spacing w:after="0" w:line="240" w:lineRule="auto"/>
        <w:contextualSpacing/>
        <w:rPr>
          <w:rFonts w:cstheme="minorHAnsi"/>
          <w:b/>
          <w:bCs/>
          <w:sz w:val="20"/>
          <w:szCs w:val="20"/>
        </w:rPr>
      </w:pPr>
    </w:p>
    <w:p w14:paraId="5B2BA169" w14:textId="77777777" w:rsidR="00D64335" w:rsidRDefault="00D64335" w:rsidP="00124A95">
      <w:pPr>
        <w:spacing w:after="0" w:line="240" w:lineRule="auto"/>
        <w:contextualSpacing/>
        <w:rPr>
          <w:rFonts w:cstheme="minorHAnsi"/>
          <w:b/>
          <w:bCs/>
          <w:sz w:val="20"/>
          <w:szCs w:val="20"/>
        </w:rPr>
      </w:pPr>
    </w:p>
    <w:p w14:paraId="78227D9F" w14:textId="01273176" w:rsidR="003F208B" w:rsidRDefault="003F208B" w:rsidP="00124A95">
      <w:pPr>
        <w:spacing w:after="0" w:line="240" w:lineRule="auto"/>
        <w:contextualSpacing/>
        <w:rPr>
          <w:rFonts w:cstheme="minorHAnsi"/>
          <w:b/>
          <w:bCs/>
          <w:sz w:val="20"/>
          <w:szCs w:val="20"/>
        </w:rPr>
      </w:pPr>
    </w:p>
    <w:p w14:paraId="57A11B7C" w14:textId="5AA856E9" w:rsidR="00234327" w:rsidRDefault="00234327" w:rsidP="00124A95">
      <w:pPr>
        <w:spacing w:after="0" w:line="240" w:lineRule="auto"/>
        <w:contextualSpacing/>
        <w:rPr>
          <w:rFonts w:cstheme="minorHAnsi"/>
          <w:b/>
          <w:bCs/>
          <w:sz w:val="20"/>
          <w:szCs w:val="20"/>
        </w:rPr>
      </w:pPr>
    </w:p>
    <w:p w14:paraId="071B1F69" w14:textId="3690AECD" w:rsidR="00234327" w:rsidRDefault="00234327" w:rsidP="00124A95">
      <w:pPr>
        <w:spacing w:after="0" w:line="240" w:lineRule="auto"/>
        <w:contextualSpacing/>
        <w:rPr>
          <w:rFonts w:cstheme="minorHAnsi"/>
          <w:b/>
          <w:bCs/>
          <w:sz w:val="20"/>
          <w:szCs w:val="20"/>
        </w:rPr>
      </w:pPr>
    </w:p>
    <w:p w14:paraId="678EB607" w14:textId="68EA164A" w:rsidR="00234327" w:rsidRDefault="00234327" w:rsidP="00124A95">
      <w:pPr>
        <w:spacing w:after="0" w:line="240" w:lineRule="auto"/>
        <w:contextualSpacing/>
        <w:rPr>
          <w:rFonts w:cstheme="minorHAnsi"/>
          <w:b/>
          <w:bCs/>
          <w:sz w:val="20"/>
          <w:szCs w:val="20"/>
        </w:rPr>
      </w:pPr>
    </w:p>
    <w:p w14:paraId="7765F65D" w14:textId="1DA933B1" w:rsidR="00234327" w:rsidRDefault="00234327" w:rsidP="00124A95">
      <w:pPr>
        <w:spacing w:after="0" w:line="240" w:lineRule="auto"/>
        <w:contextualSpacing/>
        <w:rPr>
          <w:rFonts w:cstheme="minorHAnsi"/>
          <w:b/>
          <w:bCs/>
          <w:sz w:val="20"/>
          <w:szCs w:val="20"/>
        </w:rPr>
      </w:pPr>
    </w:p>
    <w:p w14:paraId="7F30C1F9" w14:textId="0C8E61E6" w:rsidR="00234327" w:rsidRDefault="00234327" w:rsidP="00124A95">
      <w:pPr>
        <w:spacing w:after="0" w:line="240" w:lineRule="auto"/>
        <w:contextualSpacing/>
        <w:rPr>
          <w:rFonts w:cstheme="minorHAnsi"/>
          <w:b/>
          <w:bCs/>
          <w:sz w:val="20"/>
          <w:szCs w:val="20"/>
        </w:rPr>
      </w:pPr>
    </w:p>
    <w:p w14:paraId="4D4E7285" w14:textId="558C3A79" w:rsidR="00234327" w:rsidRDefault="00234327" w:rsidP="00124A95">
      <w:pPr>
        <w:spacing w:after="0" w:line="240" w:lineRule="auto"/>
        <w:contextualSpacing/>
        <w:rPr>
          <w:rFonts w:cstheme="minorHAnsi"/>
          <w:b/>
          <w:bCs/>
          <w:sz w:val="20"/>
          <w:szCs w:val="20"/>
        </w:rPr>
      </w:pPr>
    </w:p>
    <w:p w14:paraId="7FAC0BD8" w14:textId="064F6026" w:rsidR="00234327" w:rsidRDefault="00234327" w:rsidP="00124A95">
      <w:pPr>
        <w:spacing w:after="0" w:line="240" w:lineRule="auto"/>
        <w:contextualSpacing/>
        <w:rPr>
          <w:rFonts w:cstheme="minorHAnsi"/>
          <w:b/>
          <w:bCs/>
          <w:sz w:val="20"/>
          <w:szCs w:val="20"/>
        </w:rPr>
      </w:pPr>
    </w:p>
    <w:p w14:paraId="2E283CE4" w14:textId="58B4BB50" w:rsidR="00234327" w:rsidRDefault="00234327" w:rsidP="00124A95">
      <w:pPr>
        <w:spacing w:after="0" w:line="240" w:lineRule="auto"/>
        <w:contextualSpacing/>
        <w:rPr>
          <w:rFonts w:cstheme="minorHAnsi"/>
          <w:b/>
          <w:bCs/>
          <w:sz w:val="20"/>
          <w:szCs w:val="20"/>
        </w:rPr>
      </w:pPr>
    </w:p>
    <w:p w14:paraId="2882C6A7" w14:textId="3D400896" w:rsidR="00234327" w:rsidRDefault="00234327" w:rsidP="00124A95">
      <w:pPr>
        <w:spacing w:after="0" w:line="240" w:lineRule="auto"/>
        <w:contextualSpacing/>
        <w:rPr>
          <w:rFonts w:cstheme="minorHAnsi"/>
          <w:b/>
          <w:bCs/>
          <w:sz w:val="20"/>
          <w:szCs w:val="20"/>
        </w:rPr>
      </w:pPr>
    </w:p>
    <w:p w14:paraId="5C962CE5" w14:textId="77777777" w:rsidR="007F1A51" w:rsidRDefault="007F1A51" w:rsidP="00124A95">
      <w:pPr>
        <w:spacing w:after="0" w:line="240" w:lineRule="auto"/>
        <w:contextualSpacing/>
        <w:rPr>
          <w:rFonts w:cstheme="minorHAnsi"/>
          <w:b/>
          <w:bCs/>
          <w:sz w:val="20"/>
          <w:szCs w:val="20"/>
        </w:rPr>
      </w:pPr>
    </w:p>
    <w:p w14:paraId="29B69D27" w14:textId="5DB7B323" w:rsidR="00234327" w:rsidRDefault="00234327" w:rsidP="00124A95">
      <w:pPr>
        <w:spacing w:after="0" w:line="240" w:lineRule="auto"/>
        <w:contextualSpacing/>
        <w:rPr>
          <w:rFonts w:cstheme="minorHAnsi"/>
          <w:b/>
          <w:bCs/>
          <w:sz w:val="20"/>
          <w:szCs w:val="20"/>
        </w:rPr>
      </w:pPr>
    </w:p>
    <w:p w14:paraId="6B603AFA" w14:textId="65C36CEC" w:rsidR="00234327" w:rsidRDefault="00234327" w:rsidP="00124A95">
      <w:pPr>
        <w:spacing w:after="0" w:line="240" w:lineRule="auto"/>
        <w:contextualSpacing/>
        <w:rPr>
          <w:rFonts w:cstheme="minorHAnsi"/>
          <w:b/>
          <w:bCs/>
          <w:sz w:val="20"/>
          <w:szCs w:val="20"/>
        </w:rPr>
      </w:pPr>
    </w:p>
    <w:p w14:paraId="2FD7A81A" w14:textId="54CECDC9" w:rsidR="00472B75" w:rsidRDefault="003E6998" w:rsidP="00124A95">
      <w:pPr>
        <w:spacing w:after="0" w:line="240" w:lineRule="auto"/>
        <w:contextualSpacing/>
        <w:rPr>
          <w:rFonts w:cstheme="minorHAnsi"/>
          <w:b/>
          <w:bCs/>
          <w:sz w:val="20"/>
          <w:szCs w:val="20"/>
        </w:rPr>
      </w:pPr>
      <w:r>
        <w:rPr>
          <w:rFonts w:cstheme="minorHAnsi"/>
          <w:b/>
          <w:bCs/>
          <w:sz w:val="20"/>
          <w:szCs w:val="20"/>
        </w:rPr>
        <w:lastRenderedPageBreak/>
        <w:t>6</w:t>
      </w:r>
      <w:r w:rsidR="00472B75">
        <w:rPr>
          <w:rFonts w:cstheme="minorHAnsi"/>
          <w:b/>
          <w:bCs/>
          <w:sz w:val="20"/>
          <w:szCs w:val="20"/>
        </w:rPr>
        <w:t>.</w:t>
      </w:r>
      <w:r w:rsidR="00AA3A1D">
        <w:rPr>
          <w:rFonts w:cstheme="minorHAnsi"/>
          <w:b/>
          <w:bCs/>
          <w:sz w:val="20"/>
          <w:szCs w:val="20"/>
        </w:rPr>
        <w:t>3</w:t>
      </w:r>
      <w:r w:rsidR="00472B75">
        <w:rPr>
          <w:rFonts w:cstheme="minorHAnsi"/>
          <w:b/>
          <w:bCs/>
          <w:sz w:val="20"/>
          <w:szCs w:val="20"/>
        </w:rPr>
        <w:t xml:space="preserve"> Groundwater head</w:t>
      </w:r>
    </w:p>
    <w:p w14:paraId="0D11C04C" w14:textId="0C3F680C" w:rsidR="00472B75" w:rsidRPr="00AB713C" w:rsidRDefault="00F365B3" w:rsidP="00124A95">
      <w:pPr>
        <w:spacing w:after="0" w:line="240" w:lineRule="auto"/>
        <w:contextualSpacing/>
        <w:rPr>
          <w:rFonts w:cstheme="minorHAnsi"/>
          <w:sz w:val="20"/>
          <w:szCs w:val="20"/>
        </w:rPr>
      </w:pPr>
      <w:r>
        <w:rPr>
          <w:rFonts w:cstheme="minorHAnsi"/>
          <w:sz w:val="20"/>
          <w:szCs w:val="20"/>
        </w:rPr>
        <w:t xml:space="preserve">Maps of cell-by-cell groundwater head (m) can be plotted using the output in </w:t>
      </w:r>
      <w:r w:rsidRPr="003D2174">
        <w:rPr>
          <w:rFonts w:cstheme="minorHAnsi"/>
          <w:color w:val="C00000"/>
          <w:sz w:val="20"/>
          <w:szCs w:val="20"/>
        </w:rPr>
        <w:t xml:space="preserve">modflow.hed </w:t>
      </w:r>
      <w:r>
        <w:rPr>
          <w:rFonts w:cstheme="minorHAnsi"/>
          <w:sz w:val="20"/>
          <w:szCs w:val="20"/>
        </w:rPr>
        <w:t xml:space="preserve">(for days specified in </w:t>
      </w:r>
      <w:r w:rsidRPr="003D2174">
        <w:rPr>
          <w:rFonts w:cstheme="minorHAnsi"/>
          <w:color w:val="0070C0"/>
          <w:sz w:val="20"/>
          <w:szCs w:val="20"/>
        </w:rPr>
        <w:t>modflow.oc</w:t>
      </w:r>
      <w:r>
        <w:rPr>
          <w:rFonts w:cstheme="minorHAnsi"/>
          <w:sz w:val="20"/>
          <w:szCs w:val="20"/>
        </w:rPr>
        <w:t xml:space="preserve">), </w:t>
      </w:r>
      <w:r w:rsidRPr="003D2174">
        <w:rPr>
          <w:rFonts w:cstheme="minorHAnsi"/>
          <w:color w:val="C00000"/>
          <w:sz w:val="20"/>
          <w:szCs w:val="20"/>
        </w:rPr>
        <w:t>smrt_out_mf_gwhead_mo</w:t>
      </w:r>
      <w:r>
        <w:rPr>
          <w:rFonts w:cstheme="minorHAnsi"/>
          <w:sz w:val="20"/>
          <w:szCs w:val="20"/>
        </w:rPr>
        <w:t xml:space="preserve">, and </w:t>
      </w:r>
      <w:r w:rsidRPr="003D2174">
        <w:rPr>
          <w:rFonts w:cstheme="minorHAnsi"/>
          <w:color w:val="C00000"/>
          <w:sz w:val="20"/>
          <w:szCs w:val="20"/>
        </w:rPr>
        <w:t>smrt_out_mf_gwhead_yr</w:t>
      </w:r>
      <w:r w:rsidR="003D2174">
        <w:rPr>
          <w:rFonts w:cstheme="minorHAnsi"/>
          <w:sz w:val="20"/>
          <w:szCs w:val="20"/>
        </w:rPr>
        <w:t xml:space="preserve">. </w:t>
      </w:r>
      <w:r w:rsidR="00945946">
        <w:rPr>
          <w:rFonts w:cstheme="minorHAnsi"/>
          <w:sz w:val="20"/>
          <w:szCs w:val="20"/>
        </w:rPr>
        <w:t xml:space="preserve">The following map shows average groundwater head for each grid cell for July 2008. The map was created using an ASCII file, read into QGIS as a raster. The example file gwhead_2008_07.txt is available in the folder “Maps”. </w:t>
      </w:r>
    </w:p>
    <w:p w14:paraId="75235FE1" w14:textId="692233E5" w:rsidR="006F42B3" w:rsidRDefault="006F42B3" w:rsidP="00124A95">
      <w:pPr>
        <w:spacing w:after="0" w:line="240" w:lineRule="auto"/>
        <w:contextualSpacing/>
        <w:rPr>
          <w:rFonts w:cstheme="minorHAnsi"/>
          <w:sz w:val="20"/>
          <w:szCs w:val="20"/>
          <w:u w:val="single"/>
        </w:rPr>
      </w:pPr>
    </w:p>
    <w:p w14:paraId="0102374E" w14:textId="56824A0A" w:rsidR="00124A95" w:rsidRDefault="00124A95" w:rsidP="00124A95">
      <w:pPr>
        <w:spacing w:after="0" w:line="240" w:lineRule="auto"/>
        <w:contextualSpacing/>
        <w:rPr>
          <w:rFonts w:cstheme="minorHAnsi"/>
          <w:b/>
          <w:bCs/>
          <w:sz w:val="20"/>
          <w:szCs w:val="20"/>
        </w:rPr>
      </w:pPr>
    </w:p>
    <w:p w14:paraId="5F5F3613" w14:textId="0CBFFD13" w:rsidR="00115D80" w:rsidRDefault="004E5E49" w:rsidP="00124A95">
      <w:pPr>
        <w:spacing w:after="0" w:line="240" w:lineRule="auto"/>
        <w:contextualSpacing/>
        <w:rPr>
          <w:rFonts w:cstheme="minorHAnsi"/>
          <w:b/>
          <w:bCs/>
          <w:sz w:val="20"/>
          <w:szCs w:val="20"/>
        </w:rPr>
      </w:pPr>
      <w:r>
        <w:rPr>
          <w:rFonts w:cstheme="minorHAnsi"/>
          <w:b/>
          <w:bCs/>
          <w:noProof/>
          <w:sz w:val="20"/>
          <w:szCs w:val="20"/>
        </w:rPr>
        <w:drawing>
          <wp:inline distT="0" distB="0" distL="0" distR="0" wp14:anchorId="618DA939" wp14:editId="5D9F8166">
            <wp:extent cx="3917739" cy="4237478"/>
            <wp:effectExtent l="0" t="0" r="6985" b="0"/>
            <wp:docPr id="1016478710"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921148" cy="4241166"/>
                    </a:xfrm>
                    <a:prstGeom prst="rect">
                      <a:avLst/>
                    </a:prstGeom>
                    <a:noFill/>
                    <a:ln>
                      <a:noFill/>
                    </a:ln>
                  </pic:spPr>
                </pic:pic>
              </a:graphicData>
            </a:graphic>
          </wp:inline>
        </w:drawing>
      </w:r>
      <w:r>
        <w:rPr>
          <w:rFonts w:cstheme="minorHAnsi"/>
          <w:b/>
          <w:bCs/>
          <w:noProof/>
          <w:sz w:val="20"/>
          <w:szCs w:val="20"/>
        </w:rPr>
        <w:drawing>
          <wp:inline distT="0" distB="0" distL="0" distR="0" wp14:anchorId="25BC8A34" wp14:editId="6DC95F95">
            <wp:extent cx="702860" cy="1054290"/>
            <wp:effectExtent l="0" t="0" r="2540" b="0"/>
            <wp:docPr id="98462385"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707204" cy="1060807"/>
                    </a:xfrm>
                    <a:prstGeom prst="rect">
                      <a:avLst/>
                    </a:prstGeom>
                    <a:noFill/>
                    <a:ln>
                      <a:noFill/>
                    </a:ln>
                  </pic:spPr>
                </pic:pic>
              </a:graphicData>
            </a:graphic>
          </wp:inline>
        </w:drawing>
      </w:r>
    </w:p>
    <w:p w14:paraId="3EFBCBC0" w14:textId="2FC589B6" w:rsidR="00115D80" w:rsidRDefault="00115D80" w:rsidP="00124A95">
      <w:pPr>
        <w:spacing w:after="0" w:line="240" w:lineRule="auto"/>
        <w:contextualSpacing/>
        <w:rPr>
          <w:rFonts w:cstheme="minorHAnsi"/>
          <w:b/>
          <w:bCs/>
          <w:sz w:val="20"/>
          <w:szCs w:val="20"/>
        </w:rPr>
      </w:pPr>
    </w:p>
    <w:p w14:paraId="4840D5BF" w14:textId="7A54D6ED" w:rsidR="00694687" w:rsidRDefault="00694687" w:rsidP="00124A95">
      <w:pPr>
        <w:spacing w:after="0" w:line="240" w:lineRule="auto"/>
        <w:contextualSpacing/>
        <w:rPr>
          <w:rFonts w:cstheme="minorHAnsi"/>
          <w:b/>
          <w:bCs/>
          <w:sz w:val="20"/>
          <w:szCs w:val="20"/>
        </w:rPr>
      </w:pPr>
    </w:p>
    <w:p w14:paraId="6FCEC14A" w14:textId="77777777" w:rsidR="004E5E49" w:rsidRDefault="004E5E49" w:rsidP="00694687">
      <w:pPr>
        <w:spacing w:after="0" w:line="240" w:lineRule="auto"/>
        <w:contextualSpacing/>
        <w:rPr>
          <w:rFonts w:cstheme="minorHAnsi"/>
          <w:b/>
          <w:bCs/>
          <w:sz w:val="20"/>
          <w:szCs w:val="20"/>
        </w:rPr>
      </w:pPr>
    </w:p>
    <w:p w14:paraId="6EF3D104" w14:textId="3A576079" w:rsidR="004E5E49" w:rsidRDefault="004E5E49" w:rsidP="00694687">
      <w:pPr>
        <w:spacing w:after="0" w:line="240" w:lineRule="auto"/>
        <w:contextualSpacing/>
        <w:rPr>
          <w:rFonts w:cstheme="minorHAnsi"/>
          <w:b/>
          <w:bCs/>
          <w:sz w:val="20"/>
          <w:szCs w:val="20"/>
        </w:rPr>
      </w:pPr>
    </w:p>
    <w:p w14:paraId="451CC35F" w14:textId="7B7FDCF0" w:rsidR="00F15460" w:rsidRDefault="00F15460" w:rsidP="00694687">
      <w:pPr>
        <w:spacing w:after="0" w:line="240" w:lineRule="auto"/>
        <w:contextualSpacing/>
        <w:rPr>
          <w:rFonts w:cstheme="minorHAnsi"/>
          <w:b/>
          <w:bCs/>
          <w:sz w:val="20"/>
          <w:szCs w:val="20"/>
        </w:rPr>
      </w:pPr>
    </w:p>
    <w:p w14:paraId="734BE3B0" w14:textId="416AC48F" w:rsidR="00F15460" w:rsidRDefault="00F15460" w:rsidP="00694687">
      <w:pPr>
        <w:spacing w:after="0" w:line="240" w:lineRule="auto"/>
        <w:contextualSpacing/>
        <w:rPr>
          <w:rFonts w:cstheme="minorHAnsi"/>
          <w:b/>
          <w:bCs/>
          <w:sz w:val="20"/>
          <w:szCs w:val="20"/>
        </w:rPr>
      </w:pPr>
    </w:p>
    <w:p w14:paraId="380371E6" w14:textId="7735571F" w:rsidR="00F15460" w:rsidRDefault="00F15460" w:rsidP="00694687">
      <w:pPr>
        <w:spacing w:after="0" w:line="240" w:lineRule="auto"/>
        <w:contextualSpacing/>
        <w:rPr>
          <w:rFonts w:cstheme="minorHAnsi"/>
          <w:b/>
          <w:bCs/>
          <w:sz w:val="20"/>
          <w:szCs w:val="20"/>
        </w:rPr>
      </w:pPr>
    </w:p>
    <w:p w14:paraId="545C46E8" w14:textId="73191BDA" w:rsidR="00F15460" w:rsidRDefault="00F15460" w:rsidP="00694687">
      <w:pPr>
        <w:spacing w:after="0" w:line="240" w:lineRule="auto"/>
        <w:contextualSpacing/>
        <w:rPr>
          <w:rFonts w:cstheme="minorHAnsi"/>
          <w:b/>
          <w:bCs/>
          <w:sz w:val="20"/>
          <w:szCs w:val="20"/>
        </w:rPr>
      </w:pPr>
    </w:p>
    <w:p w14:paraId="254E77C7" w14:textId="4E55D141" w:rsidR="00F15460" w:rsidRDefault="00F15460" w:rsidP="00694687">
      <w:pPr>
        <w:spacing w:after="0" w:line="240" w:lineRule="auto"/>
        <w:contextualSpacing/>
        <w:rPr>
          <w:rFonts w:cstheme="minorHAnsi"/>
          <w:b/>
          <w:bCs/>
          <w:sz w:val="20"/>
          <w:szCs w:val="20"/>
        </w:rPr>
      </w:pPr>
    </w:p>
    <w:p w14:paraId="4D497AC9" w14:textId="16F85880" w:rsidR="00F15460" w:rsidRDefault="00F15460" w:rsidP="00694687">
      <w:pPr>
        <w:spacing w:after="0" w:line="240" w:lineRule="auto"/>
        <w:contextualSpacing/>
        <w:rPr>
          <w:rFonts w:cstheme="minorHAnsi"/>
          <w:b/>
          <w:bCs/>
          <w:sz w:val="20"/>
          <w:szCs w:val="20"/>
        </w:rPr>
      </w:pPr>
    </w:p>
    <w:p w14:paraId="5067D40E" w14:textId="3A3F07B6" w:rsidR="00F15460" w:rsidRDefault="00F15460" w:rsidP="00694687">
      <w:pPr>
        <w:spacing w:after="0" w:line="240" w:lineRule="auto"/>
        <w:contextualSpacing/>
        <w:rPr>
          <w:rFonts w:cstheme="minorHAnsi"/>
          <w:b/>
          <w:bCs/>
          <w:sz w:val="20"/>
          <w:szCs w:val="20"/>
        </w:rPr>
      </w:pPr>
    </w:p>
    <w:p w14:paraId="1F1796CE" w14:textId="67010D76" w:rsidR="00F15460" w:rsidRDefault="00F15460" w:rsidP="00694687">
      <w:pPr>
        <w:spacing w:after="0" w:line="240" w:lineRule="auto"/>
        <w:contextualSpacing/>
        <w:rPr>
          <w:rFonts w:cstheme="minorHAnsi"/>
          <w:b/>
          <w:bCs/>
          <w:sz w:val="20"/>
          <w:szCs w:val="20"/>
        </w:rPr>
      </w:pPr>
    </w:p>
    <w:p w14:paraId="2E6E63A6" w14:textId="5BF1B3D7" w:rsidR="00F15460" w:rsidRDefault="00F15460" w:rsidP="00694687">
      <w:pPr>
        <w:spacing w:after="0" w:line="240" w:lineRule="auto"/>
        <w:contextualSpacing/>
        <w:rPr>
          <w:rFonts w:cstheme="minorHAnsi"/>
          <w:b/>
          <w:bCs/>
          <w:sz w:val="20"/>
          <w:szCs w:val="20"/>
        </w:rPr>
      </w:pPr>
    </w:p>
    <w:p w14:paraId="628D2575" w14:textId="5BE2D7FD" w:rsidR="00F15460" w:rsidRDefault="00F15460" w:rsidP="00694687">
      <w:pPr>
        <w:spacing w:after="0" w:line="240" w:lineRule="auto"/>
        <w:contextualSpacing/>
        <w:rPr>
          <w:rFonts w:cstheme="minorHAnsi"/>
          <w:b/>
          <w:bCs/>
          <w:sz w:val="20"/>
          <w:szCs w:val="20"/>
        </w:rPr>
      </w:pPr>
    </w:p>
    <w:p w14:paraId="2884E0A0" w14:textId="1B7458C4" w:rsidR="00F15460" w:rsidRDefault="00F15460" w:rsidP="00694687">
      <w:pPr>
        <w:spacing w:after="0" w:line="240" w:lineRule="auto"/>
        <w:contextualSpacing/>
        <w:rPr>
          <w:rFonts w:cstheme="minorHAnsi"/>
          <w:b/>
          <w:bCs/>
          <w:sz w:val="20"/>
          <w:szCs w:val="20"/>
        </w:rPr>
      </w:pPr>
    </w:p>
    <w:p w14:paraId="597E1F6F" w14:textId="5688C30F" w:rsidR="0097264C" w:rsidRDefault="0097264C" w:rsidP="00694687">
      <w:pPr>
        <w:spacing w:after="0" w:line="240" w:lineRule="auto"/>
        <w:contextualSpacing/>
        <w:rPr>
          <w:rFonts w:cstheme="minorHAnsi"/>
          <w:b/>
          <w:bCs/>
          <w:sz w:val="20"/>
          <w:szCs w:val="20"/>
        </w:rPr>
      </w:pPr>
    </w:p>
    <w:p w14:paraId="57AFF934" w14:textId="77777777" w:rsidR="0097264C" w:rsidRDefault="0097264C" w:rsidP="00694687">
      <w:pPr>
        <w:spacing w:after="0" w:line="240" w:lineRule="auto"/>
        <w:contextualSpacing/>
        <w:rPr>
          <w:rFonts w:cstheme="minorHAnsi"/>
          <w:b/>
          <w:bCs/>
          <w:sz w:val="20"/>
          <w:szCs w:val="20"/>
        </w:rPr>
      </w:pPr>
    </w:p>
    <w:p w14:paraId="74BB88E3" w14:textId="597F6A6B" w:rsidR="00F15460" w:rsidRDefault="00F15460" w:rsidP="00694687">
      <w:pPr>
        <w:spacing w:after="0" w:line="240" w:lineRule="auto"/>
        <w:contextualSpacing/>
        <w:rPr>
          <w:rFonts w:cstheme="minorHAnsi"/>
          <w:b/>
          <w:bCs/>
          <w:sz w:val="20"/>
          <w:szCs w:val="20"/>
        </w:rPr>
      </w:pPr>
    </w:p>
    <w:p w14:paraId="7C731349" w14:textId="7DC4E522" w:rsidR="00A96860" w:rsidRDefault="00295CFE" w:rsidP="00A96860">
      <w:pPr>
        <w:spacing w:after="0" w:line="240" w:lineRule="auto"/>
        <w:contextualSpacing/>
        <w:rPr>
          <w:rFonts w:cstheme="minorHAnsi"/>
          <w:b/>
          <w:bCs/>
          <w:sz w:val="20"/>
          <w:szCs w:val="20"/>
        </w:rPr>
      </w:pPr>
      <w:r>
        <w:rPr>
          <w:rFonts w:cstheme="minorHAnsi"/>
          <w:b/>
          <w:bCs/>
          <w:sz w:val="20"/>
          <w:szCs w:val="20"/>
        </w:rPr>
        <w:lastRenderedPageBreak/>
        <w:t>7</w:t>
      </w:r>
      <w:r w:rsidR="00A96860">
        <w:rPr>
          <w:rFonts w:cstheme="minorHAnsi"/>
          <w:b/>
          <w:bCs/>
          <w:sz w:val="20"/>
          <w:szCs w:val="20"/>
        </w:rPr>
        <w:t>. Model calibration using PEST</w:t>
      </w:r>
    </w:p>
    <w:p w14:paraId="0F32FFAE" w14:textId="335DAE63" w:rsidR="00A96860" w:rsidRPr="00A96860" w:rsidRDefault="00A96860" w:rsidP="00A96860">
      <w:pPr>
        <w:pStyle w:val="BodyText2"/>
        <w:spacing w:after="0" w:line="240" w:lineRule="auto"/>
        <w:contextualSpacing/>
        <w:jc w:val="left"/>
        <w:rPr>
          <w:rFonts w:asciiTheme="minorHAnsi" w:hAnsiTheme="minorHAnsi" w:cstheme="minorHAnsi"/>
          <w:sz w:val="20"/>
          <w:szCs w:val="20"/>
        </w:rPr>
      </w:pPr>
      <w:r w:rsidRPr="00A96860">
        <w:rPr>
          <w:rFonts w:asciiTheme="minorHAnsi" w:hAnsiTheme="minorHAnsi" w:cstheme="minorHAnsi"/>
          <w:sz w:val="20"/>
          <w:szCs w:val="20"/>
        </w:rPr>
        <w:t>Model calibration (i.e. parameter estimation) can be performed for the SWAT+ model using the PEST (</w:t>
      </w:r>
      <w:r w:rsidRPr="00A96860">
        <w:rPr>
          <w:rFonts w:asciiTheme="minorHAnsi" w:hAnsiTheme="minorHAnsi" w:cstheme="minorHAnsi"/>
          <w:sz w:val="20"/>
          <w:szCs w:val="20"/>
          <w:u w:val="single"/>
        </w:rPr>
        <w:t>P</w:t>
      </w:r>
      <w:r w:rsidRPr="00A96860">
        <w:rPr>
          <w:rFonts w:asciiTheme="minorHAnsi" w:hAnsiTheme="minorHAnsi" w:cstheme="minorHAnsi"/>
          <w:sz w:val="20"/>
          <w:szCs w:val="20"/>
        </w:rPr>
        <w:t xml:space="preserve">arameter </w:t>
      </w:r>
      <w:r w:rsidRPr="00A96860">
        <w:rPr>
          <w:rFonts w:asciiTheme="minorHAnsi" w:hAnsiTheme="minorHAnsi" w:cstheme="minorHAnsi"/>
          <w:sz w:val="20"/>
          <w:szCs w:val="20"/>
          <w:u w:val="single"/>
        </w:rPr>
        <w:t>Est</w:t>
      </w:r>
      <w:r w:rsidRPr="00A96860">
        <w:rPr>
          <w:rFonts w:asciiTheme="minorHAnsi" w:hAnsiTheme="minorHAnsi" w:cstheme="minorHAnsi"/>
          <w:sz w:val="20"/>
          <w:szCs w:val="20"/>
        </w:rPr>
        <w:t xml:space="preserve">imation) (Doherty, </w:t>
      </w:r>
      <w:r w:rsidR="00B04A5E">
        <w:rPr>
          <w:rFonts w:asciiTheme="minorHAnsi" w:hAnsiTheme="minorHAnsi" w:cstheme="minorHAnsi"/>
          <w:sz w:val="20"/>
          <w:szCs w:val="20"/>
        </w:rPr>
        <w:t>2020</w:t>
      </w:r>
      <w:r w:rsidRPr="00A96860">
        <w:rPr>
          <w:rFonts w:asciiTheme="minorHAnsi" w:hAnsiTheme="minorHAnsi" w:cstheme="minorHAnsi"/>
          <w:sz w:val="20"/>
          <w:szCs w:val="20"/>
        </w:rPr>
        <w:t xml:space="preserve">) software. PEST is model-independent and has been used in hundreds of hydrologic and environmental modeling studies to provide optimal estimates of parameter values. PEST uses nonlinear techniques to minimize the residual between observed and simulated values. </w:t>
      </w:r>
    </w:p>
    <w:p w14:paraId="617CE390" w14:textId="77777777" w:rsidR="00A96860" w:rsidRPr="00A96860" w:rsidRDefault="00A96860" w:rsidP="00A96860">
      <w:pPr>
        <w:spacing w:after="0" w:line="240" w:lineRule="auto"/>
        <w:contextualSpacing/>
        <w:rPr>
          <w:rFonts w:cstheme="minorHAnsi"/>
          <w:sz w:val="20"/>
          <w:szCs w:val="20"/>
        </w:rPr>
      </w:pPr>
    </w:p>
    <w:p w14:paraId="65B7E50F" w14:textId="20123AC9" w:rsidR="00A96860" w:rsidRPr="00A96860" w:rsidRDefault="00A96860" w:rsidP="00A96860">
      <w:pPr>
        <w:spacing w:after="0" w:line="240" w:lineRule="auto"/>
        <w:contextualSpacing/>
        <w:rPr>
          <w:rFonts w:cstheme="minorHAnsi"/>
          <w:sz w:val="20"/>
          <w:szCs w:val="20"/>
        </w:rPr>
      </w:pPr>
      <w:r w:rsidRPr="00A96860">
        <w:rPr>
          <w:rFonts w:cstheme="minorHAnsi"/>
          <w:sz w:val="20"/>
          <w:szCs w:val="20"/>
        </w:rPr>
        <w:t xml:space="preserve">The following diagram shows the overall workflow of a PEST simulation. PEST starts with an initial set of parameter values, and then during each iteration is run </w:t>
      </w:r>
      <w:r w:rsidRPr="00A96860">
        <w:rPr>
          <w:rFonts w:cstheme="minorHAnsi"/>
          <w:i/>
          <w:iCs/>
          <w:sz w:val="20"/>
          <w:szCs w:val="20"/>
        </w:rPr>
        <w:t>n</w:t>
      </w:r>
      <w:r w:rsidRPr="00A96860">
        <w:rPr>
          <w:rFonts w:cstheme="minorHAnsi"/>
          <w:sz w:val="20"/>
          <w:szCs w:val="20"/>
        </w:rPr>
        <w:t xml:space="preserve"> times (</w:t>
      </w:r>
      <w:r w:rsidRPr="00A96860">
        <w:rPr>
          <w:rFonts w:cstheme="minorHAnsi"/>
          <w:i/>
          <w:iCs/>
          <w:sz w:val="20"/>
          <w:szCs w:val="20"/>
        </w:rPr>
        <w:t>n</w:t>
      </w:r>
      <w:r w:rsidRPr="00A96860">
        <w:rPr>
          <w:rFonts w:cstheme="minorHAnsi"/>
          <w:sz w:val="20"/>
          <w:szCs w:val="20"/>
        </w:rPr>
        <w:t xml:space="preserve"> = number of targeted parameters) to populate the Jacobian matrix, which contains derivatives of each simulated value, i.e.</w:t>
      </w:r>
      <w:r w:rsidR="00A439D3">
        <w:rPr>
          <w:rFonts w:cstheme="minorHAnsi"/>
          <w:sz w:val="20"/>
          <w:szCs w:val="20"/>
        </w:rPr>
        <w:t>,</w:t>
      </w:r>
      <w:r w:rsidRPr="00A96860">
        <w:rPr>
          <w:rFonts w:cstheme="minorHAnsi"/>
          <w:sz w:val="20"/>
          <w:szCs w:val="20"/>
        </w:rPr>
        <w:t xml:space="preserve"> the change in the simulated value with respect to the model parameter value, an indication of the relative influence of each parameter on model output. The matrix values are then used to provide an improved set of parameter values during the next iteration, with this process continuing until the sum of the residuals between observed and simulated values is minimized. </w:t>
      </w:r>
    </w:p>
    <w:p w14:paraId="5ADB4EEF" w14:textId="77777777" w:rsidR="00A96860" w:rsidRDefault="00A96860" w:rsidP="00A96860">
      <w:pPr>
        <w:spacing w:after="0" w:line="240" w:lineRule="auto"/>
        <w:contextualSpacing/>
        <w:rPr>
          <w:rFonts w:ascii="Palatino Linotype" w:hAnsi="Palatino Linotype"/>
          <w:sz w:val="20"/>
          <w:szCs w:val="20"/>
        </w:rPr>
      </w:pPr>
    </w:p>
    <w:p w14:paraId="2A70028A" w14:textId="77777777" w:rsidR="00A96860" w:rsidRDefault="00A96860" w:rsidP="00A96860">
      <w:pPr>
        <w:spacing w:after="0" w:line="240" w:lineRule="auto"/>
        <w:contextualSpacing/>
        <w:rPr>
          <w:rFonts w:ascii="Palatino Linotype" w:hAnsi="Palatino Linotype"/>
          <w:sz w:val="20"/>
          <w:szCs w:val="20"/>
        </w:rPr>
      </w:pPr>
    </w:p>
    <w:p w14:paraId="261E2833" w14:textId="77777777" w:rsidR="00A96860" w:rsidRDefault="00A96860" w:rsidP="00A96860">
      <w:pPr>
        <w:spacing w:after="0" w:line="240" w:lineRule="auto"/>
        <w:contextualSpacing/>
        <w:jc w:val="center"/>
        <w:rPr>
          <w:rFonts w:ascii="Palatino Linotype" w:hAnsi="Palatino Linotype"/>
          <w:sz w:val="20"/>
          <w:szCs w:val="20"/>
        </w:rPr>
      </w:pPr>
      <w:r>
        <w:rPr>
          <w:rFonts w:ascii="Palatino Linotype" w:hAnsi="Palatino Linotype"/>
          <w:noProof/>
          <w:sz w:val="20"/>
          <w:szCs w:val="20"/>
        </w:rPr>
        <w:drawing>
          <wp:inline distT="0" distB="0" distL="0" distR="0" wp14:anchorId="34A514E2" wp14:editId="2602CBD4">
            <wp:extent cx="5020336" cy="4730701"/>
            <wp:effectExtent l="0" t="0" r="8890" b="0"/>
            <wp:docPr id="2"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056021" cy="4764327"/>
                    </a:xfrm>
                    <a:prstGeom prst="rect">
                      <a:avLst/>
                    </a:prstGeom>
                    <a:noFill/>
                    <a:ln>
                      <a:noFill/>
                    </a:ln>
                  </pic:spPr>
                </pic:pic>
              </a:graphicData>
            </a:graphic>
          </wp:inline>
        </w:drawing>
      </w:r>
    </w:p>
    <w:p w14:paraId="6DF8EB9D" w14:textId="77777777" w:rsidR="00A96860" w:rsidRDefault="00A96860" w:rsidP="00A96860">
      <w:pPr>
        <w:spacing w:after="0" w:line="240" w:lineRule="auto"/>
        <w:contextualSpacing/>
        <w:jc w:val="center"/>
        <w:rPr>
          <w:rFonts w:ascii="Palatino Linotype" w:hAnsi="Palatino Linotype"/>
          <w:sz w:val="20"/>
          <w:szCs w:val="20"/>
        </w:rPr>
      </w:pPr>
    </w:p>
    <w:p w14:paraId="0173E3FE" w14:textId="77777777" w:rsidR="00A96860" w:rsidRPr="006F746F" w:rsidRDefault="00A96860" w:rsidP="00A96860">
      <w:pPr>
        <w:spacing w:after="0" w:line="240" w:lineRule="auto"/>
        <w:contextualSpacing/>
        <w:rPr>
          <w:rFonts w:cstheme="minorHAnsi"/>
          <w:b/>
          <w:bCs/>
          <w:sz w:val="20"/>
          <w:szCs w:val="20"/>
        </w:rPr>
      </w:pPr>
    </w:p>
    <w:p w14:paraId="55FE47C9" w14:textId="4F941924" w:rsidR="00A96860" w:rsidRPr="001469A0" w:rsidRDefault="005F3497" w:rsidP="00A96860">
      <w:pPr>
        <w:spacing w:after="0" w:line="240" w:lineRule="auto"/>
        <w:contextualSpacing/>
        <w:rPr>
          <w:rFonts w:cstheme="minorHAnsi"/>
          <w:sz w:val="20"/>
          <w:szCs w:val="20"/>
        </w:rPr>
      </w:pPr>
      <w:r>
        <w:rPr>
          <w:rFonts w:cstheme="minorHAnsi"/>
          <w:sz w:val="20"/>
          <w:szCs w:val="20"/>
        </w:rPr>
        <w:t xml:space="preserve">For the JMR model, all PEST files are contained in the folder </w:t>
      </w:r>
      <w:r w:rsidRPr="005F3497">
        <w:rPr>
          <w:rFonts w:cstheme="minorHAnsi"/>
          <w:color w:val="0070C0"/>
          <w:sz w:val="20"/>
          <w:szCs w:val="20"/>
        </w:rPr>
        <w:t>PEST\</w:t>
      </w:r>
      <w:r w:rsidR="00121B32">
        <w:rPr>
          <w:rFonts w:cstheme="minorHAnsi"/>
          <w:color w:val="0070C0"/>
          <w:sz w:val="20"/>
          <w:szCs w:val="20"/>
        </w:rPr>
        <w:t>Results\</w:t>
      </w:r>
      <w:r w:rsidRPr="005F3497">
        <w:rPr>
          <w:rFonts w:cstheme="minorHAnsi"/>
          <w:color w:val="0070C0"/>
          <w:sz w:val="20"/>
          <w:szCs w:val="20"/>
        </w:rPr>
        <w:t>Regular</w:t>
      </w:r>
      <w:r w:rsidR="000408E9">
        <w:rPr>
          <w:rFonts w:cstheme="minorHAnsi"/>
          <w:sz w:val="20"/>
          <w:szCs w:val="20"/>
        </w:rPr>
        <w:t>. These are referenced on the next page.</w:t>
      </w:r>
      <w:r w:rsidR="005824D9">
        <w:rPr>
          <w:rFonts w:cstheme="minorHAnsi"/>
          <w:sz w:val="20"/>
          <w:szCs w:val="20"/>
        </w:rPr>
        <w:t xml:space="preserve"> For details on how to set up PEST for a hydrologic model, please view the tutorial videos</w:t>
      </w:r>
      <w:r w:rsidR="005203BE">
        <w:rPr>
          <w:rFonts w:cstheme="minorHAnsi"/>
          <w:sz w:val="20"/>
          <w:szCs w:val="20"/>
        </w:rPr>
        <w:t xml:space="preserve"> and PEST manuals</w:t>
      </w:r>
      <w:r w:rsidR="005824D9">
        <w:rPr>
          <w:rFonts w:cstheme="minorHAnsi"/>
          <w:sz w:val="20"/>
          <w:szCs w:val="20"/>
        </w:rPr>
        <w:t xml:space="preserve"> available in the folder </w:t>
      </w:r>
      <w:r w:rsidR="005824D9" w:rsidRPr="005824D9">
        <w:rPr>
          <w:rFonts w:cstheme="minorHAnsi"/>
          <w:color w:val="0070C0"/>
          <w:sz w:val="20"/>
          <w:szCs w:val="20"/>
        </w:rPr>
        <w:t>PEST\Video tutorials</w:t>
      </w:r>
      <w:r w:rsidR="005824D9">
        <w:rPr>
          <w:rFonts w:cstheme="minorHAnsi"/>
          <w:sz w:val="20"/>
          <w:szCs w:val="20"/>
        </w:rPr>
        <w:t>. These videos were prepared for a different SWAT+ model, but the steps and set-up to run PEST are the same. You should start by viewing Videos 1-9.</w:t>
      </w:r>
    </w:p>
    <w:p w14:paraId="1714D2EC" w14:textId="77777777" w:rsidR="00A96860" w:rsidRDefault="00A96860" w:rsidP="00A96860">
      <w:pPr>
        <w:spacing w:after="0" w:line="240" w:lineRule="auto"/>
        <w:contextualSpacing/>
        <w:rPr>
          <w:rFonts w:cstheme="minorHAnsi"/>
          <w:b/>
          <w:bCs/>
          <w:sz w:val="20"/>
          <w:szCs w:val="20"/>
        </w:rPr>
      </w:pPr>
    </w:p>
    <w:p w14:paraId="260FD37B" w14:textId="77777777" w:rsidR="00E24020" w:rsidRPr="00E24020" w:rsidRDefault="00E24020" w:rsidP="00E24020">
      <w:pPr>
        <w:spacing w:after="100" w:line="240" w:lineRule="auto"/>
        <w:rPr>
          <w:rFonts w:cstheme="minorHAnsi"/>
          <w:sz w:val="20"/>
          <w:szCs w:val="20"/>
        </w:rPr>
      </w:pPr>
      <w:r w:rsidRPr="00E24020">
        <w:rPr>
          <w:rFonts w:cstheme="minorHAnsi"/>
          <w:sz w:val="20"/>
          <w:szCs w:val="20"/>
        </w:rPr>
        <w:t>There are three main types of files that need to be created to run a PEST simulation:</w:t>
      </w:r>
    </w:p>
    <w:p w14:paraId="4830E602" w14:textId="6D65043C" w:rsidR="00E24020" w:rsidRPr="00E24020" w:rsidRDefault="00E24020" w:rsidP="00E24020">
      <w:pPr>
        <w:pStyle w:val="ListParagraph"/>
        <w:numPr>
          <w:ilvl w:val="0"/>
          <w:numId w:val="25"/>
        </w:numPr>
        <w:spacing w:after="100" w:line="240" w:lineRule="auto"/>
        <w:contextualSpacing w:val="0"/>
        <w:rPr>
          <w:rFonts w:cstheme="minorHAnsi"/>
          <w:sz w:val="20"/>
          <w:szCs w:val="20"/>
        </w:rPr>
      </w:pPr>
      <w:r w:rsidRPr="00E24020">
        <w:rPr>
          <w:rFonts w:cstheme="minorHAnsi"/>
          <w:b/>
          <w:bCs/>
          <w:sz w:val="20"/>
          <w:szCs w:val="20"/>
        </w:rPr>
        <w:lastRenderedPageBreak/>
        <w:t>*.pst file</w:t>
      </w:r>
      <w:r w:rsidRPr="00E24020">
        <w:rPr>
          <w:rFonts w:cstheme="minorHAnsi"/>
          <w:sz w:val="20"/>
          <w:szCs w:val="20"/>
        </w:rPr>
        <w:t>. This is the “control” files that lists targeted model parameters, parameter ranges, measurement data, and PEST calibration parameters.</w:t>
      </w:r>
      <w:r w:rsidR="00A65400">
        <w:rPr>
          <w:rFonts w:cstheme="minorHAnsi"/>
          <w:sz w:val="20"/>
          <w:szCs w:val="20"/>
        </w:rPr>
        <w:t xml:space="preserve"> For the JMR model, the file is called </w:t>
      </w:r>
      <w:r w:rsidR="00A65400" w:rsidRPr="00A65400">
        <w:rPr>
          <w:rFonts w:cstheme="minorHAnsi"/>
          <w:color w:val="0070C0"/>
          <w:sz w:val="20"/>
          <w:szCs w:val="20"/>
        </w:rPr>
        <w:t>pest_control.pst</w:t>
      </w:r>
      <w:r w:rsidR="00A65400">
        <w:rPr>
          <w:rFonts w:cstheme="minorHAnsi"/>
          <w:sz w:val="20"/>
          <w:szCs w:val="20"/>
        </w:rPr>
        <w:t xml:space="preserve">. For this model, </w:t>
      </w:r>
      <w:r w:rsidR="00865AA4">
        <w:rPr>
          <w:rFonts w:cstheme="minorHAnsi"/>
          <w:sz w:val="20"/>
          <w:szCs w:val="20"/>
        </w:rPr>
        <w:t>there are 67 parameters included in the model calibration. There are 241 measured data: 84 monthly streamflow measurements from an upstream river gage; 84 monthly streamflow measurements from a downstream river gage; and 73</w:t>
      </w:r>
      <w:r w:rsidR="001C095E">
        <w:rPr>
          <w:rFonts w:cstheme="minorHAnsi"/>
          <w:sz w:val="20"/>
          <w:szCs w:val="20"/>
        </w:rPr>
        <w:t xml:space="preserve"> annual</w:t>
      </w:r>
      <w:r w:rsidR="00865AA4">
        <w:rPr>
          <w:rFonts w:cstheme="minorHAnsi"/>
          <w:sz w:val="20"/>
          <w:szCs w:val="20"/>
        </w:rPr>
        <w:t xml:space="preserve"> groundwater head measurements from </w:t>
      </w:r>
      <w:r w:rsidR="001C095E">
        <w:rPr>
          <w:rFonts w:cstheme="minorHAnsi"/>
          <w:sz w:val="20"/>
          <w:szCs w:val="20"/>
        </w:rPr>
        <w:t xml:space="preserve">10 </w:t>
      </w:r>
      <w:r w:rsidR="00865AA4">
        <w:rPr>
          <w:rFonts w:cstheme="minorHAnsi"/>
          <w:sz w:val="20"/>
          <w:szCs w:val="20"/>
        </w:rPr>
        <w:t xml:space="preserve">monitoring wells. </w:t>
      </w:r>
    </w:p>
    <w:p w14:paraId="16F4A9C7" w14:textId="20290978" w:rsidR="00E24020" w:rsidRPr="00E24020" w:rsidRDefault="00E24020" w:rsidP="00E24020">
      <w:pPr>
        <w:pStyle w:val="ListParagraph"/>
        <w:numPr>
          <w:ilvl w:val="0"/>
          <w:numId w:val="25"/>
        </w:numPr>
        <w:spacing w:after="100" w:line="240" w:lineRule="auto"/>
        <w:contextualSpacing w:val="0"/>
        <w:rPr>
          <w:rFonts w:cstheme="minorHAnsi"/>
          <w:sz w:val="20"/>
          <w:szCs w:val="20"/>
        </w:rPr>
      </w:pPr>
      <w:r w:rsidRPr="00E24020">
        <w:rPr>
          <w:rFonts w:cstheme="minorHAnsi"/>
          <w:b/>
          <w:bCs/>
          <w:sz w:val="20"/>
          <w:szCs w:val="20"/>
        </w:rPr>
        <w:t>*.tpl files</w:t>
      </w:r>
      <w:r w:rsidRPr="00E24020">
        <w:rPr>
          <w:rFonts w:cstheme="minorHAnsi"/>
          <w:sz w:val="20"/>
          <w:szCs w:val="20"/>
        </w:rPr>
        <w:t xml:space="preserve">. These are the “template” files. There is one template file for each SWAT+ input file that contains one or more targeted parameters. These files contain placeholders for targeted parameters, which will be filled in by PEST during model executions. </w:t>
      </w:r>
      <w:r w:rsidR="007D6854">
        <w:rPr>
          <w:rFonts w:cstheme="minorHAnsi"/>
          <w:sz w:val="20"/>
          <w:szCs w:val="20"/>
        </w:rPr>
        <w:t>For the JMR model, the 67 parameters are contained within 10 input file (hydrology, snow, soil, curve number, aquifer properties, groundwater delay, channel bed conductivity, and canal bed conductivity).</w:t>
      </w:r>
    </w:p>
    <w:p w14:paraId="432202F8" w14:textId="615CF26B" w:rsidR="00E24020" w:rsidRPr="00E24020" w:rsidRDefault="00E24020" w:rsidP="00E24020">
      <w:pPr>
        <w:pStyle w:val="ListParagraph"/>
        <w:numPr>
          <w:ilvl w:val="0"/>
          <w:numId w:val="25"/>
        </w:numPr>
        <w:spacing w:after="100" w:line="240" w:lineRule="auto"/>
        <w:contextualSpacing w:val="0"/>
        <w:rPr>
          <w:rFonts w:cstheme="minorHAnsi"/>
          <w:sz w:val="20"/>
          <w:szCs w:val="20"/>
        </w:rPr>
      </w:pPr>
      <w:r w:rsidRPr="00E24020">
        <w:rPr>
          <w:rFonts w:cstheme="minorHAnsi"/>
          <w:b/>
          <w:bCs/>
          <w:sz w:val="20"/>
          <w:szCs w:val="20"/>
        </w:rPr>
        <w:t>*.ins file</w:t>
      </w:r>
      <w:r w:rsidRPr="00E24020">
        <w:rPr>
          <w:rFonts w:cstheme="minorHAnsi"/>
          <w:sz w:val="20"/>
          <w:szCs w:val="20"/>
        </w:rPr>
        <w:t>: This is the “instruction” file that informs PEST how to read model output, for comparison with measurement data.</w:t>
      </w:r>
      <w:r w:rsidR="007D6854">
        <w:rPr>
          <w:rFonts w:cstheme="minorHAnsi"/>
          <w:sz w:val="20"/>
          <w:szCs w:val="20"/>
        </w:rPr>
        <w:t xml:space="preserve"> </w:t>
      </w:r>
    </w:p>
    <w:p w14:paraId="45B1C476" w14:textId="77777777" w:rsidR="00A96860" w:rsidRDefault="00A96860" w:rsidP="00A96860">
      <w:pPr>
        <w:spacing w:after="0" w:line="240" w:lineRule="auto"/>
        <w:contextualSpacing/>
        <w:rPr>
          <w:rFonts w:cstheme="minorHAnsi"/>
          <w:b/>
          <w:bCs/>
          <w:sz w:val="20"/>
          <w:szCs w:val="20"/>
        </w:rPr>
      </w:pPr>
    </w:p>
    <w:p w14:paraId="6B2B1798" w14:textId="77777777" w:rsidR="00A96860" w:rsidRPr="006F746F" w:rsidRDefault="00A96860" w:rsidP="00A96860">
      <w:pPr>
        <w:spacing w:after="100" w:line="240" w:lineRule="auto"/>
        <w:rPr>
          <w:rFonts w:cstheme="minorHAnsi"/>
          <w:sz w:val="20"/>
          <w:szCs w:val="20"/>
        </w:rPr>
      </w:pPr>
      <w:r w:rsidRPr="006F746F">
        <w:rPr>
          <w:rFonts w:cstheme="minorHAnsi"/>
          <w:sz w:val="20"/>
          <w:szCs w:val="20"/>
          <w:u w:val="single"/>
        </w:rPr>
        <w:t>Basic procedure</w:t>
      </w:r>
      <w:r w:rsidRPr="006F746F">
        <w:rPr>
          <w:rFonts w:cstheme="minorHAnsi"/>
          <w:sz w:val="20"/>
          <w:szCs w:val="20"/>
        </w:rPr>
        <w:t>:</w:t>
      </w:r>
    </w:p>
    <w:p w14:paraId="6F350F50" w14:textId="08304AAD" w:rsidR="00A96860" w:rsidRPr="006F746F" w:rsidRDefault="00A96860" w:rsidP="00A96860">
      <w:pPr>
        <w:pStyle w:val="ListParagraph"/>
        <w:numPr>
          <w:ilvl w:val="0"/>
          <w:numId w:val="24"/>
        </w:numPr>
        <w:spacing w:after="100" w:line="240" w:lineRule="auto"/>
        <w:contextualSpacing w:val="0"/>
        <w:rPr>
          <w:rFonts w:cstheme="minorHAnsi"/>
          <w:sz w:val="20"/>
          <w:szCs w:val="20"/>
        </w:rPr>
      </w:pPr>
      <w:r w:rsidRPr="006F746F">
        <w:rPr>
          <w:rFonts w:cstheme="minorHAnsi"/>
          <w:sz w:val="20"/>
          <w:szCs w:val="20"/>
        </w:rPr>
        <w:t xml:space="preserve">Create template files for the required input files (e.g., </w:t>
      </w:r>
      <w:r w:rsidRPr="001C095E">
        <w:rPr>
          <w:rFonts w:cstheme="minorHAnsi"/>
          <w:i/>
          <w:iCs/>
          <w:color w:val="0070C0"/>
          <w:sz w:val="20"/>
          <w:szCs w:val="20"/>
        </w:rPr>
        <w:t>cntable.lum</w:t>
      </w:r>
      <w:r w:rsidRPr="006F746F">
        <w:rPr>
          <w:rFonts w:cstheme="minorHAnsi"/>
          <w:sz w:val="20"/>
          <w:szCs w:val="20"/>
        </w:rPr>
        <w:t xml:space="preserve">, </w:t>
      </w:r>
      <w:r w:rsidRPr="001C095E">
        <w:rPr>
          <w:rFonts w:cstheme="minorHAnsi"/>
          <w:i/>
          <w:iCs/>
          <w:color w:val="0070C0"/>
          <w:sz w:val="20"/>
          <w:szCs w:val="20"/>
        </w:rPr>
        <w:t>hydrology.hyd</w:t>
      </w:r>
      <w:r w:rsidRPr="006F746F">
        <w:rPr>
          <w:rFonts w:cstheme="minorHAnsi"/>
          <w:sz w:val="20"/>
          <w:szCs w:val="20"/>
        </w:rPr>
        <w:t xml:space="preserve">, </w:t>
      </w:r>
      <w:r w:rsidR="00B72620" w:rsidRPr="001C095E">
        <w:rPr>
          <w:rFonts w:cstheme="minorHAnsi"/>
          <w:i/>
          <w:iCs/>
          <w:color w:val="0070C0"/>
          <w:sz w:val="20"/>
          <w:szCs w:val="20"/>
        </w:rPr>
        <w:t>modflow.upw</w:t>
      </w:r>
      <w:r w:rsidRPr="006F746F">
        <w:rPr>
          <w:rFonts w:cstheme="minorHAnsi"/>
          <w:sz w:val="20"/>
          <w:szCs w:val="20"/>
        </w:rPr>
        <w:t>)</w:t>
      </w:r>
    </w:p>
    <w:p w14:paraId="61995BE2" w14:textId="3E4AD79A" w:rsidR="00A96860" w:rsidRPr="006F746F" w:rsidRDefault="00A96860" w:rsidP="00A96860">
      <w:pPr>
        <w:pStyle w:val="ListParagraph"/>
        <w:numPr>
          <w:ilvl w:val="0"/>
          <w:numId w:val="24"/>
        </w:numPr>
        <w:spacing w:after="100" w:line="240" w:lineRule="auto"/>
        <w:contextualSpacing w:val="0"/>
        <w:rPr>
          <w:rFonts w:cstheme="minorHAnsi"/>
          <w:sz w:val="20"/>
          <w:szCs w:val="20"/>
        </w:rPr>
      </w:pPr>
      <w:r w:rsidRPr="006F746F">
        <w:rPr>
          <w:rFonts w:cstheme="minorHAnsi"/>
          <w:sz w:val="20"/>
          <w:szCs w:val="20"/>
        </w:rPr>
        <w:t xml:space="preserve">Create the control file for PEST (e.g., </w:t>
      </w:r>
      <w:r w:rsidRPr="001C095E">
        <w:rPr>
          <w:rFonts w:cstheme="minorHAnsi"/>
          <w:color w:val="0070C0"/>
          <w:sz w:val="20"/>
          <w:szCs w:val="20"/>
        </w:rPr>
        <w:t xml:space="preserve">pest_control.pst); </w:t>
      </w:r>
      <w:r w:rsidRPr="006F746F">
        <w:rPr>
          <w:rFonts w:cstheme="minorHAnsi"/>
          <w:sz w:val="20"/>
          <w:szCs w:val="20"/>
        </w:rPr>
        <w:t xml:space="preserve">use the file </w:t>
      </w:r>
      <w:r w:rsidRPr="006F746F">
        <w:rPr>
          <w:rFonts w:cstheme="minorHAnsi"/>
          <w:i/>
          <w:iCs/>
          <w:sz w:val="20"/>
          <w:szCs w:val="20"/>
        </w:rPr>
        <w:t>pest_control.explanation</w:t>
      </w:r>
      <w:r w:rsidRPr="006F746F">
        <w:rPr>
          <w:rFonts w:cstheme="minorHAnsi"/>
          <w:sz w:val="20"/>
          <w:szCs w:val="20"/>
        </w:rPr>
        <w:t xml:space="preserve"> as a guide to create the control file. For our example watershed, we have </w:t>
      </w:r>
      <w:r w:rsidR="001C095E">
        <w:rPr>
          <w:rFonts w:cstheme="minorHAnsi"/>
          <w:sz w:val="20"/>
          <w:szCs w:val="20"/>
        </w:rPr>
        <w:t>67</w:t>
      </w:r>
      <w:r w:rsidRPr="006F746F">
        <w:rPr>
          <w:rFonts w:cstheme="minorHAnsi"/>
          <w:sz w:val="20"/>
          <w:szCs w:val="20"/>
        </w:rPr>
        <w:t xml:space="preserve"> parameters (these will be varied during the calibration) and </w:t>
      </w:r>
      <w:r w:rsidR="001C095E">
        <w:rPr>
          <w:rFonts w:cstheme="minorHAnsi"/>
          <w:sz w:val="20"/>
          <w:szCs w:val="20"/>
        </w:rPr>
        <w:t>241</w:t>
      </w:r>
      <w:r w:rsidRPr="006F746F">
        <w:rPr>
          <w:rFonts w:cstheme="minorHAnsi"/>
          <w:sz w:val="20"/>
          <w:szCs w:val="20"/>
        </w:rPr>
        <w:t xml:space="preserve"> </w:t>
      </w:r>
      <w:r w:rsidR="001C095E">
        <w:rPr>
          <w:rFonts w:cstheme="minorHAnsi"/>
          <w:sz w:val="20"/>
          <w:szCs w:val="20"/>
        </w:rPr>
        <w:t>measured</w:t>
      </w:r>
      <w:r w:rsidRPr="006F746F">
        <w:rPr>
          <w:rFonts w:cstheme="minorHAnsi"/>
          <w:sz w:val="20"/>
          <w:szCs w:val="20"/>
        </w:rPr>
        <w:t xml:space="preserve"> values. For our example watershed, </w:t>
      </w:r>
      <w:r w:rsidR="001C095E">
        <w:rPr>
          <w:rFonts w:cstheme="minorHAnsi"/>
          <w:sz w:val="20"/>
          <w:szCs w:val="20"/>
        </w:rPr>
        <w:t>the calibration period</w:t>
      </w:r>
      <w:r w:rsidR="001F57A7">
        <w:rPr>
          <w:rFonts w:cstheme="minorHAnsi"/>
          <w:sz w:val="20"/>
          <w:szCs w:val="20"/>
        </w:rPr>
        <w:t xml:space="preserve"> 2002-2008. </w:t>
      </w:r>
    </w:p>
    <w:p w14:paraId="5366D5A0" w14:textId="77777777" w:rsidR="00A96860" w:rsidRPr="006F746F" w:rsidRDefault="00A96860" w:rsidP="00A96860">
      <w:pPr>
        <w:pStyle w:val="ListParagraph"/>
        <w:numPr>
          <w:ilvl w:val="0"/>
          <w:numId w:val="24"/>
        </w:numPr>
        <w:spacing w:after="100" w:line="240" w:lineRule="auto"/>
        <w:contextualSpacing w:val="0"/>
        <w:rPr>
          <w:rFonts w:cstheme="minorHAnsi"/>
          <w:sz w:val="20"/>
          <w:szCs w:val="20"/>
        </w:rPr>
      </w:pPr>
      <w:r w:rsidRPr="006F746F">
        <w:rPr>
          <w:rFonts w:cstheme="minorHAnsi"/>
          <w:sz w:val="20"/>
          <w:szCs w:val="20"/>
        </w:rPr>
        <w:t>When PEST runs, it will compare model output with the observed values listed in the PEST control file.</w:t>
      </w:r>
    </w:p>
    <w:p w14:paraId="2B1E43E0" w14:textId="20FCB580" w:rsidR="00A96860" w:rsidRPr="006F746F" w:rsidRDefault="00A96860" w:rsidP="00A96860">
      <w:pPr>
        <w:pStyle w:val="ListParagraph"/>
        <w:numPr>
          <w:ilvl w:val="1"/>
          <w:numId w:val="24"/>
        </w:numPr>
        <w:spacing w:after="100" w:line="240" w:lineRule="auto"/>
        <w:contextualSpacing w:val="0"/>
        <w:rPr>
          <w:rFonts w:cstheme="minorHAnsi"/>
          <w:sz w:val="20"/>
          <w:szCs w:val="20"/>
        </w:rPr>
      </w:pPr>
      <w:r w:rsidRPr="006F746F">
        <w:rPr>
          <w:rFonts w:cstheme="minorHAnsi"/>
          <w:sz w:val="20"/>
          <w:szCs w:val="20"/>
        </w:rPr>
        <w:t>Model output values will be stored in a file called “</w:t>
      </w:r>
      <w:r w:rsidR="008838EB" w:rsidRPr="008838EB">
        <w:rPr>
          <w:rFonts w:cstheme="minorHAnsi"/>
          <w:i/>
          <w:iCs/>
          <w:color w:val="C00000"/>
          <w:sz w:val="20"/>
          <w:szCs w:val="20"/>
        </w:rPr>
        <w:t>pest_sim_output</w:t>
      </w:r>
      <w:r w:rsidRPr="006F746F">
        <w:rPr>
          <w:rFonts w:cstheme="minorHAnsi"/>
          <w:sz w:val="20"/>
          <w:szCs w:val="20"/>
        </w:rPr>
        <w:t xml:space="preserve">”, as specified at the bottom of the PEST control file (the user decides what this file is called). The </w:t>
      </w:r>
      <w:r w:rsidR="008838EB" w:rsidRPr="008838EB">
        <w:rPr>
          <w:rFonts w:cstheme="minorHAnsi"/>
          <w:i/>
          <w:iCs/>
          <w:color w:val="C00000"/>
          <w:sz w:val="20"/>
          <w:szCs w:val="20"/>
        </w:rPr>
        <w:t>pest_sim_output</w:t>
      </w:r>
      <w:r w:rsidR="008838EB" w:rsidRPr="006F746F">
        <w:rPr>
          <w:rFonts w:cstheme="minorHAnsi"/>
          <w:sz w:val="20"/>
          <w:szCs w:val="20"/>
        </w:rPr>
        <w:t xml:space="preserve"> </w:t>
      </w:r>
      <w:r w:rsidRPr="006F746F">
        <w:rPr>
          <w:rFonts w:cstheme="minorHAnsi"/>
          <w:sz w:val="20"/>
          <w:szCs w:val="20"/>
        </w:rPr>
        <w:t>file must be accompanied by an instruction file (</w:t>
      </w:r>
      <w:r w:rsidR="008838EB" w:rsidRPr="008838EB">
        <w:rPr>
          <w:rFonts w:cstheme="minorHAnsi"/>
          <w:i/>
          <w:iCs/>
          <w:color w:val="0070C0"/>
          <w:sz w:val="20"/>
          <w:szCs w:val="20"/>
        </w:rPr>
        <w:t>pest_</w:t>
      </w:r>
      <w:r w:rsidRPr="008838EB">
        <w:rPr>
          <w:rFonts w:cstheme="minorHAnsi"/>
          <w:i/>
          <w:iCs/>
          <w:color w:val="0070C0"/>
          <w:sz w:val="20"/>
          <w:szCs w:val="20"/>
        </w:rPr>
        <w:t>sim_output.ins</w:t>
      </w:r>
      <w:r w:rsidRPr="006F746F">
        <w:rPr>
          <w:rFonts w:cstheme="minorHAnsi"/>
          <w:sz w:val="20"/>
          <w:szCs w:val="20"/>
        </w:rPr>
        <w:t xml:space="preserve">), so that PEST knows how to interpret the values listed in </w:t>
      </w:r>
      <w:r w:rsidR="008838EB" w:rsidRPr="008838EB">
        <w:rPr>
          <w:rFonts w:cstheme="minorHAnsi"/>
          <w:i/>
          <w:iCs/>
          <w:color w:val="C00000"/>
          <w:sz w:val="20"/>
          <w:szCs w:val="20"/>
        </w:rPr>
        <w:t>pest_sim_output</w:t>
      </w:r>
      <w:r w:rsidRPr="006F746F">
        <w:rPr>
          <w:rFonts w:cstheme="minorHAnsi"/>
          <w:sz w:val="20"/>
          <w:szCs w:val="20"/>
        </w:rPr>
        <w:t xml:space="preserve">. </w:t>
      </w:r>
    </w:p>
    <w:p w14:paraId="431EBFAB" w14:textId="7B8E622A" w:rsidR="00A96860" w:rsidRPr="006F746F" w:rsidRDefault="00A96860" w:rsidP="00A96860">
      <w:pPr>
        <w:pStyle w:val="ListParagraph"/>
        <w:numPr>
          <w:ilvl w:val="1"/>
          <w:numId w:val="24"/>
        </w:numPr>
        <w:spacing w:after="100" w:line="240" w:lineRule="auto"/>
        <w:contextualSpacing w:val="0"/>
        <w:rPr>
          <w:rFonts w:cstheme="minorHAnsi"/>
          <w:sz w:val="20"/>
          <w:szCs w:val="20"/>
        </w:rPr>
      </w:pPr>
      <w:r w:rsidRPr="006F746F">
        <w:rPr>
          <w:rFonts w:cstheme="minorHAnsi"/>
          <w:sz w:val="20"/>
          <w:szCs w:val="20"/>
        </w:rPr>
        <w:t>After SWAT+</w:t>
      </w:r>
      <w:r w:rsidR="008838EB">
        <w:rPr>
          <w:rFonts w:cstheme="minorHAnsi"/>
          <w:sz w:val="20"/>
          <w:szCs w:val="20"/>
        </w:rPr>
        <w:t>MODFLOW</w:t>
      </w:r>
      <w:r w:rsidRPr="006F746F">
        <w:rPr>
          <w:rFonts w:cstheme="minorHAnsi"/>
          <w:sz w:val="20"/>
          <w:szCs w:val="20"/>
        </w:rPr>
        <w:t xml:space="preserve"> finishes the simulation, a post-processing code must be run that retrieves the</w:t>
      </w:r>
      <w:r w:rsidR="00FE1126">
        <w:rPr>
          <w:rFonts w:cstheme="minorHAnsi"/>
          <w:sz w:val="20"/>
          <w:szCs w:val="20"/>
        </w:rPr>
        <w:t xml:space="preserve"> simulated values from output files and </w:t>
      </w:r>
      <w:r w:rsidRPr="006F746F">
        <w:rPr>
          <w:rFonts w:cstheme="minorHAnsi"/>
          <w:sz w:val="20"/>
          <w:szCs w:val="20"/>
        </w:rPr>
        <w:t>writes</w:t>
      </w:r>
      <w:r w:rsidR="00FE1126">
        <w:rPr>
          <w:rFonts w:cstheme="minorHAnsi"/>
          <w:sz w:val="20"/>
          <w:szCs w:val="20"/>
        </w:rPr>
        <w:t xml:space="preserve"> them to the </w:t>
      </w:r>
      <w:r w:rsidRPr="006F746F">
        <w:rPr>
          <w:rFonts w:cstheme="minorHAnsi"/>
          <w:sz w:val="20"/>
          <w:szCs w:val="20"/>
        </w:rPr>
        <w:t xml:space="preserve">file </w:t>
      </w:r>
      <w:r w:rsidR="00FE1126" w:rsidRPr="00FE1126">
        <w:rPr>
          <w:rFonts w:cstheme="minorHAnsi"/>
          <w:i/>
          <w:iCs/>
          <w:color w:val="C00000"/>
          <w:sz w:val="20"/>
          <w:szCs w:val="20"/>
        </w:rPr>
        <w:t>pest_sim_output</w:t>
      </w:r>
      <w:r w:rsidRPr="006F746F">
        <w:rPr>
          <w:rFonts w:cstheme="minorHAnsi"/>
          <w:sz w:val="20"/>
          <w:szCs w:val="20"/>
        </w:rPr>
        <w:t xml:space="preserve">. </w:t>
      </w:r>
      <w:r w:rsidR="00FE1126">
        <w:rPr>
          <w:rFonts w:cstheme="minorHAnsi"/>
          <w:sz w:val="20"/>
          <w:szCs w:val="20"/>
        </w:rPr>
        <w:t xml:space="preserve">For the JMR model, </w:t>
      </w:r>
      <w:r w:rsidRPr="006F746F">
        <w:rPr>
          <w:rFonts w:cstheme="minorHAnsi"/>
          <w:sz w:val="20"/>
          <w:szCs w:val="20"/>
        </w:rPr>
        <w:t xml:space="preserve">this post-processing step is performed by the Fortran program </w:t>
      </w:r>
      <w:r w:rsidR="00FE1126" w:rsidRPr="00FE1126">
        <w:rPr>
          <w:rFonts w:cstheme="minorHAnsi"/>
          <w:i/>
          <w:iCs/>
          <w:color w:val="0070C0"/>
          <w:sz w:val="20"/>
          <w:szCs w:val="20"/>
        </w:rPr>
        <w:t>pest_</w:t>
      </w:r>
      <w:r w:rsidRPr="006F746F">
        <w:rPr>
          <w:rFonts w:cstheme="minorHAnsi"/>
          <w:i/>
          <w:iCs/>
          <w:color w:val="0070C0"/>
          <w:sz w:val="20"/>
          <w:szCs w:val="20"/>
        </w:rPr>
        <w:t>sim_output.exe</w:t>
      </w:r>
      <w:r w:rsidRPr="006F746F">
        <w:rPr>
          <w:rFonts w:cstheme="minorHAnsi"/>
          <w:sz w:val="20"/>
          <w:szCs w:val="20"/>
        </w:rPr>
        <w:t>. (</w:t>
      </w:r>
      <w:r w:rsidRPr="00F7378B">
        <w:rPr>
          <w:rFonts w:cstheme="minorHAnsi"/>
          <w:i/>
          <w:iCs/>
          <w:sz w:val="20"/>
          <w:szCs w:val="20"/>
          <w:u w:val="single"/>
        </w:rPr>
        <w:t>Note</w:t>
      </w:r>
      <w:r w:rsidRPr="00F7378B">
        <w:rPr>
          <w:rFonts w:cstheme="minorHAnsi"/>
          <w:i/>
          <w:iCs/>
          <w:sz w:val="20"/>
          <w:szCs w:val="20"/>
        </w:rPr>
        <w:t>: any post-processing program could be created for this purpose; this Fortran program is one option</w:t>
      </w:r>
      <w:r w:rsidR="00830921">
        <w:rPr>
          <w:rFonts w:cstheme="minorHAnsi"/>
          <w:i/>
          <w:iCs/>
          <w:sz w:val="20"/>
          <w:szCs w:val="20"/>
        </w:rPr>
        <w:t xml:space="preserve">; the Fortran code (create_sim_output.f) is available in the folder </w:t>
      </w:r>
      <w:r w:rsidR="00830921" w:rsidRPr="00830921">
        <w:rPr>
          <w:rFonts w:cstheme="minorHAnsi"/>
          <w:i/>
          <w:iCs/>
          <w:color w:val="0070C0"/>
          <w:sz w:val="20"/>
          <w:szCs w:val="20"/>
        </w:rPr>
        <w:t>PEST</w:t>
      </w:r>
      <w:r w:rsidRPr="00F7378B">
        <w:rPr>
          <w:rFonts w:cstheme="minorHAnsi"/>
          <w:sz w:val="20"/>
          <w:szCs w:val="20"/>
        </w:rPr>
        <w:t>)</w:t>
      </w:r>
    </w:p>
    <w:p w14:paraId="0DABCE0E" w14:textId="6DFC8E9E" w:rsidR="00A96860" w:rsidRPr="006F746F" w:rsidRDefault="00A96860" w:rsidP="00A96860">
      <w:pPr>
        <w:pStyle w:val="ListParagraph"/>
        <w:numPr>
          <w:ilvl w:val="1"/>
          <w:numId w:val="24"/>
        </w:numPr>
        <w:spacing w:after="100" w:line="240" w:lineRule="auto"/>
        <w:contextualSpacing w:val="0"/>
        <w:rPr>
          <w:rFonts w:cstheme="minorHAnsi"/>
          <w:sz w:val="20"/>
          <w:szCs w:val="20"/>
        </w:rPr>
      </w:pPr>
      <w:r w:rsidRPr="006F746F">
        <w:rPr>
          <w:rFonts w:cstheme="minorHAnsi"/>
          <w:sz w:val="20"/>
          <w:szCs w:val="20"/>
        </w:rPr>
        <w:t>The 2 steps of 1) running SWAT+</w:t>
      </w:r>
      <w:r w:rsidR="00F7378B">
        <w:rPr>
          <w:rFonts w:cstheme="minorHAnsi"/>
          <w:sz w:val="20"/>
          <w:szCs w:val="20"/>
        </w:rPr>
        <w:t>MODFLOW</w:t>
      </w:r>
      <w:r w:rsidRPr="006F746F">
        <w:rPr>
          <w:rFonts w:cstheme="minorHAnsi"/>
          <w:sz w:val="20"/>
          <w:szCs w:val="20"/>
        </w:rPr>
        <w:t xml:space="preserve">; 2) running </w:t>
      </w:r>
      <w:r w:rsidR="00951B77">
        <w:rPr>
          <w:rFonts w:cstheme="minorHAnsi"/>
          <w:i/>
          <w:iCs/>
          <w:color w:val="0070C0"/>
          <w:sz w:val="20"/>
          <w:szCs w:val="20"/>
        </w:rPr>
        <w:t>pest_</w:t>
      </w:r>
      <w:r w:rsidR="00951B77" w:rsidRPr="006F746F">
        <w:rPr>
          <w:rFonts w:cstheme="minorHAnsi"/>
          <w:i/>
          <w:iCs/>
          <w:color w:val="0070C0"/>
          <w:sz w:val="20"/>
          <w:szCs w:val="20"/>
        </w:rPr>
        <w:t xml:space="preserve"> </w:t>
      </w:r>
      <w:r w:rsidRPr="006F746F">
        <w:rPr>
          <w:rFonts w:cstheme="minorHAnsi"/>
          <w:i/>
          <w:iCs/>
          <w:color w:val="0070C0"/>
          <w:sz w:val="20"/>
          <w:szCs w:val="20"/>
        </w:rPr>
        <w:t>sim_output.exe</w:t>
      </w:r>
      <w:r w:rsidRPr="006F746F">
        <w:rPr>
          <w:rFonts w:cstheme="minorHAnsi"/>
          <w:sz w:val="20"/>
          <w:szCs w:val="20"/>
        </w:rPr>
        <w:t xml:space="preserve"> to create the </w:t>
      </w:r>
      <w:r w:rsidR="00951B77" w:rsidRPr="00951B77">
        <w:rPr>
          <w:rFonts w:cstheme="minorHAnsi"/>
          <w:i/>
          <w:iCs/>
          <w:color w:val="C00000"/>
          <w:sz w:val="20"/>
          <w:szCs w:val="20"/>
        </w:rPr>
        <w:t>pest_s</w:t>
      </w:r>
      <w:r w:rsidRPr="00951B77">
        <w:rPr>
          <w:rFonts w:cstheme="minorHAnsi"/>
          <w:i/>
          <w:iCs/>
          <w:color w:val="C00000"/>
          <w:sz w:val="20"/>
          <w:szCs w:val="20"/>
        </w:rPr>
        <w:t>im_output</w:t>
      </w:r>
      <w:r w:rsidRPr="006F746F">
        <w:rPr>
          <w:rFonts w:cstheme="minorHAnsi"/>
          <w:sz w:val="20"/>
          <w:szCs w:val="20"/>
        </w:rPr>
        <w:t xml:space="preserve"> file, are contained in the batch file </w:t>
      </w:r>
      <w:r w:rsidRPr="006F746F">
        <w:rPr>
          <w:rFonts w:cstheme="minorHAnsi"/>
          <w:i/>
          <w:iCs/>
          <w:color w:val="0070C0"/>
          <w:sz w:val="20"/>
          <w:szCs w:val="20"/>
        </w:rPr>
        <w:t>ru</w:t>
      </w:r>
      <w:r w:rsidR="00951B77">
        <w:rPr>
          <w:rFonts w:cstheme="minorHAnsi"/>
          <w:i/>
          <w:iCs/>
          <w:color w:val="0070C0"/>
          <w:sz w:val="20"/>
          <w:szCs w:val="20"/>
        </w:rPr>
        <w:t>n</w:t>
      </w:r>
      <w:r w:rsidRPr="006F746F">
        <w:rPr>
          <w:rFonts w:cstheme="minorHAnsi"/>
          <w:i/>
          <w:iCs/>
          <w:color w:val="0070C0"/>
          <w:sz w:val="20"/>
          <w:szCs w:val="20"/>
        </w:rPr>
        <w:t>.bat</w:t>
      </w:r>
      <w:r w:rsidRPr="006F746F">
        <w:rPr>
          <w:rFonts w:cstheme="minorHAnsi"/>
          <w:sz w:val="20"/>
          <w:szCs w:val="20"/>
        </w:rPr>
        <w:t>. This batch file is listed in the PEST control file, under “</w:t>
      </w:r>
      <w:r w:rsidRPr="006F746F">
        <w:rPr>
          <w:rFonts w:cstheme="minorHAnsi"/>
          <w:i/>
          <w:iCs/>
          <w:sz w:val="20"/>
          <w:szCs w:val="20"/>
        </w:rPr>
        <w:t>model command line</w:t>
      </w:r>
      <w:r w:rsidRPr="006F746F">
        <w:rPr>
          <w:rFonts w:cstheme="minorHAnsi"/>
          <w:sz w:val="20"/>
          <w:szCs w:val="20"/>
        </w:rPr>
        <w:t>”, so that PEST will run both the SWAT+</w:t>
      </w:r>
      <w:r w:rsidR="003C1BA6">
        <w:rPr>
          <w:rFonts w:cstheme="minorHAnsi"/>
          <w:sz w:val="20"/>
          <w:szCs w:val="20"/>
        </w:rPr>
        <w:t>MODFLOW</w:t>
      </w:r>
      <w:r w:rsidRPr="006F746F">
        <w:rPr>
          <w:rFonts w:cstheme="minorHAnsi"/>
          <w:sz w:val="20"/>
          <w:szCs w:val="20"/>
        </w:rPr>
        <w:t xml:space="preserve"> executable and the post-processing program for each simulation run.</w:t>
      </w:r>
    </w:p>
    <w:p w14:paraId="130C94C7" w14:textId="5C5615E6" w:rsidR="00A96860" w:rsidRPr="006F746F" w:rsidRDefault="00A96860" w:rsidP="00A96860">
      <w:pPr>
        <w:pStyle w:val="ListParagraph"/>
        <w:numPr>
          <w:ilvl w:val="1"/>
          <w:numId w:val="24"/>
        </w:numPr>
        <w:spacing w:after="100" w:line="240" w:lineRule="auto"/>
        <w:contextualSpacing w:val="0"/>
        <w:rPr>
          <w:rFonts w:cstheme="minorHAnsi"/>
          <w:sz w:val="20"/>
          <w:szCs w:val="20"/>
        </w:rPr>
      </w:pPr>
      <w:r w:rsidRPr="006F746F">
        <w:rPr>
          <w:rFonts w:cstheme="minorHAnsi"/>
          <w:sz w:val="20"/>
          <w:szCs w:val="20"/>
        </w:rPr>
        <w:t xml:space="preserve">The program </w:t>
      </w:r>
      <w:r w:rsidR="00C976F5">
        <w:rPr>
          <w:rFonts w:cstheme="minorHAnsi"/>
          <w:i/>
          <w:iCs/>
          <w:color w:val="0070C0"/>
          <w:sz w:val="20"/>
          <w:szCs w:val="20"/>
        </w:rPr>
        <w:t>pest</w:t>
      </w:r>
      <w:r w:rsidRPr="006F746F">
        <w:rPr>
          <w:rFonts w:cstheme="minorHAnsi"/>
          <w:i/>
          <w:iCs/>
          <w:color w:val="0070C0"/>
          <w:sz w:val="20"/>
          <w:szCs w:val="20"/>
        </w:rPr>
        <w:t>_sim_output.exe</w:t>
      </w:r>
      <w:r w:rsidRPr="006F746F">
        <w:rPr>
          <w:rFonts w:cstheme="minorHAnsi"/>
          <w:sz w:val="20"/>
          <w:szCs w:val="20"/>
        </w:rPr>
        <w:t xml:space="preserve"> needs to know</w:t>
      </w:r>
      <w:r w:rsidR="00C976F5">
        <w:rPr>
          <w:rFonts w:cstheme="minorHAnsi"/>
          <w:sz w:val="20"/>
          <w:szCs w:val="20"/>
        </w:rPr>
        <w:t xml:space="preserve"> the channel to target for output, the number of months for output, and the list of monitoring wells. For our example with the JMR model, this information is provided in the </w:t>
      </w:r>
      <w:r w:rsidRPr="006F746F">
        <w:rPr>
          <w:rFonts w:cstheme="minorHAnsi"/>
          <w:sz w:val="20"/>
          <w:szCs w:val="20"/>
        </w:rPr>
        <w:t xml:space="preserve">input file </w:t>
      </w:r>
      <w:r w:rsidRPr="00BA1ED9">
        <w:rPr>
          <w:rFonts w:cstheme="minorHAnsi"/>
          <w:i/>
          <w:iCs/>
          <w:color w:val="0070C0"/>
          <w:sz w:val="20"/>
          <w:szCs w:val="20"/>
        </w:rPr>
        <w:t>pest_</w:t>
      </w:r>
      <w:r w:rsidR="00C976F5" w:rsidRPr="00BA1ED9">
        <w:rPr>
          <w:rFonts w:cstheme="minorHAnsi"/>
          <w:i/>
          <w:iCs/>
          <w:color w:val="0070C0"/>
          <w:sz w:val="20"/>
          <w:szCs w:val="20"/>
        </w:rPr>
        <w:t>targets</w:t>
      </w:r>
      <w:r w:rsidRPr="006F746F">
        <w:rPr>
          <w:rFonts w:cstheme="minorHAnsi"/>
          <w:sz w:val="20"/>
          <w:szCs w:val="20"/>
        </w:rPr>
        <w:t>.</w:t>
      </w:r>
      <w:r w:rsidR="00BA1ED9">
        <w:rPr>
          <w:rFonts w:cstheme="minorHAnsi"/>
          <w:sz w:val="20"/>
          <w:szCs w:val="20"/>
        </w:rPr>
        <w:t xml:space="preserve"> This file is specific to the post-processing code, and can change based on the format of your own post-processing code.</w:t>
      </w:r>
    </w:p>
    <w:p w14:paraId="64B457C7" w14:textId="45E2FA90" w:rsidR="00A96860" w:rsidRPr="006F746F" w:rsidRDefault="00A96860" w:rsidP="00A96860">
      <w:pPr>
        <w:pStyle w:val="ListParagraph"/>
        <w:numPr>
          <w:ilvl w:val="0"/>
          <w:numId w:val="24"/>
        </w:numPr>
        <w:spacing w:after="100" w:line="240" w:lineRule="auto"/>
        <w:rPr>
          <w:rFonts w:cstheme="minorHAnsi"/>
          <w:sz w:val="20"/>
          <w:szCs w:val="20"/>
        </w:rPr>
      </w:pPr>
      <w:r w:rsidRPr="006F746F">
        <w:rPr>
          <w:rFonts w:cstheme="minorHAnsi"/>
          <w:sz w:val="20"/>
          <w:szCs w:val="20"/>
        </w:rPr>
        <w:t>When all PEST files are ready, we will run a check program (</w:t>
      </w:r>
      <w:r w:rsidRPr="006F746F">
        <w:rPr>
          <w:rFonts w:cstheme="minorHAnsi"/>
          <w:i/>
          <w:iCs/>
          <w:color w:val="0070C0"/>
          <w:sz w:val="20"/>
          <w:szCs w:val="20"/>
        </w:rPr>
        <w:t>pestchek.exe</w:t>
      </w:r>
      <w:r w:rsidRPr="006F746F">
        <w:rPr>
          <w:rFonts w:cstheme="minorHAnsi"/>
          <w:sz w:val="20"/>
          <w:szCs w:val="20"/>
        </w:rPr>
        <w:t xml:space="preserve">) to verify that all input files are correctly written. Using the Command Prompt, navigate to the folder, and type </w:t>
      </w:r>
      <w:r w:rsidRPr="006F746F">
        <w:rPr>
          <w:rFonts w:cstheme="minorHAnsi"/>
          <w:b/>
          <w:bCs/>
          <w:i/>
          <w:iCs/>
          <w:sz w:val="20"/>
          <w:szCs w:val="20"/>
        </w:rPr>
        <w:t>pestchek</w:t>
      </w:r>
      <w:r w:rsidRPr="006F746F">
        <w:rPr>
          <w:rFonts w:cstheme="minorHAnsi"/>
          <w:sz w:val="20"/>
          <w:szCs w:val="20"/>
        </w:rPr>
        <w:t>, followed by the name of the PEST control file</w:t>
      </w:r>
      <w:r w:rsidR="008D76AE">
        <w:rPr>
          <w:rFonts w:cstheme="minorHAnsi"/>
          <w:sz w:val="20"/>
          <w:szCs w:val="20"/>
        </w:rPr>
        <w:t xml:space="preserve"> (in our example, </w:t>
      </w:r>
      <w:r w:rsidR="008D76AE" w:rsidRPr="008D76AE">
        <w:rPr>
          <w:rFonts w:cstheme="minorHAnsi"/>
          <w:color w:val="0070C0"/>
          <w:sz w:val="20"/>
          <w:szCs w:val="20"/>
        </w:rPr>
        <w:t>pest_control.pst</w:t>
      </w:r>
      <w:r w:rsidR="008D76AE">
        <w:rPr>
          <w:rFonts w:cstheme="minorHAnsi"/>
          <w:sz w:val="20"/>
          <w:szCs w:val="20"/>
        </w:rPr>
        <w:t xml:space="preserve">): </w:t>
      </w:r>
    </w:p>
    <w:p w14:paraId="7598640D" w14:textId="197AA150" w:rsidR="00A96860" w:rsidRPr="006F746F" w:rsidRDefault="00830921" w:rsidP="00A96860">
      <w:pPr>
        <w:spacing w:after="100" w:line="240" w:lineRule="auto"/>
        <w:ind w:firstLine="720"/>
        <w:rPr>
          <w:rFonts w:cstheme="minorHAnsi"/>
          <w:sz w:val="20"/>
          <w:szCs w:val="20"/>
        </w:rPr>
      </w:pPr>
      <w:r>
        <w:rPr>
          <w:rFonts w:cstheme="minorHAnsi"/>
          <w:noProof/>
          <w:sz w:val="20"/>
          <w:szCs w:val="20"/>
        </w:rPr>
        <w:lastRenderedPageBreak/>
        <w:drawing>
          <wp:inline distT="0" distB="0" distL="0" distR="0" wp14:anchorId="412831EC" wp14:editId="7DA0B632">
            <wp:extent cx="5943600" cy="2743200"/>
            <wp:effectExtent l="0" t="0" r="0" b="0"/>
            <wp:docPr id="11562283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943600" cy="2743200"/>
                    </a:xfrm>
                    <a:prstGeom prst="rect">
                      <a:avLst/>
                    </a:prstGeom>
                    <a:noFill/>
                    <a:ln>
                      <a:noFill/>
                    </a:ln>
                  </pic:spPr>
                </pic:pic>
              </a:graphicData>
            </a:graphic>
          </wp:inline>
        </w:drawing>
      </w:r>
    </w:p>
    <w:p w14:paraId="7243431A" w14:textId="77777777" w:rsidR="00A96860" w:rsidRPr="006F746F" w:rsidRDefault="00A96860" w:rsidP="00A96860">
      <w:pPr>
        <w:spacing w:after="100" w:line="240" w:lineRule="auto"/>
        <w:ind w:firstLine="720"/>
        <w:rPr>
          <w:rFonts w:cstheme="minorHAnsi"/>
          <w:sz w:val="20"/>
          <w:szCs w:val="20"/>
        </w:rPr>
      </w:pPr>
      <w:r w:rsidRPr="006F746F">
        <w:rPr>
          <w:rFonts w:cstheme="minorHAnsi"/>
          <w:sz w:val="20"/>
          <w:szCs w:val="20"/>
        </w:rPr>
        <w:t xml:space="preserve">For our example, with the provided files, there should be no errors. </w:t>
      </w:r>
    </w:p>
    <w:p w14:paraId="19722A5E" w14:textId="77777777" w:rsidR="00A96860" w:rsidRPr="006F746F" w:rsidRDefault="00A96860" w:rsidP="00A96860">
      <w:pPr>
        <w:spacing w:after="100" w:line="240" w:lineRule="auto"/>
        <w:ind w:firstLine="720"/>
        <w:rPr>
          <w:rFonts w:cstheme="minorHAnsi"/>
          <w:sz w:val="20"/>
          <w:szCs w:val="20"/>
        </w:rPr>
      </w:pPr>
    </w:p>
    <w:p w14:paraId="4BD01D9B" w14:textId="1342B81D" w:rsidR="00A96860" w:rsidRPr="006F746F" w:rsidRDefault="00A96860" w:rsidP="00A96860">
      <w:pPr>
        <w:pStyle w:val="ListParagraph"/>
        <w:numPr>
          <w:ilvl w:val="0"/>
          <w:numId w:val="24"/>
        </w:numPr>
        <w:spacing w:after="100" w:line="240" w:lineRule="auto"/>
        <w:contextualSpacing w:val="0"/>
        <w:rPr>
          <w:rFonts w:cstheme="minorHAnsi"/>
          <w:sz w:val="20"/>
          <w:szCs w:val="20"/>
        </w:rPr>
      </w:pPr>
      <w:r w:rsidRPr="006F746F">
        <w:rPr>
          <w:rFonts w:cstheme="minorHAnsi"/>
          <w:sz w:val="20"/>
          <w:szCs w:val="20"/>
        </w:rPr>
        <w:t xml:space="preserve">Run PEST from the Command Prompt, by typing </w:t>
      </w:r>
      <w:r w:rsidRPr="006F746F">
        <w:rPr>
          <w:rFonts w:cstheme="minorHAnsi"/>
          <w:b/>
          <w:bCs/>
          <w:i/>
          <w:iCs/>
          <w:sz w:val="20"/>
          <w:szCs w:val="20"/>
        </w:rPr>
        <w:t>pest</w:t>
      </w:r>
      <w:r w:rsidRPr="006F746F">
        <w:rPr>
          <w:rFonts w:cstheme="minorHAnsi"/>
          <w:sz w:val="20"/>
          <w:szCs w:val="20"/>
        </w:rPr>
        <w:t>, followed by the name of the PEST control file. PEST will then begin its iterations. For each iteration, PEST will run SWAT+</w:t>
      </w:r>
      <w:r w:rsidR="00830921">
        <w:rPr>
          <w:rFonts w:cstheme="minorHAnsi"/>
          <w:sz w:val="20"/>
          <w:szCs w:val="20"/>
        </w:rPr>
        <w:t>MODLFOW</w:t>
      </w:r>
      <w:r w:rsidRPr="006F746F">
        <w:rPr>
          <w:rFonts w:cstheme="minorHAnsi"/>
          <w:sz w:val="20"/>
          <w:szCs w:val="20"/>
        </w:rPr>
        <w:t xml:space="preserve"> (and the post-processing code </w:t>
      </w:r>
      <w:r w:rsidR="00830921" w:rsidRPr="00830921">
        <w:rPr>
          <w:rFonts w:cstheme="minorHAnsi"/>
          <w:i/>
          <w:iCs/>
          <w:color w:val="0070C0"/>
          <w:sz w:val="20"/>
          <w:szCs w:val="20"/>
        </w:rPr>
        <w:t>pest_</w:t>
      </w:r>
      <w:r w:rsidRPr="00830921">
        <w:rPr>
          <w:rFonts w:cstheme="minorHAnsi"/>
          <w:i/>
          <w:iCs/>
          <w:color w:val="0070C0"/>
          <w:sz w:val="20"/>
          <w:szCs w:val="20"/>
        </w:rPr>
        <w:t>sim_output.exe</w:t>
      </w:r>
      <w:r w:rsidRPr="006F746F">
        <w:rPr>
          <w:rFonts w:cstheme="minorHAnsi"/>
          <w:sz w:val="20"/>
          <w:szCs w:val="20"/>
        </w:rPr>
        <w:t xml:space="preserve">) one time for each parameter. At the conclusion of each iteration, PEST modifieds the parameter values </w:t>
      </w:r>
      <w:r w:rsidR="00830921" w:rsidRPr="006F746F">
        <w:rPr>
          <w:rFonts w:cstheme="minorHAnsi"/>
          <w:sz w:val="20"/>
          <w:szCs w:val="20"/>
        </w:rPr>
        <w:t>to</w:t>
      </w:r>
      <w:r w:rsidRPr="006F746F">
        <w:rPr>
          <w:rFonts w:cstheme="minorHAnsi"/>
          <w:sz w:val="20"/>
          <w:szCs w:val="20"/>
        </w:rPr>
        <w:t xml:space="preserve"> minimize the residual between observed and simulated values.</w:t>
      </w:r>
    </w:p>
    <w:p w14:paraId="0A0CABC3" w14:textId="77777777" w:rsidR="00A96860" w:rsidRPr="006F746F" w:rsidRDefault="00A96860" w:rsidP="00A96860">
      <w:pPr>
        <w:pStyle w:val="ListParagraph"/>
        <w:numPr>
          <w:ilvl w:val="1"/>
          <w:numId w:val="24"/>
        </w:numPr>
        <w:spacing w:after="100" w:line="240" w:lineRule="auto"/>
        <w:contextualSpacing w:val="0"/>
        <w:rPr>
          <w:rFonts w:cstheme="minorHAnsi"/>
          <w:sz w:val="20"/>
          <w:szCs w:val="20"/>
        </w:rPr>
      </w:pPr>
      <w:r w:rsidRPr="006F746F">
        <w:rPr>
          <w:rFonts w:cstheme="minorHAnsi"/>
          <w:sz w:val="20"/>
          <w:szCs w:val="20"/>
        </w:rPr>
        <w:t xml:space="preserve">To monitor progress, view the contents of </w:t>
      </w:r>
      <w:r w:rsidRPr="00830921">
        <w:rPr>
          <w:rFonts w:cstheme="minorHAnsi"/>
          <w:i/>
          <w:iCs/>
          <w:color w:val="C00000"/>
          <w:sz w:val="20"/>
          <w:szCs w:val="20"/>
        </w:rPr>
        <w:t>pest_control.rec</w:t>
      </w:r>
      <w:r w:rsidRPr="006F746F">
        <w:rPr>
          <w:rFonts w:cstheme="minorHAnsi"/>
          <w:sz w:val="20"/>
          <w:szCs w:val="20"/>
        </w:rPr>
        <w:t>. This file contains updates of the total residual (“phi”) between the observed values and the simulated values. This value should decrease with each iteration, as parameter values are modified.</w:t>
      </w:r>
    </w:p>
    <w:p w14:paraId="23261343" w14:textId="1DD3F613" w:rsidR="00A96860" w:rsidRPr="006F746F" w:rsidRDefault="00A96860" w:rsidP="00A96860">
      <w:pPr>
        <w:pStyle w:val="ListParagraph"/>
        <w:numPr>
          <w:ilvl w:val="1"/>
          <w:numId w:val="24"/>
        </w:numPr>
        <w:spacing w:after="100" w:line="240" w:lineRule="auto"/>
        <w:contextualSpacing w:val="0"/>
        <w:rPr>
          <w:rFonts w:cstheme="minorHAnsi"/>
          <w:sz w:val="20"/>
          <w:szCs w:val="20"/>
        </w:rPr>
      </w:pPr>
      <w:r w:rsidRPr="006F746F">
        <w:rPr>
          <w:rFonts w:cstheme="minorHAnsi"/>
          <w:sz w:val="20"/>
          <w:szCs w:val="20"/>
        </w:rPr>
        <w:t xml:space="preserve">The sensitivity of model output to each parameter is contained in the output file </w:t>
      </w:r>
      <w:r w:rsidRPr="00830921">
        <w:rPr>
          <w:rFonts w:cstheme="minorHAnsi"/>
          <w:i/>
          <w:iCs/>
          <w:color w:val="C00000"/>
          <w:sz w:val="20"/>
          <w:szCs w:val="20"/>
        </w:rPr>
        <w:t>pest_control.sen</w:t>
      </w:r>
      <w:r w:rsidRPr="006F746F">
        <w:rPr>
          <w:rFonts w:cstheme="minorHAnsi"/>
          <w:sz w:val="20"/>
          <w:szCs w:val="20"/>
        </w:rPr>
        <w:t xml:space="preserve">. This provides a </w:t>
      </w:r>
      <w:r w:rsidRPr="00830921">
        <w:rPr>
          <w:rFonts w:cstheme="minorHAnsi"/>
          <w:sz w:val="20"/>
          <w:szCs w:val="20"/>
          <w:u w:val="single"/>
        </w:rPr>
        <w:t>local sensitivity analysis</w:t>
      </w:r>
      <w:r w:rsidRPr="006F746F">
        <w:rPr>
          <w:rFonts w:cstheme="minorHAnsi"/>
          <w:sz w:val="20"/>
          <w:szCs w:val="20"/>
        </w:rPr>
        <w:t xml:space="preserve"> of each parameter </w:t>
      </w:r>
      <w:r w:rsidR="00830921" w:rsidRPr="006F746F">
        <w:rPr>
          <w:rFonts w:cstheme="minorHAnsi"/>
          <w:sz w:val="20"/>
          <w:szCs w:val="20"/>
        </w:rPr>
        <w:t>in regard to</w:t>
      </w:r>
      <w:r w:rsidRPr="006F746F">
        <w:rPr>
          <w:rFonts w:cstheme="minorHAnsi"/>
          <w:sz w:val="20"/>
          <w:szCs w:val="20"/>
        </w:rPr>
        <w:t xml:space="preserve"> the model output.</w:t>
      </w:r>
    </w:p>
    <w:p w14:paraId="06BDA665" w14:textId="77777777" w:rsidR="00A96860" w:rsidRPr="006F746F" w:rsidRDefault="00A96860" w:rsidP="00A96860">
      <w:pPr>
        <w:spacing w:after="0"/>
        <w:contextualSpacing/>
        <w:rPr>
          <w:rFonts w:cstheme="minorHAnsi"/>
        </w:rPr>
      </w:pPr>
    </w:p>
    <w:p w14:paraId="1F410973" w14:textId="77777777" w:rsidR="00A96860" w:rsidRDefault="00A96860" w:rsidP="00124A95">
      <w:pPr>
        <w:spacing w:after="0" w:line="240" w:lineRule="auto"/>
        <w:contextualSpacing/>
        <w:rPr>
          <w:rFonts w:cstheme="minorHAnsi"/>
          <w:b/>
          <w:bCs/>
          <w:sz w:val="20"/>
          <w:szCs w:val="20"/>
        </w:rPr>
      </w:pPr>
    </w:p>
    <w:p w14:paraId="2D337B9F" w14:textId="679406EC" w:rsidR="00A96860" w:rsidRDefault="00A96860" w:rsidP="00124A95">
      <w:pPr>
        <w:spacing w:after="0" w:line="240" w:lineRule="auto"/>
        <w:contextualSpacing/>
        <w:rPr>
          <w:rFonts w:cstheme="minorHAnsi"/>
          <w:b/>
          <w:bCs/>
          <w:sz w:val="20"/>
          <w:szCs w:val="20"/>
        </w:rPr>
      </w:pPr>
    </w:p>
    <w:p w14:paraId="34DA8BA3" w14:textId="3F2BC861" w:rsidR="00830921" w:rsidRDefault="00830921" w:rsidP="00124A95">
      <w:pPr>
        <w:spacing w:after="0" w:line="240" w:lineRule="auto"/>
        <w:contextualSpacing/>
        <w:rPr>
          <w:rFonts w:cstheme="minorHAnsi"/>
          <w:b/>
          <w:bCs/>
          <w:sz w:val="20"/>
          <w:szCs w:val="20"/>
        </w:rPr>
      </w:pPr>
    </w:p>
    <w:p w14:paraId="0DB2F4C1" w14:textId="2564367B" w:rsidR="00830921" w:rsidRDefault="00830921" w:rsidP="00124A95">
      <w:pPr>
        <w:spacing w:after="0" w:line="240" w:lineRule="auto"/>
        <w:contextualSpacing/>
        <w:rPr>
          <w:rFonts w:cstheme="minorHAnsi"/>
          <w:b/>
          <w:bCs/>
          <w:sz w:val="20"/>
          <w:szCs w:val="20"/>
        </w:rPr>
      </w:pPr>
    </w:p>
    <w:p w14:paraId="108AC02A" w14:textId="35FAB691" w:rsidR="00830921" w:rsidRDefault="00830921" w:rsidP="00124A95">
      <w:pPr>
        <w:spacing w:after="0" w:line="240" w:lineRule="auto"/>
        <w:contextualSpacing/>
        <w:rPr>
          <w:rFonts w:cstheme="minorHAnsi"/>
          <w:b/>
          <w:bCs/>
          <w:sz w:val="20"/>
          <w:szCs w:val="20"/>
        </w:rPr>
      </w:pPr>
    </w:p>
    <w:p w14:paraId="6E3AB210" w14:textId="5CCE0466" w:rsidR="00830921" w:rsidRDefault="00830921" w:rsidP="00124A95">
      <w:pPr>
        <w:spacing w:after="0" w:line="240" w:lineRule="auto"/>
        <w:contextualSpacing/>
        <w:rPr>
          <w:rFonts w:cstheme="minorHAnsi"/>
          <w:b/>
          <w:bCs/>
          <w:sz w:val="20"/>
          <w:szCs w:val="20"/>
        </w:rPr>
      </w:pPr>
    </w:p>
    <w:p w14:paraId="668BAF2B" w14:textId="17CBF6F7" w:rsidR="00830921" w:rsidRDefault="00830921" w:rsidP="00124A95">
      <w:pPr>
        <w:spacing w:after="0" w:line="240" w:lineRule="auto"/>
        <w:contextualSpacing/>
        <w:rPr>
          <w:rFonts w:cstheme="minorHAnsi"/>
          <w:b/>
          <w:bCs/>
          <w:sz w:val="20"/>
          <w:szCs w:val="20"/>
        </w:rPr>
      </w:pPr>
    </w:p>
    <w:p w14:paraId="06CE1C41" w14:textId="2C1E97C5" w:rsidR="00830921" w:rsidRDefault="00830921" w:rsidP="00124A95">
      <w:pPr>
        <w:spacing w:after="0" w:line="240" w:lineRule="auto"/>
        <w:contextualSpacing/>
        <w:rPr>
          <w:rFonts w:cstheme="minorHAnsi"/>
          <w:b/>
          <w:bCs/>
          <w:sz w:val="20"/>
          <w:szCs w:val="20"/>
        </w:rPr>
      </w:pPr>
    </w:p>
    <w:p w14:paraId="2CB13636" w14:textId="257980B3" w:rsidR="00830921" w:rsidRDefault="00830921" w:rsidP="00124A95">
      <w:pPr>
        <w:spacing w:after="0" w:line="240" w:lineRule="auto"/>
        <w:contextualSpacing/>
        <w:rPr>
          <w:rFonts w:cstheme="minorHAnsi"/>
          <w:b/>
          <w:bCs/>
          <w:sz w:val="20"/>
          <w:szCs w:val="20"/>
        </w:rPr>
      </w:pPr>
    </w:p>
    <w:p w14:paraId="414B06A7" w14:textId="764B1446" w:rsidR="00830921" w:rsidRDefault="00830921" w:rsidP="00124A95">
      <w:pPr>
        <w:spacing w:after="0" w:line="240" w:lineRule="auto"/>
        <w:contextualSpacing/>
        <w:rPr>
          <w:rFonts w:cstheme="minorHAnsi"/>
          <w:b/>
          <w:bCs/>
          <w:sz w:val="20"/>
          <w:szCs w:val="20"/>
        </w:rPr>
      </w:pPr>
    </w:p>
    <w:p w14:paraId="3955B8F1" w14:textId="28A4C49A" w:rsidR="00830921" w:rsidRDefault="00830921" w:rsidP="00124A95">
      <w:pPr>
        <w:spacing w:after="0" w:line="240" w:lineRule="auto"/>
        <w:contextualSpacing/>
        <w:rPr>
          <w:rFonts w:cstheme="minorHAnsi"/>
          <w:b/>
          <w:bCs/>
          <w:sz w:val="20"/>
          <w:szCs w:val="20"/>
        </w:rPr>
      </w:pPr>
    </w:p>
    <w:p w14:paraId="5417139F" w14:textId="1458A623" w:rsidR="00830921" w:rsidRDefault="00830921" w:rsidP="00124A95">
      <w:pPr>
        <w:spacing w:after="0" w:line="240" w:lineRule="auto"/>
        <w:contextualSpacing/>
        <w:rPr>
          <w:rFonts w:cstheme="minorHAnsi"/>
          <w:b/>
          <w:bCs/>
          <w:sz w:val="20"/>
          <w:szCs w:val="20"/>
        </w:rPr>
      </w:pPr>
    </w:p>
    <w:p w14:paraId="27EA4B5B" w14:textId="6259B634" w:rsidR="00830921" w:rsidRDefault="00830921" w:rsidP="00124A95">
      <w:pPr>
        <w:spacing w:after="0" w:line="240" w:lineRule="auto"/>
        <w:contextualSpacing/>
        <w:rPr>
          <w:rFonts w:cstheme="minorHAnsi"/>
          <w:b/>
          <w:bCs/>
          <w:sz w:val="20"/>
          <w:szCs w:val="20"/>
        </w:rPr>
      </w:pPr>
    </w:p>
    <w:p w14:paraId="26AFC20F" w14:textId="3FB472C5" w:rsidR="00830921" w:rsidRDefault="00830921" w:rsidP="00124A95">
      <w:pPr>
        <w:spacing w:after="0" w:line="240" w:lineRule="auto"/>
        <w:contextualSpacing/>
        <w:rPr>
          <w:rFonts w:cstheme="minorHAnsi"/>
          <w:b/>
          <w:bCs/>
          <w:sz w:val="20"/>
          <w:szCs w:val="20"/>
        </w:rPr>
      </w:pPr>
    </w:p>
    <w:p w14:paraId="08A3C7B0" w14:textId="0E304F6E" w:rsidR="00830921" w:rsidRDefault="00830921" w:rsidP="00124A95">
      <w:pPr>
        <w:spacing w:after="0" w:line="240" w:lineRule="auto"/>
        <w:contextualSpacing/>
        <w:rPr>
          <w:rFonts w:cstheme="minorHAnsi"/>
          <w:b/>
          <w:bCs/>
          <w:sz w:val="20"/>
          <w:szCs w:val="20"/>
        </w:rPr>
      </w:pPr>
    </w:p>
    <w:p w14:paraId="6E63F40B" w14:textId="0B9635F9" w:rsidR="00830921" w:rsidRDefault="00830921" w:rsidP="00124A95">
      <w:pPr>
        <w:spacing w:after="0" w:line="240" w:lineRule="auto"/>
        <w:contextualSpacing/>
        <w:rPr>
          <w:rFonts w:cstheme="minorHAnsi"/>
          <w:b/>
          <w:bCs/>
          <w:sz w:val="20"/>
          <w:szCs w:val="20"/>
        </w:rPr>
      </w:pPr>
    </w:p>
    <w:p w14:paraId="1CA13B32" w14:textId="7068A74E" w:rsidR="00830921" w:rsidRDefault="00830921" w:rsidP="00124A95">
      <w:pPr>
        <w:spacing w:after="0" w:line="240" w:lineRule="auto"/>
        <w:contextualSpacing/>
        <w:rPr>
          <w:rFonts w:cstheme="minorHAnsi"/>
          <w:b/>
          <w:bCs/>
          <w:sz w:val="20"/>
          <w:szCs w:val="20"/>
        </w:rPr>
      </w:pPr>
    </w:p>
    <w:p w14:paraId="79E759BD" w14:textId="77777777" w:rsidR="00830921" w:rsidRDefault="00830921" w:rsidP="00124A95">
      <w:pPr>
        <w:spacing w:after="0" w:line="240" w:lineRule="auto"/>
        <w:contextualSpacing/>
        <w:rPr>
          <w:rFonts w:cstheme="minorHAnsi"/>
          <w:b/>
          <w:bCs/>
          <w:sz w:val="20"/>
          <w:szCs w:val="20"/>
        </w:rPr>
      </w:pPr>
    </w:p>
    <w:p w14:paraId="29855DFA" w14:textId="77777777" w:rsidR="00A96860" w:rsidRDefault="00A96860" w:rsidP="00124A95">
      <w:pPr>
        <w:spacing w:after="0" w:line="240" w:lineRule="auto"/>
        <w:contextualSpacing/>
        <w:rPr>
          <w:rFonts w:cstheme="minorHAnsi"/>
          <w:b/>
          <w:bCs/>
          <w:sz w:val="20"/>
          <w:szCs w:val="20"/>
        </w:rPr>
      </w:pPr>
    </w:p>
    <w:p w14:paraId="539233A9" w14:textId="19D9284C" w:rsidR="0089156A" w:rsidRDefault="00295CFE" w:rsidP="00124A95">
      <w:pPr>
        <w:spacing w:after="0" w:line="240" w:lineRule="auto"/>
        <w:contextualSpacing/>
        <w:rPr>
          <w:rFonts w:cstheme="minorHAnsi"/>
          <w:b/>
          <w:bCs/>
          <w:sz w:val="20"/>
          <w:szCs w:val="20"/>
        </w:rPr>
      </w:pPr>
      <w:r>
        <w:rPr>
          <w:rFonts w:cstheme="minorHAnsi"/>
          <w:b/>
          <w:bCs/>
          <w:sz w:val="20"/>
          <w:szCs w:val="20"/>
        </w:rPr>
        <w:lastRenderedPageBreak/>
        <w:t>8</w:t>
      </w:r>
      <w:r w:rsidR="0089156A">
        <w:rPr>
          <w:rFonts w:cstheme="minorHAnsi"/>
          <w:b/>
          <w:bCs/>
          <w:sz w:val="20"/>
          <w:szCs w:val="20"/>
        </w:rPr>
        <w:t>. Global sensitivity analysis for SWAT+MODFLOW</w:t>
      </w:r>
    </w:p>
    <w:p w14:paraId="6CFD0D4B" w14:textId="5F783842" w:rsidR="0089156A" w:rsidRDefault="00204844" w:rsidP="00124A95">
      <w:pPr>
        <w:spacing w:after="0" w:line="240" w:lineRule="auto"/>
        <w:contextualSpacing/>
        <w:rPr>
          <w:rFonts w:cstheme="minorHAnsi"/>
          <w:sz w:val="20"/>
          <w:szCs w:val="20"/>
        </w:rPr>
      </w:pPr>
      <w:r w:rsidRPr="00A548C5">
        <w:rPr>
          <w:rFonts w:cstheme="minorHAnsi"/>
          <w:sz w:val="20"/>
          <w:szCs w:val="20"/>
        </w:rPr>
        <w:t>SWAT+MODFLOW models can be used in conjunction with the PEST</w:t>
      </w:r>
      <w:r w:rsidR="00B60AD6">
        <w:rPr>
          <w:rFonts w:cstheme="minorHAnsi"/>
          <w:sz w:val="20"/>
          <w:szCs w:val="20"/>
        </w:rPr>
        <w:t xml:space="preserve">++ software program to </w:t>
      </w:r>
      <w:r w:rsidR="006F746F" w:rsidRPr="00A548C5">
        <w:rPr>
          <w:rFonts w:cstheme="minorHAnsi"/>
          <w:sz w:val="20"/>
          <w:szCs w:val="20"/>
        </w:rPr>
        <w:t xml:space="preserve">perform </w:t>
      </w:r>
      <w:r w:rsidRPr="00A548C5">
        <w:rPr>
          <w:rFonts w:cstheme="minorHAnsi"/>
          <w:sz w:val="20"/>
          <w:szCs w:val="20"/>
        </w:rPr>
        <w:t>global sensitivity analysis (GSA)</w:t>
      </w:r>
      <w:r w:rsidR="00B60AD6">
        <w:rPr>
          <w:rFonts w:cstheme="minorHAnsi"/>
          <w:sz w:val="20"/>
          <w:szCs w:val="20"/>
        </w:rPr>
        <w:t xml:space="preserve"> using the Morris Method. </w:t>
      </w:r>
      <w:r w:rsidR="007A6CE5" w:rsidRPr="00A548C5">
        <w:rPr>
          <w:rFonts w:cstheme="minorHAnsi"/>
          <w:sz w:val="20"/>
          <w:szCs w:val="20"/>
        </w:rPr>
        <w:t xml:space="preserve">This requires the use of PEST++ (executable: </w:t>
      </w:r>
      <w:r w:rsidR="007A6CE5" w:rsidRPr="00A548C5">
        <w:rPr>
          <w:rFonts w:cstheme="minorHAnsi"/>
          <w:color w:val="0070C0"/>
          <w:sz w:val="20"/>
          <w:szCs w:val="20"/>
        </w:rPr>
        <w:t>pestpp-sen.exe</w:t>
      </w:r>
      <w:r w:rsidR="007A6CE5" w:rsidRPr="00A548C5">
        <w:rPr>
          <w:rFonts w:cstheme="minorHAnsi"/>
          <w:sz w:val="20"/>
          <w:szCs w:val="20"/>
        </w:rPr>
        <w:t>), which is provided in the folder</w:t>
      </w:r>
      <w:r w:rsidR="00376FA0">
        <w:rPr>
          <w:rFonts w:cstheme="minorHAnsi"/>
          <w:sz w:val="20"/>
          <w:szCs w:val="20"/>
        </w:rPr>
        <w:t xml:space="preserve"> </w:t>
      </w:r>
      <w:r w:rsidR="00376FA0" w:rsidRPr="00376FA0">
        <w:rPr>
          <w:rFonts w:cstheme="minorHAnsi"/>
          <w:color w:val="0070C0"/>
          <w:sz w:val="20"/>
          <w:szCs w:val="20"/>
        </w:rPr>
        <w:t>PEST\Results\1 Morris Simulation (Q+GW)\GSA SWAT+MOD\GSA SWAT+MOD</w:t>
      </w:r>
      <w:r w:rsidR="007A6CE5" w:rsidRPr="00A548C5">
        <w:rPr>
          <w:rFonts w:cstheme="minorHAnsi"/>
          <w:sz w:val="20"/>
          <w:szCs w:val="20"/>
        </w:rPr>
        <w:t>.</w:t>
      </w:r>
    </w:p>
    <w:p w14:paraId="221337D6" w14:textId="5651C9E2" w:rsidR="00212D8B" w:rsidRDefault="00212D8B" w:rsidP="00124A95">
      <w:pPr>
        <w:spacing w:after="0" w:line="240" w:lineRule="auto"/>
        <w:contextualSpacing/>
        <w:rPr>
          <w:rFonts w:cstheme="minorHAnsi"/>
          <w:sz w:val="20"/>
          <w:szCs w:val="20"/>
        </w:rPr>
      </w:pPr>
    </w:p>
    <w:p w14:paraId="1E992EA8" w14:textId="77777777" w:rsidR="00497DEE" w:rsidRDefault="00212D8B" w:rsidP="00124A95">
      <w:pPr>
        <w:spacing w:after="0" w:line="240" w:lineRule="auto"/>
        <w:contextualSpacing/>
        <w:rPr>
          <w:rFonts w:cstheme="minorHAnsi"/>
          <w:sz w:val="20"/>
          <w:szCs w:val="20"/>
        </w:rPr>
      </w:pPr>
      <w:r>
        <w:rPr>
          <w:rFonts w:cstheme="minorHAnsi"/>
          <w:sz w:val="20"/>
          <w:szCs w:val="20"/>
        </w:rPr>
        <w:t>The PEST files</w:t>
      </w:r>
      <w:r w:rsidR="00193E05">
        <w:rPr>
          <w:rFonts w:cstheme="minorHAnsi"/>
          <w:sz w:val="20"/>
          <w:szCs w:val="20"/>
        </w:rPr>
        <w:t xml:space="preserve"> and post-processing code</w:t>
      </w:r>
      <w:r>
        <w:rPr>
          <w:rFonts w:cstheme="minorHAnsi"/>
          <w:sz w:val="20"/>
          <w:szCs w:val="20"/>
        </w:rPr>
        <w:t xml:space="preserve"> are the same as for regular model calibration (see Section 8). </w:t>
      </w:r>
      <w:r w:rsidR="00193E05">
        <w:rPr>
          <w:rFonts w:cstheme="minorHAnsi"/>
          <w:sz w:val="20"/>
          <w:szCs w:val="20"/>
        </w:rPr>
        <w:t xml:space="preserve">When running PEST++, use the executable </w:t>
      </w:r>
      <w:r w:rsidR="00193E05" w:rsidRPr="00193E05">
        <w:rPr>
          <w:rFonts w:cstheme="minorHAnsi"/>
          <w:i/>
          <w:iCs/>
          <w:color w:val="0070C0"/>
          <w:sz w:val="20"/>
          <w:szCs w:val="20"/>
        </w:rPr>
        <w:t>pestpp-sen.exe</w:t>
      </w:r>
      <w:r w:rsidR="00193E05">
        <w:rPr>
          <w:rFonts w:cstheme="minorHAnsi"/>
          <w:sz w:val="20"/>
          <w:szCs w:val="20"/>
        </w:rPr>
        <w:t xml:space="preserve"> in the command window. For our JMR model, this will run the SWAT+MODFLOW model 271 times [(number of parameters = 67 * 4) + 4]. Once the runs are complete, PEST++ writes out </w:t>
      </w:r>
      <w:r w:rsidR="00932DF3">
        <w:rPr>
          <w:rFonts w:cstheme="minorHAnsi"/>
          <w:sz w:val="20"/>
          <w:szCs w:val="20"/>
        </w:rPr>
        <w:t>several</w:t>
      </w:r>
      <w:r w:rsidR="00193E05">
        <w:rPr>
          <w:rFonts w:cstheme="minorHAnsi"/>
          <w:sz w:val="20"/>
          <w:szCs w:val="20"/>
        </w:rPr>
        <w:t xml:space="preserve"> files containing sensitivity information</w:t>
      </w:r>
      <w:r w:rsidR="00497DEE">
        <w:rPr>
          <w:rFonts w:cstheme="minorHAnsi"/>
          <w:sz w:val="20"/>
          <w:szCs w:val="20"/>
        </w:rPr>
        <w:t>:</w:t>
      </w:r>
    </w:p>
    <w:p w14:paraId="0A741BD4" w14:textId="77777777" w:rsidR="00497DEE" w:rsidRDefault="00497DEE" w:rsidP="00124A95">
      <w:pPr>
        <w:spacing w:after="0" w:line="240" w:lineRule="auto"/>
        <w:contextualSpacing/>
        <w:rPr>
          <w:rFonts w:cstheme="minorHAnsi"/>
          <w:sz w:val="20"/>
          <w:szCs w:val="20"/>
        </w:rPr>
      </w:pPr>
    </w:p>
    <w:p w14:paraId="142B1C5A" w14:textId="66807B88" w:rsidR="00F3549D" w:rsidRDefault="00E27AEA" w:rsidP="00F3549D">
      <w:pPr>
        <w:spacing w:after="0" w:line="240" w:lineRule="auto"/>
        <w:contextualSpacing/>
        <w:rPr>
          <w:rFonts w:cstheme="minorHAnsi"/>
          <w:sz w:val="20"/>
          <w:szCs w:val="20"/>
        </w:rPr>
      </w:pPr>
      <w:r w:rsidRPr="00F3549D">
        <w:rPr>
          <w:rFonts w:cstheme="minorHAnsi"/>
          <w:b/>
          <w:bCs/>
          <w:color w:val="C00000"/>
          <w:sz w:val="20"/>
          <w:szCs w:val="20"/>
        </w:rPr>
        <w:t>*.</w:t>
      </w:r>
      <w:r w:rsidR="00497DEE" w:rsidRPr="00F3549D">
        <w:rPr>
          <w:rFonts w:cstheme="minorHAnsi"/>
          <w:b/>
          <w:bCs/>
          <w:color w:val="C00000"/>
          <w:sz w:val="20"/>
          <w:szCs w:val="20"/>
        </w:rPr>
        <w:t>sen.par.</w:t>
      </w:r>
      <w:r w:rsidRPr="00F3549D">
        <w:rPr>
          <w:rFonts w:cstheme="minorHAnsi"/>
          <w:b/>
          <w:bCs/>
          <w:color w:val="C00000"/>
          <w:sz w:val="20"/>
          <w:szCs w:val="20"/>
        </w:rPr>
        <w:t>c</w:t>
      </w:r>
      <w:r w:rsidR="00497DEE" w:rsidRPr="00F3549D">
        <w:rPr>
          <w:rFonts w:cstheme="minorHAnsi"/>
          <w:b/>
          <w:bCs/>
          <w:color w:val="C00000"/>
          <w:sz w:val="20"/>
          <w:szCs w:val="20"/>
        </w:rPr>
        <w:t>sv</w:t>
      </w:r>
      <w:r w:rsidR="00F3549D">
        <w:rPr>
          <w:rFonts w:cstheme="minorHAnsi"/>
          <w:sz w:val="20"/>
          <w:szCs w:val="20"/>
        </w:rPr>
        <w:t xml:space="preserve">: </w:t>
      </w:r>
      <w:r w:rsidRPr="00F3549D">
        <w:rPr>
          <w:rFonts w:cstheme="minorHAnsi"/>
          <w:sz w:val="20"/>
          <w:szCs w:val="20"/>
        </w:rPr>
        <w:t>L</w:t>
      </w:r>
      <w:r w:rsidR="00497DEE" w:rsidRPr="00F3549D">
        <w:rPr>
          <w:rFonts w:cstheme="minorHAnsi"/>
          <w:sz w:val="20"/>
          <w:szCs w:val="20"/>
        </w:rPr>
        <w:t>ist of parameter values for each simulation</w:t>
      </w:r>
      <w:r w:rsidRPr="00F3549D">
        <w:rPr>
          <w:rFonts w:cstheme="minorHAnsi"/>
          <w:sz w:val="20"/>
          <w:szCs w:val="20"/>
        </w:rPr>
        <w:t>.</w:t>
      </w:r>
    </w:p>
    <w:p w14:paraId="6A0FF555" w14:textId="77777777" w:rsidR="00F3549D" w:rsidRPr="00F3549D" w:rsidRDefault="00F3549D" w:rsidP="00F3549D">
      <w:pPr>
        <w:spacing w:after="0" w:line="240" w:lineRule="auto"/>
        <w:contextualSpacing/>
        <w:rPr>
          <w:rFonts w:cstheme="minorHAnsi"/>
          <w:sz w:val="20"/>
          <w:szCs w:val="20"/>
        </w:rPr>
      </w:pPr>
    </w:p>
    <w:p w14:paraId="1A656EFF" w14:textId="0143B16C" w:rsidR="00497DEE" w:rsidRDefault="00E27AEA" w:rsidP="00F3549D">
      <w:pPr>
        <w:spacing w:after="0" w:line="240" w:lineRule="auto"/>
        <w:contextualSpacing/>
        <w:rPr>
          <w:rFonts w:cstheme="minorHAnsi"/>
          <w:sz w:val="20"/>
          <w:szCs w:val="20"/>
        </w:rPr>
      </w:pPr>
      <w:r w:rsidRPr="00F3549D">
        <w:rPr>
          <w:rFonts w:cstheme="minorHAnsi"/>
          <w:b/>
          <w:bCs/>
          <w:color w:val="C00000"/>
          <w:sz w:val="20"/>
          <w:szCs w:val="20"/>
        </w:rPr>
        <w:t>*.mio</w:t>
      </w:r>
      <w:r w:rsidR="00F3549D">
        <w:rPr>
          <w:rFonts w:cstheme="minorHAnsi"/>
          <w:sz w:val="20"/>
          <w:szCs w:val="20"/>
        </w:rPr>
        <w:t xml:space="preserve">: </w:t>
      </w:r>
      <w:r w:rsidRPr="00F3549D">
        <w:rPr>
          <w:rFonts w:cstheme="minorHAnsi"/>
          <w:sz w:val="20"/>
          <w:szCs w:val="20"/>
        </w:rPr>
        <w:t xml:space="preserve">Sensitivity values (absolute value of mean; standard deviation) of each </w:t>
      </w:r>
      <w:r w:rsidR="00F3549D">
        <w:rPr>
          <w:rFonts w:cstheme="minorHAnsi"/>
          <w:sz w:val="20"/>
          <w:szCs w:val="20"/>
        </w:rPr>
        <w:t xml:space="preserve">model output </w:t>
      </w:r>
      <w:r w:rsidRPr="00E27AEA">
        <w:rPr>
          <w:rFonts w:cstheme="minorHAnsi"/>
          <w:sz w:val="20"/>
          <w:szCs w:val="20"/>
        </w:rPr>
        <w:t>to each parameter</w:t>
      </w:r>
      <w:r w:rsidR="00F3549D">
        <w:rPr>
          <w:rFonts w:cstheme="minorHAnsi"/>
          <w:sz w:val="20"/>
          <w:szCs w:val="20"/>
        </w:rPr>
        <w:t>. F</w:t>
      </w:r>
      <w:r>
        <w:rPr>
          <w:rFonts w:cstheme="minorHAnsi"/>
          <w:sz w:val="20"/>
          <w:szCs w:val="20"/>
        </w:rPr>
        <w:t>or the JMR model, this results in sensitivity values for each parameter, for each of the 241</w:t>
      </w:r>
      <w:r w:rsidR="00F3549D">
        <w:rPr>
          <w:rFonts w:cstheme="minorHAnsi"/>
          <w:sz w:val="20"/>
          <w:szCs w:val="20"/>
        </w:rPr>
        <w:t xml:space="preserve"> simulated values that correspond to the measured values. </w:t>
      </w:r>
      <w:r>
        <w:rPr>
          <w:rFonts w:cstheme="minorHAnsi"/>
          <w:sz w:val="20"/>
          <w:szCs w:val="20"/>
        </w:rPr>
        <w:t xml:space="preserve">These results can be used to identify the controlling parameters on each individual </w:t>
      </w:r>
      <w:r w:rsidR="00F3549D">
        <w:rPr>
          <w:rFonts w:cstheme="minorHAnsi"/>
          <w:sz w:val="20"/>
          <w:szCs w:val="20"/>
        </w:rPr>
        <w:t>model output</w:t>
      </w:r>
      <w:r>
        <w:rPr>
          <w:rFonts w:cstheme="minorHAnsi"/>
          <w:sz w:val="20"/>
          <w:szCs w:val="20"/>
        </w:rPr>
        <w:t xml:space="preserve">. This can be helpful to identify controlling parameters for different seasons of the year, or for different locations within the watershed. </w:t>
      </w:r>
    </w:p>
    <w:p w14:paraId="1CFA3329" w14:textId="77777777" w:rsidR="00F3549D" w:rsidRDefault="00F3549D" w:rsidP="00F3549D">
      <w:pPr>
        <w:spacing w:after="0" w:line="240" w:lineRule="auto"/>
        <w:contextualSpacing/>
        <w:rPr>
          <w:rFonts w:cstheme="minorHAnsi"/>
          <w:sz w:val="20"/>
          <w:szCs w:val="20"/>
        </w:rPr>
      </w:pPr>
    </w:p>
    <w:p w14:paraId="0F20A93B" w14:textId="458964D7" w:rsidR="00E27AEA" w:rsidRDefault="00E27AEA" w:rsidP="00F3549D">
      <w:pPr>
        <w:spacing w:after="0" w:line="240" w:lineRule="auto"/>
        <w:contextualSpacing/>
        <w:rPr>
          <w:rFonts w:cstheme="minorHAnsi"/>
          <w:sz w:val="20"/>
          <w:szCs w:val="20"/>
        </w:rPr>
      </w:pPr>
      <w:r w:rsidRPr="00F3549D">
        <w:rPr>
          <w:rFonts w:cstheme="minorHAnsi"/>
          <w:b/>
          <w:bCs/>
          <w:color w:val="C00000"/>
          <w:sz w:val="20"/>
          <w:szCs w:val="20"/>
        </w:rPr>
        <w:t>*.mos</w:t>
      </w:r>
      <w:r w:rsidR="00F3549D">
        <w:rPr>
          <w:rFonts w:cstheme="minorHAnsi"/>
          <w:sz w:val="20"/>
          <w:szCs w:val="20"/>
        </w:rPr>
        <w:t xml:space="preserve">: </w:t>
      </w:r>
      <w:r w:rsidR="00F3549D" w:rsidRPr="00F3549D">
        <w:rPr>
          <w:rFonts w:cstheme="minorHAnsi"/>
          <w:sz w:val="20"/>
          <w:szCs w:val="20"/>
        </w:rPr>
        <w:t xml:space="preserve">Same as the results in </w:t>
      </w:r>
      <w:r w:rsidR="00F3549D" w:rsidRPr="00F3549D">
        <w:rPr>
          <w:rFonts w:cstheme="minorHAnsi"/>
          <w:b/>
          <w:bCs/>
          <w:sz w:val="20"/>
          <w:szCs w:val="20"/>
        </w:rPr>
        <w:t>*.mio</w:t>
      </w:r>
      <w:r w:rsidR="00F3549D" w:rsidRPr="00F3549D">
        <w:rPr>
          <w:rFonts w:cstheme="minorHAnsi"/>
          <w:sz w:val="20"/>
          <w:szCs w:val="20"/>
        </w:rPr>
        <w:t xml:space="preserve"> but sorted by parameter.</w:t>
      </w:r>
    </w:p>
    <w:p w14:paraId="42EE733F" w14:textId="77777777" w:rsidR="00F3549D" w:rsidRPr="00F3549D" w:rsidRDefault="00F3549D" w:rsidP="00F3549D">
      <w:pPr>
        <w:spacing w:after="0" w:line="240" w:lineRule="auto"/>
        <w:contextualSpacing/>
        <w:rPr>
          <w:rFonts w:cstheme="minorHAnsi"/>
          <w:b/>
          <w:bCs/>
          <w:sz w:val="20"/>
          <w:szCs w:val="20"/>
        </w:rPr>
      </w:pPr>
    </w:p>
    <w:p w14:paraId="6AF7699D" w14:textId="50C7FFAB" w:rsidR="00E27AEA" w:rsidRDefault="00E27AEA" w:rsidP="00F3549D">
      <w:pPr>
        <w:spacing w:after="0" w:line="240" w:lineRule="auto"/>
        <w:contextualSpacing/>
        <w:rPr>
          <w:rFonts w:cstheme="minorHAnsi"/>
          <w:sz w:val="20"/>
          <w:szCs w:val="20"/>
        </w:rPr>
      </w:pPr>
      <w:r w:rsidRPr="00F3549D">
        <w:rPr>
          <w:rFonts w:cstheme="minorHAnsi"/>
          <w:b/>
          <w:bCs/>
          <w:color w:val="C00000"/>
          <w:sz w:val="20"/>
          <w:szCs w:val="20"/>
        </w:rPr>
        <w:t>*.msn</w:t>
      </w:r>
      <w:r w:rsidR="00F3549D">
        <w:rPr>
          <w:rFonts w:cstheme="minorHAnsi"/>
          <w:sz w:val="20"/>
          <w:szCs w:val="20"/>
        </w:rPr>
        <w:t xml:space="preserve">: </w:t>
      </w:r>
      <w:r w:rsidR="00F3549D" w:rsidRPr="00F3549D">
        <w:rPr>
          <w:rFonts w:cstheme="minorHAnsi"/>
          <w:sz w:val="20"/>
          <w:szCs w:val="20"/>
        </w:rPr>
        <w:t xml:space="preserve">Overall sensitivity of model output to parameters. This provides a single sensitivity value for each parameter, therefore combining the effect on all measured values. </w:t>
      </w:r>
    </w:p>
    <w:p w14:paraId="23A81D69" w14:textId="77777777" w:rsidR="00F3549D" w:rsidRPr="00F3549D" w:rsidRDefault="00F3549D" w:rsidP="00F3549D">
      <w:pPr>
        <w:spacing w:after="0" w:line="240" w:lineRule="auto"/>
        <w:contextualSpacing/>
        <w:rPr>
          <w:rFonts w:cstheme="minorHAnsi"/>
          <w:b/>
          <w:bCs/>
          <w:sz w:val="20"/>
          <w:szCs w:val="20"/>
        </w:rPr>
      </w:pPr>
    </w:p>
    <w:p w14:paraId="0288DC4F" w14:textId="7729986B" w:rsidR="00E27AEA" w:rsidRDefault="00E27AEA" w:rsidP="00F3549D">
      <w:pPr>
        <w:spacing w:after="0" w:line="240" w:lineRule="auto"/>
        <w:contextualSpacing/>
        <w:rPr>
          <w:rFonts w:cstheme="minorHAnsi"/>
          <w:sz w:val="20"/>
          <w:szCs w:val="20"/>
        </w:rPr>
      </w:pPr>
      <w:r w:rsidRPr="00F3549D">
        <w:rPr>
          <w:rFonts w:cstheme="minorHAnsi"/>
          <w:b/>
          <w:bCs/>
          <w:color w:val="C00000"/>
          <w:sz w:val="20"/>
          <w:szCs w:val="20"/>
        </w:rPr>
        <w:t>*.group.msn</w:t>
      </w:r>
      <w:r w:rsidR="00F3549D">
        <w:rPr>
          <w:rFonts w:cstheme="minorHAnsi"/>
          <w:sz w:val="20"/>
          <w:szCs w:val="20"/>
        </w:rPr>
        <w:t>: Overall sensitivity of model output to parameters for each model output type. For the JMR model, this results in parameter sensitivity values for the first streamflow gage (</w:t>
      </w:r>
      <w:r w:rsidR="00F3549D" w:rsidRPr="007136E7">
        <w:rPr>
          <w:rFonts w:cstheme="minorHAnsi"/>
          <w:color w:val="0070C0"/>
          <w:sz w:val="20"/>
          <w:szCs w:val="20"/>
        </w:rPr>
        <w:t>flow 1</w:t>
      </w:r>
      <w:r w:rsidR="00F3549D">
        <w:rPr>
          <w:rFonts w:cstheme="minorHAnsi"/>
          <w:sz w:val="20"/>
          <w:szCs w:val="20"/>
        </w:rPr>
        <w:t>), the second streamflow gage (</w:t>
      </w:r>
      <w:r w:rsidR="00F3549D" w:rsidRPr="007136E7">
        <w:rPr>
          <w:rFonts w:cstheme="minorHAnsi"/>
          <w:color w:val="0070C0"/>
          <w:sz w:val="20"/>
          <w:szCs w:val="20"/>
        </w:rPr>
        <w:t>flow 2</w:t>
      </w:r>
      <w:r w:rsidR="00F3549D">
        <w:rPr>
          <w:rFonts w:cstheme="minorHAnsi"/>
          <w:sz w:val="20"/>
          <w:szCs w:val="20"/>
        </w:rPr>
        <w:t>), and groundwater head (</w:t>
      </w:r>
      <w:r w:rsidR="00F3549D" w:rsidRPr="007136E7">
        <w:rPr>
          <w:rFonts w:cstheme="minorHAnsi"/>
          <w:color w:val="0070C0"/>
          <w:sz w:val="20"/>
          <w:szCs w:val="20"/>
        </w:rPr>
        <w:t>gw head</w:t>
      </w:r>
      <w:r w:rsidR="00F3549D">
        <w:rPr>
          <w:rFonts w:cstheme="minorHAnsi"/>
          <w:sz w:val="20"/>
          <w:szCs w:val="20"/>
        </w:rPr>
        <w:t xml:space="preserve">). </w:t>
      </w:r>
    </w:p>
    <w:p w14:paraId="11C9486B" w14:textId="71EBFAF9" w:rsidR="007136E7" w:rsidRDefault="007136E7" w:rsidP="00F3549D">
      <w:pPr>
        <w:spacing w:after="0" w:line="240" w:lineRule="auto"/>
        <w:contextualSpacing/>
        <w:rPr>
          <w:rFonts w:cstheme="minorHAnsi"/>
          <w:sz w:val="20"/>
          <w:szCs w:val="20"/>
        </w:rPr>
      </w:pPr>
    </w:p>
    <w:p w14:paraId="77984FCF" w14:textId="77777777" w:rsidR="007136E7" w:rsidRDefault="007136E7" w:rsidP="00F3549D">
      <w:pPr>
        <w:spacing w:after="0" w:line="240" w:lineRule="auto"/>
        <w:contextualSpacing/>
        <w:rPr>
          <w:rFonts w:cstheme="minorHAnsi"/>
          <w:sz w:val="20"/>
          <w:szCs w:val="20"/>
        </w:rPr>
      </w:pPr>
    </w:p>
    <w:p w14:paraId="050814F4" w14:textId="2DD07648" w:rsidR="007136E7" w:rsidRDefault="007136E7" w:rsidP="00F3549D">
      <w:pPr>
        <w:spacing w:after="0" w:line="240" w:lineRule="auto"/>
        <w:contextualSpacing/>
        <w:rPr>
          <w:rFonts w:cstheme="minorHAnsi"/>
          <w:sz w:val="20"/>
          <w:szCs w:val="20"/>
        </w:rPr>
      </w:pPr>
      <w:r>
        <w:rPr>
          <w:rFonts w:cstheme="minorHAnsi"/>
          <w:sz w:val="20"/>
          <w:szCs w:val="20"/>
        </w:rPr>
        <w:t xml:space="preserve">For example, the following is a bar chart showing the absolute value of mean sensitivity for the 67 parameters, in relation to flow 1, as provided in </w:t>
      </w:r>
      <w:r w:rsidRPr="007136E7">
        <w:rPr>
          <w:rFonts w:cstheme="minorHAnsi"/>
          <w:b/>
          <w:bCs/>
          <w:color w:val="C00000"/>
          <w:sz w:val="20"/>
          <w:szCs w:val="20"/>
        </w:rPr>
        <w:t>*.group.msn</w:t>
      </w:r>
      <w:r>
        <w:rPr>
          <w:rFonts w:cstheme="minorHAnsi"/>
          <w:sz w:val="20"/>
          <w:szCs w:val="20"/>
        </w:rPr>
        <w:t>:</w:t>
      </w:r>
    </w:p>
    <w:p w14:paraId="3F40E824" w14:textId="38167349" w:rsidR="007136E7" w:rsidRDefault="007136E7" w:rsidP="00F3549D">
      <w:pPr>
        <w:spacing w:after="0" w:line="240" w:lineRule="auto"/>
        <w:contextualSpacing/>
        <w:rPr>
          <w:rFonts w:cstheme="minorHAnsi"/>
          <w:sz w:val="20"/>
          <w:szCs w:val="20"/>
        </w:rPr>
      </w:pPr>
    </w:p>
    <w:p w14:paraId="505198ED" w14:textId="0E8D74D3" w:rsidR="007136E7" w:rsidRPr="00F3549D" w:rsidRDefault="007136E7" w:rsidP="00F3549D">
      <w:pPr>
        <w:spacing w:after="0" w:line="240" w:lineRule="auto"/>
        <w:contextualSpacing/>
        <w:rPr>
          <w:rFonts w:cstheme="minorHAnsi"/>
          <w:sz w:val="20"/>
          <w:szCs w:val="20"/>
        </w:rPr>
      </w:pPr>
      <w:r>
        <w:rPr>
          <w:rFonts w:cstheme="minorHAnsi"/>
          <w:noProof/>
          <w:sz w:val="20"/>
          <w:szCs w:val="20"/>
        </w:rPr>
        <w:drawing>
          <wp:inline distT="0" distB="0" distL="0" distR="0" wp14:anchorId="6080E89C" wp14:editId="71C786DB">
            <wp:extent cx="5937250" cy="1739900"/>
            <wp:effectExtent l="0" t="0" r="6350" b="0"/>
            <wp:docPr id="38452969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937250" cy="1739900"/>
                    </a:xfrm>
                    <a:prstGeom prst="rect">
                      <a:avLst/>
                    </a:prstGeom>
                    <a:noFill/>
                    <a:ln>
                      <a:noFill/>
                    </a:ln>
                  </pic:spPr>
                </pic:pic>
              </a:graphicData>
            </a:graphic>
          </wp:inline>
        </w:drawing>
      </w:r>
    </w:p>
    <w:p w14:paraId="4AE1CBF2" w14:textId="5359E1D9" w:rsidR="00932DF3" w:rsidRDefault="00932DF3" w:rsidP="00E27AEA">
      <w:pPr>
        <w:spacing w:after="100" w:line="240" w:lineRule="auto"/>
        <w:contextualSpacing/>
        <w:rPr>
          <w:rFonts w:cstheme="minorHAnsi"/>
          <w:sz w:val="20"/>
          <w:szCs w:val="20"/>
        </w:rPr>
      </w:pPr>
    </w:p>
    <w:p w14:paraId="3A3A20FE" w14:textId="689656F2" w:rsidR="00932DF3" w:rsidRPr="00A548C5" w:rsidRDefault="007136E7" w:rsidP="00124A95">
      <w:pPr>
        <w:spacing w:after="0" w:line="240" w:lineRule="auto"/>
        <w:contextualSpacing/>
        <w:rPr>
          <w:rFonts w:cstheme="minorHAnsi"/>
          <w:sz w:val="20"/>
          <w:szCs w:val="20"/>
        </w:rPr>
      </w:pPr>
      <w:r>
        <w:rPr>
          <w:rFonts w:cstheme="minorHAnsi"/>
          <w:sz w:val="20"/>
          <w:szCs w:val="20"/>
        </w:rPr>
        <w:t xml:space="preserve">From these results, we conclude that stream channel Manning’s roughness (ch_n), aquifer hydraulic conductivity in geologic zones 1, 3, and 5 (kaqu_1, kaqu_3, kaqu_5), specific yield in zone 1 (syaqu_1), channel bed conductivity (kbed_1), and channel bed thickness (bedthk_1) control streamflow in the downstream region of the model. </w:t>
      </w:r>
      <w:r w:rsidR="00797A77">
        <w:rPr>
          <w:rFonts w:cstheme="minorHAnsi"/>
          <w:sz w:val="20"/>
          <w:szCs w:val="20"/>
        </w:rPr>
        <w:t xml:space="preserve">This is an expected result, as groundwater discharge to the Arkansas River is a significant component of streamflow in the </w:t>
      </w:r>
      <w:r w:rsidR="004011C6">
        <w:rPr>
          <w:rFonts w:cstheme="minorHAnsi"/>
          <w:sz w:val="20"/>
          <w:szCs w:val="20"/>
        </w:rPr>
        <w:t xml:space="preserve">JMR </w:t>
      </w:r>
      <w:r w:rsidR="00797A77">
        <w:rPr>
          <w:rFonts w:cstheme="minorHAnsi"/>
          <w:sz w:val="20"/>
          <w:szCs w:val="20"/>
        </w:rPr>
        <w:t xml:space="preserve">watershed. </w:t>
      </w:r>
    </w:p>
    <w:p w14:paraId="1149914E" w14:textId="66646A46" w:rsidR="002638F2" w:rsidRDefault="002638F2" w:rsidP="00124A95">
      <w:pPr>
        <w:spacing w:after="0" w:line="240" w:lineRule="auto"/>
        <w:contextualSpacing/>
        <w:rPr>
          <w:rFonts w:cstheme="minorHAnsi"/>
          <w:b/>
          <w:bCs/>
          <w:sz w:val="20"/>
          <w:szCs w:val="20"/>
        </w:rPr>
      </w:pPr>
    </w:p>
    <w:p w14:paraId="354DDE97" w14:textId="77777777" w:rsidR="00A548C5" w:rsidRDefault="00A548C5" w:rsidP="00124A95">
      <w:pPr>
        <w:spacing w:after="0" w:line="240" w:lineRule="auto"/>
        <w:contextualSpacing/>
        <w:rPr>
          <w:rFonts w:cstheme="minorHAnsi"/>
          <w:b/>
          <w:bCs/>
          <w:sz w:val="20"/>
          <w:szCs w:val="20"/>
        </w:rPr>
      </w:pPr>
    </w:p>
    <w:p w14:paraId="19A21005" w14:textId="4C140822" w:rsidR="006F746F" w:rsidRDefault="006F746F" w:rsidP="00124A95">
      <w:pPr>
        <w:spacing w:after="0" w:line="240" w:lineRule="auto"/>
        <w:contextualSpacing/>
        <w:rPr>
          <w:rFonts w:cstheme="minorHAnsi"/>
          <w:b/>
          <w:bCs/>
          <w:sz w:val="20"/>
          <w:szCs w:val="20"/>
        </w:rPr>
      </w:pPr>
    </w:p>
    <w:p w14:paraId="3788E1AF" w14:textId="1946CE8B" w:rsidR="007F54FE" w:rsidRDefault="007F54FE" w:rsidP="00124A95">
      <w:pPr>
        <w:spacing w:after="0" w:line="240" w:lineRule="auto"/>
        <w:contextualSpacing/>
        <w:rPr>
          <w:rFonts w:cstheme="minorHAnsi"/>
          <w:b/>
          <w:bCs/>
          <w:sz w:val="20"/>
          <w:szCs w:val="20"/>
        </w:rPr>
      </w:pPr>
    </w:p>
    <w:p w14:paraId="4C6E676A" w14:textId="2D817E7F" w:rsidR="007F54FE" w:rsidRDefault="004E5E73" w:rsidP="00124A95">
      <w:pPr>
        <w:spacing w:after="0" w:line="240" w:lineRule="auto"/>
        <w:contextualSpacing/>
        <w:rPr>
          <w:rFonts w:cstheme="minorHAnsi"/>
          <w:sz w:val="20"/>
          <w:szCs w:val="20"/>
        </w:rPr>
      </w:pPr>
      <w:r>
        <w:rPr>
          <w:rFonts w:cstheme="minorHAnsi"/>
          <w:sz w:val="20"/>
          <w:szCs w:val="20"/>
        </w:rPr>
        <w:lastRenderedPageBreak/>
        <w:t>These results, along with the results for flow 2 and gw_head, are shown in the following table, with red colors denoting strong parameter control, and green indicating weak parameter control. The results for flow 2 and gw_head are similar to those for flow 1</w:t>
      </w:r>
      <w:r w:rsidR="00AE4BC8">
        <w:rPr>
          <w:rFonts w:cstheme="minorHAnsi"/>
          <w:sz w:val="20"/>
          <w:szCs w:val="20"/>
        </w:rPr>
        <w:t>, with Manning’s roughness, aquifer hydraulic conductivity in zones 1, 3, 5, specific yield in zone 1, and channel bed conductivity and thickness controlling streamflow and groundwater head.</w:t>
      </w:r>
    </w:p>
    <w:p w14:paraId="5BDEA86D" w14:textId="77777777" w:rsidR="00AE4BC8" w:rsidRDefault="00AE4BC8" w:rsidP="00124A95">
      <w:pPr>
        <w:spacing w:after="0" w:line="240" w:lineRule="auto"/>
        <w:contextualSpacing/>
        <w:rPr>
          <w:rFonts w:cstheme="minorHAnsi"/>
          <w:sz w:val="20"/>
          <w:szCs w:val="20"/>
        </w:rPr>
      </w:pPr>
    </w:p>
    <w:p w14:paraId="529DE3AF" w14:textId="0E349D00" w:rsidR="004E5E73" w:rsidRDefault="004E5E73" w:rsidP="00124A95">
      <w:pPr>
        <w:spacing w:after="0" w:line="240" w:lineRule="auto"/>
        <w:contextualSpacing/>
        <w:rPr>
          <w:rFonts w:cstheme="minorHAnsi"/>
          <w:sz w:val="20"/>
          <w:szCs w:val="20"/>
        </w:rPr>
      </w:pPr>
    </w:p>
    <w:p w14:paraId="1377B61C" w14:textId="6ACFC0C8" w:rsidR="004E5E73" w:rsidRPr="004E5E73" w:rsidRDefault="004E5E73" w:rsidP="004E5E73">
      <w:pPr>
        <w:spacing w:after="0" w:line="240" w:lineRule="auto"/>
        <w:contextualSpacing/>
        <w:jc w:val="center"/>
        <w:rPr>
          <w:rFonts w:cstheme="minorHAnsi"/>
          <w:sz w:val="20"/>
          <w:szCs w:val="20"/>
        </w:rPr>
      </w:pPr>
      <w:r>
        <w:rPr>
          <w:rFonts w:cstheme="minorHAnsi"/>
          <w:noProof/>
          <w:sz w:val="20"/>
          <w:szCs w:val="20"/>
        </w:rPr>
        <w:drawing>
          <wp:inline distT="0" distB="0" distL="0" distR="0" wp14:anchorId="041B56D2" wp14:editId="4572F5B8">
            <wp:extent cx="3783965" cy="5537509"/>
            <wp:effectExtent l="0" t="0" r="6985" b="6350"/>
            <wp:docPr id="12092556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789817" cy="5546073"/>
                    </a:xfrm>
                    <a:prstGeom prst="rect">
                      <a:avLst/>
                    </a:prstGeom>
                    <a:noFill/>
                    <a:ln>
                      <a:noFill/>
                    </a:ln>
                  </pic:spPr>
                </pic:pic>
              </a:graphicData>
            </a:graphic>
          </wp:inline>
        </w:drawing>
      </w:r>
    </w:p>
    <w:p w14:paraId="2666CC42" w14:textId="77777777" w:rsidR="002638F2" w:rsidRDefault="002638F2" w:rsidP="00124A95">
      <w:pPr>
        <w:spacing w:after="0" w:line="240" w:lineRule="auto"/>
        <w:contextualSpacing/>
        <w:rPr>
          <w:rFonts w:cstheme="minorHAnsi"/>
          <w:b/>
          <w:bCs/>
          <w:sz w:val="20"/>
          <w:szCs w:val="20"/>
        </w:rPr>
      </w:pPr>
    </w:p>
    <w:p w14:paraId="5DC7441C" w14:textId="77777777" w:rsidR="0089156A" w:rsidRDefault="0089156A" w:rsidP="00124A95">
      <w:pPr>
        <w:spacing w:after="0" w:line="240" w:lineRule="auto"/>
        <w:contextualSpacing/>
        <w:rPr>
          <w:rFonts w:cstheme="minorHAnsi"/>
          <w:b/>
          <w:bCs/>
          <w:sz w:val="20"/>
          <w:szCs w:val="20"/>
        </w:rPr>
      </w:pPr>
    </w:p>
    <w:p w14:paraId="31FA60F0" w14:textId="02E1F073" w:rsidR="0089156A" w:rsidRDefault="0089156A" w:rsidP="00124A95">
      <w:pPr>
        <w:spacing w:after="0" w:line="240" w:lineRule="auto"/>
        <w:contextualSpacing/>
        <w:rPr>
          <w:rFonts w:cstheme="minorHAnsi"/>
          <w:b/>
          <w:bCs/>
          <w:sz w:val="20"/>
          <w:szCs w:val="20"/>
        </w:rPr>
      </w:pPr>
    </w:p>
    <w:p w14:paraId="30D210DE" w14:textId="05DDEB1F" w:rsidR="006F746F" w:rsidRDefault="006F746F" w:rsidP="00124A95">
      <w:pPr>
        <w:spacing w:after="0" w:line="240" w:lineRule="auto"/>
        <w:contextualSpacing/>
        <w:rPr>
          <w:rFonts w:cstheme="minorHAnsi"/>
          <w:b/>
          <w:bCs/>
          <w:sz w:val="20"/>
          <w:szCs w:val="20"/>
        </w:rPr>
      </w:pPr>
    </w:p>
    <w:p w14:paraId="2D91BFE8" w14:textId="4B7BF13C" w:rsidR="006F746F" w:rsidRDefault="006F746F" w:rsidP="00124A95">
      <w:pPr>
        <w:spacing w:after="0" w:line="240" w:lineRule="auto"/>
        <w:contextualSpacing/>
        <w:rPr>
          <w:rFonts w:cstheme="minorHAnsi"/>
          <w:b/>
          <w:bCs/>
          <w:sz w:val="20"/>
          <w:szCs w:val="20"/>
        </w:rPr>
      </w:pPr>
    </w:p>
    <w:p w14:paraId="6CE26F59" w14:textId="45D6A065" w:rsidR="006F746F" w:rsidRDefault="006F746F" w:rsidP="00124A95">
      <w:pPr>
        <w:spacing w:after="0" w:line="240" w:lineRule="auto"/>
        <w:contextualSpacing/>
        <w:rPr>
          <w:rFonts w:cstheme="minorHAnsi"/>
          <w:b/>
          <w:bCs/>
          <w:sz w:val="20"/>
          <w:szCs w:val="20"/>
        </w:rPr>
      </w:pPr>
    </w:p>
    <w:p w14:paraId="55D40E4B" w14:textId="433537A6" w:rsidR="006F746F" w:rsidRDefault="006F746F" w:rsidP="00124A95">
      <w:pPr>
        <w:spacing w:after="0" w:line="240" w:lineRule="auto"/>
        <w:contextualSpacing/>
        <w:rPr>
          <w:rFonts w:cstheme="minorHAnsi"/>
          <w:b/>
          <w:bCs/>
          <w:sz w:val="20"/>
          <w:szCs w:val="20"/>
        </w:rPr>
      </w:pPr>
    </w:p>
    <w:p w14:paraId="6BA4C46D" w14:textId="2B1083BB" w:rsidR="006F746F" w:rsidRDefault="006F746F" w:rsidP="00124A95">
      <w:pPr>
        <w:spacing w:after="0" w:line="240" w:lineRule="auto"/>
        <w:contextualSpacing/>
        <w:rPr>
          <w:rFonts w:cstheme="minorHAnsi"/>
          <w:b/>
          <w:bCs/>
          <w:sz w:val="20"/>
          <w:szCs w:val="20"/>
        </w:rPr>
      </w:pPr>
    </w:p>
    <w:p w14:paraId="339A79C5" w14:textId="483E566E" w:rsidR="006F746F" w:rsidRDefault="006F746F" w:rsidP="00124A95">
      <w:pPr>
        <w:spacing w:after="0" w:line="240" w:lineRule="auto"/>
        <w:contextualSpacing/>
        <w:rPr>
          <w:rFonts w:cstheme="minorHAnsi"/>
          <w:b/>
          <w:bCs/>
          <w:sz w:val="20"/>
          <w:szCs w:val="20"/>
        </w:rPr>
      </w:pPr>
    </w:p>
    <w:p w14:paraId="1A8687F7" w14:textId="361AC594" w:rsidR="006F746F" w:rsidRDefault="006F746F" w:rsidP="00124A95">
      <w:pPr>
        <w:spacing w:after="0" w:line="240" w:lineRule="auto"/>
        <w:contextualSpacing/>
        <w:rPr>
          <w:rFonts w:cstheme="minorHAnsi"/>
          <w:b/>
          <w:bCs/>
          <w:sz w:val="20"/>
          <w:szCs w:val="20"/>
        </w:rPr>
      </w:pPr>
    </w:p>
    <w:p w14:paraId="3C1A971B" w14:textId="49B17F2D" w:rsidR="006F746F" w:rsidRDefault="006F746F" w:rsidP="00124A95">
      <w:pPr>
        <w:spacing w:after="0" w:line="240" w:lineRule="auto"/>
        <w:contextualSpacing/>
        <w:rPr>
          <w:rFonts w:cstheme="minorHAnsi"/>
          <w:b/>
          <w:bCs/>
          <w:sz w:val="20"/>
          <w:szCs w:val="20"/>
        </w:rPr>
      </w:pPr>
    </w:p>
    <w:p w14:paraId="66604E6D" w14:textId="42CFCB9F" w:rsidR="00A25D8A" w:rsidRPr="00A25D8A" w:rsidRDefault="00A25D8A" w:rsidP="00A25D8A">
      <w:pPr>
        <w:spacing w:after="100" w:line="240" w:lineRule="auto"/>
        <w:rPr>
          <w:rFonts w:cstheme="minorHAnsi"/>
          <w:b/>
          <w:bCs/>
          <w:color w:val="222222"/>
          <w:sz w:val="20"/>
          <w:szCs w:val="20"/>
          <w:shd w:val="clear" w:color="auto" w:fill="FFFFFF"/>
        </w:rPr>
      </w:pPr>
      <w:r w:rsidRPr="00A25D8A">
        <w:rPr>
          <w:rFonts w:cstheme="minorHAnsi"/>
          <w:b/>
          <w:bCs/>
          <w:color w:val="222222"/>
          <w:sz w:val="20"/>
          <w:szCs w:val="20"/>
          <w:shd w:val="clear" w:color="auto" w:fill="FFFFFF"/>
        </w:rPr>
        <w:lastRenderedPageBreak/>
        <w:t>References</w:t>
      </w:r>
    </w:p>
    <w:p w14:paraId="6F46AEBC" w14:textId="77777777" w:rsidR="00AD388D" w:rsidRPr="00B04A5E" w:rsidRDefault="00AD388D" w:rsidP="00B04A5E">
      <w:pPr>
        <w:spacing w:after="100"/>
        <w:ind w:left="360" w:hanging="360"/>
        <w:rPr>
          <w:rFonts w:cstheme="minorHAnsi"/>
          <w:sz w:val="20"/>
          <w:szCs w:val="20"/>
          <w:shd w:val="clear" w:color="auto" w:fill="FFFFFF"/>
        </w:rPr>
      </w:pPr>
      <w:r w:rsidRPr="00B04A5E">
        <w:rPr>
          <w:rFonts w:cstheme="minorHAnsi"/>
          <w:sz w:val="20"/>
          <w:szCs w:val="20"/>
        </w:rPr>
        <w:t>Doherty, J.: PEST, Model-independent Parameter Estimation: User Manual (seventh ed.). Watermark Numerical Computing, Brisbane, Australia, 3338, 3349, 2020.</w:t>
      </w:r>
    </w:p>
    <w:p w14:paraId="5F609F1C" w14:textId="0FB6842D" w:rsidR="00D358F1" w:rsidRPr="00B04A5E" w:rsidRDefault="00AD388D" w:rsidP="00B04A5E">
      <w:pPr>
        <w:spacing w:after="100" w:line="240" w:lineRule="auto"/>
        <w:ind w:left="360" w:hanging="360"/>
        <w:rPr>
          <w:rFonts w:cstheme="minorHAnsi"/>
          <w:color w:val="222222"/>
          <w:sz w:val="20"/>
          <w:szCs w:val="20"/>
          <w:shd w:val="clear" w:color="auto" w:fill="FFFFFF"/>
        </w:rPr>
      </w:pPr>
      <w:r w:rsidRPr="00B04A5E">
        <w:rPr>
          <w:rFonts w:cstheme="minorHAnsi"/>
          <w:color w:val="222222"/>
          <w:sz w:val="20"/>
          <w:szCs w:val="20"/>
          <w:shd w:val="clear" w:color="auto" w:fill="FFFFFF"/>
        </w:rPr>
        <w:t>Niswonger, R.G., Panday, S. and Ibaraki, M., 2011. MODFLOW-NWT, a Newton formulation for MODFLOW-2005. US Geological Survey Techniques and Methods, 6(A37), p.44.</w:t>
      </w:r>
    </w:p>
    <w:sectPr w:rsidR="00D358F1" w:rsidRPr="00B04A5E">
      <w:footerReference w:type="default" r:id="rId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2F82B" w14:textId="77777777" w:rsidR="00E43D42" w:rsidRDefault="00E43D42" w:rsidP="00E05C9A">
      <w:pPr>
        <w:spacing w:after="0" w:line="240" w:lineRule="auto"/>
      </w:pPr>
      <w:r>
        <w:separator/>
      </w:r>
    </w:p>
  </w:endnote>
  <w:endnote w:type="continuationSeparator" w:id="0">
    <w:p w14:paraId="3E49C85A" w14:textId="77777777" w:rsidR="00E43D42" w:rsidRDefault="00E43D42" w:rsidP="00E05C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2828318"/>
      <w:docPartObj>
        <w:docPartGallery w:val="Page Numbers (Bottom of Page)"/>
        <w:docPartUnique/>
      </w:docPartObj>
    </w:sdtPr>
    <w:sdtEndPr>
      <w:rPr>
        <w:b/>
        <w:bCs/>
        <w:noProof/>
        <w:color w:val="0070C0"/>
        <w:sz w:val="20"/>
        <w:szCs w:val="20"/>
      </w:rPr>
    </w:sdtEndPr>
    <w:sdtContent>
      <w:p w14:paraId="2FFD6EFA" w14:textId="40B652DE" w:rsidR="00E05C9A" w:rsidRPr="00227D4D" w:rsidRDefault="00E05C9A">
        <w:pPr>
          <w:pStyle w:val="Footer"/>
          <w:jc w:val="center"/>
          <w:rPr>
            <w:b/>
            <w:bCs/>
            <w:color w:val="0070C0"/>
            <w:sz w:val="20"/>
            <w:szCs w:val="20"/>
          </w:rPr>
        </w:pPr>
        <w:r w:rsidRPr="00227D4D">
          <w:rPr>
            <w:b/>
            <w:bCs/>
            <w:color w:val="0070C0"/>
            <w:sz w:val="20"/>
            <w:szCs w:val="20"/>
          </w:rPr>
          <w:fldChar w:fldCharType="begin"/>
        </w:r>
        <w:r w:rsidRPr="00227D4D">
          <w:rPr>
            <w:b/>
            <w:bCs/>
            <w:color w:val="0070C0"/>
            <w:sz w:val="20"/>
            <w:szCs w:val="20"/>
          </w:rPr>
          <w:instrText xml:space="preserve"> PAGE   \* MERGEFORMAT </w:instrText>
        </w:r>
        <w:r w:rsidRPr="00227D4D">
          <w:rPr>
            <w:b/>
            <w:bCs/>
            <w:color w:val="0070C0"/>
            <w:sz w:val="20"/>
            <w:szCs w:val="20"/>
          </w:rPr>
          <w:fldChar w:fldCharType="separate"/>
        </w:r>
        <w:r w:rsidRPr="00227D4D">
          <w:rPr>
            <w:b/>
            <w:bCs/>
            <w:noProof/>
            <w:color w:val="0070C0"/>
            <w:sz w:val="20"/>
            <w:szCs w:val="20"/>
          </w:rPr>
          <w:t>2</w:t>
        </w:r>
        <w:r w:rsidRPr="00227D4D">
          <w:rPr>
            <w:b/>
            <w:bCs/>
            <w:noProof/>
            <w:color w:val="0070C0"/>
            <w:sz w:val="20"/>
            <w:szCs w:val="20"/>
          </w:rPr>
          <w:fldChar w:fldCharType="end"/>
        </w:r>
      </w:p>
    </w:sdtContent>
  </w:sdt>
  <w:p w14:paraId="421569DD" w14:textId="77777777" w:rsidR="00E05C9A" w:rsidRDefault="00E05C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A14331" w14:textId="77777777" w:rsidR="00E43D42" w:rsidRDefault="00E43D42" w:rsidP="00E05C9A">
      <w:pPr>
        <w:spacing w:after="0" w:line="240" w:lineRule="auto"/>
      </w:pPr>
      <w:r>
        <w:separator/>
      </w:r>
    </w:p>
  </w:footnote>
  <w:footnote w:type="continuationSeparator" w:id="0">
    <w:p w14:paraId="3840AAFF" w14:textId="77777777" w:rsidR="00E43D42" w:rsidRDefault="00E43D42" w:rsidP="00E05C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B0652"/>
    <w:multiLevelType w:val="hybridMultilevel"/>
    <w:tmpl w:val="59602B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F11E7A"/>
    <w:multiLevelType w:val="hybridMultilevel"/>
    <w:tmpl w:val="60B206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8FB3D0E"/>
    <w:multiLevelType w:val="hybridMultilevel"/>
    <w:tmpl w:val="515CBD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675" w:hanging="360"/>
      </w:pPr>
      <w:rPr>
        <w:rFonts w:ascii="Courier New" w:hAnsi="Courier New" w:cs="Courier New" w:hint="default"/>
      </w:rPr>
    </w:lvl>
    <w:lvl w:ilvl="2" w:tplc="04090005" w:tentative="1">
      <w:start w:val="1"/>
      <w:numFmt w:val="bullet"/>
      <w:lvlText w:val=""/>
      <w:lvlJc w:val="left"/>
      <w:pPr>
        <w:ind w:left="1395" w:hanging="360"/>
      </w:pPr>
      <w:rPr>
        <w:rFonts w:ascii="Wingdings" w:hAnsi="Wingdings" w:hint="default"/>
      </w:rPr>
    </w:lvl>
    <w:lvl w:ilvl="3" w:tplc="04090001" w:tentative="1">
      <w:start w:val="1"/>
      <w:numFmt w:val="bullet"/>
      <w:lvlText w:val=""/>
      <w:lvlJc w:val="left"/>
      <w:pPr>
        <w:ind w:left="2115" w:hanging="360"/>
      </w:pPr>
      <w:rPr>
        <w:rFonts w:ascii="Symbol" w:hAnsi="Symbol" w:hint="default"/>
      </w:rPr>
    </w:lvl>
    <w:lvl w:ilvl="4" w:tplc="04090003" w:tentative="1">
      <w:start w:val="1"/>
      <w:numFmt w:val="bullet"/>
      <w:lvlText w:val="o"/>
      <w:lvlJc w:val="left"/>
      <w:pPr>
        <w:ind w:left="2835" w:hanging="360"/>
      </w:pPr>
      <w:rPr>
        <w:rFonts w:ascii="Courier New" w:hAnsi="Courier New" w:cs="Courier New" w:hint="default"/>
      </w:rPr>
    </w:lvl>
    <w:lvl w:ilvl="5" w:tplc="04090005" w:tentative="1">
      <w:start w:val="1"/>
      <w:numFmt w:val="bullet"/>
      <w:lvlText w:val=""/>
      <w:lvlJc w:val="left"/>
      <w:pPr>
        <w:ind w:left="3555" w:hanging="360"/>
      </w:pPr>
      <w:rPr>
        <w:rFonts w:ascii="Wingdings" w:hAnsi="Wingdings" w:hint="default"/>
      </w:rPr>
    </w:lvl>
    <w:lvl w:ilvl="6" w:tplc="04090001" w:tentative="1">
      <w:start w:val="1"/>
      <w:numFmt w:val="bullet"/>
      <w:lvlText w:val=""/>
      <w:lvlJc w:val="left"/>
      <w:pPr>
        <w:ind w:left="4275" w:hanging="360"/>
      </w:pPr>
      <w:rPr>
        <w:rFonts w:ascii="Symbol" w:hAnsi="Symbol" w:hint="default"/>
      </w:rPr>
    </w:lvl>
    <w:lvl w:ilvl="7" w:tplc="04090003" w:tentative="1">
      <w:start w:val="1"/>
      <w:numFmt w:val="bullet"/>
      <w:lvlText w:val="o"/>
      <w:lvlJc w:val="left"/>
      <w:pPr>
        <w:ind w:left="4995" w:hanging="360"/>
      </w:pPr>
      <w:rPr>
        <w:rFonts w:ascii="Courier New" w:hAnsi="Courier New" w:cs="Courier New" w:hint="default"/>
      </w:rPr>
    </w:lvl>
    <w:lvl w:ilvl="8" w:tplc="04090005" w:tentative="1">
      <w:start w:val="1"/>
      <w:numFmt w:val="bullet"/>
      <w:lvlText w:val=""/>
      <w:lvlJc w:val="left"/>
      <w:pPr>
        <w:ind w:left="5715" w:hanging="360"/>
      </w:pPr>
      <w:rPr>
        <w:rFonts w:ascii="Wingdings" w:hAnsi="Wingdings" w:hint="default"/>
      </w:rPr>
    </w:lvl>
  </w:abstractNum>
  <w:abstractNum w:abstractNumId="3" w15:restartNumberingAfterBreak="0">
    <w:nsid w:val="213F1DAF"/>
    <w:multiLevelType w:val="hybridMultilevel"/>
    <w:tmpl w:val="C13816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C11BBE"/>
    <w:multiLevelType w:val="hybridMultilevel"/>
    <w:tmpl w:val="9D9258D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7065D0"/>
    <w:multiLevelType w:val="hybridMultilevel"/>
    <w:tmpl w:val="5DEEC7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3C64FC"/>
    <w:multiLevelType w:val="hybridMultilevel"/>
    <w:tmpl w:val="D32E4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8006C7"/>
    <w:multiLevelType w:val="hybridMultilevel"/>
    <w:tmpl w:val="84424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A16F98"/>
    <w:multiLevelType w:val="hybridMultilevel"/>
    <w:tmpl w:val="F970C3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0F64ED4"/>
    <w:multiLevelType w:val="hybridMultilevel"/>
    <w:tmpl w:val="AA0C2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DD47EC"/>
    <w:multiLevelType w:val="hybridMultilevel"/>
    <w:tmpl w:val="B3EC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E33F92"/>
    <w:multiLevelType w:val="hybridMultilevel"/>
    <w:tmpl w:val="1B6E98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81B3EDF"/>
    <w:multiLevelType w:val="hybridMultilevel"/>
    <w:tmpl w:val="4B56B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F8580F"/>
    <w:multiLevelType w:val="hybridMultilevel"/>
    <w:tmpl w:val="C9EAB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763A04"/>
    <w:multiLevelType w:val="hybridMultilevel"/>
    <w:tmpl w:val="484C0F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20138F"/>
    <w:multiLevelType w:val="hybridMultilevel"/>
    <w:tmpl w:val="D3F05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B327E8"/>
    <w:multiLevelType w:val="hybridMultilevel"/>
    <w:tmpl w:val="75FCD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4215B5"/>
    <w:multiLevelType w:val="hybridMultilevel"/>
    <w:tmpl w:val="0B680D12"/>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8" w15:restartNumberingAfterBreak="0">
    <w:nsid w:val="672B32DA"/>
    <w:multiLevelType w:val="hybridMultilevel"/>
    <w:tmpl w:val="18586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A47054B"/>
    <w:multiLevelType w:val="hybridMultilevel"/>
    <w:tmpl w:val="87787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F1733"/>
    <w:multiLevelType w:val="hybridMultilevel"/>
    <w:tmpl w:val="76423976"/>
    <w:lvl w:ilvl="0" w:tplc="0409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6706EC4"/>
    <w:multiLevelType w:val="hybridMultilevel"/>
    <w:tmpl w:val="6B74B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D5D2372"/>
    <w:multiLevelType w:val="hybridMultilevel"/>
    <w:tmpl w:val="EEE434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E5D1A02"/>
    <w:multiLevelType w:val="hybridMultilevel"/>
    <w:tmpl w:val="D97E7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F5544A2"/>
    <w:multiLevelType w:val="hybridMultilevel"/>
    <w:tmpl w:val="60B206B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5" w15:restartNumberingAfterBreak="0">
    <w:nsid w:val="7F7B651C"/>
    <w:multiLevelType w:val="hybridMultilevel"/>
    <w:tmpl w:val="8304C884"/>
    <w:lvl w:ilvl="0" w:tplc="B9D81262">
      <w:start w:val="4"/>
      <w:numFmt w:val="bullet"/>
      <w:lvlText w:val="-"/>
      <w:lvlJc w:val="left"/>
      <w:pPr>
        <w:ind w:left="1845" w:hanging="360"/>
      </w:pPr>
      <w:rPr>
        <w:rFonts w:ascii="Calibri" w:eastAsiaTheme="minorHAnsi" w:hAnsi="Calibri" w:cs="Calibri"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num w:numId="1" w16cid:durableId="38903389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84989210">
    <w:abstractNumId w:val="1"/>
  </w:num>
  <w:num w:numId="3" w16cid:durableId="515580989">
    <w:abstractNumId w:val="21"/>
  </w:num>
  <w:num w:numId="4" w16cid:durableId="648020503">
    <w:abstractNumId w:val="12"/>
  </w:num>
  <w:num w:numId="5" w16cid:durableId="1300724592">
    <w:abstractNumId w:val="24"/>
  </w:num>
  <w:num w:numId="6" w16cid:durableId="1841384618">
    <w:abstractNumId w:val="16"/>
  </w:num>
  <w:num w:numId="7" w16cid:durableId="201019923">
    <w:abstractNumId w:val="15"/>
  </w:num>
  <w:num w:numId="8" w16cid:durableId="469636419">
    <w:abstractNumId w:val="19"/>
  </w:num>
  <w:num w:numId="9" w16cid:durableId="193462474">
    <w:abstractNumId w:val="23"/>
  </w:num>
  <w:num w:numId="10" w16cid:durableId="1287002415">
    <w:abstractNumId w:val="18"/>
  </w:num>
  <w:num w:numId="11" w16cid:durableId="186674066">
    <w:abstractNumId w:val="11"/>
  </w:num>
  <w:num w:numId="12" w16cid:durableId="459617995">
    <w:abstractNumId w:val="3"/>
  </w:num>
  <w:num w:numId="13" w16cid:durableId="1945192127">
    <w:abstractNumId w:val="25"/>
  </w:num>
  <w:num w:numId="14" w16cid:durableId="1520199550">
    <w:abstractNumId w:val="2"/>
  </w:num>
  <w:num w:numId="15" w16cid:durableId="1877546336">
    <w:abstractNumId w:val="8"/>
  </w:num>
  <w:num w:numId="16" w16cid:durableId="667172267">
    <w:abstractNumId w:val="0"/>
  </w:num>
  <w:num w:numId="17" w16cid:durableId="1346979201">
    <w:abstractNumId w:val="5"/>
  </w:num>
  <w:num w:numId="18" w16cid:durableId="1977637111">
    <w:abstractNumId w:val="9"/>
  </w:num>
  <w:num w:numId="19" w16cid:durableId="303773615">
    <w:abstractNumId w:val="22"/>
  </w:num>
  <w:num w:numId="20" w16cid:durableId="1455906625">
    <w:abstractNumId w:val="14"/>
  </w:num>
  <w:num w:numId="21" w16cid:durableId="1028338792">
    <w:abstractNumId w:val="7"/>
  </w:num>
  <w:num w:numId="22" w16cid:durableId="1868790742">
    <w:abstractNumId w:val="6"/>
  </w:num>
  <w:num w:numId="23" w16cid:durableId="605885352">
    <w:abstractNumId w:val="10"/>
  </w:num>
  <w:num w:numId="24" w16cid:durableId="371228031">
    <w:abstractNumId w:val="20"/>
  </w:num>
  <w:num w:numId="25" w16cid:durableId="881475611">
    <w:abstractNumId w:val="13"/>
  </w:num>
  <w:num w:numId="26" w16cid:durableId="100028179">
    <w:abstractNumId w:val="17"/>
  </w:num>
  <w:num w:numId="27" w16cid:durableId="4011025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E02"/>
    <w:rsid w:val="00004186"/>
    <w:rsid w:val="00005A59"/>
    <w:rsid w:val="00010BB9"/>
    <w:rsid w:val="000142EC"/>
    <w:rsid w:val="00014488"/>
    <w:rsid w:val="0001462F"/>
    <w:rsid w:val="00015061"/>
    <w:rsid w:val="00032051"/>
    <w:rsid w:val="000408E9"/>
    <w:rsid w:val="00043B4E"/>
    <w:rsid w:val="00046438"/>
    <w:rsid w:val="000464E8"/>
    <w:rsid w:val="00050430"/>
    <w:rsid w:val="00050FA3"/>
    <w:rsid w:val="000522BA"/>
    <w:rsid w:val="00053BEB"/>
    <w:rsid w:val="000652C7"/>
    <w:rsid w:val="00066D3C"/>
    <w:rsid w:val="000720AA"/>
    <w:rsid w:val="00072B3C"/>
    <w:rsid w:val="000730D4"/>
    <w:rsid w:val="000743D2"/>
    <w:rsid w:val="00077C9F"/>
    <w:rsid w:val="00082A79"/>
    <w:rsid w:val="00083C6B"/>
    <w:rsid w:val="0009094D"/>
    <w:rsid w:val="00091432"/>
    <w:rsid w:val="00092BC7"/>
    <w:rsid w:val="00096101"/>
    <w:rsid w:val="000A1F0F"/>
    <w:rsid w:val="000B2902"/>
    <w:rsid w:val="000B6564"/>
    <w:rsid w:val="000B6933"/>
    <w:rsid w:val="000C2CCE"/>
    <w:rsid w:val="000C45E2"/>
    <w:rsid w:val="000C4D7E"/>
    <w:rsid w:val="000C6091"/>
    <w:rsid w:val="000D28D4"/>
    <w:rsid w:val="000D2F1E"/>
    <w:rsid w:val="000D3C1E"/>
    <w:rsid w:val="000E3F3D"/>
    <w:rsid w:val="000E5065"/>
    <w:rsid w:val="000F1B32"/>
    <w:rsid w:val="000F530D"/>
    <w:rsid w:val="000F5F34"/>
    <w:rsid w:val="000F66EE"/>
    <w:rsid w:val="00100464"/>
    <w:rsid w:val="00105B9D"/>
    <w:rsid w:val="00105C48"/>
    <w:rsid w:val="001135A5"/>
    <w:rsid w:val="00115D80"/>
    <w:rsid w:val="00121B32"/>
    <w:rsid w:val="00124A95"/>
    <w:rsid w:val="00126CD7"/>
    <w:rsid w:val="0013105F"/>
    <w:rsid w:val="001469A0"/>
    <w:rsid w:val="00147C23"/>
    <w:rsid w:val="00151DC2"/>
    <w:rsid w:val="001568A0"/>
    <w:rsid w:val="00157950"/>
    <w:rsid w:val="00160168"/>
    <w:rsid w:val="001611AD"/>
    <w:rsid w:val="00162D45"/>
    <w:rsid w:val="00162DAB"/>
    <w:rsid w:val="001648C8"/>
    <w:rsid w:val="001650B1"/>
    <w:rsid w:val="00166D71"/>
    <w:rsid w:val="00172BB0"/>
    <w:rsid w:val="00175ED0"/>
    <w:rsid w:val="00176489"/>
    <w:rsid w:val="00187C6D"/>
    <w:rsid w:val="00193E05"/>
    <w:rsid w:val="00195BFB"/>
    <w:rsid w:val="00197019"/>
    <w:rsid w:val="001A1329"/>
    <w:rsid w:val="001A19ED"/>
    <w:rsid w:val="001A274E"/>
    <w:rsid w:val="001A612F"/>
    <w:rsid w:val="001B1D1D"/>
    <w:rsid w:val="001B75D5"/>
    <w:rsid w:val="001C074D"/>
    <w:rsid w:val="001C095E"/>
    <w:rsid w:val="001C7FCC"/>
    <w:rsid w:val="001D1E02"/>
    <w:rsid w:val="001D22E8"/>
    <w:rsid w:val="001D2EF1"/>
    <w:rsid w:val="001E0635"/>
    <w:rsid w:val="001E4AF7"/>
    <w:rsid w:val="001F1012"/>
    <w:rsid w:val="001F2E6C"/>
    <w:rsid w:val="001F2EF0"/>
    <w:rsid w:val="001F57A7"/>
    <w:rsid w:val="001F6B44"/>
    <w:rsid w:val="001F7A7F"/>
    <w:rsid w:val="00203CEC"/>
    <w:rsid w:val="00204844"/>
    <w:rsid w:val="00204CAD"/>
    <w:rsid w:val="00212D8B"/>
    <w:rsid w:val="00214069"/>
    <w:rsid w:val="00215083"/>
    <w:rsid w:val="00215EDE"/>
    <w:rsid w:val="00220783"/>
    <w:rsid w:val="00226284"/>
    <w:rsid w:val="00227D4D"/>
    <w:rsid w:val="00234327"/>
    <w:rsid w:val="00244BD1"/>
    <w:rsid w:val="002451EC"/>
    <w:rsid w:val="00247611"/>
    <w:rsid w:val="00247AAE"/>
    <w:rsid w:val="00250AB6"/>
    <w:rsid w:val="002525DA"/>
    <w:rsid w:val="0025400E"/>
    <w:rsid w:val="00260718"/>
    <w:rsid w:val="002638F2"/>
    <w:rsid w:val="00264BC2"/>
    <w:rsid w:val="002655EF"/>
    <w:rsid w:val="0026717D"/>
    <w:rsid w:val="0028247A"/>
    <w:rsid w:val="00284A62"/>
    <w:rsid w:val="00290D0B"/>
    <w:rsid w:val="00291315"/>
    <w:rsid w:val="00291C0B"/>
    <w:rsid w:val="00293ED8"/>
    <w:rsid w:val="002956E4"/>
    <w:rsid w:val="00295CFE"/>
    <w:rsid w:val="002A26AE"/>
    <w:rsid w:val="002A3F36"/>
    <w:rsid w:val="002B0611"/>
    <w:rsid w:val="002B194A"/>
    <w:rsid w:val="002B41E9"/>
    <w:rsid w:val="002C0CA0"/>
    <w:rsid w:val="002C193B"/>
    <w:rsid w:val="002C33D2"/>
    <w:rsid w:val="002C59AA"/>
    <w:rsid w:val="002D0904"/>
    <w:rsid w:val="002D2AC9"/>
    <w:rsid w:val="002D3B5D"/>
    <w:rsid w:val="002D51E1"/>
    <w:rsid w:val="002E29E1"/>
    <w:rsid w:val="002E72E2"/>
    <w:rsid w:val="002F0EDB"/>
    <w:rsid w:val="002F2ADA"/>
    <w:rsid w:val="002F5667"/>
    <w:rsid w:val="00301870"/>
    <w:rsid w:val="00303FF8"/>
    <w:rsid w:val="0030502B"/>
    <w:rsid w:val="00307FC6"/>
    <w:rsid w:val="003107C1"/>
    <w:rsid w:val="003243A2"/>
    <w:rsid w:val="0032673A"/>
    <w:rsid w:val="00327510"/>
    <w:rsid w:val="00333B00"/>
    <w:rsid w:val="003364DF"/>
    <w:rsid w:val="00337E27"/>
    <w:rsid w:val="00340F65"/>
    <w:rsid w:val="0034296C"/>
    <w:rsid w:val="003454E7"/>
    <w:rsid w:val="00345A6C"/>
    <w:rsid w:val="003467DC"/>
    <w:rsid w:val="00351EF6"/>
    <w:rsid w:val="0035305C"/>
    <w:rsid w:val="003550CE"/>
    <w:rsid w:val="00363D74"/>
    <w:rsid w:val="00371D97"/>
    <w:rsid w:val="00372B0C"/>
    <w:rsid w:val="00373D9B"/>
    <w:rsid w:val="0037404D"/>
    <w:rsid w:val="00376FA0"/>
    <w:rsid w:val="00377749"/>
    <w:rsid w:val="00397BDC"/>
    <w:rsid w:val="003B2830"/>
    <w:rsid w:val="003B39A6"/>
    <w:rsid w:val="003B55CD"/>
    <w:rsid w:val="003B5C75"/>
    <w:rsid w:val="003B69E1"/>
    <w:rsid w:val="003C0B98"/>
    <w:rsid w:val="003C1465"/>
    <w:rsid w:val="003C1BA6"/>
    <w:rsid w:val="003D2174"/>
    <w:rsid w:val="003D29C1"/>
    <w:rsid w:val="003D3659"/>
    <w:rsid w:val="003D6D69"/>
    <w:rsid w:val="003E2B6F"/>
    <w:rsid w:val="003E640A"/>
    <w:rsid w:val="003E6998"/>
    <w:rsid w:val="003F208B"/>
    <w:rsid w:val="003F78E2"/>
    <w:rsid w:val="003F7D90"/>
    <w:rsid w:val="004011C6"/>
    <w:rsid w:val="00402BC4"/>
    <w:rsid w:val="00403A46"/>
    <w:rsid w:val="00406244"/>
    <w:rsid w:val="00406561"/>
    <w:rsid w:val="00407ACD"/>
    <w:rsid w:val="00410452"/>
    <w:rsid w:val="00411A3D"/>
    <w:rsid w:val="00412792"/>
    <w:rsid w:val="00413231"/>
    <w:rsid w:val="00414538"/>
    <w:rsid w:val="00417500"/>
    <w:rsid w:val="00421423"/>
    <w:rsid w:val="0042466E"/>
    <w:rsid w:val="00424F48"/>
    <w:rsid w:val="0042538E"/>
    <w:rsid w:val="00427476"/>
    <w:rsid w:val="00432438"/>
    <w:rsid w:val="004379EA"/>
    <w:rsid w:val="00442EA4"/>
    <w:rsid w:val="004443C0"/>
    <w:rsid w:val="004446F1"/>
    <w:rsid w:val="00444D6B"/>
    <w:rsid w:val="00447273"/>
    <w:rsid w:val="004513D8"/>
    <w:rsid w:val="00453248"/>
    <w:rsid w:val="00456F67"/>
    <w:rsid w:val="00463793"/>
    <w:rsid w:val="00465668"/>
    <w:rsid w:val="00466C95"/>
    <w:rsid w:val="004708FF"/>
    <w:rsid w:val="00472B75"/>
    <w:rsid w:val="00473615"/>
    <w:rsid w:val="00480254"/>
    <w:rsid w:val="0048075E"/>
    <w:rsid w:val="0048475E"/>
    <w:rsid w:val="00491203"/>
    <w:rsid w:val="0049190A"/>
    <w:rsid w:val="00497DEE"/>
    <w:rsid w:val="004A31BC"/>
    <w:rsid w:val="004A401E"/>
    <w:rsid w:val="004A443B"/>
    <w:rsid w:val="004A51A6"/>
    <w:rsid w:val="004B7F87"/>
    <w:rsid w:val="004C1686"/>
    <w:rsid w:val="004C2240"/>
    <w:rsid w:val="004D015B"/>
    <w:rsid w:val="004D2299"/>
    <w:rsid w:val="004D5CD9"/>
    <w:rsid w:val="004D7713"/>
    <w:rsid w:val="004E1D44"/>
    <w:rsid w:val="004E2E5D"/>
    <w:rsid w:val="004E4C51"/>
    <w:rsid w:val="004E5E49"/>
    <w:rsid w:val="004E5E73"/>
    <w:rsid w:val="004E707F"/>
    <w:rsid w:val="004E78D9"/>
    <w:rsid w:val="004F4062"/>
    <w:rsid w:val="004F523B"/>
    <w:rsid w:val="004F68ED"/>
    <w:rsid w:val="00503BC4"/>
    <w:rsid w:val="0050521C"/>
    <w:rsid w:val="00505504"/>
    <w:rsid w:val="00506B32"/>
    <w:rsid w:val="00506CFC"/>
    <w:rsid w:val="00506EEC"/>
    <w:rsid w:val="005109EA"/>
    <w:rsid w:val="0051263C"/>
    <w:rsid w:val="005203BE"/>
    <w:rsid w:val="00523112"/>
    <w:rsid w:val="00531B67"/>
    <w:rsid w:val="00534472"/>
    <w:rsid w:val="00535B9E"/>
    <w:rsid w:val="0054055E"/>
    <w:rsid w:val="00545472"/>
    <w:rsid w:val="00553515"/>
    <w:rsid w:val="00555617"/>
    <w:rsid w:val="00561613"/>
    <w:rsid w:val="00564C3D"/>
    <w:rsid w:val="0057096D"/>
    <w:rsid w:val="00572430"/>
    <w:rsid w:val="0057467E"/>
    <w:rsid w:val="00576884"/>
    <w:rsid w:val="005824D9"/>
    <w:rsid w:val="00582C2F"/>
    <w:rsid w:val="00583B9C"/>
    <w:rsid w:val="00586AEA"/>
    <w:rsid w:val="00587818"/>
    <w:rsid w:val="005926CA"/>
    <w:rsid w:val="0059395F"/>
    <w:rsid w:val="005B2766"/>
    <w:rsid w:val="005B2BA2"/>
    <w:rsid w:val="005C0E85"/>
    <w:rsid w:val="005C1092"/>
    <w:rsid w:val="005C1B44"/>
    <w:rsid w:val="005C32C6"/>
    <w:rsid w:val="005C5EF6"/>
    <w:rsid w:val="005C62F8"/>
    <w:rsid w:val="005C7AC4"/>
    <w:rsid w:val="005D02FA"/>
    <w:rsid w:val="005E5F8E"/>
    <w:rsid w:val="005E600B"/>
    <w:rsid w:val="005E6148"/>
    <w:rsid w:val="005E6B95"/>
    <w:rsid w:val="005F3497"/>
    <w:rsid w:val="005F45B7"/>
    <w:rsid w:val="0060589D"/>
    <w:rsid w:val="00613506"/>
    <w:rsid w:val="00615806"/>
    <w:rsid w:val="00615852"/>
    <w:rsid w:val="00624EC6"/>
    <w:rsid w:val="006266FF"/>
    <w:rsid w:val="00631369"/>
    <w:rsid w:val="00634D0D"/>
    <w:rsid w:val="00651F01"/>
    <w:rsid w:val="00652C3E"/>
    <w:rsid w:val="00653369"/>
    <w:rsid w:val="00653796"/>
    <w:rsid w:val="00663BBB"/>
    <w:rsid w:val="00664866"/>
    <w:rsid w:val="006709E7"/>
    <w:rsid w:val="0067691B"/>
    <w:rsid w:val="006805EC"/>
    <w:rsid w:val="0068082C"/>
    <w:rsid w:val="006823A9"/>
    <w:rsid w:val="00691933"/>
    <w:rsid w:val="00694687"/>
    <w:rsid w:val="00696D6E"/>
    <w:rsid w:val="006A22D2"/>
    <w:rsid w:val="006A544C"/>
    <w:rsid w:val="006B123B"/>
    <w:rsid w:val="006B49C7"/>
    <w:rsid w:val="006B4DC0"/>
    <w:rsid w:val="006B5220"/>
    <w:rsid w:val="006B5D1E"/>
    <w:rsid w:val="006B6D5C"/>
    <w:rsid w:val="006C081B"/>
    <w:rsid w:val="006C08DE"/>
    <w:rsid w:val="006C448E"/>
    <w:rsid w:val="006C4ED1"/>
    <w:rsid w:val="006C628C"/>
    <w:rsid w:val="006C65F5"/>
    <w:rsid w:val="006C6EDE"/>
    <w:rsid w:val="006D26A2"/>
    <w:rsid w:val="006D4752"/>
    <w:rsid w:val="006E001C"/>
    <w:rsid w:val="006E017D"/>
    <w:rsid w:val="006E06B7"/>
    <w:rsid w:val="006E16AB"/>
    <w:rsid w:val="006E292E"/>
    <w:rsid w:val="006E6B82"/>
    <w:rsid w:val="006E6FED"/>
    <w:rsid w:val="006F0080"/>
    <w:rsid w:val="006F42B3"/>
    <w:rsid w:val="006F5944"/>
    <w:rsid w:val="006F672C"/>
    <w:rsid w:val="006F6A5A"/>
    <w:rsid w:val="006F7101"/>
    <w:rsid w:val="006F746F"/>
    <w:rsid w:val="00700F98"/>
    <w:rsid w:val="00704744"/>
    <w:rsid w:val="00707051"/>
    <w:rsid w:val="00710DC9"/>
    <w:rsid w:val="007136E7"/>
    <w:rsid w:val="00717C3D"/>
    <w:rsid w:val="007211A1"/>
    <w:rsid w:val="007224BD"/>
    <w:rsid w:val="00724BDC"/>
    <w:rsid w:val="00724F6D"/>
    <w:rsid w:val="007313AF"/>
    <w:rsid w:val="007316B3"/>
    <w:rsid w:val="007427BB"/>
    <w:rsid w:val="00745D19"/>
    <w:rsid w:val="0075407F"/>
    <w:rsid w:val="00754A6B"/>
    <w:rsid w:val="00755134"/>
    <w:rsid w:val="00760C4F"/>
    <w:rsid w:val="0076584C"/>
    <w:rsid w:val="00770F3F"/>
    <w:rsid w:val="0077176C"/>
    <w:rsid w:val="00773B7C"/>
    <w:rsid w:val="00782AB9"/>
    <w:rsid w:val="00786069"/>
    <w:rsid w:val="007964C9"/>
    <w:rsid w:val="00797A77"/>
    <w:rsid w:val="007A42F0"/>
    <w:rsid w:val="007A6CE5"/>
    <w:rsid w:val="007B5E93"/>
    <w:rsid w:val="007B69AF"/>
    <w:rsid w:val="007C0138"/>
    <w:rsid w:val="007C3949"/>
    <w:rsid w:val="007C4252"/>
    <w:rsid w:val="007C4B37"/>
    <w:rsid w:val="007C70AC"/>
    <w:rsid w:val="007D10C0"/>
    <w:rsid w:val="007D3B9E"/>
    <w:rsid w:val="007D6854"/>
    <w:rsid w:val="007E0B78"/>
    <w:rsid w:val="007E3316"/>
    <w:rsid w:val="007E4B6B"/>
    <w:rsid w:val="007E526B"/>
    <w:rsid w:val="007E53D5"/>
    <w:rsid w:val="007E5F5D"/>
    <w:rsid w:val="007E764C"/>
    <w:rsid w:val="007F1A51"/>
    <w:rsid w:val="007F3CD1"/>
    <w:rsid w:val="007F4647"/>
    <w:rsid w:val="007F52EB"/>
    <w:rsid w:val="007F54FE"/>
    <w:rsid w:val="00800546"/>
    <w:rsid w:val="00801725"/>
    <w:rsid w:val="00803A30"/>
    <w:rsid w:val="00806242"/>
    <w:rsid w:val="00807CC5"/>
    <w:rsid w:val="0081324E"/>
    <w:rsid w:val="00814FA5"/>
    <w:rsid w:val="0081577B"/>
    <w:rsid w:val="00822650"/>
    <w:rsid w:val="00825ED0"/>
    <w:rsid w:val="00830921"/>
    <w:rsid w:val="008338E8"/>
    <w:rsid w:val="00833975"/>
    <w:rsid w:val="00841FE7"/>
    <w:rsid w:val="0084499E"/>
    <w:rsid w:val="0085240B"/>
    <w:rsid w:val="00855DDC"/>
    <w:rsid w:val="008631ED"/>
    <w:rsid w:val="008653BD"/>
    <w:rsid w:val="00865AA4"/>
    <w:rsid w:val="008713DB"/>
    <w:rsid w:val="008714D6"/>
    <w:rsid w:val="00875E8B"/>
    <w:rsid w:val="008774DB"/>
    <w:rsid w:val="008838EB"/>
    <w:rsid w:val="0089034C"/>
    <w:rsid w:val="0089040D"/>
    <w:rsid w:val="0089156A"/>
    <w:rsid w:val="00896DBC"/>
    <w:rsid w:val="008A3D40"/>
    <w:rsid w:val="008A4069"/>
    <w:rsid w:val="008A460D"/>
    <w:rsid w:val="008B0781"/>
    <w:rsid w:val="008B22FE"/>
    <w:rsid w:val="008B61AC"/>
    <w:rsid w:val="008C28D7"/>
    <w:rsid w:val="008D521C"/>
    <w:rsid w:val="008D5BA2"/>
    <w:rsid w:val="008D76AE"/>
    <w:rsid w:val="008F0058"/>
    <w:rsid w:val="008F173E"/>
    <w:rsid w:val="008F2B39"/>
    <w:rsid w:val="008F2EBE"/>
    <w:rsid w:val="00903BEE"/>
    <w:rsid w:val="00904C3C"/>
    <w:rsid w:val="0090722D"/>
    <w:rsid w:val="009125B3"/>
    <w:rsid w:val="00912989"/>
    <w:rsid w:val="00921951"/>
    <w:rsid w:val="00923AF5"/>
    <w:rsid w:val="00924700"/>
    <w:rsid w:val="00926800"/>
    <w:rsid w:val="00932DF3"/>
    <w:rsid w:val="009339DD"/>
    <w:rsid w:val="00934A84"/>
    <w:rsid w:val="00937A52"/>
    <w:rsid w:val="009415F5"/>
    <w:rsid w:val="0094383E"/>
    <w:rsid w:val="00945946"/>
    <w:rsid w:val="00946490"/>
    <w:rsid w:val="00946A0B"/>
    <w:rsid w:val="00950386"/>
    <w:rsid w:val="00951B77"/>
    <w:rsid w:val="00957AF2"/>
    <w:rsid w:val="00961C97"/>
    <w:rsid w:val="0096301E"/>
    <w:rsid w:val="0096498B"/>
    <w:rsid w:val="00966E71"/>
    <w:rsid w:val="00971938"/>
    <w:rsid w:val="0097264C"/>
    <w:rsid w:val="009745BD"/>
    <w:rsid w:val="009752F9"/>
    <w:rsid w:val="0097758A"/>
    <w:rsid w:val="00981453"/>
    <w:rsid w:val="009815DB"/>
    <w:rsid w:val="0098777E"/>
    <w:rsid w:val="0099211C"/>
    <w:rsid w:val="00992FC9"/>
    <w:rsid w:val="00996EC9"/>
    <w:rsid w:val="009A718A"/>
    <w:rsid w:val="009B1101"/>
    <w:rsid w:val="009B2F90"/>
    <w:rsid w:val="009B6E6F"/>
    <w:rsid w:val="009C0B50"/>
    <w:rsid w:val="009C1BD1"/>
    <w:rsid w:val="009C275F"/>
    <w:rsid w:val="009C4019"/>
    <w:rsid w:val="009D1B19"/>
    <w:rsid w:val="009E1E1C"/>
    <w:rsid w:val="009E4092"/>
    <w:rsid w:val="009E5753"/>
    <w:rsid w:val="009F3DCA"/>
    <w:rsid w:val="009F692F"/>
    <w:rsid w:val="00A017E6"/>
    <w:rsid w:val="00A02C79"/>
    <w:rsid w:val="00A0494F"/>
    <w:rsid w:val="00A0786F"/>
    <w:rsid w:val="00A13962"/>
    <w:rsid w:val="00A15ED3"/>
    <w:rsid w:val="00A20689"/>
    <w:rsid w:val="00A21271"/>
    <w:rsid w:val="00A25D8A"/>
    <w:rsid w:val="00A314D3"/>
    <w:rsid w:val="00A323C8"/>
    <w:rsid w:val="00A3343B"/>
    <w:rsid w:val="00A36491"/>
    <w:rsid w:val="00A439D3"/>
    <w:rsid w:val="00A456DF"/>
    <w:rsid w:val="00A459C1"/>
    <w:rsid w:val="00A52632"/>
    <w:rsid w:val="00A548C5"/>
    <w:rsid w:val="00A55440"/>
    <w:rsid w:val="00A60EDC"/>
    <w:rsid w:val="00A620F5"/>
    <w:rsid w:val="00A62B8C"/>
    <w:rsid w:val="00A65400"/>
    <w:rsid w:val="00A66EC7"/>
    <w:rsid w:val="00A73914"/>
    <w:rsid w:val="00A739FD"/>
    <w:rsid w:val="00A74DB2"/>
    <w:rsid w:val="00A91900"/>
    <w:rsid w:val="00A92CFB"/>
    <w:rsid w:val="00A958A1"/>
    <w:rsid w:val="00A96860"/>
    <w:rsid w:val="00AA3A1D"/>
    <w:rsid w:val="00AA654F"/>
    <w:rsid w:val="00AB0961"/>
    <w:rsid w:val="00AB1361"/>
    <w:rsid w:val="00AB5584"/>
    <w:rsid w:val="00AB713C"/>
    <w:rsid w:val="00AC01A5"/>
    <w:rsid w:val="00AC48F0"/>
    <w:rsid w:val="00AC528F"/>
    <w:rsid w:val="00AD388D"/>
    <w:rsid w:val="00AD6E41"/>
    <w:rsid w:val="00AE0044"/>
    <w:rsid w:val="00AE3348"/>
    <w:rsid w:val="00AE4BC8"/>
    <w:rsid w:val="00B02661"/>
    <w:rsid w:val="00B04A5E"/>
    <w:rsid w:val="00B04D3A"/>
    <w:rsid w:val="00B0584A"/>
    <w:rsid w:val="00B066DB"/>
    <w:rsid w:val="00B10CE1"/>
    <w:rsid w:val="00B1234F"/>
    <w:rsid w:val="00B14E93"/>
    <w:rsid w:val="00B24A7E"/>
    <w:rsid w:val="00B265F5"/>
    <w:rsid w:val="00B268BA"/>
    <w:rsid w:val="00B27573"/>
    <w:rsid w:val="00B31A3A"/>
    <w:rsid w:val="00B33E3B"/>
    <w:rsid w:val="00B3517A"/>
    <w:rsid w:val="00B3670B"/>
    <w:rsid w:val="00B36E42"/>
    <w:rsid w:val="00B407F5"/>
    <w:rsid w:val="00B46509"/>
    <w:rsid w:val="00B46787"/>
    <w:rsid w:val="00B47E31"/>
    <w:rsid w:val="00B51A73"/>
    <w:rsid w:val="00B54F3B"/>
    <w:rsid w:val="00B60AD6"/>
    <w:rsid w:val="00B638AB"/>
    <w:rsid w:val="00B673A8"/>
    <w:rsid w:val="00B70D58"/>
    <w:rsid w:val="00B72620"/>
    <w:rsid w:val="00B81E26"/>
    <w:rsid w:val="00B82ACF"/>
    <w:rsid w:val="00B902AE"/>
    <w:rsid w:val="00B92241"/>
    <w:rsid w:val="00B92856"/>
    <w:rsid w:val="00B936FD"/>
    <w:rsid w:val="00B93BB0"/>
    <w:rsid w:val="00B943CF"/>
    <w:rsid w:val="00B96B19"/>
    <w:rsid w:val="00BA1ED9"/>
    <w:rsid w:val="00BA428E"/>
    <w:rsid w:val="00BA4810"/>
    <w:rsid w:val="00BA5052"/>
    <w:rsid w:val="00BA75BA"/>
    <w:rsid w:val="00BB2C5B"/>
    <w:rsid w:val="00BB3ACE"/>
    <w:rsid w:val="00BB5E32"/>
    <w:rsid w:val="00BC0AF5"/>
    <w:rsid w:val="00BC2982"/>
    <w:rsid w:val="00BC52B3"/>
    <w:rsid w:val="00BD1E76"/>
    <w:rsid w:val="00BE159E"/>
    <w:rsid w:val="00BE3DBB"/>
    <w:rsid w:val="00BE6D4A"/>
    <w:rsid w:val="00BF0B24"/>
    <w:rsid w:val="00BF2835"/>
    <w:rsid w:val="00BF29B1"/>
    <w:rsid w:val="00BF39E5"/>
    <w:rsid w:val="00BF3CE9"/>
    <w:rsid w:val="00BF513B"/>
    <w:rsid w:val="00BF6B12"/>
    <w:rsid w:val="00BF7C0C"/>
    <w:rsid w:val="00C00593"/>
    <w:rsid w:val="00C04AED"/>
    <w:rsid w:val="00C11FB2"/>
    <w:rsid w:val="00C16DF5"/>
    <w:rsid w:val="00C32FF2"/>
    <w:rsid w:val="00C42935"/>
    <w:rsid w:val="00C45BC5"/>
    <w:rsid w:val="00C46A88"/>
    <w:rsid w:val="00C50140"/>
    <w:rsid w:val="00C510A4"/>
    <w:rsid w:val="00C534E2"/>
    <w:rsid w:val="00C541A2"/>
    <w:rsid w:val="00C5460E"/>
    <w:rsid w:val="00C5486F"/>
    <w:rsid w:val="00C60B16"/>
    <w:rsid w:val="00C6196B"/>
    <w:rsid w:val="00C63109"/>
    <w:rsid w:val="00C633BE"/>
    <w:rsid w:val="00C63C3D"/>
    <w:rsid w:val="00C6675C"/>
    <w:rsid w:val="00C67AC1"/>
    <w:rsid w:val="00C75E2E"/>
    <w:rsid w:val="00C80EB2"/>
    <w:rsid w:val="00C8218A"/>
    <w:rsid w:val="00C87C67"/>
    <w:rsid w:val="00C91BC9"/>
    <w:rsid w:val="00C9514A"/>
    <w:rsid w:val="00C9585B"/>
    <w:rsid w:val="00C95A9B"/>
    <w:rsid w:val="00C95D4F"/>
    <w:rsid w:val="00C976F5"/>
    <w:rsid w:val="00C97C82"/>
    <w:rsid w:val="00CA3583"/>
    <w:rsid w:val="00CA361D"/>
    <w:rsid w:val="00CA3B31"/>
    <w:rsid w:val="00CA44A8"/>
    <w:rsid w:val="00CA6136"/>
    <w:rsid w:val="00CB3987"/>
    <w:rsid w:val="00CB40D9"/>
    <w:rsid w:val="00CB47F1"/>
    <w:rsid w:val="00CC061E"/>
    <w:rsid w:val="00CC0660"/>
    <w:rsid w:val="00CC2378"/>
    <w:rsid w:val="00CC5F64"/>
    <w:rsid w:val="00CC69EB"/>
    <w:rsid w:val="00CD09E1"/>
    <w:rsid w:val="00CD0FE1"/>
    <w:rsid w:val="00CD5822"/>
    <w:rsid w:val="00CD6ABD"/>
    <w:rsid w:val="00CE5F60"/>
    <w:rsid w:val="00CF1073"/>
    <w:rsid w:val="00CF2B89"/>
    <w:rsid w:val="00CF3F14"/>
    <w:rsid w:val="00D015DF"/>
    <w:rsid w:val="00D0223C"/>
    <w:rsid w:val="00D14643"/>
    <w:rsid w:val="00D2185B"/>
    <w:rsid w:val="00D22DD4"/>
    <w:rsid w:val="00D27088"/>
    <w:rsid w:val="00D272E2"/>
    <w:rsid w:val="00D2751B"/>
    <w:rsid w:val="00D2761F"/>
    <w:rsid w:val="00D30692"/>
    <w:rsid w:val="00D30BB0"/>
    <w:rsid w:val="00D35525"/>
    <w:rsid w:val="00D358F1"/>
    <w:rsid w:val="00D427FC"/>
    <w:rsid w:val="00D44744"/>
    <w:rsid w:val="00D448CD"/>
    <w:rsid w:val="00D44EAF"/>
    <w:rsid w:val="00D466E8"/>
    <w:rsid w:val="00D52E10"/>
    <w:rsid w:val="00D53E87"/>
    <w:rsid w:val="00D57264"/>
    <w:rsid w:val="00D603DC"/>
    <w:rsid w:val="00D6367A"/>
    <w:rsid w:val="00D64019"/>
    <w:rsid w:val="00D64335"/>
    <w:rsid w:val="00D66073"/>
    <w:rsid w:val="00D76C70"/>
    <w:rsid w:val="00D81445"/>
    <w:rsid w:val="00D83D56"/>
    <w:rsid w:val="00D87031"/>
    <w:rsid w:val="00D903CE"/>
    <w:rsid w:val="00D91CF6"/>
    <w:rsid w:val="00D9301B"/>
    <w:rsid w:val="00D955F9"/>
    <w:rsid w:val="00DA5ACD"/>
    <w:rsid w:val="00DA71CA"/>
    <w:rsid w:val="00DA7C04"/>
    <w:rsid w:val="00DB736E"/>
    <w:rsid w:val="00DB73A9"/>
    <w:rsid w:val="00DC07A6"/>
    <w:rsid w:val="00DC3D2A"/>
    <w:rsid w:val="00DC4BA5"/>
    <w:rsid w:val="00DC5C65"/>
    <w:rsid w:val="00DD1423"/>
    <w:rsid w:val="00DD4272"/>
    <w:rsid w:val="00DD741E"/>
    <w:rsid w:val="00DE3221"/>
    <w:rsid w:val="00DE4D9B"/>
    <w:rsid w:val="00DF0512"/>
    <w:rsid w:val="00DF0E0F"/>
    <w:rsid w:val="00DF2E7A"/>
    <w:rsid w:val="00DF4C0B"/>
    <w:rsid w:val="00E00EE7"/>
    <w:rsid w:val="00E02AF5"/>
    <w:rsid w:val="00E02F67"/>
    <w:rsid w:val="00E05C9A"/>
    <w:rsid w:val="00E05F98"/>
    <w:rsid w:val="00E119E0"/>
    <w:rsid w:val="00E122E8"/>
    <w:rsid w:val="00E14006"/>
    <w:rsid w:val="00E15FB4"/>
    <w:rsid w:val="00E2372E"/>
    <w:rsid w:val="00E23A00"/>
    <w:rsid w:val="00E23F6C"/>
    <w:rsid w:val="00E24020"/>
    <w:rsid w:val="00E259B0"/>
    <w:rsid w:val="00E27AEA"/>
    <w:rsid w:val="00E27B08"/>
    <w:rsid w:val="00E27B2D"/>
    <w:rsid w:val="00E27C79"/>
    <w:rsid w:val="00E319F6"/>
    <w:rsid w:val="00E32E39"/>
    <w:rsid w:val="00E373E6"/>
    <w:rsid w:val="00E37CBE"/>
    <w:rsid w:val="00E400AC"/>
    <w:rsid w:val="00E4114B"/>
    <w:rsid w:val="00E43D42"/>
    <w:rsid w:val="00E442E8"/>
    <w:rsid w:val="00E46EA1"/>
    <w:rsid w:val="00E51DF5"/>
    <w:rsid w:val="00E539AC"/>
    <w:rsid w:val="00E60822"/>
    <w:rsid w:val="00E60B75"/>
    <w:rsid w:val="00E61E95"/>
    <w:rsid w:val="00E62C04"/>
    <w:rsid w:val="00E67F40"/>
    <w:rsid w:val="00E71F2F"/>
    <w:rsid w:val="00E74791"/>
    <w:rsid w:val="00E80E17"/>
    <w:rsid w:val="00E8231D"/>
    <w:rsid w:val="00E83CF3"/>
    <w:rsid w:val="00E83DDF"/>
    <w:rsid w:val="00E87FA2"/>
    <w:rsid w:val="00E93FB1"/>
    <w:rsid w:val="00EC125E"/>
    <w:rsid w:val="00ED2F29"/>
    <w:rsid w:val="00ED703D"/>
    <w:rsid w:val="00EE01D7"/>
    <w:rsid w:val="00EE10C5"/>
    <w:rsid w:val="00EE270F"/>
    <w:rsid w:val="00EE2EDD"/>
    <w:rsid w:val="00EF266E"/>
    <w:rsid w:val="00EF6CB0"/>
    <w:rsid w:val="00EF7435"/>
    <w:rsid w:val="00EF78FA"/>
    <w:rsid w:val="00F07C9D"/>
    <w:rsid w:val="00F07CC5"/>
    <w:rsid w:val="00F15460"/>
    <w:rsid w:val="00F15E5A"/>
    <w:rsid w:val="00F2160E"/>
    <w:rsid w:val="00F21F95"/>
    <w:rsid w:val="00F23A65"/>
    <w:rsid w:val="00F2781A"/>
    <w:rsid w:val="00F31086"/>
    <w:rsid w:val="00F3323F"/>
    <w:rsid w:val="00F3549D"/>
    <w:rsid w:val="00F35566"/>
    <w:rsid w:val="00F365B3"/>
    <w:rsid w:val="00F36C01"/>
    <w:rsid w:val="00F36C99"/>
    <w:rsid w:val="00F440F3"/>
    <w:rsid w:val="00F51038"/>
    <w:rsid w:val="00F52FBB"/>
    <w:rsid w:val="00F60596"/>
    <w:rsid w:val="00F625B7"/>
    <w:rsid w:val="00F648B5"/>
    <w:rsid w:val="00F65FC6"/>
    <w:rsid w:val="00F66F9F"/>
    <w:rsid w:val="00F67AFD"/>
    <w:rsid w:val="00F71904"/>
    <w:rsid w:val="00F71E55"/>
    <w:rsid w:val="00F72DC1"/>
    <w:rsid w:val="00F7378B"/>
    <w:rsid w:val="00F76493"/>
    <w:rsid w:val="00F76539"/>
    <w:rsid w:val="00F8069A"/>
    <w:rsid w:val="00FB5FE4"/>
    <w:rsid w:val="00FC61D3"/>
    <w:rsid w:val="00FC7E42"/>
    <w:rsid w:val="00FD5C99"/>
    <w:rsid w:val="00FE1126"/>
    <w:rsid w:val="00FE2010"/>
    <w:rsid w:val="00FE5AB7"/>
    <w:rsid w:val="00FE5E2D"/>
    <w:rsid w:val="00FF71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133BA"/>
  <w15:chartTrackingRefBased/>
  <w15:docId w15:val="{626CA6D7-8F48-43B5-8996-D7F669848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1ED"/>
    <w:pPr>
      <w:spacing w:line="256" w:lineRule="auto"/>
    </w:pPr>
  </w:style>
  <w:style w:type="paragraph" w:styleId="Heading1">
    <w:name w:val="heading 1"/>
    <w:basedOn w:val="Normal"/>
    <w:next w:val="Normal"/>
    <w:link w:val="Heading1Char"/>
    <w:uiPriority w:val="9"/>
    <w:qFormat/>
    <w:rsid w:val="00724BDC"/>
    <w:pPr>
      <w:keepNext/>
      <w:keepLines/>
      <w:spacing w:before="480" w:after="0" w:line="276" w:lineRule="auto"/>
      <w:outlineLvl w:val="0"/>
    </w:pPr>
    <w:rPr>
      <w:rFonts w:ascii="Times New Roman Bold" w:eastAsiaTheme="majorEastAsia" w:hAnsi="Times New Roman Bold" w:cstheme="majorBidi"/>
      <w:b/>
      <w:bCs/>
      <w:smallCaps/>
      <w:color w:val="0000F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8631ED"/>
    <w:pPr>
      <w:ind w:left="720"/>
      <w:contextualSpacing/>
    </w:pPr>
  </w:style>
  <w:style w:type="character" w:customStyle="1" w:styleId="ListParagraphChar">
    <w:name w:val="List Paragraph Char"/>
    <w:basedOn w:val="DefaultParagraphFont"/>
    <w:link w:val="ListParagraph"/>
    <w:uiPriority w:val="34"/>
    <w:rsid w:val="002D0904"/>
  </w:style>
  <w:style w:type="character" w:styleId="Hyperlink">
    <w:name w:val="Hyperlink"/>
    <w:basedOn w:val="DefaultParagraphFont"/>
    <w:uiPriority w:val="99"/>
    <w:unhideWhenUsed/>
    <w:rsid w:val="00C633BE"/>
    <w:rPr>
      <w:color w:val="0000FF"/>
      <w:u w:val="single"/>
    </w:rPr>
  </w:style>
  <w:style w:type="character" w:styleId="FollowedHyperlink">
    <w:name w:val="FollowedHyperlink"/>
    <w:basedOn w:val="DefaultParagraphFont"/>
    <w:uiPriority w:val="99"/>
    <w:semiHidden/>
    <w:unhideWhenUsed/>
    <w:rsid w:val="00DF0E0F"/>
    <w:rPr>
      <w:color w:val="954F72" w:themeColor="followedHyperlink"/>
      <w:u w:val="single"/>
    </w:rPr>
  </w:style>
  <w:style w:type="character" w:styleId="UnresolvedMention">
    <w:name w:val="Unresolved Mention"/>
    <w:basedOn w:val="DefaultParagraphFont"/>
    <w:uiPriority w:val="99"/>
    <w:semiHidden/>
    <w:unhideWhenUsed/>
    <w:rsid w:val="0096301E"/>
    <w:rPr>
      <w:color w:val="605E5C"/>
      <w:shd w:val="clear" w:color="auto" w:fill="E1DFDD"/>
    </w:rPr>
  </w:style>
  <w:style w:type="character" w:customStyle="1" w:styleId="Heading1Char">
    <w:name w:val="Heading 1 Char"/>
    <w:basedOn w:val="DefaultParagraphFont"/>
    <w:link w:val="Heading1"/>
    <w:uiPriority w:val="9"/>
    <w:rsid w:val="00724BDC"/>
    <w:rPr>
      <w:rFonts w:ascii="Times New Roman Bold" w:eastAsiaTheme="majorEastAsia" w:hAnsi="Times New Roman Bold" w:cstheme="majorBidi"/>
      <w:b/>
      <w:bCs/>
      <w:smallCaps/>
      <w:color w:val="0000FF"/>
      <w:sz w:val="28"/>
      <w:szCs w:val="28"/>
    </w:rPr>
  </w:style>
  <w:style w:type="paragraph" w:styleId="Header">
    <w:name w:val="header"/>
    <w:basedOn w:val="Normal"/>
    <w:link w:val="HeaderChar"/>
    <w:uiPriority w:val="99"/>
    <w:unhideWhenUsed/>
    <w:rsid w:val="00E05C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5C9A"/>
  </w:style>
  <w:style w:type="paragraph" w:styleId="Footer">
    <w:name w:val="footer"/>
    <w:basedOn w:val="Normal"/>
    <w:link w:val="FooterChar"/>
    <w:uiPriority w:val="99"/>
    <w:unhideWhenUsed/>
    <w:rsid w:val="00E05C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5C9A"/>
  </w:style>
  <w:style w:type="paragraph" w:styleId="BodyText2">
    <w:name w:val="Body Text 2"/>
    <w:basedOn w:val="Normal"/>
    <w:link w:val="BodyText2Char"/>
    <w:uiPriority w:val="99"/>
    <w:unhideWhenUsed/>
    <w:rsid w:val="006F746F"/>
    <w:pPr>
      <w:spacing w:line="259" w:lineRule="auto"/>
      <w:jc w:val="both"/>
    </w:pPr>
    <w:rPr>
      <w:rFonts w:ascii="Times New Roman" w:hAnsi="Times New Roman" w:cs="Times New Roman"/>
      <w:sz w:val="24"/>
      <w:szCs w:val="24"/>
    </w:rPr>
  </w:style>
  <w:style w:type="character" w:customStyle="1" w:styleId="BodyText2Char">
    <w:name w:val="Body Text 2 Char"/>
    <w:basedOn w:val="DefaultParagraphFont"/>
    <w:link w:val="BodyText2"/>
    <w:uiPriority w:val="99"/>
    <w:rsid w:val="006F746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1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4.bin"/><Relationship Id="rId21" Type="http://schemas.openxmlformats.org/officeDocument/2006/relationships/image" Target="media/image12.png"/><Relationship Id="rId42" Type="http://schemas.openxmlformats.org/officeDocument/2006/relationships/image" Target="media/image28.png"/><Relationship Id="rId47" Type="http://schemas.openxmlformats.org/officeDocument/2006/relationships/image" Target="media/image33.png"/><Relationship Id="rId63" Type="http://schemas.openxmlformats.org/officeDocument/2006/relationships/oleObject" Target="embeddings/oleObject9.bin"/><Relationship Id="rId68" Type="http://schemas.openxmlformats.org/officeDocument/2006/relationships/image" Target="media/image48.png"/><Relationship Id="rId84" Type="http://schemas.openxmlformats.org/officeDocument/2006/relationships/image" Target="media/image63.png"/><Relationship Id="rId16" Type="http://schemas.openxmlformats.org/officeDocument/2006/relationships/oleObject" Target="embeddings/oleObject2.bin"/><Relationship Id="rId11" Type="http://schemas.openxmlformats.org/officeDocument/2006/relationships/image" Target="media/image5.png"/><Relationship Id="rId32" Type="http://schemas.openxmlformats.org/officeDocument/2006/relationships/oleObject" Target="embeddings/oleObject7.bin"/><Relationship Id="rId37" Type="http://schemas.openxmlformats.org/officeDocument/2006/relationships/image" Target="media/image24.png"/><Relationship Id="rId53" Type="http://schemas.openxmlformats.org/officeDocument/2006/relationships/image" Target="media/image37.png"/><Relationship Id="rId58" Type="http://schemas.openxmlformats.org/officeDocument/2006/relationships/hyperlink" Target="https://water.usgs.gov/ogw/modflow-nwt/MODFLOW-NWT-Guide/" TargetMode="External"/><Relationship Id="rId74" Type="http://schemas.openxmlformats.org/officeDocument/2006/relationships/image" Target="media/image53.png"/><Relationship Id="rId79" Type="http://schemas.openxmlformats.org/officeDocument/2006/relationships/image" Target="media/image58.png"/><Relationship Id="rId5" Type="http://schemas.openxmlformats.org/officeDocument/2006/relationships/footnotes" Target="footnotes.xml"/><Relationship Id="rId19" Type="http://schemas.openxmlformats.org/officeDocument/2006/relationships/oleObject" Target="embeddings/oleObject3.bin"/><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7.wmf"/><Relationship Id="rId30" Type="http://schemas.openxmlformats.org/officeDocument/2006/relationships/oleObject" Target="embeddings/oleObject6.bin"/><Relationship Id="rId35" Type="http://schemas.openxmlformats.org/officeDocument/2006/relationships/image" Target="media/image22.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39.png"/><Relationship Id="rId64" Type="http://schemas.openxmlformats.org/officeDocument/2006/relationships/image" Target="media/image44.png"/><Relationship Id="rId69" Type="http://schemas.openxmlformats.org/officeDocument/2006/relationships/hyperlink" Target="https://water.usgs.gov/ogw/modflow-nwt/MODFLOW-NWT-Guide/" TargetMode="External"/><Relationship Id="rId77" Type="http://schemas.openxmlformats.org/officeDocument/2006/relationships/image" Target="media/image56.png"/><Relationship Id="rId8" Type="http://schemas.openxmlformats.org/officeDocument/2006/relationships/image" Target="media/image2.png"/><Relationship Id="rId51" Type="http://schemas.openxmlformats.org/officeDocument/2006/relationships/hyperlink" Target="https://water.usgs.gov/ogw/modflow-nwt/MODFLOW-NWT-Guide/" TargetMode="External"/><Relationship Id="rId72" Type="http://schemas.openxmlformats.org/officeDocument/2006/relationships/image" Target="media/image51.png"/><Relationship Id="rId80" Type="http://schemas.openxmlformats.org/officeDocument/2006/relationships/image" Target="media/image59.png"/><Relationship Id="rId85"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image" Target="media/image9.png"/><Relationship Id="rId25" Type="http://schemas.openxmlformats.org/officeDocument/2006/relationships/image" Target="media/image16.wmf"/><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2.png"/><Relationship Id="rId59" Type="http://schemas.openxmlformats.org/officeDocument/2006/relationships/image" Target="media/image41.png"/><Relationship Id="rId67" Type="http://schemas.openxmlformats.org/officeDocument/2006/relationships/image" Target="media/image47.png"/><Relationship Id="rId20" Type="http://schemas.openxmlformats.org/officeDocument/2006/relationships/image" Target="media/image11.png"/><Relationship Id="rId41" Type="http://schemas.openxmlformats.org/officeDocument/2006/relationships/image" Target="media/image27.jpeg"/><Relationship Id="rId54" Type="http://schemas.openxmlformats.org/officeDocument/2006/relationships/image" Target="media/image38.png"/><Relationship Id="rId62" Type="http://schemas.openxmlformats.org/officeDocument/2006/relationships/image" Target="media/image43.wmf"/><Relationship Id="rId70" Type="http://schemas.openxmlformats.org/officeDocument/2006/relationships/image" Target="media/image49.png"/><Relationship Id="rId75" Type="http://schemas.openxmlformats.org/officeDocument/2006/relationships/image" Target="media/image54.png"/><Relationship Id="rId83" Type="http://schemas.openxmlformats.org/officeDocument/2006/relationships/image" Target="media/image62.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wmf"/><Relationship Id="rId23" Type="http://schemas.openxmlformats.org/officeDocument/2006/relationships/image" Target="media/image14.png"/><Relationship Id="rId28" Type="http://schemas.openxmlformats.org/officeDocument/2006/relationships/oleObject" Target="embeddings/oleObject5.bin"/><Relationship Id="rId36" Type="http://schemas.openxmlformats.org/officeDocument/2006/relationships/image" Target="media/image23.png"/><Relationship Id="rId49" Type="http://schemas.openxmlformats.org/officeDocument/2006/relationships/image" Target="media/image35.png"/><Relationship Id="rId57" Type="http://schemas.openxmlformats.org/officeDocument/2006/relationships/image" Target="media/image40.png"/><Relationship Id="rId10" Type="http://schemas.openxmlformats.org/officeDocument/2006/relationships/image" Target="media/image4.png"/><Relationship Id="rId31" Type="http://schemas.openxmlformats.org/officeDocument/2006/relationships/image" Target="media/image19.wmf"/><Relationship Id="rId44" Type="http://schemas.openxmlformats.org/officeDocument/2006/relationships/image" Target="media/image30.png"/><Relationship Id="rId52" Type="http://schemas.openxmlformats.org/officeDocument/2006/relationships/hyperlink" Target="https://data.isric.org/" TargetMode="External"/><Relationship Id="rId60" Type="http://schemas.openxmlformats.org/officeDocument/2006/relationships/hyperlink" Target="https://water.usgs.gov/ogw/modflow-nwt/MODFLOW-NWT-Guide/" TargetMode="External"/><Relationship Id="rId65" Type="http://schemas.openxmlformats.org/officeDocument/2006/relationships/image" Target="media/image45.png"/><Relationship Id="rId73" Type="http://schemas.openxmlformats.org/officeDocument/2006/relationships/image" Target="media/image52.png"/><Relationship Id="rId78" Type="http://schemas.openxmlformats.org/officeDocument/2006/relationships/image" Target="media/image57.png"/><Relationship Id="rId81" Type="http://schemas.openxmlformats.org/officeDocument/2006/relationships/image" Target="media/image60.png"/><Relationship Id="rId86"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oleObject" Target="embeddings/oleObject1.bin"/><Relationship Id="rId18" Type="http://schemas.openxmlformats.org/officeDocument/2006/relationships/image" Target="media/image10.wmf"/><Relationship Id="rId39" Type="http://schemas.openxmlformats.org/officeDocument/2006/relationships/image" Target="media/image26.wmf"/><Relationship Id="rId34" Type="http://schemas.openxmlformats.org/officeDocument/2006/relationships/image" Target="media/image21.png"/><Relationship Id="rId50" Type="http://schemas.openxmlformats.org/officeDocument/2006/relationships/image" Target="media/image36.png"/><Relationship Id="rId55" Type="http://schemas.openxmlformats.org/officeDocument/2006/relationships/hyperlink" Target="https://water.usgs.gov/ogw/modflow-nwt/MODFLOW-NWT-Guide/" TargetMode="External"/><Relationship Id="rId76" Type="http://schemas.openxmlformats.org/officeDocument/2006/relationships/image" Target="media/image55.png"/><Relationship Id="rId7" Type="http://schemas.openxmlformats.org/officeDocument/2006/relationships/image" Target="media/image1.png"/><Relationship Id="rId71" Type="http://schemas.openxmlformats.org/officeDocument/2006/relationships/image" Target="media/image50.png"/><Relationship Id="rId2" Type="http://schemas.openxmlformats.org/officeDocument/2006/relationships/styles" Target="styles.xml"/><Relationship Id="rId29" Type="http://schemas.openxmlformats.org/officeDocument/2006/relationships/image" Target="media/image18.wmf"/><Relationship Id="rId24" Type="http://schemas.openxmlformats.org/officeDocument/2006/relationships/image" Target="media/image15.png"/><Relationship Id="rId40" Type="http://schemas.openxmlformats.org/officeDocument/2006/relationships/oleObject" Target="embeddings/oleObject8.bin"/><Relationship Id="rId45" Type="http://schemas.openxmlformats.org/officeDocument/2006/relationships/image" Target="media/image31.png"/><Relationship Id="rId66" Type="http://schemas.openxmlformats.org/officeDocument/2006/relationships/image" Target="media/image46.png"/><Relationship Id="rId87" Type="http://schemas.openxmlformats.org/officeDocument/2006/relationships/theme" Target="theme/theme1.xml"/><Relationship Id="rId61" Type="http://schemas.openxmlformats.org/officeDocument/2006/relationships/image" Target="media/image42.png"/><Relationship Id="rId82" Type="http://schemas.openxmlformats.org/officeDocument/2006/relationships/image" Target="media/image6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11506</TotalTime>
  <Pages>48</Pages>
  <Words>8975</Words>
  <Characters>51159</Characters>
  <Application>Microsoft Office Word</Application>
  <DocSecurity>0</DocSecurity>
  <Lines>426</Lines>
  <Paragraphs>120</Paragraphs>
  <ScaleCrop>false</ScaleCrop>
  <HeadingPairs>
    <vt:vector size="2" baseType="variant">
      <vt:variant>
        <vt:lpstr>Title</vt:lpstr>
      </vt:variant>
      <vt:variant>
        <vt:i4>1</vt:i4>
      </vt:variant>
    </vt:vector>
  </HeadingPairs>
  <TitlesOfParts>
    <vt:vector size="1" baseType="lpstr">
      <vt:lpstr/>
    </vt:vector>
  </TitlesOfParts>
  <Company>Colorado State University</Company>
  <LinksUpToDate>false</LinksUpToDate>
  <CharactersWithSpaces>60014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Bailey,Ryan</dc:creator>
  <cp:keywords/>
  <dc:description/>
  <cp:lastModifiedBy>Bailey,Ryan</cp:lastModifiedBy>
  <cp:revision>780</cp:revision>
  <dcterms:created xsi:type="dcterms:W3CDTF">2024-09-05T23:26:00Z</dcterms:created>
  <dcterms:modified xsi:type="dcterms:W3CDTF">2025-01-14T18:29:00Z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nNumsOnRight">
    <vt:bool>false</vt:bool>
  </property>
  <property fmtid="{D5CDD505-2E9C-101B-9397-08002B2CF9AE}" pid="3" name="MTEquationNumber2">
    <vt:lpwstr>(#S1.#E1)</vt:lpwstr>
  </property>
  <property fmtid="{D5CDD505-2E9C-101B-9397-08002B2CF9AE}" pid="4" name="MTWinEqns">
    <vt:bool>true</vt:bool>
  </property>
</Properties>
</file>