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518" w:rsidRDefault="0097199B">
      <w:r>
        <w:t>Grid Number of SEA Rice Ci10</w:t>
      </w:r>
      <w:bookmarkStart w:id="0" w:name="_GoBack"/>
      <w:bookmarkEnd w:id="0"/>
    </w:p>
    <w:p w:rsidR="0097199B" w:rsidRDefault="0097199B"/>
    <w:p w:rsidR="0097199B" w:rsidRDefault="0097199B"/>
    <w:p w:rsidR="0097199B" w:rsidRDefault="0097199B">
      <w:r w:rsidRPr="0097199B">
        <w:drawing>
          <wp:inline distT="0" distB="0" distL="0" distR="0" wp14:anchorId="22F89C53" wp14:editId="7C42F972">
            <wp:extent cx="5731510" cy="4933315"/>
            <wp:effectExtent l="0" t="0" r="254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3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19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9B"/>
    <w:rsid w:val="0097199B"/>
    <w:rsid w:val="00CB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FA766"/>
  <w15:chartTrackingRefBased/>
  <w15:docId w15:val="{84C5E558-6AF2-4828-B196-9DC1F212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2024-03-03T01:43:00Z</dcterms:created>
  <dcterms:modified xsi:type="dcterms:W3CDTF">2024-03-03T01:45:00Z</dcterms:modified>
</cp:coreProperties>
</file>