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EEA74" w14:textId="35E99908" w:rsidR="0035417C" w:rsidRDefault="00E77B34" w:rsidP="00E77B34">
      <w:pPr>
        <w:pStyle w:val="Heading1"/>
      </w:pPr>
      <w:r w:rsidRPr="00E77B34">
        <w:t>Debiasing architectural decision-making: coding g</w:t>
      </w:r>
      <w:r>
        <w:t>uide</w:t>
      </w:r>
    </w:p>
    <w:p w14:paraId="75B1F655" w14:textId="77777777" w:rsidR="00E77B34" w:rsidRDefault="00E77B34"/>
    <w:p w14:paraId="1A068F6E" w14:textId="4E02CF63" w:rsidR="00E77B34" w:rsidRDefault="000C7C3D" w:rsidP="008B11BD">
      <w:pPr>
        <w:pStyle w:val="Heading2"/>
      </w:pPr>
      <w:r>
        <w:t>Step 1 – Context-free coding p</w:t>
      </w:r>
      <w:r w:rsidR="00661B5A">
        <w:t>reparation</w:t>
      </w:r>
    </w:p>
    <w:p w14:paraId="79612BAE" w14:textId="4AD668DE" w:rsidR="00661B5A" w:rsidRDefault="00661B5A" w:rsidP="00BA1800">
      <w:pPr>
        <w:pStyle w:val="ListParagraph"/>
        <w:numPr>
          <w:ilvl w:val="0"/>
          <w:numId w:val="2"/>
        </w:numPr>
      </w:pPr>
      <w:r>
        <w:t>The researcher conducting the experime</w:t>
      </w:r>
      <w:r w:rsidR="00E4451D">
        <w:t xml:space="preserve">nt </w:t>
      </w:r>
      <w:r w:rsidR="000C7C3D">
        <w:t>transcribes</w:t>
      </w:r>
      <w:r w:rsidR="00E4451D">
        <w:t xml:space="preserve"> the </w:t>
      </w:r>
      <w:r w:rsidR="000C7C3D">
        <w:t>recording</w:t>
      </w:r>
      <w:r w:rsidR="00E4451D">
        <w:t xml:space="preserve"> from the last step of the experiment and </w:t>
      </w:r>
      <w:r w:rsidR="000C7C3D">
        <w:t>translates it into English.</w:t>
      </w:r>
    </w:p>
    <w:p w14:paraId="775A67C1" w14:textId="5909BCCF" w:rsidR="00994D14" w:rsidRDefault="00994D14" w:rsidP="00BA1800">
      <w:pPr>
        <w:pStyle w:val="ListParagraph"/>
        <w:numPr>
          <w:ilvl w:val="0"/>
          <w:numId w:val="2"/>
        </w:numPr>
      </w:pPr>
      <w:r>
        <w:t xml:space="preserve">If the participant talked about taking part in the workshop or </w:t>
      </w:r>
      <w:r w:rsidR="00F37708">
        <w:t xml:space="preserve">mentions </w:t>
      </w:r>
      <w:r w:rsidR="00230418">
        <w:t xml:space="preserve">cognitive biases, thus </w:t>
      </w:r>
      <w:r w:rsidR="006C058D">
        <w:t>showing</w:t>
      </w:r>
      <w:r w:rsidR="00230418">
        <w:t xml:space="preserve"> that they are the workshop participant, these fragments </w:t>
      </w:r>
      <w:r w:rsidR="00BA1800">
        <w:t>must be</w:t>
      </w:r>
      <w:r w:rsidR="00230418">
        <w:t xml:space="preserve"> deleted.</w:t>
      </w:r>
    </w:p>
    <w:p w14:paraId="2DBE50D9" w14:textId="5E0D2CC7" w:rsidR="000C7C3D" w:rsidRDefault="000C7C3D" w:rsidP="00BA1800">
      <w:pPr>
        <w:pStyle w:val="ListParagraph"/>
        <w:numPr>
          <w:ilvl w:val="0"/>
          <w:numId w:val="2"/>
        </w:numPr>
      </w:pPr>
      <w:r>
        <w:t xml:space="preserve">They </w:t>
      </w:r>
      <w:r w:rsidR="008F7D6F">
        <w:t>split the recording into segments, each representing one major architectural decision</w:t>
      </w:r>
      <w:r w:rsidR="00995730">
        <w:t xml:space="preserve"> </w:t>
      </w:r>
      <w:r w:rsidR="00A95803">
        <w:t xml:space="preserve">related to a problem </w:t>
      </w:r>
      <w:r w:rsidR="00995730">
        <w:t xml:space="preserve">discussed by the participants. </w:t>
      </w:r>
      <w:r w:rsidR="00424CC1">
        <w:t>Each segment is assigned a random UUID.</w:t>
      </w:r>
      <w:r w:rsidR="00E06A86">
        <w:t xml:space="preserve"> The segments are saved in a</w:t>
      </w:r>
      <w:r w:rsidR="003B41ED">
        <w:t xml:space="preserve"> </w:t>
      </w:r>
      <w:r w:rsidR="003B41ED" w:rsidRPr="00BA1800">
        <w:rPr>
          <w:b/>
          <w:bCs/>
        </w:rPr>
        <w:t>main</w:t>
      </w:r>
      <w:r w:rsidR="00E06A86" w:rsidRPr="00BA1800">
        <w:rPr>
          <w:b/>
          <w:bCs/>
        </w:rPr>
        <w:t>.xlsx</w:t>
      </w:r>
      <w:r w:rsidR="00E06A86">
        <w:t xml:space="preserve"> file.</w:t>
      </w:r>
    </w:p>
    <w:p w14:paraId="12A7A574" w14:textId="3A7BB9AA" w:rsidR="00424CC1" w:rsidRDefault="00424CC1" w:rsidP="00BA1800">
      <w:pPr>
        <w:pStyle w:val="ListParagraph"/>
        <w:numPr>
          <w:ilvl w:val="0"/>
          <w:numId w:val="2"/>
        </w:numPr>
      </w:pPr>
      <w:r>
        <w:t xml:space="preserve">The </w:t>
      </w:r>
      <w:r w:rsidR="00AB1929">
        <w:t xml:space="preserve">researcher keeps a </w:t>
      </w:r>
      <w:r w:rsidR="00AB1929" w:rsidRPr="00BA1800">
        <w:rPr>
          <w:b/>
          <w:bCs/>
        </w:rPr>
        <w:t>key</w:t>
      </w:r>
      <w:r w:rsidR="00E06A86" w:rsidRPr="00BA1800">
        <w:rPr>
          <w:b/>
          <w:bCs/>
        </w:rPr>
        <w:t xml:space="preserve">.xlsx </w:t>
      </w:r>
      <w:r w:rsidR="00AB1929" w:rsidRPr="00BA1800">
        <w:rPr>
          <w:b/>
          <w:bCs/>
        </w:rPr>
        <w:t>file</w:t>
      </w:r>
      <w:r w:rsidR="00AB1929">
        <w:t xml:space="preserve"> that can be used to join the UUID with a specific </w:t>
      </w:r>
      <w:r w:rsidR="00994D14">
        <w:t>participant and experiment session</w:t>
      </w:r>
      <w:r w:rsidR="00E06A86">
        <w:t xml:space="preserve"> later.</w:t>
      </w:r>
    </w:p>
    <w:p w14:paraId="5F36F121" w14:textId="73C773FB" w:rsidR="006C058D" w:rsidRDefault="006C058D" w:rsidP="00BA1800">
      <w:pPr>
        <w:pStyle w:val="ListParagraph"/>
        <w:numPr>
          <w:ilvl w:val="0"/>
          <w:numId w:val="2"/>
        </w:numPr>
      </w:pPr>
      <w:r>
        <w:t xml:space="preserve">The researcher deletes </w:t>
      </w:r>
      <w:r w:rsidR="009B63A9">
        <w:t xml:space="preserve">the data about the participant’s group (workshop/control) </w:t>
      </w:r>
      <w:r w:rsidR="00E06A86">
        <w:t xml:space="preserve">from the </w:t>
      </w:r>
      <w:r w:rsidR="003B41ED" w:rsidRPr="00BA1800">
        <w:rPr>
          <w:b/>
          <w:bCs/>
        </w:rPr>
        <w:t>main.xlsx file</w:t>
      </w:r>
      <w:r w:rsidR="003B41ED">
        <w:t xml:space="preserve"> and </w:t>
      </w:r>
      <w:r w:rsidR="000379C8">
        <w:t xml:space="preserve">randomizes the order of the decision segments by sorting using the UUIDs. </w:t>
      </w:r>
    </w:p>
    <w:p w14:paraId="030AC4A1" w14:textId="45B963B6" w:rsidR="00397F84" w:rsidRDefault="00397F84" w:rsidP="00BA1800">
      <w:pPr>
        <w:pStyle w:val="ListParagraph"/>
        <w:numPr>
          <w:ilvl w:val="0"/>
          <w:numId w:val="2"/>
        </w:numPr>
      </w:pPr>
      <w:r>
        <w:t xml:space="preserve">This </w:t>
      </w:r>
      <w:r w:rsidRPr="00BA1800">
        <w:rPr>
          <w:b/>
          <w:bCs/>
        </w:rPr>
        <w:t>main.xlsx</w:t>
      </w:r>
      <w:r>
        <w:t xml:space="preserve"> file is shared with the coding researcher</w:t>
      </w:r>
      <w:r w:rsidR="008779FC">
        <w:t>, a separate person from the researcher performing the experiment.</w:t>
      </w:r>
    </w:p>
    <w:p w14:paraId="423AC312" w14:textId="7113B305" w:rsidR="00E53AD3" w:rsidRDefault="00E53AD3" w:rsidP="00661B5A"/>
    <w:p w14:paraId="1BC7BD35" w14:textId="77777777" w:rsidR="00E53AD3" w:rsidRDefault="00E53AD3">
      <w:r>
        <w:br w:type="page"/>
      </w:r>
    </w:p>
    <w:p w14:paraId="1B9269B5" w14:textId="76FD026A" w:rsidR="00397F84" w:rsidRDefault="008779FC" w:rsidP="008B11BD">
      <w:pPr>
        <w:pStyle w:val="Heading2"/>
      </w:pPr>
      <w:r>
        <w:lastRenderedPageBreak/>
        <w:t>Step 2 – coding</w:t>
      </w:r>
    </w:p>
    <w:p w14:paraId="09EF6F6A" w14:textId="434C2DC3" w:rsidR="00F965D1" w:rsidRDefault="008779FC" w:rsidP="00661B5A">
      <w:r>
        <w:t>During the coding procedure, the coder</w:t>
      </w:r>
      <w:r w:rsidR="00FD7299">
        <w:t xml:space="preserve"> labels fragments of the segments with the codes </w:t>
      </w:r>
      <w:r w:rsidR="00985686">
        <w:t>from a pre-existing list. In this section</w:t>
      </w:r>
      <w:r w:rsidR="008E766B">
        <w:t>, detailed examples and explanations for each codes are presented.</w:t>
      </w:r>
      <w:r w:rsidR="00FD7299">
        <w:br/>
      </w:r>
    </w:p>
    <w:tbl>
      <w:tblPr>
        <w:tblW w:w="8440" w:type="dxa"/>
        <w:tblLook w:val="04A0" w:firstRow="1" w:lastRow="0" w:firstColumn="1" w:lastColumn="0" w:noHBand="0" w:noVBand="1"/>
      </w:tblPr>
      <w:tblGrid>
        <w:gridCol w:w="818"/>
        <w:gridCol w:w="3003"/>
        <w:gridCol w:w="4619"/>
      </w:tblGrid>
      <w:tr w:rsidR="00F965D1" w:rsidRPr="00F965D1" w14:paraId="0C41826D" w14:textId="77777777" w:rsidTr="00F965D1">
        <w:trPr>
          <w:trHeight w:val="288"/>
        </w:trPr>
        <w:tc>
          <w:tcPr>
            <w:tcW w:w="76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4191E0D1" w14:textId="77777777" w:rsidR="00F965D1" w:rsidRPr="00F965D1" w:rsidRDefault="00F965D1" w:rsidP="00F965D1">
            <w:pPr>
              <w:spacing w:after="0" w:line="240" w:lineRule="auto"/>
              <w:rPr>
                <w:rFonts w:ascii="Calibri" w:eastAsia="Times New Roman" w:hAnsi="Calibri" w:cs="Calibri"/>
                <w:b/>
                <w:bCs/>
                <w:color w:val="000000"/>
                <w:kern w:val="0"/>
                <w:sz w:val="22"/>
                <w:szCs w:val="22"/>
                <w14:ligatures w14:val="none"/>
              </w:rPr>
            </w:pPr>
            <w:r w:rsidRPr="00F965D1">
              <w:rPr>
                <w:rFonts w:ascii="Calibri" w:eastAsia="Times New Roman" w:hAnsi="Calibri" w:cs="Calibri"/>
                <w:b/>
                <w:bCs/>
                <w:color w:val="000000"/>
                <w:kern w:val="0"/>
                <w:sz w:val="22"/>
                <w:szCs w:val="22"/>
                <w14:ligatures w14:val="none"/>
              </w:rPr>
              <w:t>Code</w:t>
            </w:r>
          </w:p>
        </w:tc>
        <w:tc>
          <w:tcPr>
            <w:tcW w:w="3020" w:type="dxa"/>
            <w:tcBorders>
              <w:top w:val="single" w:sz="4" w:space="0" w:color="auto"/>
              <w:left w:val="nil"/>
              <w:bottom w:val="single" w:sz="4" w:space="0" w:color="auto"/>
              <w:right w:val="single" w:sz="4" w:space="0" w:color="auto"/>
            </w:tcBorders>
            <w:shd w:val="clear" w:color="000000" w:fill="E2EFDA"/>
            <w:vAlign w:val="bottom"/>
            <w:hideMark/>
          </w:tcPr>
          <w:p w14:paraId="146A8B51" w14:textId="77777777" w:rsidR="00F965D1" w:rsidRPr="00F965D1" w:rsidRDefault="00F965D1" w:rsidP="00F965D1">
            <w:pPr>
              <w:spacing w:after="0" w:line="240" w:lineRule="auto"/>
              <w:rPr>
                <w:rFonts w:ascii="Calibri" w:eastAsia="Times New Roman" w:hAnsi="Calibri" w:cs="Calibri"/>
                <w:b/>
                <w:bCs/>
                <w:color w:val="000000"/>
                <w:kern w:val="0"/>
                <w:sz w:val="22"/>
                <w:szCs w:val="22"/>
                <w14:ligatures w14:val="none"/>
              </w:rPr>
            </w:pPr>
            <w:r w:rsidRPr="00F965D1">
              <w:rPr>
                <w:rFonts w:ascii="Calibri" w:eastAsia="Times New Roman" w:hAnsi="Calibri" w:cs="Calibri"/>
                <w:b/>
                <w:bCs/>
                <w:color w:val="000000"/>
                <w:kern w:val="0"/>
                <w:sz w:val="22"/>
                <w:szCs w:val="22"/>
                <w14:ligatures w14:val="none"/>
              </w:rPr>
              <w:t>Code meaning</w:t>
            </w:r>
          </w:p>
        </w:tc>
        <w:tc>
          <w:tcPr>
            <w:tcW w:w="4660" w:type="dxa"/>
            <w:tcBorders>
              <w:top w:val="single" w:sz="4" w:space="0" w:color="auto"/>
              <w:left w:val="nil"/>
              <w:bottom w:val="single" w:sz="4" w:space="0" w:color="auto"/>
              <w:right w:val="single" w:sz="4" w:space="0" w:color="auto"/>
            </w:tcBorders>
            <w:shd w:val="clear" w:color="000000" w:fill="E2EFDA"/>
            <w:vAlign w:val="bottom"/>
            <w:hideMark/>
          </w:tcPr>
          <w:p w14:paraId="566F70A6" w14:textId="77777777" w:rsidR="00F965D1" w:rsidRPr="00F965D1" w:rsidRDefault="00F965D1" w:rsidP="00F965D1">
            <w:pPr>
              <w:spacing w:after="0" w:line="240" w:lineRule="auto"/>
              <w:rPr>
                <w:rFonts w:ascii="Calibri" w:eastAsia="Times New Roman" w:hAnsi="Calibri" w:cs="Calibri"/>
                <w:b/>
                <w:bCs/>
                <w:color w:val="000000"/>
                <w:kern w:val="0"/>
                <w:sz w:val="22"/>
                <w:szCs w:val="22"/>
                <w14:ligatures w14:val="none"/>
              </w:rPr>
            </w:pPr>
            <w:r w:rsidRPr="00F965D1">
              <w:rPr>
                <w:rFonts w:ascii="Calibri" w:eastAsia="Times New Roman" w:hAnsi="Calibri" w:cs="Calibri"/>
                <w:b/>
                <w:bCs/>
                <w:color w:val="000000"/>
                <w:kern w:val="0"/>
                <w:sz w:val="22"/>
                <w:szCs w:val="22"/>
                <w14:ligatures w14:val="none"/>
              </w:rPr>
              <w:t>Description</w:t>
            </w:r>
          </w:p>
        </w:tc>
      </w:tr>
      <w:tr w:rsidR="00F965D1" w:rsidRPr="00F965D1" w14:paraId="26216D76" w14:textId="77777777" w:rsidTr="00F965D1">
        <w:trPr>
          <w:trHeight w:val="288"/>
        </w:trPr>
        <w:tc>
          <w:tcPr>
            <w:tcW w:w="760" w:type="dxa"/>
            <w:tcBorders>
              <w:top w:val="nil"/>
              <w:left w:val="single" w:sz="4" w:space="0" w:color="auto"/>
              <w:bottom w:val="single" w:sz="4" w:space="0" w:color="auto"/>
              <w:right w:val="single" w:sz="4" w:space="0" w:color="auto"/>
            </w:tcBorders>
            <w:shd w:val="clear" w:color="000000" w:fill="D9E1F2"/>
            <w:vAlign w:val="bottom"/>
            <w:hideMark/>
          </w:tcPr>
          <w:p w14:paraId="48353536"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Arg</w:t>
            </w:r>
          </w:p>
        </w:tc>
        <w:tc>
          <w:tcPr>
            <w:tcW w:w="3020" w:type="dxa"/>
            <w:tcBorders>
              <w:top w:val="nil"/>
              <w:left w:val="nil"/>
              <w:bottom w:val="single" w:sz="4" w:space="0" w:color="auto"/>
              <w:right w:val="single" w:sz="4" w:space="0" w:color="auto"/>
            </w:tcBorders>
            <w:shd w:val="clear" w:color="000000" w:fill="D9E1F2"/>
            <w:vAlign w:val="bottom"/>
            <w:hideMark/>
          </w:tcPr>
          <w:p w14:paraId="3C473980"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Argument</w:t>
            </w:r>
          </w:p>
        </w:tc>
        <w:tc>
          <w:tcPr>
            <w:tcW w:w="4660" w:type="dxa"/>
            <w:tcBorders>
              <w:top w:val="nil"/>
              <w:left w:val="nil"/>
              <w:bottom w:val="single" w:sz="4" w:space="0" w:color="auto"/>
              <w:right w:val="single" w:sz="4" w:space="0" w:color="auto"/>
            </w:tcBorders>
            <w:shd w:val="clear" w:color="000000" w:fill="D9E1F2"/>
            <w:vAlign w:val="bottom"/>
            <w:hideMark/>
          </w:tcPr>
          <w:p w14:paraId="1375B806"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Argument or statement in support of a proposition.</w:t>
            </w:r>
          </w:p>
        </w:tc>
      </w:tr>
      <w:tr w:rsidR="00F965D1" w:rsidRPr="00F965D1" w14:paraId="0C307424" w14:textId="77777777" w:rsidTr="00F965D1">
        <w:trPr>
          <w:trHeight w:val="288"/>
        </w:trPr>
        <w:tc>
          <w:tcPr>
            <w:tcW w:w="760" w:type="dxa"/>
            <w:tcBorders>
              <w:top w:val="nil"/>
              <w:left w:val="single" w:sz="4" w:space="0" w:color="auto"/>
              <w:bottom w:val="single" w:sz="4" w:space="0" w:color="auto"/>
              <w:right w:val="single" w:sz="4" w:space="0" w:color="auto"/>
            </w:tcBorders>
            <w:shd w:val="clear" w:color="000000" w:fill="D9E1F2"/>
            <w:vAlign w:val="bottom"/>
            <w:hideMark/>
          </w:tcPr>
          <w:p w14:paraId="6B7112F1"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Carg</w:t>
            </w:r>
          </w:p>
        </w:tc>
        <w:tc>
          <w:tcPr>
            <w:tcW w:w="3020" w:type="dxa"/>
            <w:tcBorders>
              <w:top w:val="nil"/>
              <w:left w:val="nil"/>
              <w:bottom w:val="single" w:sz="4" w:space="0" w:color="auto"/>
              <w:right w:val="single" w:sz="4" w:space="0" w:color="auto"/>
            </w:tcBorders>
            <w:shd w:val="clear" w:color="000000" w:fill="D9E1F2"/>
            <w:vAlign w:val="bottom"/>
            <w:hideMark/>
          </w:tcPr>
          <w:p w14:paraId="6BF0A7E7"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Counterargument</w:t>
            </w:r>
          </w:p>
        </w:tc>
        <w:tc>
          <w:tcPr>
            <w:tcW w:w="4660" w:type="dxa"/>
            <w:tcBorders>
              <w:top w:val="nil"/>
              <w:left w:val="nil"/>
              <w:bottom w:val="single" w:sz="4" w:space="0" w:color="auto"/>
              <w:right w:val="single" w:sz="4" w:space="0" w:color="auto"/>
            </w:tcBorders>
            <w:shd w:val="clear" w:color="000000" w:fill="D9E1F2"/>
            <w:vAlign w:val="bottom"/>
            <w:hideMark/>
          </w:tcPr>
          <w:p w14:paraId="0A66289B"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Counterargument or statement against a certain proposition.</w:t>
            </w:r>
          </w:p>
        </w:tc>
      </w:tr>
      <w:tr w:rsidR="00F965D1" w:rsidRPr="00F965D1" w14:paraId="7715D4AD" w14:textId="77777777" w:rsidTr="00F965D1">
        <w:trPr>
          <w:trHeight w:val="864"/>
        </w:trPr>
        <w:tc>
          <w:tcPr>
            <w:tcW w:w="760" w:type="dxa"/>
            <w:tcBorders>
              <w:top w:val="nil"/>
              <w:left w:val="single" w:sz="4" w:space="0" w:color="auto"/>
              <w:bottom w:val="single" w:sz="4" w:space="0" w:color="auto"/>
              <w:right w:val="single" w:sz="4" w:space="0" w:color="auto"/>
            </w:tcBorders>
            <w:shd w:val="clear" w:color="000000" w:fill="D9E1F2"/>
            <w:vAlign w:val="bottom"/>
            <w:hideMark/>
          </w:tcPr>
          <w:p w14:paraId="39E4348A"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Anch</w:t>
            </w:r>
          </w:p>
        </w:tc>
        <w:tc>
          <w:tcPr>
            <w:tcW w:w="3020" w:type="dxa"/>
            <w:tcBorders>
              <w:top w:val="nil"/>
              <w:left w:val="nil"/>
              <w:bottom w:val="single" w:sz="4" w:space="0" w:color="auto"/>
              <w:right w:val="single" w:sz="4" w:space="0" w:color="auto"/>
            </w:tcBorders>
            <w:shd w:val="clear" w:color="000000" w:fill="D9E1F2"/>
            <w:vAlign w:val="bottom"/>
            <w:hideMark/>
          </w:tcPr>
          <w:p w14:paraId="02C0531A"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Anchoring</w:t>
            </w:r>
          </w:p>
        </w:tc>
        <w:tc>
          <w:tcPr>
            <w:tcW w:w="4660" w:type="dxa"/>
            <w:tcBorders>
              <w:top w:val="nil"/>
              <w:left w:val="nil"/>
              <w:bottom w:val="single" w:sz="4" w:space="0" w:color="auto"/>
              <w:right w:val="single" w:sz="4" w:space="0" w:color="auto"/>
            </w:tcBorders>
            <w:shd w:val="clear" w:color="000000" w:fill="D9E1F2"/>
            <w:vAlign w:val="bottom"/>
            <w:hideMark/>
          </w:tcPr>
          <w:p w14:paraId="2740AC11"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Statement impacted by anchoring. May mean giving propositions with no arguments (the first one that the participant though about) or giving arguments anchored on certain information (e.g. “We must do this because X company did it”)</w:t>
            </w:r>
          </w:p>
        </w:tc>
      </w:tr>
      <w:tr w:rsidR="00F965D1" w:rsidRPr="00F965D1" w14:paraId="1096486D" w14:textId="77777777" w:rsidTr="00F965D1">
        <w:trPr>
          <w:trHeight w:val="576"/>
        </w:trPr>
        <w:tc>
          <w:tcPr>
            <w:tcW w:w="760" w:type="dxa"/>
            <w:tcBorders>
              <w:top w:val="nil"/>
              <w:left w:val="single" w:sz="4" w:space="0" w:color="auto"/>
              <w:bottom w:val="single" w:sz="4" w:space="0" w:color="auto"/>
              <w:right w:val="single" w:sz="4" w:space="0" w:color="auto"/>
            </w:tcBorders>
            <w:shd w:val="clear" w:color="000000" w:fill="D9E1F2"/>
            <w:vAlign w:val="bottom"/>
            <w:hideMark/>
          </w:tcPr>
          <w:p w14:paraId="1B8CF327"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Conf</w:t>
            </w:r>
          </w:p>
        </w:tc>
        <w:tc>
          <w:tcPr>
            <w:tcW w:w="3020" w:type="dxa"/>
            <w:tcBorders>
              <w:top w:val="nil"/>
              <w:left w:val="nil"/>
              <w:bottom w:val="single" w:sz="4" w:space="0" w:color="auto"/>
              <w:right w:val="single" w:sz="4" w:space="0" w:color="auto"/>
            </w:tcBorders>
            <w:shd w:val="clear" w:color="000000" w:fill="D9E1F2"/>
            <w:vAlign w:val="bottom"/>
            <w:hideMark/>
          </w:tcPr>
          <w:p w14:paraId="0958CDDA"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Confirmation bias</w:t>
            </w:r>
          </w:p>
        </w:tc>
        <w:tc>
          <w:tcPr>
            <w:tcW w:w="4660" w:type="dxa"/>
            <w:tcBorders>
              <w:top w:val="nil"/>
              <w:left w:val="nil"/>
              <w:bottom w:val="single" w:sz="4" w:space="0" w:color="auto"/>
              <w:right w:val="single" w:sz="4" w:space="0" w:color="auto"/>
            </w:tcBorders>
            <w:shd w:val="clear" w:color="000000" w:fill="D9E1F2"/>
            <w:vAlign w:val="bottom"/>
            <w:hideMark/>
          </w:tcPr>
          <w:p w14:paraId="2EDDDDE4"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Statement that shows the participant’s unfounded reluctance to change the design when such change most likely would be beneficial.</w:t>
            </w:r>
          </w:p>
        </w:tc>
      </w:tr>
      <w:tr w:rsidR="00F965D1" w:rsidRPr="00F965D1" w14:paraId="6731806B" w14:textId="77777777" w:rsidTr="00F965D1">
        <w:trPr>
          <w:trHeight w:val="576"/>
        </w:trPr>
        <w:tc>
          <w:tcPr>
            <w:tcW w:w="760" w:type="dxa"/>
            <w:tcBorders>
              <w:top w:val="nil"/>
              <w:left w:val="single" w:sz="4" w:space="0" w:color="auto"/>
              <w:bottom w:val="single" w:sz="4" w:space="0" w:color="auto"/>
              <w:right w:val="single" w:sz="4" w:space="0" w:color="auto"/>
            </w:tcBorders>
            <w:shd w:val="clear" w:color="000000" w:fill="D9E1F2"/>
            <w:vAlign w:val="bottom"/>
            <w:hideMark/>
          </w:tcPr>
          <w:p w14:paraId="706533D8"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Opt</w:t>
            </w:r>
          </w:p>
        </w:tc>
        <w:tc>
          <w:tcPr>
            <w:tcW w:w="3020" w:type="dxa"/>
            <w:tcBorders>
              <w:top w:val="nil"/>
              <w:left w:val="nil"/>
              <w:bottom w:val="single" w:sz="4" w:space="0" w:color="auto"/>
              <w:right w:val="single" w:sz="4" w:space="0" w:color="auto"/>
            </w:tcBorders>
            <w:shd w:val="clear" w:color="000000" w:fill="D9E1F2"/>
            <w:vAlign w:val="bottom"/>
            <w:hideMark/>
          </w:tcPr>
          <w:p w14:paraId="7582D2C9"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Optimism bias</w:t>
            </w:r>
          </w:p>
        </w:tc>
        <w:tc>
          <w:tcPr>
            <w:tcW w:w="4660" w:type="dxa"/>
            <w:tcBorders>
              <w:top w:val="nil"/>
              <w:left w:val="nil"/>
              <w:bottom w:val="single" w:sz="4" w:space="0" w:color="auto"/>
              <w:right w:val="single" w:sz="4" w:space="0" w:color="auto"/>
            </w:tcBorders>
            <w:shd w:val="clear" w:color="000000" w:fill="D9E1F2"/>
            <w:vAlign w:val="bottom"/>
            <w:hideMark/>
          </w:tcPr>
          <w:p w14:paraId="36DD69D2"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Statements showing the participant’s over-optimistic beliefs that certain problems or challenges will not affect the project.</w:t>
            </w:r>
          </w:p>
        </w:tc>
      </w:tr>
      <w:tr w:rsidR="00F965D1" w:rsidRPr="00F965D1" w14:paraId="09300945" w14:textId="77777777" w:rsidTr="00F965D1">
        <w:trPr>
          <w:trHeight w:val="576"/>
        </w:trPr>
        <w:tc>
          <w:tcPr>
            <w:tcW w:w="760" w:type="dxa"/>
            <w:tcBorders>
              <w:top w:val="nil"/>
              <w:left w:val="single" w:sz="4" w:space="0" w:color="auto"/>
              <w:bottom w:val="single" w:sz="4" w:space="0" w:color="auto"/>
              <w:right w:val="single" w:sz="4" w:space="0" w:color="auto"/>
            </w:tcBorders>
            <w:shd w:val="clear" w:color="000000" w:fill="D9E1F2"/>
            <w:vAlign w:val="bottom"/>
            <w:hideMark/>
          </w:tcPr>
          <w:p w14:paraId="71186E9F"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Ddraw</w:t>
            </w:r>
          </w:p>
        </w:tc>
        <w:tc>
          <w:tcPr>
            <w:tcW w:w="3020" w:type="dxa"/>
            <w:tcBorders>
              <w:top w:val="nil"/>
              <w:left w:val="nil"/>
              <w:bottom w:val="single" w:sz="4" w:space="0" w:color="auto"/>
              <w:right w:val="single" w:sz="4" w:space="0" w:color="auto"/>
            </w:tcBorders>
            <w:shd w:val="clear" w:color="000000" w:fill="D9E1F2"/>
            <w:vAlign w:val="bottom"/>
            <w:hideMark/>
          </w:tcPr>
          <w:p w14:paraId="5158BD3A"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Anti-anchoring technique - solution drawback</w:t>
            </w:r>
          </w:p>
        </w:tc>
        <w:tc>
          <w:tcPr>
            <w:tcW w:w="4660" w:type="dxa"/>
            <w:tcBorders>
              <w:top w:val="nil"/>
              <w:left w:val="nil"/>
              <w:bottom w:val="single" w:sz="4" w:space="0" w:color="auto"/>
              <w:right w:val="single" w:sz="4" w:space="0" w:color="auto"/>
            </w:tcBorders>
            <w:shd w:val="clear" w:color="000000" w:fill="D9E1F2"/>
            <w:vAlign w:val="bottom"/>
            <w:hideMark/>
          </w:tcPr>
          <w:p w14:paraId="54603076"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The participant attempts gives an example of a drawback of the solution.</w:t>
            </w:r>
          </w:p>
        </w:tc>
      </w:tr>
      <w:tr w:rsidR="00F965D1" w:rsidRPr="00F965D1" w14:paraId="0F891A05" w14:textId="77777777" w:rsidTr="00F965D1">
        <w:trPr>
          <w:trHeight w:val="864"/>
        </w:trPr>
        <w:tc>
          <w:tcPr>
            <w:tcW w:w="760" w:type="dxa"/>
            <w:tcBorders>
              <w:top w:val="nil"/>
              <w:left w:val="single" w:sz="4" w:space="0" w:color="auto"/>
              <w:bottom w:val="single" w:sz="4" w:space="0" w:color="auto"/>
              <w:right w:val="single" w:sz="4" w:space="0" w:color="auto"/>
            </w:tcBorders>
            <w:shd w:val="clear" w:color="000000" w:fill="D9E1F2"/>
            <w:vAlign w:val="bottom"/>
            <w:hideMark/>
          </w:tcPr>
          <w:p w14:paraId="12E04CD9"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Dmulti</w:t>
            </w:r>
          </w:p>
        </w:tc>
        <w:tc>
          <w:tcPr>
            <w:tcW w:w="3020" w:type="dxa"/>
            <w:tcBorders>
              <w:top w:val="nil"/>
              <w:left w:val="nil"/>
              <w:bottom w:val="single" w:sz="4" w:space="0" w:color="auto"/>
              <w:right w:val="single" w:sz="4" w:space="0" w:color="auto"/>
            </w:tcBorders>
            <w:shd w:val="clear" w:color="000000" w:fill="D9E1F2"/>
            <w:vAlign w:val="bottom"/>
            <w:hideMark/>
          </w:tcPr>
          <w:p w14:paraId="41F0DDD3"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The anti-confirmation bias &amp;</w:t>
            </w:r>
            <w:r w:rsidRPr="00F965D1">
              <w:rPr>
                <w:rFonts w:ascii="Calibri" w:eastAsia="Times New Roman" w:hAnsi="Calibri" w:cs="Calibri"/>
                <w:color w:val="000000"/>
                <w:kern w:val="0"/>
                <w:sz w:val="22"/>
                <w:szCs w:val="22"/>
                <w14:ligatures w14:val="none"/>
              </w:rPr>
              <w:br/>
              <w:t>anti-anchoring technique - generating multiple solution options</w:t>
            </w:r>
          </w:p>
        </w:tc>
        <w:tc>
          <w:tcPr>
            <w:tcW w:w="4660" w:type="dxa"/>
            <w:tcBorders>
              <w:top w:val="nil"/>
              <w:left w:val="nil"/>
              <w:bottom w:val="single" w:sz="4" w:space="0" w:color="auto"/>
              <w:right w:val="single" w:sz="4" w:space="0" w:color="auto"/>
            </w:tcBorders>
            <w:shd w:val="clear" w:color="000000" w:fill="D9E1F2"/>
            <w:vAlign w:val="bottom"/>
            <w:hideMark/>
          </w:tcPr>
          <w:p w14:paraId="507ABBF2"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The participant attempts to list more than one possible solution.</w:t>
            </w:r>
          </w:p>
        </w:tc>
      </w:tr>
      <w:tr w:rsidR="00F965D1" w:rsidRPr="00F965D1" w14:paraId="192E4794" w14:textId="77777777" w:rsidTr="00F965D1">
        <w:trPr>
          <w:trHeight w:val="576"/>
        </w:trPr>
        <w:tc>
          <w:tcPr>
            <w:tcW w:w="760" w:type="dxa"/>
            <w:tcBorders>
              <w:top w:val="nil"/>
              <w:left w:val="single" w:sz="4" w:space="0" w:color="auto"/>
              <w:bottom w:val="single" w:sz="4" w:space="0" w:color="auto"/>
              <w:right w:val="single" w:sz="4" w:space="0" w:color="auto"/>
            </w:tcBorders>
            <w:shd w:val="clear" w:color="000000" w:fill="D9E1F2"/>
            <w:vAlign w:val="bottom"/>
            <w:hideMark/>
          </w:tcPr>
          <w:p w14:paraId="19B7E2E6"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Drisk</w:t>
            </w:r>
          </w:p>
        </w:tc>
        <w:tc>
          <w:tcPr>
            <w:tcW w:w="3020" w:type="dxa"/>
            <w:tcBorders>
              <w:top w:val="nil"/>
              <w:left w:val="nil"/>
              <w:bottom w:val="single" w:sz="4" w:space="0" w:color="auto"/>
              <w:right w:val="single" w:sz="4" w:space="0" w:color="auto"/>
            </w:tcBorders>
            <w:shd w:val="clear" w:color="000000" w:fill="D9E1F2"/>
            <w:vAlign w:val="bottom"/>
            <w:hideMark/>
          </w:tcPr>
          <w:p w14:paraId="3E88440F"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Anti-optimism bias technique - discuss a risk associated with a decision</w:t>
            </w:r>
          </w:p>
        </w:tc>
        <w:tc>
          <w:tcPr>
            <w:tcW w:w="4660" w:type="dxa"/>
            <w:tcBorders>
              <w:top w:val="nil"/>
              <w:left w:val="nil"/>
              <w:bottom w:val="single" w:sz="4" w:space="0" w:color="auto"/>
              <w:right w:val="single" w:sz="4" w:space="0" w:color="auto"/>
            </w:tcBorders>
            <w:shd w:val="clear" w:color="000000" w:fill="D9E1F2"/>
            <w:vAlign w:val="bottom"/>
            <w:hideMark/>
          </w:tcPr>
          <w:p w14:paraId="0CA7B743" w14:textId="77777777" w:rsidR="00F965D1" w:rsidRPr="00F965D1" w:rsidRDefault="00F965D1" w:rsidP="00F965D1">
            <w:pPr>
              <w:spacing w:after="0" w:line="240" w:lineRule="auto"/>
              <w:rPr>
                <w:rFonts w:ascii="Calibri" w:eastAsia="Times New Roman" w:hAnsi="Calibri" w:cs="Calibri"/>
                <w:color w:val="000000"/>
                <w:kern w:val="0"/>
                <w:sz w:val="22"/>
                <w:szCs w:val="22"/>
                <w14:ligatures w14:val="none"/>
              </w:rPr>
            </w:pPr>
            <w:r w:rsidRPr="00F965D1">
              <w:rPr>
                <w:rFonts w:ascii="Calibri" w:eastAsia="Times New Roman" w:hAnsi="Calibri" w:cs="Calibri"/>
                <w:color w:val="000000"/>
                <w:kern w:val="0"/>
                <w:sz w:val="22"/>
                <w:szCs w:val="22"/>
                <w14:ligatures w14:val="none"/>
              </w:rPr>
              <w:t>The participant states what risks are associated with the particular solution.</w:t>
            </w:r>
          </w:p>
        </w:tc>
      </w:tr>
    </w:tbl>
    <w:p w14:paraId="2CEEDA69" w14:textId="41EB12D6" w:rsidR="008779FC" w:rsidRDefault="00FD7299" w:rsidP="008B11BD">
      <w:pPr>
        <w:pStyle w:val="Heading3"/>
      </w:pPr>
      <w:r>
        <w:br/>
      </w:r>
      <w:r>
        <w:br/>
      </w:r>
      <w:r>
        <w:br/>
      </w:r>
      <w:r w:rsidR="008E766B">
        <w:t>Argument</w:t>
      </w:r>
    </w:p>
    <w:p w14:paraId="6162849A" w14:textId="71DAD29B" w:rsidR="008E766B" w:rsidRDefault="008F02E1" w:rsidP="00661B5A">
      <w:bookmarkStart w:id="0" w:name="_Hlk182387781"/>
      <w:r>
        <w:t xml:space="preserve">Argument are </w:t>
      </w:r>
      <w:r w:rsidR="007C7B1D">
        <w:t>statements</w:t>
      </w:r>
      <w:r>
        <w:t xml:space="preserve"> where the participants says that </w:t>
      </w:r>
      <w:r w:rsidR="00332BD8">
        <w:t xml:space="preserve">a specific solution would be a proper choice in the case of their architecture. </w:t>
      </w:r>
      <w:bookmarkEnd w:id="0"/>
      <w:r w:rsidR="00E35C89">
        <w:br/>
      </w:r>
      <w:r w:rsidR="00E35C89">
        <w:br/>
        <w:t xml:space="preserve">For example, in the following a </w:t>
      </w:r>
      <w:r w:rsidR="00426042">
        <w:t>participant</w:t>
      </w:r>
      <w:r w:rsidR="00E35C89">
        <w:t xml:space="preserve"> argues </w:t>
      </w:r>
      <w:r w:rsidR="0007071E">
        <w:t xml:space="preserve">for </w:t>
      </w:r>
      <w:r w:rsidR="00D15D32">
        <w:t>connecting</w:t>
      </w:r>
      <w:r w:rsidR="003441F3">
        <w:t xml:space="preserve"> a </w:t>
      </w:r>
      <w:r w:rsidR="00E35C89">
        <w:t xml:space="preserve">robot </w:t>
      </w:r>
      <w:r w:rsidR="003441F3">
        <w:t xml:space="preserve">with a cable </w:t>
      </w:r>
      <w:r w:rsidR="00D15D32">
        <w:t xml:space="preserve">in order to control it, </w:t>
      </w:r>
      <w:r w:rsidR="003441F3">
        <w:t xml:space="preserve">instead of using </w:t>
      </w:r>
      <w:r w:rsidR="00F07171">
        <w:t>Bluetooth</w:t>
      </w:r>
      <w:r w:rsidR="001B5116">
        <w:t xml:space="preserve"> would be a possibly good choice:</w:t>
      </w:r>
    </w:p>
    <w:p w14:paraId="4BAA542C" w14:textId="2BA1195A" w:rsidR="001B5116" w:rsidRPr="00BD65BC" w:rsidRDefault="001B5116" w:rsidP="00661B5A">
      <w:pPr>
        <w:rPr>
          <w:i/>
          <w:iCs/>
        </w:rPr>
      </w:pPr>
      <w:r w:rsidRPr="00BD65BC">
        <w:rPr>
          <w:i/>
          <w:iCs/>
        </w:rPr>
        <w:t>“On the cable it would be stable and if the room was empty and somehow this cable didn't restrict the robot's movements it could even be done this way.”</w:t>
      </w:r>
    </w:p>
    <w:p w14:paraId="702BE441" w14:textId="77777777" w:rsidR="007046E7" w:rsidRDefault="007046E7" w:rsidP="00661B5A"/>
    <w:p w14:paraId="63CBE432" w14:textId="10D2D409" w:rsidR="007046E7" w:rsidRDefault="006C1C33" w:rsidP="00661B5A">
      <w:r>
        <w:lastRenderedPageBreak/>
        <w:t xml:space="preserve">Often, </w:t>
      </w:r>
      <w:r w:rsidR="00D84B0B">
        <w:t>a participant may a</w:t>
      </w:r>
      <w:r w:rsidR="003A72A2">
        <w:t>r</w:t>
      </w:r>
      <w:r w:rsidR="00D84B0B">
        <w:t>gue for a solution stating that it is better than another solution. In this case, we don’t consider it a counterargument (</w:t>
      </w:r>
      <w:r w:rsidR="001F674A">
        <w:t>against</w:t>
      </w:r>
      <w:r w:rsidR="00D84B0B">
        <w:t xml:space="preserve"> that previous solution) but as an argument for the new solution. </w:t>
      </w:r>
      <w:r w:rsidR="001F674A">
        <w:br/>
      </w:r>
      <w:r w:rsidR="001F674A">
        <w:br/>
        <w:t xml:space="preserve">This can be illustrated by the </w:t>
      </w:r>
      <w:r w:rsidR="00221467">
        <w:t xml:space="preserve">extended </w:t>
      </w:r>
      <w:r w:rsidR="00B32A26">
        <w:t xml:space="preserve">fragment when the </w:t>
      </w:r>
      <w:r w:rsidR="00426042">
        <w:t>participant</w:t>
      </w:r>
      <w:r w:rsidR="00B32A26">
        <w:t xml:space="preserve"> </w:t>
      </w:r>
      <w:r w:rsidR="00D15D32">
        <w:t xml:space="preserve">considered both </w:t>
      </w:r>
      <w:r w:rsidR="00F07171">
        <w:t>Bluetooth and a cable connection:</w:t>
      </w:r>
    </w:p>
    <w:p w14:paraId="3D6667AD" w14:textId="46E754D7" w:rsidR="00F07171" w:rsidRPr="003E142D" w:rsidRDefault="00497E20" w:rsidP="00497E20">
      <w:pPr>
        <w:rPr>
          <w:i/>
          <w:iCs/>
        </w:rPr>
      </w:pPr>
      <w:r w:rsidRPr="003E142D">
        <w:rPr>
          <w:i/>
          <w:iCs/>
        </w:rPr>
        <w:t xml:space="preserve">"Bluetooth </w:t>
      </w:r>
      <w:r w:rsidR="00221467" w:rsidRPr="003E142D">
        <w:rPr>
          <w:i/>
          <w:iCs/>
        </w:rPr>
        <w:t>is</w:t>
      </w:r>
      <w:r w:rsidRPr="003E142D">
        <w:rPr>
          <w:i/>
          <w:iCs/>
        </w:rPr>
        <w:t xml:space="preserve"> certainly better than… Although as I think about it now, maybe not quite better than a robot connected by a cable. </w:t>
      </w:r>
      <w:r w:rsidR="00221467" w:rsidRPr="003E142D">
        <w:rPr>
          <w:i/>
          <w:iCs/>
        </w:rPr>
        <w:t>On</w:t>
      </w:r>
      <w:r w:rsidRPr="003E142D">
        <w:rPr>
          <w:i/>
          <w:iCs/>
        </w:rPr>
        <w:t xml:space="preserve"> the cable it would be stable and if the room was empty and somehow make this cable so that it doesn't restrict the robot's movements it could even be done this way.</w:t>
      </w:r>
      <w:r w:rsidR="003E142D" w:rsidRPr="003E142D">
        <w:rPr>
          <w:i/>
          <w:iCs/>
        </w:rPr>
        <w:t>”</w:t>
      </w:r>
    </w:p>
    <w:p w14:paraId="66AF3B8F" w14:textId="77777777" w:rsidR="00221467" w:rsidRDefault="00221467" w:rsidP="00497E20"/>
    <w:p w14:paraId="634FD74C" w14:textId="49FEA9A2" w:rsidR="00C72FDE" w:rsidRDefault="00C72FDE" w:rsidP="00497E20">
      <w:r>
        <w:t xml:space="preserve">For an argument to be considered rational, it has to be based on </w:t>
      </w:r>
      <w:r w:rsidRPr="002511D1">
        <w:rPr>
          <w:b/>
          <w:bCs/>
        </w:rPr>
        <w:t>factual information</w:t>
      </w:r>
      <w:r w:rsidR="002511D1">
        <w:rPr>
          <w:b/>
          <w:bCs/>
        </w:rPr>
        <w:t xml:space="preserve"> and </w:t>
      </w:r>
      <w:r w:rsidR="00D86F35">
        <w:rPr>
          <w:b/>
          <w:bCs/>
        </w:rPr>
        <w:t>contain a logical conclusion associated with this information</w:t>
      </w:r>
      <w:r>
        <w:t xml:space="preserve">. </w:t>
      </w:r>
    </w:p>
    <w:p w14:paraId="21EA5EC1" w14:textId="3F3A1FA9" w:rsidR="002511D1" w:rsidRDefault="00F44833" w:rsidP="00497E20">
      <w:r>
        <w:t xml:space="preserve">For example, this </w:t>
      </w:r>
      <w:r w:rsidR="00426042">
        <w:t xml:space="preserve">participant </w:t>
      </w:r>
      <w:r>
        <w:t xml:space="preserve">argues that a system written in various programming languages </w:t>
      </w:r>
      <w:r w:rsidR="00426042">
        <w:t xml:space="preserve">argues that </w:t>
      </w:r>
      <w:r w:rsidR="00746BBA">
        <w:t>one possible unification option is rewriting a notification service using C# (which is used by the whole system), since there exists a C# library that meets their needs:</w:t>
      </w:r>
    </w:p>
    <w:p w14:paraId="52890F90" w14:textId="6B1F5BE4" w:rsidR="00D9062E" w:rsidRPr="003E142D" w:rsidRDefault="00D9062E" w:rsidP="00497E20">
      <w:pPr>
        <w:rPr>
          <w:i/>
          <w:iCs/>
        </w:rPr>
      </w:pPr>
      <w:r w:rsidRPr="003E142D">
        <w:rPr>
          <w:i/>
          <w:iCs/>
        </w:rPr>
        <w:t>“Well on its own this notification service maybe could be done.... these notifications, using a uniform technology like on the backend, using C# technology, there's a signaler library for that</w:t>
      </w:r>
      <w:r w:rsidR="007A5DB2" w:rsidRPr="003E142D">
        <w:rPr>
          <w:i/>
          <w:iCs/>
        </w:rPr>
        <w:t xml:space="preserve"> (…).”</w:t>
      </w:r>
    </w:p>
    <w:p w14:paraId="1ED69F51" w14:textId="77777777" w:rsidR="007A5DB2" w:rsidRDefault="007A5DB2" w:rsidP="00497E20"/>
    <w:p w14:paraId="729EEDE2" w14:textId="655D5C21" w:rsidR="007A5DB2" w:rsidRDefault="007A5DB2" w:rsidP="00497E20">
      <w:r>
        <w:t>Arguments</w:t>
      </w:r>
      <w:r w:rsidR="00E23B4F">
        <w:t xml:space="preserve"> in support of a solution</w:t>
      </w:r>
      <w:r>
        <w:t xml:space="preserve"> that are not </w:t>
      </w:r>
      <w:r w:rsidR="00E23B4F">
        <w:t>linked to any factual information, are likely to be biased. For example</w:t>
      </w:r>
      <w:r w:rsidR="00BA52FC">
        <w:t xml:space="preserve">, this statement if no additional </w:t>
      </w:r>
      <w:r w:rsidR="00FE5C84">
        <w:t>information</w:t>
      </w:r>
      <w:r w:rsidR="00BA52FC">
        <w:t xml:space="preserve"> is given</w:t>
      </w:r>
      <w:r w:rsidR="00E23B4F">
        <w:t>:</w:t>
      </w:r>
    </w:p>
    <w:p w14:paraId="0F2AA34D" w14:textId="42AE82DA" w:rsidR="00E23B4F" w:rsidRPr="003E142D" w:rsidRDefault="00FE5C84" w:rsidP="00497E20">
      <w:pPr>
        <w:rPr>
          <w:i/>
          <w:iCs/>
        </w:rPr>
      </w:pPr>
      <w:r w:rsidRPr="003E142D">
        <w:rPr>
          <w:i/>
          <w:iCs/>
        </w:rPr>
        <w:t>“Yeah, well I would just update all the technologies.  So… in the backend I would give something newer that runs on javascript.”</w:t>
      </w:r>
    </w:p>
    <w:p w14:paraId="3EDB90B6" w14:textId="77777777" w:rsidR="00677699" w:rsidRDefault="00677699" w:rsidP="00497E20"/>
    <w:p w14:paraId="4CEDF691" w14:textId="1547A528" w:rsidR="0057384E" w:rsidRDefault="00331B03" w:rsidP="00497E20">
      <w:r>
        <w:t xml:space="preserve">Arguments such as “X solution was ok” may be rational if additional factual information is discussed (e.g. </w:t>
      </w:r>
      <w:r w:rsidR="00107378">
        <w:t xml:space="preserve">the participant state that they </w:t>
      </w:r>
      <w:r>
        <w:t xml:space="preserve">tested </w:t>
      </w:r>
      <w:r w:rsidR="00107378">
        <w:t>the solution).</w:t>
      </w:r>
    </w:p>
    <w:p w14:paraId="6B7DBF18" w14:textId="77777777" w:rsidR="00107378" w:rsidRDefault="00107378" w:rsidP="00497E20"/>
    <w:p w14:paraId="4EBFD672" w14:textId="69D015D9" w:rsidR="00677699" w:rsidRDefault="007F3001" w:rsidP="008B11BD">
      <w:pPr>
        <w:pStyle w:val="Heading3"/>
      </w:pPr>
      <w:r>
        <w:t>Counterargument</w:t>
      </w:r>
    </w:p>
    <w:p w14:paraId="17EFAD18" w14:textId="78CEF9C8" w:rsidR="007F3001" w:rsidRDefault="007F3001" w:rsidP="00497E20">
      <w:r>
        <w:t>Counterarguments</w:t>
      </w:r>
      <w:r w:rsidRPr="007F3001">
        <w:t xml:space="preserve"> are statements where the participants says that a specific solution would </w:t>
      </w:r>
      <w:r w:rsidRPr="007F3001">
        <w:rPr>
          <w:b/>
          <w:bCs/>
        </w:rPr>
        <w:t>not be a proper choice</w:t>
      </w:r>
      <w:r w:rsidRPr="007F3001">
        <w:t xml:space="preserve"> in the case of their architecture.</w:t>
      </w:r>
    </w:p>
    <w:p w14:paraId="2730DEF9" w14:textId="77777777" w:rsidR="00C117A0" w:rsidRDefault="006F7796" w:rsidP="00497E20">
      <w:r>
        <w:t>For example</w:t>
      </w:r>
      <w:r w:rsidR="003C1758">
        <w:t>, this counterargument was used by a student, since his u</w:t>
      </w:r>
      <w:r w:rsidR="00C117A0">
        <w:t>niversity project did not obtain funding required to choose a particular solution:</w:t>
      </w:r>
    </w:p>
    <w:p w14:paraId="4B3533FB" w14:textId="65EF44D7" w:rsidR="007F3001" w:rsidRPr="003E142D" w:rsidRDefault="006F7796" w:rsidP="00497E20">
      <w:pPr>
        <w:rPr>
          <w:i/>
          <w:iCs/>
        </w:rPr>
      </w:pPr>
      <w:r>
        <w:t xml:space="preserve"> </w:t>
      </w:r>
      <w:r w:rsidRPr="003E142D">
        <w:rPr>
          <w:i/>
          <w:iCs/>
        </w:rPr>
        <w:t>“(…) when it comes to Vertex AI or all these services are paid and require configuration”</w:t>
      </w:r>
    </w:p>
    <w:p w14:paraId="23CA5B61" w14:textId="41A2A85B" w:rsidR="00107378" w:rsidRDefault="00205F00" w:rsidP="00497E20">
      <w:r>
        <w:lastRenderedPageBreak/>
        <w:t>All guidelines regarding coding counterarguments are the same as in the case of arguments.</w:t>
      </w:r>
    </w:p>
    <w:p w14:paraId="583F255F" w14:textId="77777777" w:rsidR="00205F00" w:rsidRDefault="00205F00" w:rsidP="00497E20"/>
    <w:p w14:paraId="0072C752" w14:textId="1B34A96A" w:rsidR="00205F00" w:rsidRDefault="004B3699" w:rsidP="008B11BD">
      <w:pPr>
        <w:pStyle w:val="Heading3"/>
      </w:pPr>
      <w:r>
        <w:t>Anchoring</w:t>
      </w:r>
    </w:p>
    <w:p w14:paraId="09586D8E" w14:textId="263CE641" w:rsidR="00DB2A2F" w:rsidRDefault="004B3699" w:rsidP="00497E20">
      <w:r>
        <w:t xml:space="preserve">We consider that anchoring occurred if the participant </w:t>
      </w:r>
      <w:r w:rsidR="000C0337">
        <w:t>either choos</w:t>
      </w:r>
      <w:r w:rsidR="00F62798">
        <w:t>es</w:t>
      </w:r>
      <w:r w:rsidR="000C0337">
        <w:t xml:space="preserve"> to keep a preexisting solution or </w:t>
      </w:r>
      <w:r w:rsidR="00F62798">
        <w:t>a</w:t>
      </w:r>
      <w:r w:rsidR="000C0337">
        <w:t xml:space="preserve"> </w:t>
      </w:r>
      <w:r w:rsidR="004C737E">
        <w:t xml:space="preserve">choose a </w:t>
      </w:r>
      <w:r w:rsidR="000C0337">
        <w:t>new</w:t>
      </w:r>
      <w:r w:rsidR="00F62798">
        <w:t xml:space="preserve"> </w:t>
      </w:r>
      <w:r w:rsidR="004C737E">
        <w:t xml:space="preserve">one </w:t>
      </w:r>
      <w:r w:rsidR="00F62798">
        <w:t>-</w:t>
      </w:r>
      <w:r w:rsidR="000C0337">
        <w:t xml:space="preserve"> with no </w:t>
      </w:r>
      <w:r w:rsidR="009A548A">
        <w:t>factual information related to the choice.</w:t>
      </w:r>
      <w:r w:rsidR="004C737E">
        <w:t xml:space="preserve"> W</w:t>
      </w:r>
      <w:r w:rsidR="00DB2A2F">
        <w:t>e do not consider that anchoring occurred, if multiple solution (more than 1 new solution) is considered explicitly.</w:t>
      </w:r>
    </w:p>
    <w:p w14:paraId="4B033EDD" w14:textId="77777777" w:rsidR="003E142D" w:rsidRDefault="00B068F4" w:rsidP="00497E20">
      <w:r>
        <w:t>For example</w:t>
      </w:r>
      <w:r w:rsidR="00A4024C">
        <w:t xml:space="preserve">: </w:t>
      </w:r>
    </w:p>
    <w:p w14:paraId="66AFC95C" w14:textId="4F3B3FA7" w:rsidR="00C117A0" w:rsidRPr="003E142D" w:rsidRDefault="00A4024C" w:rsidP="00497E20">
      <w:pPr>
        <w:rPr>
          <w:i/>
          <w:iCs/>
        </w:rPr>
      </w:pPr>
      <w:r w:rsidRPr="003E142D">
        <w:rPr>
          <w:i/>
          <w:iCs/>
        </w:rPr>
        <w:t>“Node would be on the backend. Well, and I think that would be a better solution than using the structure as it is now.”</w:t>
      </w:r>
    </w:p>
    <w:p w14:paraId="5EDC1460" w14:textId="65581D7D" w:rsidR="00B43EFE" w:rsidRDefault="00A4024C" w:rsidP="00497E20">
      <w:r>
        <w:t xml:space="preserve">In this case, the participant did not say why Node would be a better solution, nor did they </w:t>
      </w:r>
      <w:r w:rsidR="00B43EFE">
        <w:t>consider other possibilities.</w:t>
      </w:r>
    </w:p>
    <w:p w14:paraId="689E6AE9" w14:textId="77777777" w:rsidR="003E142D" w:rsidRDefault="003E142D" w:rsidP="00497E20"/>
    <w:p w14:paraId="2A103236" w14:textId="310989B4" w:rsidR="00CB7102" w:rsidRDefault="00CB7102" w:rsidP="00497E20">
      <w:r>
        <w:t>Listing multiple solution</w:t>
      </w:r>
      <w:r w:rsidR="00F91000">
        <w:t xml:space="preserve"> options is not considered as anchoring, even if no facts about them have been discussed, since this is a </w:t>
      </w:r>
      <w:r w:rsidR="00E14841">
        <w:t>typical rational step in decision-making:</w:t>
      </w:r>
    </w:p>
    <w:p w14:paraId="0B3E42FF" w14:textId="77777777" w:rsidR="003E142D" w:rsidRDefault="00E14841" w:rsidP="00497E20">
      <w:r>
        <w:t xml:space="preserve">For example: </w:t>
      </w:r>
    </w:p>
    <w:p w14:paraId="20B5214F" w14:textId="2F05C408" w:rsidR="00E14841" w:rsidRPr="003E142D" w:rsidRDefault="00E14841" w:rsidP="00497E20">
      <w:pPr>
        <w:rPr>
          <w:i/>
          <w:iCs/>
        </w:rPr>
      </w:pPr>
      <w:r w:rsidRPr="003E142D">
        <w:rPr>
          <w:i/>
          <w:iCs/>
        </w:rPr>
        <w:t xml:space="preserve">“Exactly, why also, for example, still going back to those sensors, why not replace that with </w:t>
      </w:r>
      <w:r w:rsidR="00791583" w:rsidRPr="003E142D">
        <w:rPr>
          <w:i/>
          <w:iCs/>
        </w:rPr>
        <w:t>a different</w:t>
      </w:r>
      <w:r w:rsidRPr="003E142D">
        <w:rPr>
          <w:i/>
          <w:iCs/>
        </w:rPr>
        <w:t xml:space="preserve"> device? Maybe, say, a smartwatch, a mobile phone</w:t>
      </w:r>
      <w:r w:rsidR="00791583" w:rsidRPr="003E142D">
        <w:rPr>
          <w:i/>
          <w:iCs/>
        </w:rPr>
        <w:t xml:space="preserve"> (…)</w:t>
      </w:r>
      <w:r w:rsidR="00D00056" w:rsidRPr="003E142D">
        <w:rPr>
          <w:i/>
          <w:iCs/>
        </w:rPr>
        <w:t>”</w:t>
      </w:r>
    </w:p>
    <w:p w14:paraId="6229FB85" w14:textId="77777777" w:rsidR="00D00056" w:rsidRDefault="00D00056" w:rsidP="00497E20"/>
    <w:p w14:paraId="2E62D7FE" w14:textId="1760EF23" w:rsidR="00D00056" w:rsidRDefault="00D00056" w:rsidP="008B11BD">
      <w:pPr>
        <w:pStyle w:val="Heading3"/>
      </w:pPr>
      <w:r>
        <w:t>Optimism</w:t>
      </w:r>
    </w:p>
    <w:p w14:paraId="5B4C89D8" w14:textId="45DF5D8E" w:rsidR="00D00056" w:rsidRDefault="00D00056" w:rsidP="00497E20">
      <w:r>
        <w:t xml:space="preserve">We consider that </w:t>
      </w:r>
      <w:r w:rsidR="00FA7E04">
        <w:t xml:space="preserve">optimism bias occurred if the </w:t>
      </w:r>
      <w:r w:rsidR="005C5D51">
        <w:t>participant</w:t>
      </w:r>
      <w:r w:rsidR="00FA7E04">
        <w:t xml:space="preserve"> expresses an optimistic attitude towards the future if a solution is </w:t>
      </w:r>
      <w:r w:rsidR="005C5D51">
        <w:t>chosen</w:t>
      </w:r>
      <w:r w:rsidR="00FA7E04">
        <w:t xml:space="preserve"> – but does not back it up with factual information</w:t>
      </w:r>
      <w:r w:rsidR="008E49D9">
        <w:t xml:space="preserve"> and a conclusion that derives from it</w:t>
      </w:r>
      <w:r w:rsidR="005C5D51">
        <w:t>.</w:t>
      </w:r>
    </w:p>
    <w:p w14:paraId="7918E4B0" w14:textId="09BA4D68" w:rsidR="00CC4B89" w:rsidRDefault="00B21F55" w:rsidP="00497E20">
      <w:r>
        <w:t>For exam</w:t>
      </w:r>
      <w:r w:rsidR="009A4B09">
        <w:t xml:space="preserve">ple, the following participant states that implementing a service for sending notifications using Firebase </w:t>
      </w:r>
      <w:r w:rsidR="00FE6F99">
        <w:t>would be an easy and uncomplicated task (despite never doing it before)</w:t>
      </w:r>
      <w:r w:rsidR="008E49D9">
        <w:t>, because it “uses some kind of AP</w:t>
      </w:r>
      <w:r w:rsidR="00096081">
        <w:t xml:space="preserve">I” and is centralized. However, these two qualities do not </w:t>
      </w:r>
      <w:r w:rsidR="00CC4B89">
        <w:t>necessarily</w:t>
      </w:r>
      <w:r w:rsidR="00096081">
        <w:t xml:space="preserve"> mean that implementation would be straightforward and simplistic</w:t>
      </w:r>
      <w:r w:rsidR="00FE6F99">
        <w:t xml:space="preserve">: </w:t>
      </w:r>
    </w:p>
    <w:p w14:paraId="62EBE27A" w14:textId="13C70CBD" w:rsidR="00B43EFE" w:rsidRPr="003E142D" w:rsidRDefault="00FE6F99" w:rsidP="00497E20">
      <w:pPr>
        <w:rPr>
          <w:i/>
          <w:iCs/>
        </w:rPr>
      </w:pPr>
      <w:r w:rsidRPr="003E142D">
        <w:rPr>
          <w:i/>
          <w:iCs/>
        </w:rPr>
        <w:t>“(…) sending notifications and their content to groups, between our server and Firebase wouldn't be any particularly complicated because... it's one kind of centralized system that just has some kind of API and that's where these things would be done...</w:t>
      </w:r>
      <w:r w:rsidR="00CC4B89" w:rsidRPr="003E142D">
        <w:rPr>
          <w:i/>
          <w:iCs/>
        </w:rPr>
        <w:t>”</w:t>
      </w:r>
    </w:p>
    <w:p w14:paraId="7F8024B1" w14:textId="77777777" w:rsidR="00CC4B89" w:rsidRDefault="00CC4B89" w:rsidP="00497E20"/>
    <w:p w14:paraId="6A114747" w14:textId="3E600AD6" w:rsidR="00CC4B89" w:rsidRDefault="00CC4B89" w:rsidP="008B11BD">
      <w:pPr>
        <w:pStyle w:val="Heading3"/>
      </w:pPr>
      <w:r>
        <w:lastRenderedPageBreak/>
        <w:t>Confirmation</w:t>
      </w:r>
    </w:p>
    <w:p w14:paraId="0B24D344" w14:textId="3144F522" w:rsidR="00E170AA" w:rsidRDefault="00BC5ACC" w:rsidP="002957EC">
      <w:r>
        <w:t xml:space="preserve">Confirmation bias is related to choosing that the current solutions should not be changed, despite factual information that </w:t>
      </w:r>
      <w:r w:rsidR="000E6851">
        <w:t>the current solution is a fitting choice.</w:t>
      </w:r>
    </w:p>
    <w:p w14:paraId="65AE222C" w14:textId="77777777" w:rsidR="002846BE" w:rsidRDefault="00E170AA" w:rsidP="002957EC">
      <w:r>
        <w:t xml:space="preserve">For example, when discussing problems related to the architecture being </w:t>
      </w:r>
      <w:r w:rsidR="00EF2CF1">
        <w:t xml:space="preserve">monolithic, a participant </w:t>
      </w:r>
      <w:r w:rsidR="00041358">
        <w:t xml:space="preserve">explicitly </w:t>
      </w:r>
      <w:r w:rsidR="00EF2CF1">
        <w:t>stated</w:t>
      </w:r>
      <w:r w:rsidR="00041358">
        <w:t xml:space="preserve"> their wish to not change the architecture</w:t>
      </w:r>
      <w:r w:rsidR="00EF2CF1">
        <w:t>:</w:t>
      </w:r>
    </w:p>
    <w:p w14:paraId="368035B6" w14:textId="6C9C6BE6" w:rsidR="007720A0" w:rsidRPr="003E142D" w:rsidRDefault="00EF2CF1" w:rsidP="002957EC">
      <w:pPr>
        <w:rPr>
          <w:i/>
          <w:iCs/>
        </w:rPr>
      </w:pPr>
      <w:r w:rsidRPr="003E142D">
        <w:rPr>
          <w:i/>
          <w:iCs/>
        </w:rPr>
        <w:t xml:space="preserve"> “</w:t>
      </w:r>
      <w:r w:rsidR="002957EC" w:rsidRPr="003E142D">
        <w:rPr>
          <w:i/>
          <w:iCs/>
        </w:rPr>
        <w:t>Even if we were to talk about splitting up the middleware or converting it - completely converting it - to microservices or other structures, I wouldn't do any of that because that's what [the othe</w:t>
      </w:r>
      <w:r w:rsidR="002846BE" w:rsidRPr="003E142D">
        <w:rPr>
          <w:i/>
          <w:iCs/>
        </w:rPr>
        <w:t>r</w:t>
      </w:r>
      <w:r w:rsidR="002957EC" w:rsidRPr="003E142D">
        <w:rPr>
          <w:i/>
          <w:iCs/>
        </w:rPr>
        <w:t xml:space="preserve"> </w:t>
      </w:r>
      <w:r w:rsidR="002846BE" w:rsidRPr="003E142D">
        <w:rPr>
          <w:i/>
          <w:iCs/>
        </w:rPr>
        <w:t>participant’s</w:t>
      </w:r>
      <w:r w:rsidR="002957EC" w:rsidRPr="003E142D">
        <w:rPr>
          <w:i/>
          <w:iCs/>
        </w:rPr>
        <w:t xml:space="preserve"> name] and I have defined as the actual system.</w:t>
      </w:r>
      <w:r w:rsidRPr="003E142D">
        <w:rPr>
          <w:i/>
          <w:iCs/>
        </w:rPr>
        <w:t>”</w:t>
      </w:r>
    </w:p>
    <w:p w14:paraId="2F4344BF" w14:textId="77777777" w:rsidR="002846BE" w:rsidRDefault="002846BE" w:rsidP="002957EC"/>
    <w:p w14:paraId="4693F76B" w14:textId="1708A2C2" w:rsidR="002846BE" w:rsidRDefault="002846BE" w:rsidP="002846BE">
      <w:r>
        <w:t xml:space="preserve">This effect can be particularly visible when a participant states that there is an existing problem with the architecture, and then proceeds to explain why the decision was done to create an excuse for the suboptimal solution choice, instead of discussing any improvement possibilities. </w:t>
      </w:r>
      <w:r w:rsidR="005E66B1">
        <w:t xml:space="preserve"> </w:t>
      </w:r>
      <w:r>
        <w:t xml:space="preserve">Please remember that our exercise </w:t>
      </w:r>
      <w:r w:rsidRPr="009748EC">
        <w:rPr>
          <w:b/>
          <w:bCs/>
        </w:rPr>
        <w:t>was to imagine improvements to the architecture that would improve it’s quality, not find reasons why changes cannot be made</w:t>
      </w:r>
      <w:r>
        <w:t>.</w:t>
      </w:r>
    </w:p>
    <w:p w14:paraId="7496D15E" w14:textId="77777777" w:rsidR="002846BE" w:rsidRDefault="002846BE" w:rsidP="002957EC"/>
    <w:p w14:paraId="0E0EDAA1" w14:textId="634C4D61" w:rsidR="00027657" w:rsidRDefault="006027CD" w:rsidP="008B11BD">
      <w:pPr>
        <w:pStyle w:val="Heading3"/>
      </w:pPr>
      <w:r>
        <w:t>D</w:t>
      </w:r>
      <w:r w:rsidR="00027657">
        <w:t>rawbacks</w:t>
      </w:r>
    </w:p>
    <w:p w14:paraId="58650B13" w14:textId="70DDB2D2" w:rsidR="00027657" w:rsidRDefault="00F55E1D" w:rsidP="002957EC">
      <w:r>
        <w:t>Th</w:t>
      </w:r>
      <w:r w:rsidR="006027CD">
        <w:t>e ddraw</w:t>
      </w:r>
      <w:r>
        <w:t xml:space="preserve"> code should be used when a participant explicitly states a drawback associated with a specific architectural solution. This drawback may be connected to both new solution ideas, as well as </w:t>
      </w:r>
      <w:r w:rsidR="007214EF">
        <w:t>the currently used solutions.</w:t>
      </w:r>
    </w:p>
    <w:p w14:paraId="7BDB43DE" w14:textId="77777777" w:rsidR="009748EC" w:rsidRDefault="007214EF" w:rsidP="002957EC">
      <w:r>
        <w:t xml:space="preserve">For example: </w:t>
      </w:r>
    </w:p>
    <w:p w14:paraId="67285AB2" w14:textId="3D7CE7F4" w:rsidR="007214EF" w:rsidRPr="009748EC" w:rsidRDefault="007214EF" w:rsidP="002957EC">
      <w:pPr>
        <w:rPr>
          <w:i/>
          <w:iCs/>
        </w:rPr>
      </w:pPr>
      <w:r w:rsidRPr="009748EC">
        <w:rPr>
          <w:i/>
          <w:iCs/>
        </w:rPr>
        <w:t>“I mean... the way it worked out from the frontend was that we had a problem integrating with the server. It was more due to the fact that we were using Flutter flow which doesn't have support for custom server queries by default.</w:t>
      </w:r>
      <w:r w:rsidR="006027CD" w:rsidRPr="009748EC">
        <w:rPr>
          <w:i/>
          <w:iCs/>
        </w:rPr>
        <w:t>”</w:t>
      </w:r>
    </w:p>
    <w:p w14:paraId="78C04BC0" w14:textId="5C33E24A" w:rsidR="006027CD" w:rsidRDefault="00135646" w:rsidP="002957EC">
      <w:pPr>
        <w:rPr>
          <w:b/>
          <w:bCs/>
        </w:rPr>
      </w:pPr>
      <w:r w:rsidRPr="00135646">
        <w:rPr>
          <w:b/>
          <w:bCs/>
        </w:rPr>
        <w:t>A drawback is something that is always associated with a solution with 100% probability.</w:t>
      </w:r>
    </w:p>
    <w:p w14:paraId="3D719F9F" w14:textId="77777777" w:rsidR="008B11BD" w:rsidRPr="00135646" w:rsidRDefault="008B11BD" w:rsidP="002957EC">
      <w:pPr>
        <w:rPr>
          <w:b/>
          <w:bCs/>
        </w:rPr>
      </w:pPr>
    </w:p>
    <w:p w14:paraId="64D6BA57" w14:textId="4CCA68F6" w:rsidR="006027CD" w:rsidRDefault="004A0BB9" w:rsidP="008B11BD">
      <w:pPr>
        <w:pStyle w:val="Heading3"/>
      </w:pPr>
      <w:r>
        <w:t>Multiple solutions</w:t>
      </w:r>
    </w:p>
    <w:p w14:paraId="6E5711B5" w14:textId="77C32D5F" w:rsidR="00C0556D" w:rsidRDefault="006027CD" w:rsidP="002957EC">
      <w:r>
        <w:t xml:space="preserve">The dmulti code should be used when a participant </w:t>
      </w:r>
      <w:r w:rsidR="00A80A91">
        <w:t>explicitly lists more solution options</w:t>
      </w:r>
      <w:r w:rsidR="004520A5">
        <w:t xml:space="preserve"> than one.</w:t>
      </w:r>
    </w:p>
    <w:p w14:paraId="2C970DA9" w14:textId="2E8426D5" w:rsidR="00C13693" w:rsidRDefault="00C0556D" w:rsidP="002957EC">
      <w:r>
        <w:t>For example</w:t>
      </w:r>
      <w:r w:rsidR="00C13693">
        <w:t xml:space="preserve">, this participant considers that </w:t>
      </w:r>
      <w:r w:rsidR="00942C43">
        <w:t>two web services could be merged and this new version could be accessible either through a new web-based frontend or a desktop application.</w:t>
      </w:r>
    </w:p>
    <w:p w14:paraId="36CC2A4B" w14:textId="4D943F39" w:rsidR="007119A0" w:rsidRPr="009748EC" w:rsidRDefault="00942C43" w:rsidP="00942C43">
      <w:pPr>
        <w:rPr>
          <w:i/>
          <w:iCs/>
        </w:rPr>
      </w:pPr>
      <w:r w:rsidRPr="009748EC">
        <w:rPr>
          <w:i/>
          <w:iCs/>
        </w:rPr>
        <w:t>“</w:t>
      </w:r>
      <w:r w:rsidR="00143F27" w:rsidRPr="009748EC">
        <w:rPr>
          <w:i/>
          <w:iCs/>
        </w:rPr>
        <w:t xml:space="preserve">Another such element. Well it is just merging this [System name] web with [System name] admin for users. That is, merging it into one application.... web-based perhaps. Still a </w:t>
      </w:r>
      <w:r w:rsidR="00143F27" w:rsidRPr="009748EC">
        <w:rPr>
          <w:i/>
          <w:iCs/>
        </w:rPr>
        <w:lastRenderedPageBreak/>
        <w:t xml:space="preserve">separate thing is to think about whether perhaps a desktop one, for example, for </w:t>
      </w:r>
      <w:r w:rsidR="00C13693" w:rsidRPr="009748EC">
        <w:rPr>
          <w:i/>
          <w:iCs/>
        </w:rPr>
        <w:t>the</w:t>
      </w:r>
      <w:r w:rsidR="00143F27" w:rsidRPr="009748EC">
        <w:rPr>
          <w:i/>
          <w:iCs/>
        </w:rPr>
        <w:t xml:space="preserve"> staff. That could be convenient, that is some other alternative altogether to think about.</w:t>
      </w:r>
      <w:r w:rsidRPr="009748EC">
        <w:rPr>
          <w:i/>
          <w:iCs/>
        </w:rPr>
        <w:t>”</w:t>
      </w:r>
    </w:p>
    <w:p w14:paraId="60457D64" w14:textId="77777777" w:rsidR="006B0C10" w:rsidRDefault="006B0C10" w:rsidP="00942C43"/>
    <w:p w14:paraId="3FDAD181" w14:textId="7BBE1310" w:rsidR="004520A5" w:rsidRDefault="004A0BB9" w:rsidP="008B11BD">
      <w:pPr>
        <w:pStyle w:val="Heading3"/>
      </w:pPr>
      <w:r>
        <w:t>Risks</w:t>
      </w:r>
    </w:p>
    <w:p w14:paraId="53640705" w14:textId="465D2957" w:rsidR="004A0BB9" w:rsidRDefault="004A0BB9" w:rsidP="00942C43">
      <w:r>
        <w:t xml:space="preserve">The drisk code should be used when a participant explicitly states a risk associated with a solution. A Risk is something that </w:t>
      </w:r>
      <w:r w:rsidR="00EA716E">
        <w:t xml:space="preserve">has </w:t>
      </w:r>
      <w:r w:rsidR="00EA716E" w:rsidRPr="00EA716E">
        <w:rPr>
          <w:b/>
          <w:bCs/>
        </w:rPr>
        <w:t>a smaller than 100% probability</w:t>
      </w:r>
      <w:r w:rsidR="00EA716E">
        <w:t xml:space="preserve"> of happening, as opposed to a drawback </w:t>
      </w:r>
      <w:r w:rsidR="003C48C8">
        <w:t>which</w:t>
      </w:r>
      <w:r w:rsidR="00EA716E">
        <w:t xml:space="preserve"> is an </w:t>
      </w:r>
      <w:r w:rsidR="003C48C8">
        <w:t>unavoidable</w:t>
      </w:r>
      <w:r w:rsidR="00EA716E">
        <w:t xml:space="preserve"> trait of a solution.</w:t>
      </w:r>
    </w:p>
    <w:p w14:paraId="7DCFC534" w14:textId="264C2009" w:rsidR="00EA716E" w:rsidRDefault="00EA716E" w:rsidP="00942C43">
      <w:r>
        <w:t>For example, participants often discussed risks associated with security:</w:t>
      </w:r>
    </w:p>
    <w:p w14:paraId="2B906021" w14:textId="5B35C2CA" w:rsidR="00EA716E" w:rsidRPr="009748EC" w:rsidRDefault="00EA716E" w:rsidP="00942C43">
      <w:pPr>
        <w:rPr>
          <w:i/>
          <w:iCs/>
        </w:rPr>
      </w:pPr>
      <w:r w:rsidRPr="009748EC">
        <w:rPr>
          <w:i/>
          <w:iCs/>
        </w:rPr>
        <w:t xml:space="preserve">“It should be secure, we wouldn't want any sensitive data to leak out somewhere on that connection. Because also a big element of this project was that the </w:t>
      </w:r>
      <w:r w:rsidR="003C48C8" w:rsidRPr="009748EC">
        <w:rPr>
          <w:i/>
          <w:iCs/>
        </w:rPr>
        <w:t xml:space="preserve">[datatype] </w:t>
      </w:r>
      <w:r w:rsidRPr="009748EC">
        <w:rPr>
          <w:i/>
          <w:iCs/>
        </w:rPr>
        <w:t xml:space="preserve"> are by definition secret, and to these notes should be able to access a maximum of a small number of people, and rather so that they could not be saved and shared with the world. Because such a situation supposedly happened once and it was very undesirable because of copyright and so on.</w:t>
      </w:r>
      <w:r w:rsidR="003C48C8" w:rsidRPr="009748EC">
        <w:rPr>
          <w:i/>
          <w:iCs/>
        </w:rPr>
        <w:t>”</w:t>
      </w:r>
    </w:p>
    <w:p w14:paraId="6AE8C6EE" w14:textId="77777777" w:rsidR="003C48C8" w:rsidRDefault="003C48C8" w:rsidP="00942C43"/>
    <w:p w14:paraId="4E444B84" w14:textId="36B27C73" w:rsidR="00B50137" w:rsidRDefault="00B50137" w:rsidP="008B11BD">
      <w:pPr>
        <w:pStyle w:val="Heading3"/>
      </w:pPr>
      <w:r>
        <w:t>Additional coding tips</w:t>
      </w:r>
    </w:p>
    <w:p w14:paraId="4CDC863C" w14:textId="123B7D38" w:rsidR="0048735D" w:rsidRDefault="009748EC" w:rsidP="00942C43">
      <w:r>
        <w:t>S</w:t>
      </w:r>
      <w:r w:rsidR="00B50137">
        <w:t>egments representing a decision can and should be split into smaller incidents</w:t>
      </w:r>
      <w:r w:rsidR="00974383">
        <w:t xml:space="preserve"> for coding purposes. </w:t>
      </w:r>
      <w:r>
        <w:t xml:space="preserve">This is natural since one segment may contain various arguments and counterarguments. </w:t>
      </w:r>
      <w:r w:rsidR="00974383">
        <w:t xml:space="preserve">However, make sure that to </w:t>
      </w:r>
      <w:r w:rsidR="0048735D">
        <w:t>avoid:</w:t>
      </w:r>
    </w:p>
    <w:p w14:paraId="277520DB" w14:textId="0470115A" w:rsidR="00B50137" w:rsidRDefault="009748EC" w:rsidP="009748EC">
      <w:pPr>
        <w:pStyle w:val="ListParagraph"/>
        <w:numPr>
          <w:ilvl w:val="0"/>
          <w:numId w:val="3"/>
        </w:numPr>
      </w:pPr>
      <w:r>
        <w:t>C</w:t>
      </w:r>
      <w:r w:rsidR="00974383">
        <w:t>od</w:t>
      </w:r>
      <w:r w:rsidR="0048735D">
        <w:t>ing</w:t>
      </w:r>
      <w:r w:rsidR="00974383">
        <w:t xml:space="preserve"> the same </w:t>
      </w:r>
      <w:r w:rsidR="0048735D">
        <w:t>information multiple times.</w:t>
      </w:r>
    </w:p>
    <w:p w14:paraId="47A3FB97" w14:textId="5DB4C101" w:rsidR="0048735D" w:rsidRDefault="005A2F20" w:rsidP="009748EC">
      <w:pPr>
        <w:pStyle w:val="ListParagraph"/>
        <w:numPr>
          <w:ilvl w:val="0"/>
          <w:numId w:val="3"/>
        </w:numPr>
      </w:pPr>
      <w:r>
        <w:t>Losing the information which UUID corresponds with the particular text fragment.</w:t>
      </w:r>
    </w:p>
    <w:p w14:paraId="63E246C8" w14:textId="6FF1BB88" w:rsidR="008B11BD" w:rsidRDefault="008B11BD" w:rsidP="009748EC">
      <w:pPr>
        <w:pStyle w:val="ListParagraph"/>
        <w:numPr>
          <w:ilvl w:val="0"/>
          <w:numId w:val="3"/>
        </w:numPr>
      </w:pPr>
      <w:r>
        <w:br w:type="page"/>
      </w:r>
    </w:p>
    <w:p w14:paraId="27B440A7" w14:textId="77777777" w:rsidR="005A2F20" w:rsidRDefault="005A2F20" w:rsidP="00942C43"/>
    <w:p w14:paraId="0B9DFDE1" w14:textId="55E4E4E3" w:rsidR="005A2F20" w:rsidRDefault="00440601" w:rsidP="008B11BD">
      <w:pPr>
        <w:pStyle w:val="Heading2"/>
      </w:pPr>
      <w:r>
        <w:t>Step 3 – coding review</w:t>
      </w:r>
    </w:p>
    <w:p w14:paraId="5F20A6C7" w14:textId="74331CF3" w:rsidR="005A2F20" w:rsidRDefault="007951B4" w:rsidP="00543477">
      <w:pPr>
        <w:pStyle w:val="ListParagraph"/>
        <w:numPr>
          <w:ilvl w:val="0"/>
          <w:numId w:val="4"/>
        </w:numPr>
      </w:pPr>
      <w:r>
        <w:t xml:space="preserve">The coder should pass the coded </w:t>
      </w:r>
      <w:r w:rsidRPr="00543477">
        <w:rPr>
          <w:b/>
          <w:bCs/>
        </w:rPr>
        <w:t>main.xlsx</w:t>
      </w:r>
      <w:r>
        <w:t xml:space="preserve"> file to a reviewer, who checks the codes and writes down notes with change suggestions where they </w:t>
      </w:r>
      <w:r w:rsidR="00EA2DE4">
        <w:t>believe it would be necessary.</w:t>
      </w:r>
    </w:p>
    <w:p w14:paraId="2CCFAFC3" w14:textId="77777777" w:rsidR="00B06FAE" w:rsidRDefault="00EA2DE4" w:rsidP="00543477">
      <w:pPr>
        <w:pStyle w:val="ListParagraph"/>
        <w:numPr>
          <w:ilvl w:val="0"/>
          <w:numId w:val="4"/>
        </w:numPr>
      </w:pPr>
      <w:r>
        <w:t>The coder revises the coding</w:t>
      </w:r>
      <w:r w:rsidR="00B06FAE">
        <w:t xml:space="preserve"> after checking the reviewers notes.</w:t>
      </w:r>
    </w:p>
    <w:p w14:paraId="1D502B1E" w14:textId="77777777" w:rsidR="00440601" w:rsidRDefault="00440601" w:rsidP="00942C43"/>
    <w:p w14:paraId="48A1E896" w14:textId="29BDBD3F" w:rsidR="00440601" w:rsidRDefault="00440601" w:rsidP="008B11BD">
      <w:pPr>
        <w:pStyle w:val="Heading2"/>
      </w:pPr>
      <w:r>
        <w:t xml:space="preserve">Step 4 </w:t>
      </w:r>
      <w:r w:rsidR="008B11BD">
        <w:t>–</w:t>
      </w:r>
      <w:r>
        <w:t xml:space="preserve"> </w:t>
      </w:r>
      <w:r w:rsidR="008B11BD">
        <w:t>obtaining the results</w:t>
      </w:r>
    </w:p>
    <w:p w14:paraId="5A15BFC0" w14:textId="74E9E658" w:rsidR="00EA2DE4" w:rsidRPr="00E77B34" w:rsidRDefault="00B06FAE" w:rsidP="00942C43">
      <w:r>
        <w:t xml:space="preserve">The coder then passes the </w:t>
      </w:r>
      <w:r w:rsidRPr="008B11BD">
        <w:rPr>
          <w:b/>
          <w:bCs/>
        </w:rPr>
        <w:t>main.xlsx</w:t>
      </w:r>
      <w:r>
        <w:t xml:space="preserve"> file to the researcher conducting the experiment, who </w:t>
      </w:r>
      <w:r w:rsidR="00CE59A9">
        <w:t xml:space="preserve">uses his </w:t>
      </w:r>
      <w:r w:rsidR="00CE59A9" w:rsidRPr="008B11BD">
        <w:rPr>
          <w:b/>
          <w:bCs/>
        </w:rPr>
        <w:t>key.xlsx</w:t>
      </w:r>
      <w:r w:rsidR="00CE59A9">
        <w:t xml:space="preserve"> file to uncover which segments </w:t>
      </w:r>
      <w:r w:rsidR="001D59C8">
        <w:t xml:space="preserve">belong to which participant. This </w:t>
      </w:r>
      <w:r w:rsidR="001D59C8" w:rsidRPr="008B11BD">
        <w:rPr>
          <w:b/>
          <w:bCs/>
        </w:rPr>
        <w:t>final</w:t>
      </w:r>
      <w:r w:rsidR="008B11BD" w:rsidRPr="008B11BD">
        <w:rPr>
          <w:b/>
          <w:bCs/>
        </w:rPr>
        <w:t>.xlsx</w:t>
      </w:r>
      <w:r w:rsidR="008B11BD">
        <w:t xml:space="preserve"> </w:t>
      </w:r>
      <w:r w:rsidR="001D59C8">
        <w:t>file is shared with all researchers and used for further data analysis.</w:t>
      </w:r>
    </w:p>
    <w:sectPr w:rsidR="00EA2DE4" w:rsidRPr="00E77B34" w:rsidSect="00987B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7705A" w14:textId="77777777" w:rsidR="005E2567" w:rsidRDefault="005E2567" w:rsidP="00C45510">
      <w:pPr>
        <w:spacing w:after="0" w:line="240" w:lineRule="auto"/>
      </w:pPr>
      <w:r>
        <w:separator/>
      </w:r>
    </w:p>
  </w:endnote>
  <w:endnote w:type="continuationSeparator" w:id="0">
    <w:p w14:paraId="4F233261" w14:textId="77777777" w:rsidR="005E2567" w:rsidRDefault="005E2567" w:rsidP="00C4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9D428" w14:textId="77777777" w:rsidR="005E2567" w:rsidRDefault="005E2567" w:rsidP="00C45510">
      <w:pPr>
        <w:spacing w:after="0" w:line="240" w:lineRule="auto"/>
      </w:pPr>
      <w:r>
        <w:separator/>
      </w:r>
    </w:p>
  </w:footnote>
  <w:footnote w:type="continuationSeparator" w:id="0">
    <w:p w14:paraId="3C312DEA" w14:textId="77777777" w:rsidR="005E2567" w:rsidRDefault="005E2567" w:rsidP="00C45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0145D"/>
    <w:multiLevelType w:val="hybridMultilevel"/>
    <w:tmpl w:val="E9D40A24"/>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424201"/>
    <w:multiLevelType w:val="hybridMultilevel"/>
    <w:tmpl w:val="87740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D444D7"/>
    <w:multiLevelType w:val="hybridMultilevel"/>
    <w:tmpl w:val="37DC67A0"/>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A86154"/>
    <w:multiLevelType w:val="hybridMultilevel"/>
    <w:tmpl w:val="429CB838"/>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012584">
    <w:abstractNumId w:val="1"/>
  </w:num>
  <w:num w:numId="2" w16cid:durableId="870150104">
    <w:abstractNumId w:val="0"/>
  </w:num>
  <w:num w:numId="3" w16cid:durableId="1931502697">
    <w:abstractNumId w:val="2"/>
  </w:num>
  <w:num w:numId="4" w16cid:durableId="356396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37"/>
    <w:rsid w:val="00027657"/>
    <w:rsid w:val="000379C8"/>
    <w:rsid w:val="00041358"/>
    <w:rsid w:val="0007071E"/>
    <w:rsid w:val="00096081"/>
    <w:rsid w:val="000C0337"/>
    <w:rsid w:val="000C7C3D"/>
    <w:rsid w:val="000D7519"/>
    <w:rsid w:val="000E6851"/>
    <w:rsid w:val="000E75C8"/>
    <w:rsid w:val="00107378"/>
    <w:rsid w:val="001175A0"/>
    <w:rsid w:val="00135646"/>
    <w:rsid w:val="00143F27"/>
    <w:rsid w:val="001B5116"/>
    <w:rsid w:val="001D59C8"/>
    <w:rsid w:val="001F674A"/>
    <w:rsid w:val="00205F00"/>
    <w:rsid w:val="00221467"/>
    <w:rsid w:val="00230418"/>
    <w:rsid w:val="002511D1"/>
    <w:rsid w:val="002846BE"/>
    <w:rsid w:val="002957EC"/>
    <w:rsid w:val="002C274E"/>
    <w:rsid w:val="00331B03"/>
    <w:rsid w:val="00331D3F"/>
    <w:rsid w:val="00332BD8"/>
    <w:rsid w:val="003441F3"/>
    <w:rsid w:val="0035417C"/>
    <w:rsid w:val="00397F84"/>
    <w:rsid w:val="003A72A2"/>
    <w:rsid w:val="003B41ED"/>
    <w:rsid w:val="003C1758"/>
    <w:rsid w:val="003C48C8"/>
    <w:rsid w:val="003C661C"/>
    <w:rsid w:val="003E142D"/>
    <w:rsid w:val="003E1869"/>
    <w:rsid w:val="00424CC1"/>
    <w:rsid w:val="00426042"/>
    <w:rsid w:val="00440601"/>
    <w:rsid w:val="004520A5"/>
    <w:rsid w:val="0048735D"/>
    <w:rsid w:val="0049767A"/>
    <w:rsid w:val="00497E20"/>
    <w:rsid w:val="004A0BB9"/>
    <w:rsid w:val="004B3699"/>
    <w:rsid w:val="004C737E"/>
    <w:rsid w:val="00543477"/>
    <w:rsid w:val="0057384E"/>
    <w:rsid w:val="005A2F20"/>
    <w:rsid w:val="005C5D51"/>
    <w:rsid w:val="005E2567"/>
    <w:rsid w:val="005E66B1"/>
    <w:rsid w:val="006027CD"/>
    <w:rsid w:val="00661B5A"/>
    <w:rsid w:val="00677699"/>
    <w:rsid w:val="006A1C1E"/>
    <w:rsid w:val="006B0C10"/>
    <w:rsid w:val="006C058D"/>
    <w:rsid w:val="006C1C33"/>
    <w:rsid w:val="006D48DB"/>
    <w:rsid w:val="006F7796"/>
    <w:rsid w:val="007046E7"/>
    <w:rsid w:val="00707E89"/>
    <w:rsid w:val="0071157A"/>
    <w:rsid w:val="007119A0"/>
    <w:rsid w:val="007214EF"/>
    <w:rsid w:val="00746BBA"/>
    <w:rsid w:val="007720A0"/>
    <w:rsid w:val="00791583"/>
    <w:rsid w:val="007951B4"/>
    <w:rsid w:val="007A5DB2"/>
    <w:rsid w:val="007C7B1D"/>
    <w:rsid w:val="007F3001"/>
    <w:rsid w:val="00823348"/>
    <w:rsid w:val="008779FC"/>
    <w:rsid w:val="008B11BD"/>
    <w:rsid w:val="008E49D9"/>
    <w:rsid w:val="008E766B"/>
    <w:rsid w:val="008F02E1"/>
    <w:rsid w:val="008F7D6F"/>
    <w:rsid w:val="00942C43"/>
    <w:rsid w:val="00974383"/>
    <w:rsid w:val="009748EC"/>
    <w:rsid w:val="00985686"/>
    <w:rsid w:val="00987B0B"/>
    <w:rsid w:val="00994D14"/>
    <w:rsid w:val="00995730"/>
    <w:rsid w:val="009A4B09"/>
    <w:rsid w:val="009A548A"/>
    <w:rsid w:val="009B63A9"/>
    <w:rsid w:val="00A10031"/>
    <w:rsid w:val="00A4024C"/>
    <w:rsid w:val="00A80A91"/>
    <w:rsid w:val="00A95803"/>
    <w:rsid w:val="00AB1929"/>
    <w:rsid w:val="00B068F4"/>
    <w:rsid w:val="00B06FAE"/>
    <w:rsid w:val="00B16326"/>
    <w:rsid w:val="00B21F55"/>
    <w:rsid w:val="00B32A26"/>
    <w:rsid w:val="00B33B1D"/>
    <w:rsid w:val="00B43EFE"/>
    <w:rsid w:val="00B50137"/>
    <w:rsid w:val="00BA1800"/>
    <w:rsid w:val="00BA52FC"/>
    <w:rsid w:val="00BC5ACC"/>
    <w:rsid w:val="00BD65BC"/>
    <w:rsid w:val="00C0556D"/>
    <w:rsid w:val="00C117A0"/>
    <w:rsid w:val="00C13693"/>
    <w:rsid w:val="00C45510"/>
    <w:rsid w:val="00C57037"/>
    <w:rsid w:val="00C72FDE"/>
    <w:rsid w:val="00CB7102"/>
    <w:rsid w:val="00CC4B89"/>
    <w:rsid w:val="00CE59A9"/>
    <w:rsid w:val="00D00056"/>
    <w:rsid w:val="00D15D32"/>
    <w:rsid w:val="00D84B0B"/>
    <w:rsid w:val="00D86F35"/>
    <w:rsid w:val="00D9062E"/>
    <w:rsid w:val="00DB2A2F"/>
    <w:rsid w:val="00E06A86"/>
    <w:rsid w:val="00E14841"/>
    <w:rsid w:val="00E170AA"/>
    <w:rsid w:val="00E23B4F"/>
    <w:rsid w:val="00E35C89"/>
    <w:rsid w:val="00E4451D"/>
    <w:rsid w:val="00E53AD3"/>
    <w:rsid w:val="00E77B34"/>
    <w:rsid w:val="00EA2DE4"/>
    <w:rsid w:val="00EA716E"/>
    <w:rsid w:val="00EE08E7"/>
    <w:rsid w:val="00EF2CF1"/>
    <w:rsid w:val="00F048D2"/>
    <w:rsid w:val="00F07171"/>
    <w:rsid w:val="00F37708"/>
    <w:rsid w:val="00F44833"/>
    <w:rsid w:val="00F5043C"/>
    <w:rsid w:val="00F55E1D"/>
    <w:rsid w:val="00F62798"/>
    <w:rsid w:val="00F91000"/>
    <w:rsid w:val="00F965D1"/>
    <w:rsid w:val="00FA7E04"/>
    <w:rsid w:val="00FC3978"/>
    <w:rsid w:val="00FD7299"/>
    <w:rsid w:val="00FE5C84"/>
    <w:rsid w:val="00FE6F9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413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57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570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70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70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7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0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570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570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0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0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037"/>
    <w:rPr>
      <w:rFonts w:eastAsiaTheme="majorEastAsia" w:cstheme="majorBidi"/>
      <w:color w:val="272727" w:themeColor="text1" w:themeTint="D8"/>
    </w:rPr>
  </w:style>
  <w:style w:type="paragraph" w:styleId="Title">
    <w:name w:val="Title"/>
    <w:basedOn w:val="Normal"/>
    <w:next w:val="Normal"/>
    <w:link w:val="TitleChar"/>
    <w:uiPriority w:val="10"/>
    <w:qFormat/>
    <w:rsid w:val="00C57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037"/>
    <w:pPr>
      <w:spacing w:before="160"/>
      <w:jc w:val="center"/>
    </w:pPr>
    <w:rPr>
      <w:i/>
      <w:iCs/>
      <w:color w:val="404040" w:themeColor="text1" w:themeTint="BF"/>
    </w:rPr>
  </w:style>
  <w:style w:type="character" w:customStyle="1" w:styleId="QuoteChar">
    <w:name w:val="Quote Char"/>
    <w:basedOn w:val="DefaultParagraphFont"/>
    <w:link w:val="Quote"/>
    <w:uiPriority w:val="29"/>
    <w:rsid w:val="00C57037"/>
    <w:rPr>
      <w:i/>
      <w:iCs/>
      <w:color w:val="404040" w:themeColor="text1" w:themeTint="BF"/>
    </w:rPr>
  </w:style>
  <w:style w:type="paragraph" w:styleId="ListParagraph">
    <w:name w:val="List Paragraph"/>
    <w:basedOn w:val="Normal"/>
    <w:uiPriority w:val="34"/>
    <w:qFormat/>
    <w:rsid w:val="00C57037"/>
    <w:pPr>
      <w:ind w:left="720"/>
      <w:contextualSpacing/>
    </w:pPr>
  </w:style>
  <w:style w:type="character" w:styleId="IntenseEmphasis">
    <w:name w:val="Intense Emphasis"/>
    <w:basedOn w:val="DefaultParagraphFont"/>
    <w:uiPriority w:val="21"/>
    <w:qFormat/>
    <w:rsid w:val="00C57037"/>
    <w:rPr>
      <w:i/>
      <w:iCs/>
      <w:color w:val="2F5496" w:themeColor="accent1" w:themeShade="BF"/>
    </w:rPr>
  </w:style>
  <w:style w:type="paragraph" w:styleId="IntenseQuote">
    <w:name w:val="Intense Quote"/>
    <w:basedOn w:val="Normal"/>
    <w:next w:val="Normal"/>
    <w:link w:val="IntenseQuoteChar"/>
    <w:uiPriority w:val="30"/>
    <w:qFormat/>
    <w:rsid w:val="00C57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7037"/>
    <w:rPr>
      <w:i/>
      <w:iCs/>
      <w:color w:val="2F5496" w:themeColor="accent1" w:themeShade="BF"/>
    </w:rPr>
  </w:style>
  <w:style w:type="character" w:styleId="IntenseReference">
    <w:name w:val="Intense Reference"/>
    <w:basedOn w:val="DefaultParagraphFont"/>
    <w:uiPriority w:val="32"/>
    <w:qFormat/>
    <w:rsid w:val="00C57037"/>
    <w:rPr>
      <w:b/>
      <w:bCs/>
      <w:smallCaps/>
      <w:color w:val="2F5496" w:themeColor="accent1" w:themeShade="BF"/>
      <w:spacing w:val="5"/>
    </w:rPr>
  </w:style>
  <w:style w:type="paragraph" w:styleId="Header">
    <w:name w:val="header"/>
    <w:basedOn w:val="Normal"/>
    <w:link w:val="HeaderChar"/>
    <w:uiPriority w:val="99"/>
    <w:unhideWhenUsed/>
    <w:rsid w:val="00C455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5510"/>
  </w:style>
  <w:style w:type="paragraph" w:styleId="Footer">
    <w:name w:val="footer"/>
    <w:basedOn w:val="Normal"/>
    <w:link w:val="FooterChar"/>
    <w:uiPriority w:val="99"/>
    <w:unhideWhenUsed/>
    <w:rsid w:val="00C455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5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066772">
      <w:bodyDiv w:val="1"/>
      <w:marLeft w:val="0"/>
      <w:marRight w:val="0"/>
      <w:marTop w:val="0"/>
      <w:marBottom w:val="0"/>
      <w:divBdr>
        <w:top w:val="none" w:sz="0" w:space="0" w:color="auto"/>
        <w:left w:val="none" w:sz="0" w:space="0" w:color="auto"/>
        <w:bottom w:val="none" w:sz="0" w:space="0" w:color="auto"/>
        <w:right w:val="none" w:sz="0" w:space="0" w:color="auto"/>
      </w:divBdr>
    </w:div>
    <w:div w:id="889657353">
      <w:bodyDiv w:val="1"/>
      <w:marLeft w:val="0"/>
      <w:marRight w:val="0"/>
      <w:marTop w:val="0"/>
      <w:marBottom w:val="0"/>
      <w:divBdr>
        <w:top w:val="none" w:sz="0" w:space="0" w:color="auto"/>
        <w:left w:val="none" w:sz="0" w:space="0" w:color="auto"/>
        <w:bottom w:val="none" w:sz="0" w:space="0" w:color="auto"/>
        <w:right w:val="none" w:sz="0" w:space="0" w:color="auto"/>
      </w:divBdr>
    </w:div>
    <w:div w:id="17536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1630</Words>
  <Characters>9293</Characters>
  <Application>Microsoft Office Word</Application>
  <DocSecurity>0</DocSecurity>
  <Lines>77</Lines>
  <Paragraphs>21</Paragraphs>
  <ScaleCrop>false</ScaleCrop>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2024-11-13T11:06:00Z</dcterms:created>
  <dcterms:modified xsi:type="dcterms:W3CDTF">2024-11-15T12:25:00Z</dcterms:modified>
</cp:coreProperties>
</file>