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4F5CF" w14:textId="0EB741DF" w:rsidR="00364C09" w:rsidRPr="004F292E" w:rsidRDefault="00350E4C" w:rsidP="004F292E">
      <w:pPr>
        <w:spacing w:line="480" w:lineRule="auto"/>
        <w:rPr>
          <w:rFonts w:ascii="Arial" w:hAnsi="Arial" w:cs="Arial"/>
        </w:rPr>
      </w:pPr>
      <w:r w:rsidRPr="004F292E">
        <w:rPr>
          <w:rFonts w:ascii="Arial" w:hAnsi="Arial" w:cs="Arial"/>
          <w:noProof/>
        </w:rPr>
        <w:drawing>
          <wp:inline distT="0" distB="0" distL="0" distR="0" wp14:anchorId="10518A18" wp14:editId="2C4857AF">
            <wp:extent cx="5481638" cy="3147355"/>
            <wp:effectExtent l="0" t="0" r="5080" b="0"/>
            <wp:docPr id="7649588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686" cy="314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C451E" w14:textId="1CA1F4F0" w:rsidR="00364C09" w:rsidRPr="004F292E" w:rsidRDefault="00364C09" w:rsidP="004F292E">
      <w:pPr>
        <w:spacing w:line="480" w:lineRule="auto"/>
        <w:rPr>
          <w:rFonts w:ascii="Arial" w:hAnsi="Arial" w:cs="Arial"/>
        </w:rPr>
      </w:pPr>
    </w:p>
    <w:p w14:paraId="0230AC9D" w14:textId="3E2F1059" w:rsidR="004B4819" w:rsidRPr="00E070C2" w:rsidRDefault="00364C09" w:rsidP="00E070C2">
      <w:pPr>
        <w:spacing w:line="480" w:lineRule="auto"/>
        <w:rPr>
          <w:rFonts w:ascii="Arial" w:hAnsi="Arial" w:cs="Arial"/>
          <w:color w:val="111111"/>
        </w:rPr>
      </w:pPr>
      <w:r w:rsidRPr="00E070C2">
        <w:rPr>
          <w:rFonts w:ascii="Arial" w:hAnsi="Arial" w:cs="Arial"/>
        </w:rPr>
        <w:t>Fig S6</w:t>
      </w:r>
      <w:r w:rsidR="00367154" w:rsidRPr="00E070C2">
        <w:rPr>
          <w:rFonts w:ascii="Arial" w:hAnsi="Arial" w:cs="Arial"/>
        </w:rPr>
        <w:t>.</w:t>
      </w:r>
      <w:r w:rsidRPr="00E070C2">
        <w:rPr>
          <w:rFonts w:ascii="Arial" w:hAnsi="Arial" w:cs="Arial"/>
        </w:rPr>
        <w:t xml:space="preserve"> </w:t>
      </w:r>
      <w:r w:rsidRPr="00E070C2">
        <w:rPr>
          <w:rFonts w:ascii="Arial" w:hAnsi="Arial" w:cs="Arial"/>
          <w:color w:val="111111"/>
        </w:rPr>
        <w:t xml:space="preserve">Distribution of β-lactamase genes that </w:t>
      </w:r>
      <w:r w:rsidR="00350E4C" w:rsidRPr="00E070C2">
        <w:rPr>
          <w:rFonts w:ascii="Arial" w:hAnsi="Arial" w:cs="Arial"/>
          <w:color w:val="111111"/>
        </w:rPr>
        <w:t xml:space="preserve">may related to </w:t>
      </w:r>
      <w:r w:rsidRPr="00E070C2">
        <w:rPr>
          <w:rFonts w:ascii="Arial" w:hAnsi="Arial" w:cs="Arial"/>
          <w:color w:val="111111"/>
        </w:rPr>
        <w:t>decreased cefiderocol resistance in 633</w:t>
      </w:r>
      <w:r w:rsidRPr="00E070C2">
        <w:rPr>
          <w:rFonts w:ascii="Arial" w:hAnsi="Arial" w:cs="Arial"/>
          <w:i/>
          <w:iCs/>
          <w:color w:val="111111"/>
        </w:rPr>
        <w:t xml:space="preserve"> Klebsiella pneumoniae</w:t>
      </w:r>
      <w:r w:rsidRPr="00E070C2">
        <w:rPr>
          <w:rFonts w:ascii="Arial" w:hAnsi="Arial" w:cs="Arial"/>
          <w:color w:val="111111"/>
        </w:rPr>
        <w:t xml:space="preserve"> strains with incomplete CirA.</w:t>
      </w:r>
      <w:r w:rsidR="00367154" w:rsidRPr="00E070C2">
        <w:rPr>
          <w:rFonts w:ascii="Arial" w:hAnsi="Arial" w:cs="Arial" w:hint="eastAsia"/>
          <w:color w:val="111111"/>
        </w:rPr>
        <w:t xml:space="preserve"> </w:t>
      </w:r>
      <w:r w:rsidR="0075241B" w:rsidRPr="00E070C2">
        <w:rPr>
          <w:rFonts w:ascii="Arial" w:hAnsi="Arial" w:cs="Arial"/>
          <w:color w:val="111111"/>
        </w:rPr>
        <w:t>This phylogenetic tree, from the inner ring to the outer ring, consists of</w:t>
      </w:r>
      <w:r w:rsidR="004F292E" w:rsidRPr="00E070C2">
        <w:rPr>
          <w:rFonts w:ascii="Arial" w:hAnsi="Arial" w:cs="Arial"/>
          <w:color w:val="111111"/>
        </w:rPr>
        <w:t xml:space="preserve"> countries,</w:t>
      </w:r>
      <w:r w:rsidR="0075241B" w:rsidRPr="00E070C2">
        <w:rPr>
          <w:rFonts w:ascii="Arial" w:hAnsi="Arial" w:cs="Arial"/>
          <w:color w:val="111111"/>
        </w:rPr>
        <w:t xml:space="preserve"> NDM, KPC, SHV-11, and ST types</w:t>
      </w:r>
      <w:r w:rsidR="00367154" w:rsidRPr="00E070C2">
        <w:rPr>
          <w:rFonts w:ascii="Arial" w:hAnsi="Arial" w:cs="Arial"/>
          <w:color w:val="111111"/>
        </w:rPr>
        <w:t>,</w:t>
      </w:r>
      <w:r w:rsidR="0075241B" w:rsidRPr="00E070C2">
        <w:rPr>
          <w:rFonts w:ascii="Arial" w:hAnsi="Arial" w:cs="Arial"/>
          <w:color w:val="111111"/>
        </w:rPr>
        <w:t xml:space="preserve"> respectively.</w:t>
      </w:r>
    </w:p>
    <w:sectPr w:rsidR="004B4819" w:rsidRPr="00E07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1944D" w14:textId="77777777" w:rsidR="00B60DB0" w:rsidRDefault="00B60DB0" w:rsidP="004B4819">
      <w:r>
        <w:separator/>
      </w:r>
    </w:p>
  </w:endnote>
  <w:endnote w:type="continuationSeparator" w:id="0">
    <w:p w14:paraId="6773753A" w14:textId="77777777" w:rsidR="00B60DB0" w:rsidRDefault="00B60DB0" w:rsidP="004B4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169C7" w14:textId="77777777" w:rsidR="00B60DB0" w:rsidRDefault="00B60DB0" w:rsidP="004B4819">
      <w:r>
        <w:separator/>
      </w:r>
    </w:p>
  </w:footnote>
  <w:footnote w:type="continuationSeparator" w:id="0">
    <w:p w14:paraId="7B85F515" w14:textId="77777777" w:rsidR="00B60DB0" w:rsidRDefault="00B60DB0" w:rsidP="004B4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6A9"/>
    <w:rsid w:val="00055F3B"/>
    <w:rsid w:val="00091CA3"/>
    <w:rsid w:val="002A5149"/>
    <w:rsid w:val="00350E4C"/>
    <w:rsid w:val="00364C09"/>
    <w:rsid w:val="00367154"/>
    <w:rsid w:val="004A76A9"/>
    <w:rsid w:val="004B4819"/>
    <w:rsid w:val="004F292E"/>
    <w:rsid w:val="005A3FF4"/>
    <w:rsid w:val="0075241B"/>
    <w:rsid w:val="007C716B"/>
    <w:rsid w:val="008A7F66"/>
    <w:rsid w:val="00B115A7"/>
    <w:rsid w:val="00B60DB0"/>
    <w:rsid w:val="00E0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E4F82"/>
  <w15:chartTrackingRefBased/>
  <w15:docId w15:val="{9E6E5805-0A25-4860-B20A-C53185ED6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color w:val="000000" w:themeColor="text1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48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4819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4B4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4819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xiaofeng lin</dc:creator>
  <cp:keywords/>
  <dc:description/>
  <cp:lastModifiedBy>xiaofeng lin</cp:lastModifiedBy>
  <cp:revision>10</cp:revision>
  <dcterms:created xsi:type="dcterms:W3CDTF">2023-12-29T10:35:00Z</dcterms:created>
  <dcterms:modified xsi:type="dcterms:W3CDTF">2024-03-10T15:48:00Z</dcterms:modified>
</cp:coreProperties>
</file>