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6D5805" w14:textId="6715DC03" w:rsidR="00901BC6" w:rsidRPr="00C14071" w:rsidRDefault="00CC0C1C" w:rsidP="00901BC6">
      <w:pPr>
        <w:spacing w:line="480" w:lineRule="auto"/>
        <w:rPr>
          <w:rFonts w:ascii="Calibri" w:hAnsi="Calibri" w:cs="Calibri"/>
          <w:kern w:val="0"/>
          <w:lang w:val="en-GB"/>
        </w:rPr>
      </w:pPr>
      <w:r>
        <w:rPr>
          <w:rFonts w:ascii="Calibri" w:hAnsi="Calibri" w:cs="Calibri"/>
          <w:b/>
          <w:bCs/>
          <w:kern w:val="0"/>
          <w:lang w:val="en-GB"/>
        </w:rPr>
        <w:t>Supplementary</w:t>
      </w:r>
      <w:r w:rsidR="00901BC6" w:rsidRPr="00C14071">
        <w:rPr>
          <w:rFonts w:ascii="Calibri" w:hAnsi="Calibri" w:cs="Calibri"/>
          <w:b/>
          <w:bCs/>
          <w:kern w:val="0"/>
          <w:lang w:val="en-GB"/>
        </w:rPr>
        <w:t xml:space="preserve"> Table S1. </w:t>
      </w:r>
      <w:r w:rsidR="00901BC6" w:rsidRPr="00C14071">
        <w:rPr>
          <w:rFonts w:ascii="Calibri" w:hAnsi="Calibri" w:cs="Calibri"/>
          <w:kern w:val="0"/>
          <w:lang w:val="en-GB"/>
        </w:rPr>
        <w:t>Detailed description of each exercise session</w:t>
      </w:r>
    </w:p>
    <w:p w14:paraId="2BD67A34" w14:textId="24666025" w:rsidR="00901BC6" w:rsidRPr="00C14071" w:rsidRDefault="00CC0C1C" w:rsidP="00901BC6">
      <w:pPr>
        <w:spacing w:line="480" w:lineRule="auto"/>
        <w:rPr>
          <w:rFonts w:ascii="Calibri" w:hAnsi="Calibri" w:cs="Calibri"/>
          <w:b/>
          <w:bCs/>
          <w:kern w:val="0"/>
          <w:lang w:val="en-GB"/>
        </w:rPr>
      </w:pPr>
      <w:r>
        <w:rPr>
          <w:rFonts w:ascii="Calibri" w:hAnsi="Calibri" w:cs="Calibri"/>
          <w:b/>
          <w:bCs/>
          <w:kern w:val="0"/>
          <w:lang w:val="en-GB"/>
        </w:rPr>
        <w:t>Supplementary</w:t>
      </w:r>
      <w:r w:rsidR="00901BC6" w:rsidRPr="00C14071">
        <w:rPr>
          <w:rFonts w:ascii="Calibri" w:hAnsi="Calibri" w:cs="Calibri"/>
          <w:b/>
          <w:bCs/>
          <w:kern w:val="0"/>
          <w:lang w:val="en-GB"/>
        </w:rPr>
        <w:t xml:space="preserve"> Table S2. </w:t>
      </w:r>
      <w:r w:rsidR="00901BC6" w:rsidRPr="00C14071">
        <w:rPr>
          <w:rFonts w:ascii="Calibri" w:hAnsi="Calibri" w:cs="Calibri"/>
          <w:kern w:val="0"/>
          <w:lang w:val="en-GB"/>
        </w:rPr>
        <w:t>Descriptive statistics across weeks</w:t>
      </w:r>
    </w:p>
    <w:p w14:paraId="5E1AF42E" w14:textId="73E639C2" w:rsidR="00901BC6" w:rsidRPr="00C14071" w:rsidRDefault="00CC0C1C" w:rsidP="00901BC6">
      <w:pPr>
        <w:spacing w:line="480" w:lineRule="auto"/>
        <w:rPr>
          <w:rFonts w:ascii="Calibri" w:hAnsi="Calibri" w:cs="Calibri"/>
          <w:b/>
          <w:bCs/>
          <w:kern w:val="0"/>
          <w:lang w:val="en-GB"/>
        </w:rPr>
      </w:pPr>
      <w:r>
        <w:rPr>
          <w:rFonts w:ascii="Calibri" w:hAnsi="Calibri" w:cs="Calibri"/>
          <w:b/>
          <w:bCs/>
          <w:kern w:val="0"/>
          <w:lang w:val="en-GB"/>
        </w:rPr>
        <w:t>Supplementary</w:t>
      </w:r>
      <w:r w:rsidR="00901BC6" w:rsidRPr="00C14071">
        <w:rPr>
          <w:rFonts w:ascii="Calibri" w:hAnsi="Calibri" w:cs="Calibri"/>
          <w:b/>
          <w:bCs/>
          <w:kern w:val="0"/>
          <w:lang w:val="en-GB"/>
        </w:rPr>
        <w:t xml:space="preserve"> Figure S1. </w:t>
      </w:r>
      <w:r w:rsidR="00901BC6" w:rsidRPr="00C14071">
        <w:rPr>
          <w:rFonts w:ascii="Calibri" w:hAnsi="Calibri" w:cs="Calibri"/>
          <w:kern w:val="0"/>
          <w:lang w:val="en-GB"/>
        </w:rPr>
        <w:t>Self-reported physical activity by week</w:t>
      </w:r>
    </w:p>
    <w:p w14:paraId="4B167A01" w14:textId="356681CE" w:rsidR="00901BC6" w:rsidRPr="00C14071" w:rsidRDefault="00CC0C1C" w:rsidP="00901BC6">
      <w:pPr>
        <w:spacing w:line="480" w:lineRule="auto"/>
        <w:rPr>
          <w:rFonts w:ascii="Calibri" w:hAnsi="Calibri" w:cs="Calibri"/>
          <w:b/>
          <w:bCs/>
          <w:kern w:val="0"/>
          <w:lang w:val="en-GB"/>
        </w:rPr>
      </w:pPr>
      <w:r>
        <w:rPr>
          <w:rFonts w:ascii="Calibri" w:hAnsi="Calibri" w:cs="Calibri"/>
          <w:b/>
          <w:bCs/>
          <w:kern w:val="0"/>
          <w:lang w:val="en-GB"/>
        </w:rPr>
        <w:t>Supplementary</w:t>
      </w:r>
      <w:r w:rsidR="00901BC6" w:rsidRPr="00C14071">
        <w:rPr>
          <w:rFonts w:ascii="Calibri" w:hAnsi="Calibri" w:cs="Calibri"/>
          <w:b/>
          <w:bCs/>
          <w:kern w:val="0"/>
          <w:lang w:val="en-GB"/>
        </w:rPr>
        <w:t xml:space="preserve"> Material 1. </w:t>
      </w:r>
      <w:r w:rsidR="00901BC6" w:rsidRPr="00C14071">
        <w:rPr>
          <w:rFonts w:ascii="Calibri" w:hAnsi="Calibri" w:cs="Calibri"/>
          <w:kern w:val="0"/>
          <w:lang w:val="en-GB"/>
        </w:rPr>
        <w:t>Detailed description of the implicit association test</w:t>
      </w:r>
    </w:p>
    <w:p w14:paraId="3853446B" w14:textId="51083FE8" w:rsidR="00901BC6" w:rsidRDefault="00CC0C1C" w:rsidP="00901BC6">
      <w:pPr>
        <w:spacing w:line="480" w:lineRule="auto"/>
        <w:rPr>
          <w:rFonts w:ascii="Calibri" w:hAnsi="Calibri" w:cs="Calibri"/>
          <w:kern w:val="0"/>
          <w:lang w:val="en-GB"/>
        </w:rPr>
      </w:pPr>
      <w:r>
        <w:rPr>
          <w:rFonts w:ascii="Calibri" w:hAnsi="Calibri" w:cs="Calibri"/>
          <w:b/>
          <w:bCs/>
          <w:kern w:val="0"/>
          <w:lang w:val="en-GB"/>
        </w:rPr>
        <w:t>Supplementary</w:t>
      </w:r>
      <w:r w:rsidR="00901BC6" w:rsidRPr="00C14071">
        <w:rPr>
          <w:rFonts w:ascii="Calibri" w:hAnsi="Calibri" w:cs="Calibri"/>
          <w:b/>
          <w:bCs/>
          <w:kern w:val="0"/>
          <w:lang w:val="en-GB"/>
        </w:rPr>
        <w:t xml:space="preserve"> Material 2. </w:t>
      </w:r>
      <w:r w:rsidR="00901BC6" w:rsidRPr="00C14071">
        <w:rPr>
          <w:rFonts w:ascii="Calibri" w:hAnsi="Calibri" w:cs="Calibri"/>
          <w:kern w:val="0"/>
          <w:lang w:val="en-GB"/>
        </w:rPr>
        <w:t>Additional measures</w:t>
      </w:r>
    </w:p>
    <w:p w14:paraId="1C36F59F" w14:textId="77777777" w:rsidR="00CC0C1C" w:rsidRPr="00C14071" w:rsidRDefault="00CC0C1C" w:rsidP="00CC0C1C">
      <w:pPr>
        <w:spacing w:after="0" w:line="480" w:lineRule="auto"/>
        <w:rPr>
          <w:rFonts w:ascii="Calibri" w:eastAsia="Calibri" w:hAnsi="Calibri" w:cs="Calibri"/>
          <w:lang w:val="en-GB"/>
        </w:rPr>
      </w:pPr>
      <w:r>
        <w:rPr>
          <w:rFonts w:ascii="Calibri" w:eastAsia="Calibri" w:hAnsi="Calibri" w:cs="Calibri"/>
          <w:b/>
          <w:bCs/>
          <w:lang w:val="en-GB"/>
        </w:rPr>
        <w:t>Supplementary</w:t>
      </w:r>
      <w:r w:rsidRPr="00C14071">
        <w:rPr>
          <w:rFonts w:ascii="Calibri" w:eastAsia="Calibri" w:hAnsi="Calibri" w:cs="Calibri"/>
          <w:b/>
          <w:bCs/>
          <w:lang w:val="en-GB"/>
        </w:rPr>
        <w:t xml:space="preserve"> </w:t>
      </w:r>
      <w:r>
        <w:rPr>
          <w:rFonts w:ascii="Calibri" w:eastAsia="Calibri" w:hAnsi="Calibri" w:cs="Calibri"/>
          <w:b/>
          <w:bCs/>
          <w:lang w:val="en-GB"/>
        </w:rPr>
        <w:t>M</w:t>
      </w:r>
      <w:r w:rsidRPr="00C14071">
        <w:rPr>
          <w:rFonts w:ascii="Calibri" w:eastAsia="Calibri" w:hAnsi="Calibri" w:cs="Calibri"/>
          <w:b/>
          <w:bCs/>
          <w:lang w:val="en-GB"/>
        </w:rPr>
        <w:t xml:space="preserve">aterial 3. </w:t>
      </w:r>
      <w:r w:rsidRPr="00C14071">
        <w:rPr>
          <w:rFonts w:ascii="Calibri" w:eastAsia="Calibri" w:hAnsi="Calibri" w:cs="Calibri"/>
          <w:lang w:val="en-GB"/>
        </w:rPr>
        <w:t>Additional analyses testing the impact of the intervention on the</w:t>
      </w:r>
    </w:p>
    <w:p w14:paraId="2EF23062" w14:textId="3248BF84" w:rsidR="00CC0C1C" w:rsidRPr="00CC0C1C" w:rsidRDefault="00CC0C1C" w:rsidP="00CC0C1C">
      <w:pPr>
        <w:spacing w:after="0" w:line="480" w:lineRule="auto"/>
        <w:rPr>
          <w:rFonts w:ascii="Calibri" w:eastAsia="Calibri" w:hAnsi="Calibri" w:cs="Calibri"/>
          <w:lang w:val="en-GB"/>
        </w:rPr>
      </w:pPr>
      <w:r w:rsidRPr="00C14071">
        <w:rPr>
          <w:rFonts w:ascii="Calibri" w:eastAsia="Calibri" w:hAnsi="Calibri" w:cs="Calibri"/>
          <w:lang w:val="en-GB"/>
        </w:rPr>
        <w:t>evaluation of the exercise sessions.</w:t>
      </w:r>
    </w:p>
    <w:p w14:paraId="6D747E5B" w14:textId="77777777" w:rsidR="00901BC6" w:rsidRPr="00C14071" w:rsidRDefault="00901BC6" w:rsidP="00901BC6">
      <w:pPr>
        <w:spacing w:after="0" w:line="240" w:lineRule="auto"/>
        <w:rPr>
          <w:rFonts w:ascii="Calibri" w:hAnsi="Calibri" w:cs="Calibri"/>
          <w:kern w:val="0"/>
          <w:lang w:val="en-GB"/>
        </w:rPr>
      </w:pPr>
      <w:r w:rsidRPr="00C14071">
        <w:rPr>
          <w:rFonts w:ascii="Calibri" w:hAnsi="Calibri" w:cs="Calibri"/>
          <w:kern w:val="0"/>
          <w:lang w:val="en-GB"/>
        </w:rPr>
        <w:br w:type="page"/>
      </w:r>
    </w:p>
    <w:p w14:paraId="29205FD2" w14:textId="45975F5F" w:rsidR="00901BC6" w:rsidRPr="00C14071" w:rsidRDefault="00CC0C1C" w:rsidP="00901BC6">
      <w:pPr>
        <w:spacing w:line="480" w:lineRule="auto"/>
        <w:rPr>
          <w:rFonts w:ascii="Calibri" w:hAnsi="Calibri" w:cs="Calibri"/>
          <w:kern w:val="0"/>
          <w:lang w:val="en-GB"/>
        </w:rPr>
      </w:pPr>
      <w:r>
        <w:rPr>
          <w:rFonts w:ascii="Calibri" w:hAnsi="Calibri" w:cs="Calibri"/>
          <w:b/>
          <w:bCs/>
          <w:kern w:val="0"/>
          <w:lang w:val="en-GB"/>
        </w:rPr>
        <w:lastRenderedPageBreak/>
        <w:t>Supplementary</w:t>
      </w:r>
      <w:r w:rsidR="00901BC6" w:rsidRPr="00C14071">
        <w:rPr>
          <w:rFonts w:ascii="Calibri" w:hAnsi="Calibri" w:cs="Calibri"/>
          <w:b/>
          <w:bCs/>
          <w:kern w:val="0"/>
          <w:lang w:val="en-GB"/>
        </w:rPr>
        <w:t xml:space="preserve"> Table S1. </w:t>
      </w:r>
      <w:r w:rsidR="00901BC6" w:rsidRPr="00C14071">
        <w:rPr>
          <w:rFonts w:ascii="Calibri" w:hAnsi="Calibri" w:cs="Calibri"/>
          <w:kern w:val="0"/>
          <w:lang w:val="en-GB"/>
        </w:rPr>
        <w:t>Detailed description of each exercise session</w:t>
      </w:r>
    </w:p>
    <w:tbl>
      <w:tblPr>
        <w:tblStyle w:val="TableGrid"/>
        <w:tblW w:w="5783" w:type="pct"/>
        <w:tblInd w:w="-431" w:type="dxa"/>
        <w:tblLayout w:type="fixed"/>
        <w:tblLook w:val="04A0" w:firstRow="1" w:lastRow="0" w:firstColumn="1" w:lastColumn="0" w:noHBand="0" w:noVBand="1"/>
      </w:tblPr>
      <w:tblGrid>
        <w:gridCol w:w="1284"/>
        <w:gridCol w:w="2508"/>
        <w:gridCol w:w="4004"/>
        <w:gridCol w:w="2697"/>
      </w:tblGrid>
      <w:tr w:rsidR="00901BC6" w:rsidRPr="00C14071" w14:paraId="30808531" w14:textId="77777777" w:rsidTr="00537720">
        <w:tc>
          <w:tcPr>
            <w:tcW w:w="612" w:type="pct"/>
            <w:vAlign w:val="center"/>
          </w:tcPr>
          <w:p w14:paraId="5A08D161" w14:textId="77777777" w:rsidR="00901BC6" w:rsidRPr="00C14071" w:rsidRDefault="00901BC6" w:rsidP="00537720">
            <w:pPr>
              <w:spacing w:line="480" w:lineRule="auto"/>
              <w:jc w:val="center"/>
              <w:rPr>
                <w:rFonts w:ascii="Calibri" w:hAnsi="Calibri" w:cs="Calibri"/>
                <w:b/>
                <w:bCs/>
                <w:sz w:val="18"/>
                <w:szCs w:val="18"/>
                <w:lang w:val="en-GB"/>
              </w:rPr>
            </w:pPr>
            <w:r w:rsidRPr="00C14071">
              <w:rPr>
                <w:rFonts w:ascii="Calibri" w:hAnsi="Calibri" w:cs="Calibri"/>
                <w:b/>
                <w:bCs/>
                <w:sz w:val="18"/>
                <w:szCs w:val="18"/>
                <w:lang w:val="en-GB"/>
              </w:rPr>
              <w:t>Exercises</w:t>
            </w:r>
          </w:p>
        </w:tc>
        <w:tc>
          <w:tcPr>
            <w:tcW w:w="1195" w:type="pct"/>
            <w:vAlign w:val="center"/>
          </w:tcPr>
          <w:p w14:paraId="1F556B21" w14:textId="77777777" w:rsidR="00901BC6" w:rsidRPr="00C14071" w:rsidRDefault="00901BC6" w:rsidP="00537720">
            <w:pPr>
              <w:spacing w:line="480" w:lineRule="auto"/>
              <w:jc w:val="center"/>
              <w:rPr>
                <w:rFonts w:ascii="Calibri" w:hAnsi="Calibri" w:cs="Calibri"/>
                <w:b/>
                <w:bCs/>
                <w:sz w:val="18"/>
                <w:szCs w:val="18"/>
                <w:lang w:val="en-GB"/>
              </w:rPr>
            </w:pPr>
            <w:r w:rsidRPr="00C14071">
              <w:rPr>
                <w:rFonts w:ascii="Calibri" w:hAnsi="Calibri" w:cs="Calibri"/>
                <w:b/>
                <w:bCs/>
                <w:sz w:val="18"/>
                <w:szCs w:val="18"/>
                <w:lang w:val="en-GB"/>
              </w:rPr>
              <w:t>Instructions</w:t>
            </w:r>
          </w:p>
        </w:tc>
        <w:tc>
          <w:tcPr>
            <w:tcW w:w="1908" w:type="pct"/>
            <w:vAlign w:val="center"/>
          </w:tcPr>
          <w:p w14:paraId="2AFB9241" w14:textId="77777777" w:rsidR="00901BC6" w:rsidRPr="00C14071" w:rsidRDefault="00901BC6" w:rsidP="00537720">
            <w:pPr>
              <w:spacing w:line="480" w:lineRule="auto"/>
              <w:jc w:val="center"/>
              <w:rPr>
                <w:rFonts w:ascii="Calibri" w:hAnsi="Calibri" w:cs="Calibri"/>
                <w:b/>
                <w:bCs/>
                <w:sz w:val="18"/>
                <w:szCs w:val="18"/>
                <w:lang w:val="en-GB"/>
              </w:rPr>
            </w:pPr>
            <w:r w:rsidRPr="00C14071">
              <w:rPr>
                <w:rFonts w:ascii="Calibri" w:hAnsi="Calibri" w:cs="Calibri"/>
                <w:b/>
                <w:bCs/>
                <w:sz w:val="18"/>
                <w:szCs w:val="18"/>
                <w:lang w:val="en-GB"/>
              </w:rPr>
              <w:t>Scheme and material</w:t>
            </w:r>
          </w:p>
        </w:tc>
        <w:tc>
          <w:tcPr>
            <w:tcW w:w="1285" w:type="pct"/>
            <w:vAlign w:val="center"/>
          </w:tcPr>
          <w:p w14:paraId="1026831C" w14:textId="77777777" w:rsidR="00901BC6" w:rsidRPr="00C14071" w:rsidRDefault="00901BC6" w:rsidP="00537720">
            <w:pPr>
              <w:spacing w:line="480" w:lineRule="auto"/>
              <w:jc w:val="center"/>
              <w:rPr>
                <w:rFonts w:ascii="Calibri" w:hAnsi="Calibri" w:cs="Calibri"/>
                <w:b/>
                <w:bCs/>
                <w:sz w:val="18"/>
                <w:szCs w:val="18"/>
                <w:lang w:val="en-GB"/>
              </w:rPr>
            </w:pPr>
            <w:r w:rsidRPr="00C14071">
              <w:rPr>
                <w:rFonts w:ascii="Calibri" w:hAnsi="Calibri" w:cs="Calibri"/>
                <w:b/>
                <w:bCs/>
                <w:sz w:val="18"/>
                <w:szCs w:val="18"/>
                <w:lang w:val="en-GB"/>
              </w:rPr>
              <w:t>Situational variables</w:t>
            </w:r>
          </w:p>
        </w:tc>
      </w:tr>
      <w:tr w:rsidR="00901BC6" w:rsidRPr="00CC0C1C" w14:paraId="21198DC7" w14:textId="77777777" w:rsidTr="00537720">
        <w:tc>
          <w:tcPr>
            <w:tcW w:w="612" w:type="pct"/>
          </w:tcPr>
          <w:p w14:paraId="4D826F3C" w14:textId="77777777" w:rsidR="00901BC6" w:rsidRPr="00C14071" w:rsidRDefault="00901BC6" w:rsidP="00537720">
            <w:pPr>
              <w:spacing w:line="480" w:lineRule="auto"/>
              <w:rPr>
                <w:rFonts w:ascii="Calibri" w:hAnsi="Calibri" w:cs="Calibri"/>
                <w:b/>
                <w:bCs/>
                <w:sz w:val="18"/>
                <w:szCs w:val="18"/>
                <w:lang w:val="en-GB"/>
              </w:rPr>
            </w:pPr>
            <w:r w:rsidRPr="00C14071">
              <w:rPr>
                <w:rFonts w:ascii="Calibri" w:hAnsi="Calibri" w:cs="Calibri"/>
                <w:b/>
                <w:bCs/>
                <w:sz w:val="18"/>
                <w:szCs w:val="18"/>
                <w:lang w:val="en-GB"/>
              </w:rPr>
              <w:t>Warm-up</w:t>
            </w:r>
          </w:p>
          <w:p w14:paraId="1FF220BF"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sz w:val="18"/>
                <w:szCs w:val="18"/>
                <w:lang w:val="en-GB"/>
              </w:rPr>
              <w:t>Cardiovascular / joint / muscles</w:t>
            </w:r>
          </w:p>
          <w:p w14:paraId="26DF11F6" w14:textId="77777777" w:rsidR="00901BC6" w:rsidRPr="00C14071" w:rsidRDefault="00901BC6" w:rsidP="00537720">
            <w:pPr>
              <w:spacing w:line="480" w:lineRule="auto"/>
              <w:rPr>
                <w:rFonts w:ascii="Calibri" w:hAnsi="Calibri" w:cs="Calibri"/>
                <w:b/>
                <w:bCs/>
                <w:sz w:val="18"/>
                <w:szCs w:val="18"/>
                <w:lang w:val="en-GB"/>
              </w:rPr>
            </w:pPr>
            <w:r w:rsidRPr="00C14071">
              <w:rPr>
                <w:rFonts w:ascii="Calibri" w:hAnsi="Calibri" w:cs="Calibri"/>
                <w:b/>
                <w:bCs/>
                <w:sz w:val="18"/>
                <w:szCs w:val="18"/>
                <w:lang w:val="en-GB"/>
              </w:rPr>
              <w:t>15min</w:t>
            </w:r>
          </w:p>
        </w:tc>
        <w:tc>
          <w:tcPr>
            <w:tcW w:w="1195" w:type="pct"/>
          </w:tcPr>
          <w:p w14:paraId="56C0C449"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sz w:val="18"/>
                <w:szCs w:val="18"/>
                <w:lang w:val="en-GB"/>
              </w:rPr>
              <w:t xml:space="preserve">- </w:t>
            </w:r>
            <w:r w:rsidRPr="00C14071">
              <w:rPr>
                <w:rFonts w:ascii="Calibri" w:hAnsi="Calibri" w:cs="Calibri"/>
                <w:b/>
                <w:bCs/>
                <w:sz w:val="18"/>
                <w:szCs w:val="18"/>
                <w:lang w:val="en-GB"/>
              </w:rPr>
              <w:t>Turing in circle in the room</w:t>
            </w:r>
            <w:r w:rsidRPr="00C14071">
              <w:rPr>
                <w:rFonts w:ascii="Calibri" w:hAnsi="Calibri" w:cs="Calibri"/>
                <w:sz w:val="18"/>
                <w:szCs w:val="18"/>
                <w:lang w:val="en-GB"/>
              </w:rPr>
              <w:t xml:space="preserve"> (one way and then the other): unroll the step, one foot in front of the other, big steps/high steps (5min).</w:t>
            </w:r>
          </w:p>
          <w:p w14:paraId="3C370E05" w14:textId="77777777" w:rsidR="00901BC6" w:rsidRPr="00C14071" w:rsidRDefault="00901BC6" w:rsidP="00537720">
            <w:pPr>
              <w:spacing w:line="480" w:lineRule="auto"/>
              <w:rPr>
                <w:rFonts w:ascii="Calibri" w:hAnsi="Calibri" w:cs="Calibri"/>
                <w:b/>
                <w:bCs/>
                <w:sz w:val="18"/>
                <w:szCs w:val="18"/>
                <w:lang w:val="en-GB"/>
              </w:rPr>
            </w:pPr>
            <w:r w:rsidRPr="00C14071">
              <w:rPr>
                <w:rFonts w:ascii="Calibri" w:hAnsi="Calibri" w:cs="Calibri"/>
                <w:b/>
                <w:bCs/>
                <w:sz w:val="18"/>
                <w:szCs w:val="18"/>
                <w:lang w:val="en-GB"/>
              </w:rPr>
              <w:t xml:space="preserve">- Range of motion: </w:t>
            </w:r>
            <w:r w:rsidRPr="00C14071">
              <w:rPr>
                <w:rFonts w:ascii="Calibri" w:hAnsi="Calibri" w:cs="Calibri"/>
                <w:sz w:val="18"/>
                <w:szCs w:val="18"/>
                <w:lang w:val="en-GB"/>
              </w:rPr>
              <w:t>head forward/backward; turn arms one way, then the other; turn wrists one way, then the other; turn pelvis one way, then the other; same for knees and ankles (5min).</w:t>
            </w:r>
          </w:p>
        </w:tc>
        <w:tc>
          <w:tcPr>
            <w:tcW w:w="1908" w:type="pct"/>
          </w:tcPr>
          <w:p w14:paraId="2721A611"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noProof/>
                <w:sz w:val="18"/>
                <w:szCs w:val="18"/>
                <w:lang w:val="en-GB"/>
              </w:rPr>
              <w:drawing>
                <wp:anchor distT="0" distB="0" distL="114300" distR="114300" simplePos="0" relativeHeight="251661312" behindDoc="0" locked="0" layoutInCell="1" allowOverlap="1" wp14:anchorId="213A6825" wp14:editId="58BA10A8">
                  <wp:simplePos x="0" y="0"/>
                  <wp:positionH relativeFrom="column">
                    <wp:posOffset>189230</wp:posOffset>
                  </wp:positionH>
                  <wp:positionV relativeFrom="paragraph">
                    <wp:posOffset>429260</wp:posOffset>
                  </wp:positionV>
                  <wp:extent cx="2210435" cy="1367790"/>
                  <wp:effectExtent l="0" t="0" r="0" b="3810"/>
                  <wp:wrapTopAndBottom/>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2210435" cy="1367790"/>
                          </a:xfrm>
                          <a:prstGeom prst="rect">
                            <a:avLst/>
                          </a:prstGeom>
                        </pic:spPr>
                      </pic:pic>
                    </a:graphicData>
                  </a:graphic>
                  <wp14:sizeRelH relativeFrom="margin">
                    <wp14:pctWidth>0</wp14:pctWidth>
                  </wp14:sizeRelH>
                  <wp14:sizeRelV relativeFrom="margin">
                    <wp14:pctHeight>0</wp14:pctHeight>
                  </wp14:sizeRelV>
                </wp:anchor>
              </w:drawing>
            </w:r>
          </w:p>
        </w:tc>
        <w:tc>
          <w:tcPr>
            <w:tcW w:w="1285" w:type="pct"/>
          </w:tcPr>
          <w:p w14:paraId="50ECA242"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b/>
                <w:bCs/>
                <w:sz w:val="18"/>
                <w:szCs w:val="18"/>
                <w:lang w:val="en-GB"/>
              </w:rPr>
              <w:t xml:space="preserve">Range of motion: </w:t>
            </w:r>
            <w:r w:rsidRPr="00C14071">
              <w:rPr>
                <w:rFonts w:ascii="Calibri" w:hAnsi="Calibri" w:cs="Calibri"/>
                <w:sz w:val="18"/>
                <w:szCs w:val="18"/>
                <w:lang w:val="en-GB"/>
              </w:rPr>
              <w:t>walking (if feasible) or static (if too difficult to walk).</w:t>
            </w:r>
          </w:p>
        </w:tc>
      </w:tr>
      <w:tr w:rsidR="00901BC6" w:rsidRPr="00CC0C1C" w14:paraId="63F0FAC0" w14:textId="77777777" w:rsidTr="00537720">
        <w:trPr>
          <w:trHeight w:val="1566"/>
        </w:trPr>
        <w:tc>
          <w:tcPr>
            <w:tcW w:w="612" w:type="pct"/>
            <w:tcBorders>
              <w:bottom w:val="single" w:sz="4" w:space="0" w:color="auto"/>
            </w:tcBorders>
          </w:tcPr>
          <w:p w14:paraId="6C60CFED" w14:textId="77777777" w:rsidR="00901BC6" w:rsidRPr="00C14071" w:rsidRDefault="00901BC6" w:rsidP="00537720">
            <w:pPr>
              <w:spacing w:line="480" w:lineRule="auto"/>
              <w:rPr>
                <w:rFonts w:ascii="Calibri" w:hAnsi="Calibri" w:cs="Calibri"/>
                <w:b/>
                <w:bCs/>
                <w:sz w:val="18"/>
                <w:szCs w:val="18"/>
                <w:lang w:val="en-GB"/>
              </w:rPr>
            </w:pPr>
            <w:r w:rsidRPr="00C14071">
              <w:rPr>
                <w:rFonts w:ascii="Calibri" w:hAnsi="Calibri" w:cs="Calibri"/>
                <w:sz w:val="18"/>
                <w:szCs w:val="18"/>
                <w:lang w:val="en-GB"/>
              </w:rPr>
              <w:t>1.</w:t>
            </w:r>
            <w:r w:rsidRPr="00C14071">
              <w:rPr>
                <w:rFonts w:ascii="Calibri" w:hAnsi="Calibri" w:cs="Calibri"/>
                <w:b/>
                <w:bCs/>
                <w:sz w:val="18"/>
                <w:szCs w:val="18"/>
                <w:lang w:val="en-GB"/>
              </w:rPr>
              <w:t>Motor course</w:t>
            </w:r>
          </w:p>
          <w:p w14:paraId="59159F9F" w14:textId="77777777" w:rsidR="00901BC6" w:rsidRPr="00C14071" w:rsidRDefault="00901BC6" w:rsidP="00537720">
            <w:pPr>
              <w:spacing w:line="480" w:lineRule="auto"/>
              <w:rPr>
                <w:rFonts w:ascii="Calibri" w:hAnsi="Calibri" w:cs="Calibri"/>
                <w:b/>
                <w:bCs/>
                <w:sz w:val="18"/>
                <w:szCs w:val="18"/>
                <w:lang w:val="en-GB"/>
              </w:rPr>
            </w:pPr>
          </w:p>
          <w:p w14:paraId="2D997F96" w14:textId="77777777" w:rsidR="00901BC6" w:rsidRPr="00C14071" w:rsidRDefault="00901BC6" w:rsidP="00537720">
            <w:pPr>
              <w:spacing w:line="480" w:lineRule="auto"/>
              <w:rPr>
                <w:rFonts w:ascii="Calibri" w:hAnsi="Calibri" w:cs="Calibri"/>
                <w:b/>
                <w:bCs/>
                <w:sz w:val="18"/>
                <w:szCs w:val="18"/>
                <w:lang w:val="en-GB"/>
              </w:rPr>
            </w:pPr>
          </w:p>
        </w:tc>
        <w:tc>
          <w:tcPr>
            <w:tcW w:w="1195" w:type="pct"/>
            <w:tcBorders>
              <w:bottom w:val="single" w:sz="4" w:space="0" w:color="auto"/>
            </w:tcBorders>
          </w:tcPr>
          <w:p w14:paraId="74C07BC0"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sz w:val="18"/>
                <w:szCs w:val="18"/>
                <w:lang w:val="en-GB"/>
              </w:rPr>
              <w:t>The participant takes a racket in one hand and puts a ball on it. The goal is to go over the blocks and back again.</w:t>
            </w:r>
          </w:p>
        </w:tc>
        <w:tc>
          <w:tcPr>
            <w:tcW w:w="1908" w:type="pct"/>
            <w:tcBorders>
              <w:bottom w:val="single" w:sz="4" w:space="0" w:color="auto"/>
            </w:tcBorders>
          </w:tcPr>
          <w:p w14:paraId="175861EC" w14:textId="77777777" w:rsidR="00901BC6" w:rsidRPr="00C14071" w:rsidRDefault="00901BC6" w:rsidP="00537720">
            <w:pPr>
              <w:spacing w:line="480" w:lineRule="auto"/>
              <w:ind w:right="240"/>
              <w:rPr>
                <w:rFonts w:ascii="Calibri" w:hAnsi="Calibri" w:cs="Calibri"/>
                <w:sz w:val="18"/>
                <w:szCs w:val="18"/>
                <w:lang w:val="en-GB"/>
              </w:rPr>
            </w:pPr>
            <w:r w:rsidRPr="00C14071">
              <w:rPr>
                <w:rFonts w:ascii="Calibri" w:hAnsi="Calibri" w:cs="Calibri"/>
                <w:noProof/>
                <w:sz w:val="18"/>
                <w:szCs w:val="18"/>
                <w:lang w:val="en-GB"/>
              </w:rPr>
              <w:drawing>
                <wp:anchor distT="0" distB="0" distL="114300" distR="114300" simplePos="0" relativeHeight="251659264" behindDoc="1" locked="0" layoutInCell="1" allowOverlap="1" wp14:anchorId="751DE63A" wp14:editId="1716402D">
                  <wp:simplePos x="0" y="0"/>
                  <wp:positionH relativeFrom="column">
                    <wp:posOffset>5080</wp:posOffset>
                  </wp:positionH>
                  <wp:positionV relativeFrom="paragraph">
                    <wp:posOffset>357811</wp:posOffset>
                  </wp:positionV>
                  <wp:extent cx="2462400" cy="482400"/>
                  <wp:effectExtent l="0" t="0" r="1905" b="635"/>
                  <wp:wrapTight wrapText="bothSides">
                    <wp:wrapPolygon edited="0">
                      <wp:start x="1671" y="0"/>
                      <wp:lineTo x="0" y="569"/>
                      <wp:lineTo x="0" y="13091"/>
                      <wp:lineTo x="1003" y="18213"/>
                      <wp:lineTo x="1003" y="19921"/>
                      <wp:lineTo x="19500" y="21059"/>
                      <wp:lineTo x="20057" y="21059"/>
                      <wp:lineTo x="20614" y="21059"/>
                      <wp:lineTo x="21505" y="19352"/>
                      <wp:lineTo x="21505" y="12522"/>
                      <wp:lineTo x="20948" y="8538"/>
                      <wp:lineTo x="3343" y="0"/>
                      <wp:lineTo x="1671" y="0"/>
                    </wp:wrapPolygon>
                  </wp:wrapTight>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2462400" cy="482400"/>
                          </a:xfrm>
                          <a:prstGeom prst="rect">
                            <a:avLst/>
                          </a:prstGeom>
                        </pic:spPr>
                      </pic:pic>
                    </a:graphicData>
                  </a:graphic>
                  <wp14:sizeRelH relativeFrom="margin">
                    <wp14:pctWidth>0</wp14:pctWidth>
                  </wp14:sizeRelH>
                  <wp14:sizeRelV relativeFrom="margin">
                    <wp14:pctHeight>0</wp14:pctHeight>
                  </wp14:sizeRelV>
                </wp:anchor>
              </w:drawing>
            </w:r>
            <w:r w:rsidRPr="00C14071">
              <w:rPr>
                <w:rFonts w:ascii="Calibri" w:hAnsi="Calibri" w:cs="Calibri"/>
                <w:sz w:val="18"/>
                <w:szCs w:val="18"/>
                <w:lang w:val="en-GB"/>
              </w:rPr>
              <w:t>Racket + ball (heavy) + round blocks (≥5)</w:t>
            </w:r>
          </w:p>
        </w:tc>
        <w:tc>
          <w:tcPr>
            <w:tcW w:w="1285" w:type="pct"/>
            <w:tcBorders>
              <w:bottom w:val="single" w:sz="4" w:space="0" w:color="auto"/>
            </w:tcBorders>
          </w:tcPr>
          <w:p w14:paraId="34B1673D" w14:textId="77777777" w:rsidR="00901BC6" w:rsidRPr="00C14071" w:rsidRDefault="00901BC6" w:rsidP="00537720">
            <w:pPr>
              <w:spacing w:line="480" w:lineRule="auto"/>
              <w:rPr>
                <w:rFonts w:ascii="Calibri" w:hAnsi="Calibri" w:cs="Calibri"/>
                <w:b/>
                <w:bCs/>
                <w:sz w:val="18"/>
                <w:szCs w:val="18"/>
                <w:lang w:val="en-GB"/>
              </w:rPr>
            </w:pPr>
            <w:r w:rsidRPr="00C14071">
              <w:rPr>
                <w:rFonts w:ascii="Calibri" w:hAnsi="Calibri" w:cs="Calibri"/>
                <w:b/>
                <w:bCs/>
                <w:sz w:val="18"/>
                <w:szCs w:val="18"/>
                <w:lang w:val="en-GB"/>
              </w:rPr>
              <w:t xml:space="preserve">If too </w:t>
            </w:r>
            <w:r w:rsidRPr="00C14071">
              <w:rPr>
                <w:rFonts w:ascii="Calibri" w:hAnsi="Calibri" w:cs="Calibri"/>
                <w:b/>
                <w:bCs/>
                <w:color w:val="000000" w:themeColor="text1"/>
                <w:sz w:val="18"/>
                <w:szCs w:val="18"/>
                <w:lang w:val="en-GB"/>
              </w:rPr>
              <w:t>easy</w:t>
            </w:r>
            <w:r w:rsidRPr="00C14071">
              <w:rPr>
                <w:rFonts w:ascii="Calibri" w:hAnsi="Calibri" w:cs="Calibri"/>
                <w:b/>
                <w:bCs/>
                <w:sz w:val="18"/>
                <w:szCs w:val="18"/>
                <w:lang w:val="en-GB"/>
              </w:rPr>
              <w:t xml:space="preserve">: </w:t>
            </w:r>
            <w:r w:rsidRPr="00C14071">
              <w:rPr>
                <w:rFonts w:ascii="Calibri" w:hAnsi="Calibri" w:cs="Calibri"/>
                <w:sz w:val="18"/>
                <w:szCs w:val="18"/>
                <w:lang w:val="en-GB"/>
              </w:rPr>
              <w:t>take a lighter ball.</w:t>
            </w:r>
          </w:p>
          <w:p w14:paraId="14D25419"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b/>
                <w:bCs/>
                <w:color w:val="000000" w:themeColor="text1"/>
                <w:sz w:val="18"/>
                <w:szCs w:val="18"/>
                <w:lang w:val="en-GB"/>
              </w:rPr>
              <w:t xml:space="preserve">For lower intensity </w:t>
            </w:r>
            <w:r w:rsidRPr="00C14071">
              <w:rPr>
                <w:rFonts w:ascii="Calibri" w:hAnsi="Calibri" w:cs="Calibri"/>
                <w:color w:val="000000" w:themeColor="text1"/>
                <w:sz w:val="18"/>
                <w:szCs w:val="18"/>
                <w:lang w:val="en-GB"/>
              </w:rPr>
              <w:t>(i.e., experimental condition):</w:t>
            </w:r>
            <w:r w:rsidRPr="00C14071">
              <w:rPr>
                <w:rFonts w:ascii="Calibri" w:hAnsi="Calibri" w:cs="Calibri"/>
                <w:b/>
                <w:bCs/>
                <w:color w:val="000000" w:themeColor="text1"/>
                <w:sz w:val="18"/>
                <w:szCs w:val="18"/>
                <w:lang w:val="en-GB"/>
              </w:rPr>
              <w:t xml:space="preserve"> </w:t>
            </w:r>
            <w:r w:rsidRPr="00C14071">
              <w:rPr>
                <w:rFonts w:ascii="Calibri" w:hAnsi="Calibri" w:cs="Calibri"/>
                <w:sz w:val="18"/>
                <w:szCs w:val="18"/>
                <w:lang w:val="en-GB"/>
              </w:rPr>
              <w:t>Without the block or the racket, just the ball in the hand.</w:t>
            </w:r>
          </w:p>
        </w:tc>
      </w:tr>
      <w:tr w:rsidR="00901BC6" w:rsidRPr="00CC0C1C" w14:paraId="75A7C109" w14:textId="77777777" w:rsidTr="00537720">
        <w:trPr>
          <w:trHeight w:val="1546"/>
        </w:trPr>
        <w:tc>
          <w:tcPr>
            <w:tcW w:w="612" w:type="pct"/>
            <w:tcBorders>
              <w:bottom w:val="single" w:sz="4" w:space="0" w:color="auto"/>
            </w:tcBorders>
          </w:tcPr>
          <w:p w14:paraId="2ED09661" w14:textId="77777777" w:rsidR="00901BC6" w:rsidRPr="00C14071" w:rsidRDefault="00901BC6" w:rsidP="00537720">
            <w:pPr>
              <w:spacing w:line="480" w:lineRule="auto"/>
              <w:rPr>
                <w:rFonts w:ascii="Calibri" w:hAnsi="Calibri" w:cs="Calibri"/>
                <w:b/>
                <w:bCs/>
                <w:sz w:val="18"/>
                <w:szCs w:val="18"/>
                <w:lang w:val="en-GB"/>
              </w:rPr>
            </w:pPr>
            <w:r w:rsidRPr="00C14071">
              <w:rPr>
                <w:rFonts w:ascii="Calibri" w:hAnsi="Calibri" w:cs="Calibri"/>
                <w:sz w:val="18"/>
                <w:szCs w:val="18"/>
                <w:lang w:val="en-GB"/>
              </w:rPr>
              <w:t xml:space="preserve">2. </w:t>
            </w:r>
            <w:r w:rsidRPr="00C14071">
              <w:rPr>
                <w:rFonts w:ascii="Calibri" w:hAnsi="Calibri" w:cs="Calibri"/>
                <w:b/>
                <w:bCs/>
                <w:sz w:val="18"/>
                <w:szCs w:val="18"/>
                <w:lang w:val="en-GB"/>
              </w:rPr>
              <w:t>Kneeling up/down</w:t>
            </w:r>
          </w:p>
          <w:p w14:paraId="1325E008" w14:textId="77777777" w:rsidR="00901BC6" w:rsidRPr="00C14071" w:rsidRDefault="00901BC6" w:rsidP="00537720">
            <w:pPr>
              <w:spacing w:line="480" w:lineRule="auto"/>
              <w:rPr>
                <w:rFonts w:ascii="Calibri" w:hAnsi="Calibri" w:cs="Calibri"/>
                <w:b/>
                <w:bCs/>
                <w:sz w:val="18"/>
                <w:szCs w:val="18"/>
                <w:lang w:val="en-GB"/>
              </w:rPr>
            </w:pPr>
          </w:p>
        </w:tc>
        <w:tc>
          <w:tcPr>
            <w:tcW w:w="1195" w:type="pct"/>
            <w:tcBorders>
              <w:bottom w:val="single" w:sz="4" w:space="0" w:color="auto"/>
            </w:tcBorders>
          </w:tcPr>
          <w:p w14:paraId="2F104FC0"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sz w:val="18"/>
                <w:szCs w:val="18"/>
                <w:lang w:val="en-GB"/>
              </w:rPr>
              <w:t>Start standing, then go down on your knees one knee at a time, then go back up by unfolding one knee at a time, and so on.</w:t>
            </w:r>
          </w:p>
        </w:tc>
        <w:tc>
          <w:tcPr>
            <w:tcW w:w="1908" w:type="pct"/>
            <w:tcBorders>
              <w:bottom w:val="single" w:sz="4" w:space="0" w:color="auto"/>
            </w:tcBorders>
          </w:tcPr>
          <w:p w14:paraId="1FD03F1C"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noProof/>
                <w:sz w:val="18"/>
                <w:szCs w:val="18"/>
                <w:lang w:val="en-GB"/>
              </w:rPr>
              <w:drawing>
                <wp:anchor distT="0" distB="0" distL="114300" distR="114300" simplePos="0" relativeHeight="251660288" behindDoc="1" locked="0" layoutInCell="1" allowOverlap="1" wp14:anchorId="4BA8B0A0" wp14:editId="218CBF65">
                  <wp:simplePos x="0" y="0"/>
                  <wp:positionH relativeFrom="column">
                    <wp:posOffset>-35947</wp:posOffset>
                  </wp:positionH>
                  <wp:positionV relativeFrom="paragraph">
                    <wp:posOffset>249803</wp:posOffset>
                  </wp:positionV>
                  <wp:extent cx="1868400" cy="648000"/>
                  <wp:effectExtent l="0" t="0" r="0" b="0"/>
                  <wp:wrapTight wrapText="bothSides">
                    <wp:wrapPolygon edited="0">
                      <wp:start x="0" y="0"/>
                      <wp:lineTo x="0" y="20329"/>
                      <wp:lineTo x="294" y="21176"/>
                      <wp:lineTo x="21145" y="21176"/>
                      <wp:lineTo x="21438" y="6776"/>
                      <wp:lineTo x="21438" y="847"/>
                      <wp:lineTo x="21145" y="0"/>
                      <wp:lineTo x="0" y="0"/>
                    </wp:wrapPolygon>
                  </wp:wrapTight>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868400" cy="648000"/>
                          </a:xfrm>
                          <a:prstGeom prst="rect">
                            <a:avLst/>
                          </a:prstGeom>
                        </pic:spPr>
                      </pic:pic>
                    </a:graphicData>
                  </a:graphic>
                  <wp14:sizeRelH relativeFrom="margin">
                    <wp14:pctWidth>0</wp14:pctWidth>
                  </wp14:sizeRelH>
                  <wp14:sizeRelV relativeFrom="margin">
                    <wp14:pctHeight>0</wp14:pctHeight>
                  </wp14:sizeRelV>
                </wp:anchor>
              </w:drawing>
            </w:r>
            <w:r w:rsidRPr="00C14071">
              <w:rPr>
                <w:rFonts w:ascii="Calibri" w:hAnsi="Calibri" w:cs="Calibri"/>
                <w:sz w:val="18"/>
                <w:szCs w:val="18"/>
                <w:lang w:val="en-GB"/>
              </w:rPr>
              <w:t>Use a chair if necessary</w:t>
            </w:r>
          </w:p>
        </w:tc>
        <w:tc>
          <w:tcPr>
            <w:tcW w:w="1285" w:type="pct"/>
            <w:tcBorders>
              <w:bottom w:val="single" w:sz="4" w:space="0" w:color="auto"/>
            </w:tcBorders>
          </w:tcPr>
          <w:p w14:paraId="1311DE28" w14:textId="77777777" w:rsidR="00901BC6" w:rsidRPr="00C14071" w:rsidRDefault="00901BC6" w:rsidP="00537720">
            <w:pPr>
              <w:spacing w:line="480" w:lineRule="auto"/>
              <w:rPr>
                <w:rFonts w:ascii="Calibri" w:hAnsi="Calibri" w:cs="Calibri"/>
                <w:b/>
                <w:bCs/>
                <w:color w:val="000000" w:themeColor="text1"/>
                <w:sz w:val="18"/>
                <w:szCs w:val="18"/>
                <w:lang w:val="en-GB"/>
              </w:rPr>
            </w:pPr>
            <w:r w:rsidRPr="00C14071">
              <w:rPr>
                <w:rFonts w:ascii="Calibri" w:hAnsi="Calibri" w:cs="Calibri"/>
                <w:b/>
                <w:bCs/>
                <w:color w:val="000000" w:themeColor="text1"/>
                <w:sz w:val="18"/>
                <w:szCs w:val="18"/>
                <w:lang w:val="en-GB"/>
              </w:rPr>
              <w:t xml:space="preserve">If too easy: </w:t>
            </w:r>
            <w:r w:rsidRPr="00C14071">
              <w:rPr>
                <w:rFonts w:ascii="Calibri" w:hAnsi="Calibri" w:cs="Calibri"/>
                <w:color w:val="000000" w:themeColor="text1"/>
                <w:sz w:val="18"/>
                <w:szCs w:val="18"/>
                <w:lang w:val="en-GB"/>
              </w:rPr>
              <w:t>do not use your hand to get up.</w:t>
            </w:r>
          </w:p>
          <w:p w14:paraId="2F8454DD" w14:textId="77777777" w:rsidR="00901BC6" w:rsidRPr="00C14071" w:rsidRDefault="00901BC6" w:rsidP="00537720">
            <w:pPr>
              <w:spacing w:line="480" w:lineRule="auto"/>
              <w:rPr>
                <w:rFonts w:ascii="Calibri" w:hAnsi="Calibri" w:cs="Calibri"/>
                <w:color w:val="000000" w:themeColor="text1"/>
                <w:sz w:val="18"/>
                <w:szCs w:val="18"/>
                <w:lang w:val="en-GB"/>
              </w:rPr>
            </w:pPr>
            <w:r w:rsidRPr="00C14071">
              <w:rPr>
                <w:rFonts w:ascii="Calibri" w:hAnsi="Calibri" w:cs="Calibri"/>
                <w:b/>
                <w:bCs/>
                <w:color w:val="000000" w:themeColor="text1"/>
                <w:sz w:val="18"/>
                <w:szCs w:val="18"/>
                <w:lang w:val="en-GB"/>
              </w:rPr>
              <w:t xml:space="preserve">If too hard: </w:t>
            </w:r>
            <w:r w:rsidRPr="00C14071">
              <w:rPr>
                <w:rFonts w:ascii="Calibri" w:hAnsi="Calibri" w:cs="Calibri"/>
                <w:color w:val="000000" w:themeColor="text1"/>
                <w:sz w:val="18"/>
                <w:szCs w:val="18"/>
                <w:lang w:val="en-GB"/>
              </w:rPr>
              <w:t>help yourself by leaning on a chair.</w:t>
            </w:r>
          </w:p>
          <w:p w14:paraId="02B85BD6"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b/>
                <w:bCs/>
                <w:color w:val="000000" w:themeColor="text1"/>
                <w:sz w:val="18"/>
                <w:szCs w:val="18"/>
                <w:lang w:val="en-GB"/>
              </w:rPr>
              <w:t xml:space="preserve">For low intensity </w:t>
            </w:r>
            <w:r w:rsidRPr="00C14071">
              <w:rPr>
                <w:rFonts w:ascii="Calibri" w:hAnsi="Calibri" w:cs="Calibri"/>
                <w:color w:val="000000" w:themeColor="text1"/>
                <w:sz w:val="18"/>
                <w:szCs w:val="18"/>
                <w:lang w:val="en-GB"/>
              </w:rPr>
              <w:t>(i.e., experimental condition): only sitting/standing on the chair.</w:t>
            </w:r>
          </w:p>
        </w:tc>
      </w:tr>
      <w:tr w:rsidR="00901BC6" w:rsidRPr="00C14071" w14:paraId="0A9982DA" w14:textId="77777777" w:rsidTr="00537720">
        <w:trPr>
          <w:trHeight w:val="132"/>
        </w:trPr>
        <w:tc>
          <w:tcPr>
            <w:tcW w:w="612" w:type="pct"/>
            <w:tcBorders>
              <w:top w:val="single" w:sz="4" w:space="0" w:color="auto"/>
              <w:left w:val="nil"/>
              <w:bottom w:val="nil"/>
              <w:right w:val="nil"/>
            </w:tcBorders>
          </w:tcPr>
          <w:p w14:paraId="3FA55B20" w14:textId="77777777" w:rsidR="00901BC6" w:rsidRPr="00C14071" w:rsidRDefault="00901BC6" w:rsidP="00537720">
            <w:pPr>
              <w:spacing w:line="480" w:lineRule="auto"/>
              <w:rPr>
                <w:rFonts w:ascii="Calibri" w:hAnsi="Calibri" w:cs="Calibri"/>
                <w:sz w:val="18"/>
                <w:szCs w:val="18"/>
                <w:lang w:val="en-GB"/>
              </w:rPr>
            </w:pPr>
          </w:p>
        </w:tc>
        <w:tc>
          <w:tcPr>
            <w:tcW w:w="1195" w:type="pct"/>
            <w:tcBorders>
              <w:top w:val="single" w:sz="4" w:space="0" w:color="auto"/>
              <w:left w:val="nil"/>
              <w:bottom w:val="nil"/>
              <w:right w:val="nil"/>
            </w:tcBorders>
          </w:tcPr>
          <w:p w14:paraId="45A5B7C3" w14:textId="77777777" w:rsidR="00901BC6" w:rsidRPr="00C14071" w:rsidRDefault="00901BC6" w:rsidP="00537720">
            <w:pPr>
              <w:spacing w:line="480" w:lineRule="auto"/>
              <w:rPr>
                <w:rFonts w:ascii="Calibri" w:hAnsi="Calibri" w:cs="Calibri"/>
                <w:sz w:val="18"/>
                <w:szCs w:val="18"/>
                <w:lang w:val="en-GB"/>
              </w:rPr>
            </w:pPr>
          </w:p>
        </w:tc>
        <w:tc>
          <w:tcPr>
            <w:tcW w:w="1908" w:type="pct"/>
            <w:tcBorders>
              <w:top w:val="single" w:sz="4" w:space="0" w:color="auto"/>
              <w:left w:val="nil"/>
              <w:bottom w:val="nil"/>
              <w:right w:val="nil"/>
            </w:tcBorders>
          </w:tcPr>
          <w:p w14:paraId="01878537" w14:textId="77777777" w:rsidR="00901BC6" w:rsidRPr="00C14071" w:rsidRDefault="00901BC6" w:rsidP="00537720">
            <w:pPr>
              <w:spacing w:line="480" w:lineRule="auto"/>
              <w:rPr>
                <w:rFonts w:ascii="Calibri" w:hAnsi="Calibri" w:cs="Calibri"/>
                <w:noProof/>
                <w:sz w:val="18"/>
                <w:szCs w:val="18"/>
                <w:lang w:val="en-GB"/>
              </w:rPr>
            </w:pPr>
          </w:p>
        </w:tc>
        <w:tc>
          <w:tcPr>
            <w:tcW w:w="1285" w:type="pct"/>
            <w:tcBorders>
              <w:top w:val="single" w:sz="4" w:space="0" w:color="auto"/>
              <w:left w:val="nil"/>
              <w:bottom w:val="nil"/>
              <w:right w:val="nil"/>
            </w:tcBorders>
          </w:tcPr>
          <w:p w14:paraId="470E4C7F" w14:textId="77777777" w:rsidR="00901BC6" w:rsidRPr="00C14071" w:rsidRDefault="00901BC6" w:rsidP="00537720">
            <w:pPr>
              <w:spacing w:line="480" w:lineRule="auto"/>
              <w:jc w:val="right"/>
              <w:rPr>
                <w:rFonts w:ascii="Calibri" w:hAnsi="Calibri" w:cs="Calibri"/>
                <w:i/>
                <w:iCs/>
                <w:color w:val="000000" w:themeColor="text1"/>
                <w:sz w:val="18"/>
                <w:szCs w:val="18"/>
                <w:lang w:val="en-GB"/>
              </w:rPr>
            </w:pPr>
            <w:r w:rsidRPr="00C14071">
              <w:rPr>
                <w:rFonts w:ascii="Calibri" w:hAnsi="Calibri" w:cs="Calibri"/>
                <w:i/>
                <w:iCs/>
                <w:color w:val="000000" w:themeColor="text1"/>
                <w:sz w:val="18"/>
                <w:szCs w:val="18"/>
                <w:lang w:val="en-GB"/>
              </w:rPr>
              <w:t>Continued</w:t>
            </w:r>
          </w:p>
        </w:tc>
      </w:tr>
    </w:tbl>
    <w:p w14:paraId="3E3D948D" w14:textId="77777777" w:rsidR="00901BC6" w:rsidRPr="00C14071" w:rsidRDefault="00901BC6" w:rsidP="00901BC6">
      <w:pPr>
        <w:spacing w:line="480" w:lineRule="auto"/>
        <w:rPr>
          <w:rFonts w:ascii="Calibri" w:hAnsi="Calibri" w:cs="Calibri"/>
          <w:b/>
          <w:bCs/>
          <w:kern w:val="0"/>
          <w:lang w:val="en-GB"/>
        </w:rPr>
      </w:pPr>
    </w:p>
    <w:p w14:paraId="5B78B745" w14:textId="3EAAC972" w:rsidR="00901BC6" w:rsidRPr="00C14071" w:rsidRDefault="00CC0C1C" w:rsidP="00901BC6">
      <w:pPr>
        <w:spacing w:line="480" w:lineRule="auto"/>
        <w:rPr>
          <w:rFonts w:ascii="Calibri" w:hAnsi="Calibri" w:cs="Calibri"/>
          <w:kern w:val="0"/>
          <w:lang w:val="en-GB"/>
        </w:rPr>
      </w:pPr>
      <w:r>
        <w:rPr>
          <w:rFonts w:ascii="Calibri" w:hAnsi="Calibri" w:cs="Calibri"/>
          <w:b/>
          <w:bCs/>
          <w:kern w:val="0"/>
          <w:lang w:val="en-GB"/>
        </w:rPr>
        <w:lastRenderedPageBreak/>
        <w:t>Supplementary</w:t>
      </w:r>
      <w:r w:rsidR="00901BC6" w:rsidRPr="00C14071">
        <w:rPr>
          <w:rFonts w:ascii="Calibri" w:hAnsi="Calibri" w:cs="Calibri"/>
          <w:b/>
          <w:bCs/>
          <w:kern w:val="0"/>
          <w:lang w:val="en-GB"/>
        </w:rPr>
        <w:t xml:space="preserve"> Table S1. </w:t>
      </w:r>
      <w:r w:rsidR="00901BC6" w:rsidRPr="00C14071">
        <w:rPr>
          <w:rFonts w:ascii="Calibri" w:hAnsi="Calibri" w:cs="Calibri"/>
          <w:kern w:val="0"/>
          <w:lang w:val="en-GB"/>
        </w:rPr>
        <w:t>(</w:t>
      </w:r>
      <w:r w:rsidR="00901BC6" w:rsidRPr="00C14071">
        <w:rPr>
          <w:rFonts w:ascii="Calibri" w:hAnsi="Calibri" w:cs="Calibri"/>
          <w:i/>
          <w:iCs/>
          <w:kern w:val="0"/>
          <w:lang w:val="en-GB"/>
        </w:rPr>
        <w:t>continued</w:t>
      </w:r>
      <w:r w:rsidR="00901BC6" w:rsidRPr="00C14071">
        <w:rPr>
          <w:rFonts w:ascii="Calibri" w:hAnsi="Calibri" w:cs="Calibri"/>
          <w:kern w:val="0"/>
          <w:lang w:val="en-GB"/>
        </w:rPr>
        <w:t>)</w:t>
      </w:r>
    </w:p>
    <w:tbl>
      <w:tblPr>
        <w:tblStyle w:val="TableGrid"/>
        <w:tblW w:w="5783" w:type="pct"/>
        <w:tblInd w:w="-431" w:type="dxa"/>
        <w:tblLayout w:type="fixed"/>
        <w:tblLook w:val="04A0" w:firstRow="1" w:lastRow="0" w:firstColumn="1" w:lastColumn="0" w:noHBand="0" w:noVBand="1"/>
      </w:tblPr>
      <w:tblGrid>
        <w:gridCol w:w="1284"/>
        <w:gridCol w:w="2508"/>
        <w:gridCol w:w="4004"/>
        <w:gridCol w:w="2697"/>
      </w:tblGrid>
      <w:tr w:rsidR="00901BC6" w:rsidRPr="00C14071" w14:paraId="3BC9688C" w14:textId="77777777" w:rsidTr="00537720">
        <w:tc>
          <w:tcPr>
            <w:tcW w:w="612" w:type="pct"/>
            <w:vAlign w:val="center"/>
          </w:tcPr>
          <w:p w14:paraId="411BA7EF" w14:textId="77777777" w:rsidR="00901BC6" w:rsidRPr="00C14071" w:rsidRDefault="00901BC6" w:rsidP="00537720">
            <w:pPr>
              <w:spacing w:line="480" w:lineRule="auto"/>
              <w:jc w:val="center"/>
              <w:rPr>
                <w:rFonts w:ascii="Calibri" w:hAnsi="Calibri" w:cs="Calibri"/>
                <w:b/>
                <w:bCs/>
                <w:sz w:val="18"/>
                <w:szCs w:val="18"/>
                <w:lang w:val="en-GB"/>
              </w:rPr>
            </w:pPr>
            <w:r w:rsidRPr="00C14071">
              <w:rPr>
                <w:rFonts w:ascii="Calibri" w:hAnsi="Calibri" w:cs="Calibri"/>
                <w:b/>
                <w:bCs/>
                <w:sz w:val="18"/>
                <w:szCs w:val="18"/>
                <w:lang w:val="en-GB"/>
              </w:rPr>
              <w:t>Exercises</w:t>
            </w:r>
          </w:p>
        </w:tc>
        <w:tc>
          <w:tcPr>
            <w:tcW w:w="1195" w:type="pct"/>
            <w:vAlign w:val="center"/>
          </w:tcPr>
          <w:p w14:paraId="5D065BCE" w14:textId="77777777" w:rsidR="00901BC6" w:rsidRPr="00C14071" w:rsidRDefault="00901BC6" w:rsidP="00537720">
            <w:pPr>
              <w:spacing w:line="480" w:lineRule="auto"/>
              <w:jc w:val="center"/>
              <w:rPr>
                <w:rFonts w:ascii="Calibri" w:hAnsi="Calibri" w:cs="Calibri"/>
                <w:b/>
                <w:bCs/>
                <w:sz w:val="18"/>
                <w:szCs w:val="18"/>
                <w:lang w:val="en-GB"/>
              </w:rPr>
            </w:pPr>
            <w:r w:rsidRPr="00C14071">
              <w:rPr>
                <w:rFonts w:ascii="Calibri" w:hAnsi="Calibri" w:cs="Calibri"/>
                <w:b/>
                <w:bCs/>
                <w:sz w:val="18"/>
                <w:szCs w:val="18"/>
                <w:lang w:val="en-GB"/>
              </w:rPr>
              <w:t>Instructions</w:t>
            </w:r>
          </w:p>
        </w:tc>
        <w:tc>
          <w:tcPr>
            <w:tcW w:w="1908" w:type="pct"/>
            <w:vAlign w:val="center"/>
          </w:tcPr>
          <w:p w14:paraId="57FCE1D3" w14:textId="77777777" w:rsidR="00901BC6" w:rsidRPr="00C14071" w:rsidRDefault="00901BC6" w:rsidP="00537720">
            <w:pPr>
              <w:spacing w:line="480" w:lineRule="auto"/>
              <w:jc w:val="center"/>
              <w:rPr>
                <w:rFonts w:ascii="Calibri" w:hAnsi="Calibri" w:cs="Calibri"/>
                <w:b/>
                <w:bCs/>
                <w:sz w:val="18"/>
                <w:szCs w:val="18"/>
                <w:lang w:val="en-GB"/>
              </w:rPr>
            </w:pPr>
            <w:r w:rsidRPr="00C14071">
              <w:rPr>
                <w:rFonts w:ascii="Calibri" w:hAnsi="Calibri" w:cs="Calibri"/>
                <w:b/>
                <w:bCs/>
                <w:sz w:val="18"/>
                <w:szCs w:val="18"/>
                <w:lang w:val="en-GB"/>
              </w:rPr>
              <w:t>Scheme and material</w:t>
            </w:r>
          </w:p>
        </w:tc>
        <w:tc>
          <w:tcPr>
            <w:tcW w:w="1285" w:type="pct"/>
            <w:vAlign w:val="center"/>
          </w:tcPr>
          <w:p w14:paraId="1B703C63" w14:textId="77777777" w:rsidR="00901BC6" w:rsidRPr="00C14071" w:rsidRDefault="00901BC6" w:rsidP="00537720">
            <w:pPr>
              <w:spacing w:line="480" w:lineRule="auto"/>
              <w:jc w:val="center"/>
              <w:rPr>
                <w:rFonts w:ascii="Calibri" w:hAnsi="Calibri" w:cs="Calibri"/>
                <w:b/>
                <w:bCs/>
                <w:sz w:val="18"/>
                <w:szCs w:val="18"/>
                <w:lang w:val="en-GB"/>
              </w:rPr>
            </w:pPr>
            <w:r w:rsidRPr="00C14071">
              <w:rPr>
                <w:rFonts w:ascii="Calibri" w:hAnsi="Calibri" w:cs="Calibri"/>
                <w:b/>
                <w:bCs/>
                <w:sz w:val="18"/>
                <w:szCs w:val="18"/>
                <w:lang w:val="en-GB"/>
              </w:rPr>
              <w:t>Situational variables</w:t>
            </w:r>
          </w:p>
        </w:tc>
      </w:tr>
      <w:tr w:rsidR="00901BC6" w:rsidRPr="00CC0C1C" w14:paraId="0C8F41C1" w14:textId="77777777" w:rsidTr="00537720">
        <w:trPr>
          <w:trHeight w:val="1412"/>
        </w:trPr>
        <w:tc>
          <w:tcPr>
            <w:tcW w:w="612" w:type="pct"/>
            <w:tcBorders>
              <w:top w:val="nil"/>
              <w:bottom w:val="single" w:sz="4" w:space="0" w:color="auto"/>
            </w:tcBorders>
          </w:tcPr>
          <w:p w14:paraId="38BCA0BF" w14:textId="77777777" w:rsidR="00901BC6" w:rsidRPr="00C14071" w:rsidRDefault="00901BC6" w:rsidP="00537720">
            <w:pPr>
              <w:spacing w:line="480" w:lineRule="auto"/>
              <w:rPr>
                <w:rFonts w:ascii="Calibri" w:hAnsi="Calibri" w:cs="Calibri"/>
                <w:b/>
                <w:bCs/>
                <w:sz w:val="18"/>
                <w:szCs w:val="18"/>
                <w:lang w:val="en-GB"/>
              </w:rPr>
            </w:pPr>
            <w:r w:rsidRPr="00C14071">
              <w:rPr>
                <w:rFonts w:ascii="Calibri" w:hAnsi="Calibri" w:cs="Calibri"/>
                <w:sz w:val="18"/>
                <w:szCs w:val="18"/>
                <w:lang w:val="en-GB"/>
              </w:rPr>
              <w:t>3.</w:t>
            </w:r>
            <w:r w:rsidRPr="00C14071">
              <w:rPr>
                <w:rFonts w:ascii="Calibri" w:hAnsi="Calibri" w:cs="Calibri"/>
                <w:b/>
                <w:bCs/>
                <w:sz w:val="18"/>
                <w:szCs w:val="18"/>
                <w:lang w:val="en-GB"/>
              </w:rPr>
              <w:t>Elastic unilateral row</w:t>
            </w:r>
          </w:p>
          <w:p w14:paraId="376F89B7" w14:textId="77777777" w:rsidR="00901BC6" w:rsidRPr="00C14071" w:rsidRDefault="00901BC6" w:rsidP="00537720">
            <w:pPr>
              <w:spacing w:line="480" w:lineRule="auto"/>
              <w:rPr>
                <w:rFonts w:ascii="Calibri" w:hAnsi="Calibri" w:cs="Calibri"/>
                <w:b/>
                <w:bCs/>
                <w:sz w:val="18"/>
                <w:szCs w:val="18"/>
                <w:lang w:val="en-GB"/>
              </w:rPr>
            </w:pPr>
          </w:p>
          <w:p w14:paraId="4D031283" w14:textId="77777777" w:rsidR="00901BC6" w:rsidRPr="00C14071" w:rsidRDefault="00901BC6" w:rsidP="00537720">
            <w:pPr>
              <w:spacing w:line="480" w:lineRule="auto"/>
              <w:rPr>
                <w:rFonts w:ascii="Calibri" w:hAnsi="Calibri" w:cs="Calibri"/>
                <w:b/>
                <w:bCs/>
                <w:sz w:val="18"/>
                <w:szCs w:val="18"/>
                <w:lang w:val="en-GB"/>
              </w:rPr>
            </w:pPr>
          </w:p>
        </w:tc>
        <w:tc>
          <w:tcPr>
            <w:tcW w:w="1195" w:type="pct"/>
            <w:tcBorders>
              <w:top w:val="nil"/>
              <w:bottom w:val="single" w:sz="4" w:space="0" w:color="auto"/>
            </w:tcBorders>
          </w:tcPr>
          <w:p w14:paraId="09EA0E0D"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sz w:val="18"/>
                <w:szCs w:val="18"/>
                <w:lang w:val="en-GB"/>
              </w:rPr>
              <w:t>In front of the espalier, knees slightly bent, pelvis in retroversion, bring the shoulder then the elbow backwards; the 2 arms at the same time.</w:t>
            </w:r>
          </w:p>
          <w:p w14:paraId="7329AFC2" w14:textId="77777777" w:rsidR="00901BC6" w:rsidRPr="00C14071" w:rsidRDefault="00901BC6" w:rsidP="00537720">
            <w:pPr>
              <w:spacing w:line="480" w:lineRule="auto"/>
              <w:rPr>
                <w:rFonts w:ascii="Calibri" w:hAnsi="Calibri" w:cs="Calibri"/>
                <w:sz w:val="18"/>
                <w:szCs w:val="18"/>
                <w:lang w:val="en-GB"/>
              </w:rPr>
            </w:pPr>
          </w:p>
          <w:p w14:paraId="214897AB"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b/>
                <w:bCs/>
                <w:sz w:val="18"/>
                <w:szCs w:val="18"/>
                <w:lang w:val="en-GB"/>
              </w:rPr>
              <w:t>Caution:</w:t>
            </w:r>
            <w:r w:rsidRPr="00C14071">
              <w:rPr>
                <w:rFonts w:ascii="Calibri" w:hAnsi="Calibri" w:cs="Calibri"/>
                <w:sz w:val="18"/>
                <w:szCs w:val="18"/>
                <w:lang w:val="en-GB"/>
              </w:rPr>
              <w:t xml:space="preserve"> remain quite straight and do not release the arm towards the front too quickly.</w:t>
            </w:r>
          </w:p>
        </w:tc>
        <w:tc>
          <w:tcPr>
            <w:tcW w:w="1908" w:type="pct"/>
            <w:tcBorders>
              <w:top w:val="nil"/>
              <w:bottom w:val="single" w:sz="4" w:space="0" w:color="auto"/>
            </w:tcBorders>
          </w:tcPr>
          <w:p w14:paraId="78EF4E10"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noProof/>
                <w:sz w:val="18"/>
                <w:szCs w:val="18"/>
                <w:lang w:val="en-GB"/>
              </w:rPr>
              <w:drawing>
                <wp:anchor distT="0" distB="0" distL="114300" distR="114300" simplePos="0" relativeHeight="251662336" behindDoc="1" locked="0" layoutInCell="1" allowOverlap="1" wp14:anchorId="2F97544B" wp14:editId="5B89897A">
                  <wp:simplePos x="0" y="0"/>
                  <wp:positionH relativeFrom="column">
                    <wp:posOffset>-43898</wp:posOffset>
                  </wp:positionH>
                  <wp:positionV relativeFrom="paragraph">
                    <wp:posOffset>323850</wp:posOffset>
                  </wp:positionV>
                  <wp:extent cx="1778400" cy="687600"/>
                  <wp:effectExtent l="0" t="0" r="0" b="0"/>
                  <wp:wrapTight wrapText="bothSides">
                    <wp:wrapPolygon edited="0">
                      <wp:start x="20829" y="0"/>
                      <wp:lineTo x="0" y="0"/>
                      <wp:lineTo x="0" y="20762"/>
                      <wp:lineTo x="771" y="21161"/>
                      <wp:lineTo x="7714" y="21161"/>
                      <wp:lineTo x="8640" y="21161"/>
                      <wp:lineTo x="21446" y="21161"/>
                      <wp:lineTo x="21446" y="0"/>
                      <wp:lineTo x="20829" y="0"/>
                    </wp:wrapPolygon>
                  </wp:wrapTight>
                  <wp:docPr id="79886994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778400" cy="687600"/>
                          </a:xfrm>
                          <a:prstGeom prst="rect">
                            <a:avLst/>
                          </a:prstGeom>
                        </pic:spPr>
                      </pic:pic>
                    </a:graphicData>
                  </a:graphic>
                  <wp14:sizeRelH relativeFrom="margin">
                    <wp14:pctWidth>0</wp14:pctWidth>
                  </wp14:sizeRelH>
                  <wp14:sizeRelV relativeFrom="margin">
                    <wp14:pctHeight>0</wp14:pctHeight>
                  </wp14:sizeRelV>
                </wp:anchor>
              </w:drawing>
            </w:r>
            <w:r w:rsidRPr="00C14071">
              <w:rPr>
                <w:rFonts w:ascii="Calibri" w:hAnsi="Calibri" w:cs="Calibri"/>
                <w:sz w:val="18"/>
                <w:szCs w:val="18"/>
                <w:lang w:val="en-GB"/>
              </w:rPr>
              <w:t xml:space="preserve">Elastic band + espalier </w:t>
            </w:r>
          </w:p>
        </w:tc>
        <w:tc>
          <w:tcPr>
            <w:tcW w:w="1285" w:type="pct"/>
            <w:tcBorders>
              <w:top w:val="nil"/>
              <w:bottom w:val="single" w:sz="4" w:space="0" w:color="auto"/>
            </w:tcBorders>
          </w:tcPr>
          <w:p w14:paraId="0F92BEF1" w14:textId="77777777" w:rsidR="00901BC6" w:rsidRPr="00C14071" w:rsidRDefault="00901BC6" w:rsidP="00537720">
            <w:pPr>
              <w:spacing w:line="480" w:lineRule="auto"/>
              <w:rPr>
                <w:rFonts w:ascii="Calibri" w:hAnsi="Calibri" w:cs="Calibri"/>
                <w:b/>
                <w:bCs/>
                <w:sz w:val="18"/>
                <w:szCs w:val="18"/>
                <w:lang w:val="en-GB"/>
              </w:rPr>
            </w:pPr>
            <w:r w:rsidRPr="00C14071">
              <w:rPr>
                <w:rFonts w:ascii="Calibri" w:hAnsi="Calibri" w:cs="Calibri"/>
                <w:b/>
                <w:bCs/>
                <w:sz w:val="18"/>
                <w:szCs w:val="18"/>
                <w:lang w:val="en-GB"/>
              </w:rPr>
              <w:t xml:space="preserve">If too </w:t>
            </w:r>
            <w:r w:rsidRPr="00C14071">
              <w:rPr>
                <w:rFonts w:ascii="Calibri" w:hAnsi="Calibri" w:cs="Calibri"/>
                <w:b/>
                <w:bCs/>
                <w:color w:val="000000" w:themeColor="text1"/>
                <w:sz w:val="18"/>
                <w:szCs w:val="18"/>
                <w:lang w:val="en-GB"/>
              </w:rPr>
              <w:t>easy</w:t>
            </w:r>
            <w:r w:rsidRPr="00C14071">
              <w:rPr>
                <w:rFonts w:ascii="Calibri" w:hAnsi="Calibri" w:cs="Calibri"/>
                <w:b/>
                <w:bCs/>
                <w:sz w:val="18"/>
                <w:szCs w:val="18"/>
                <w:lang w:val="en-GB"/>
              </w:rPr>
              <w:t>:</w:t>
            </w:r>
            <w:r w:rsidRPr="00C14071">
              <w:rPr>
                <w:rFonts w:ascii="Calibri" w:hAnsi="Calibri" w:cs="Calibri"/>
                <w:sz w:val="18"/>
                <w:szCs w:val="18"/>
                <w:lang w:val="en-GB"/>
              </w:rPr>
              <w:t xml:space="preserve"> shorten the elastic band (take the elastic higher) or take a stronger elastic.</w:t>
            </w:r>
          </w:p>
          <w:p w14:paraId="0BB3D216"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b/>
                <w:bCs/>
                <w:color w:val="000000" w:themeColor="text1"/>
                <w:sz w:val="18"/>
                <w:szCs w:val="18"/>
                <w:lang w:val="en-GB"/>
              </w:rPr>
              <w:t xml:space="preserve">For low intensity </w:t>
            </w:r>
            <w:r w:rsidRPr="00C14071">
              <w:rPr>
                <w:rFonts w:ascii="Calibri" w:hAnsi="Calibri" w:cs="Calibri"/>
                <w:color w:val="000000" w:themeColor="text1"/>
                <w:sz w:val="18"/>
                <w:szCs w:val="18"/>
                <w:lang w:val="en-GB"/>
              </w:rPr>
              <w:t xml:space="preserve">(i.e., experimental condition): Take </w:t>
            </w:r>
            <w:r w:rsidRPr="00C14071">
              <w:rPr>
                <w:rFonts w:ascii="Calibri" w:hAnsi="Calibri" w:cs="Calibri"/>
                <w:sz w:val="18"/>
                <w:szCs w:val="18"/>
                <w:lang w:val="en-GB"/>
              </w:rPr>
              <w:t>a less resistant elastic band or use the bars to do the exercise: hang backwards with the arms, then scapular retropulsion to come back against the bar.</w:t>
            </w:r>
          </w:p>
        </w:tc>
      </w:tr>
      <w:tr w:rsidR="00901BC6" w:rsidRPr="00CC0C1C" w14:paraId="27BC8580" w14:textId="77777777" w:rsidTr="00537720">
        <w:trPr>
          <w:trHeight w:val="1687"/>
        </w:trPr>
        <w:tc>
          <w:tcPr>
            <w:tcW w:w="612" w:type="pct"/>
            <w:tcBorders>
              <w:bottom w:val="single" w:sz="4" w:space="0" w:color="auto"/>
            </w:tcBorders>
          </w:tcPr>
          <w:p w14:paraId="6EDA3F95" w14:textId="77777777" w:rsidR="00901BC6" w:rsidRPr="00C14071" w:rsidRDefault="00901BC6" w:rsidP="00537720">
            <w:pPr>
              <w:spacing w:line="480" w:lineRule="auto"/>
              <w:rPr>
                <w:rFonts w:ascii="Calibri" w:hAnsi="Calibri" w:cs="Calibri"/>
                <w:b/>
                <w:bCs/>
                <w:sz w:val="18"/>
                <w:szCs w:val="18"/>
                <w:lang w:val="en-GB"/>
              </w:rPr>
            </w:pPr>
            <w:r w:rsidRPr="00C14071">
              <w:rPr>
                <w:rFonts w:ascii="Calibri" w:hAnsi="Calibri" w:cs="Calibri"/>
                <w:sz w:val="18"/>
                <w:szCs w:val="18"/>
                <w:lang w:val="en-GB"/>
              </w:rPr>
              <w:t xml:space="preserve">4. </w:t>
            </w:r>
            <w:r w:rsidRPr="00C14071">
              <w:rPr>
                <w:rFonts w:ascii="Calibri" w:hAnsi="Calibri" w:cs="Calibri"/>
                <w:b/>
                <w:bCs/>
                <w:sz w:val="18"/>
                <w:szCs w:val="18"/>
                <w:lang w:val="en-GB"/>
              </w:rPr>
              <w:t>Cushion balance + squat</w:t>
            </w:r>
          </w:p>
          <w:p w14:paraId="45C6395B" w14:textId="77777777" w:rsidR="00901BC6" w:rsidRPr="00C14071" w:rsidRDefault="00901BC6" w:rsidP="00537720">
            <w:pPr>
              <w:spacing w:line="480" w:lineRule="auto"/>
              <w:rPr>
                <w:rFonts w:ascii="Calibri" w:hAnsi="Calibri" w:cs="Calibri"/>
                <w:b/>
                <w:bCs/>
                <w:sz w:val="18"/>
                <w:szCs w:val="18"/>
                <w:lang w:val="en-GB"/>
              </w:rPr>
            </w:pPr>
          </w:p>
          <w:p w14:paraId="6093260F" w14:textId="77777777" w:rsidR="00901BC6" w:rsidRPr="00C14071" w:rsidRDefault="00901BC6" w:rsidP="00537720">
            <w:pPr>
              <w:spacing w:line="480" w:lineRule="auto"/>
              <w:rPr>
                <w:rFonts w:ascii="Calibri" w:hAnsi="Calibri" w:cs="Calibri"/>
                <w:b/>
                <w:bCs/>
                <w:sz w:val="18"/>
                <w:szCs w:val="18"/>
                <w:lang w:val="en-GB"/>
              </w:rPr>
            </w:pPr>
          </w:p>
        </w:tc>
        <w:tc>
          <w:tcPr>
            <w:tcW w:w="1195" w:type="pct"/>
            <w:tcBorders>
              <w:bottom w:val="single" w:sz="4" w:space="0" w:color="auto"/>
            </w:tcBorders>
          </w:tcPr>
          <w:p w14:paraId="0827EAAA"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sz w:val="18"/>
                <w:szCs w:val="18"/>
                <w:lang w:val="en-GB"/>
              </w:rPr>
              <w:t>Standing with both feet on an air cushion, perform squats while holding on to the bar.</w:t>
            </w:r>
          </w:p>
          <w:p w14:paraId="7E622DBB" w14:textId="77777777" w:rsidR="00901BC6" w:rsidRPr="00C14071" w:rsidRDefault="00901BC6" w:rsidP="00537720">
            <w:pPr>
              <w:spacing w:line="480" w:lineRule="auto"/>
              <w:rPr>
                <w:rFonts w:ascii="Calibri" w:hAnsi="Calibri" w:cs="Calibri"/>
                <w:sz w:val="18"/>
                <w:szCs w:val="18"/>
                <w:lang w:val="en-GB"/>
              </w:rPr>
            </w:pPr>
          </w:p>
          <w:p w14:paraId="1781650F"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b/>
                <w:bCs/>
                <w:sz w:val="18"/>
                <w:szCs w:val="18"/>
                <w:lang w:val="en-GB"/>
              </w:rPr>
              <w:t>Pay attention</w:t>
            </w:r>
            <w:r w:rsidRPr="00C14071">
              <w:rPr>
                <w:rFonts w:ascii="Calibri" w:hAnsi="Calibri" w:cs="Calibri"/>
                <w:sz w:val="18"/>
                <w:szCs w:val="18"/>
                <w:lang w:val="en-GB"/>
              </w:rPr>
              <w:t xml:space="preserve"> to the balance of the practitioner.</w:t>
            </w:r>
          </w:p>
        </w:tc>
        <w:tc>
          <w:tcPr>
            <w:tcW w:w="1908" w:type="pct"/>
            <w:tcBorders>
              <w:bottom w:val="single" w:sz="4" w:space="0" w:color="auto"/>
            </w:tcBorders>
          </w:tcPr>
          <w:p w14:paraId="5A0EA92B"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noProof/>
                <w:sz w:val="18"/>
                <w:szCs w:val="18"/>
                <w:lang w:val="en-GB"/>
              </w:rPr>
              <w:drawing>
                <wp:anchor distT="0" distB="0" distL="114300" distR="114300" simplePos="0" relativeHeight="251663360" behindDoc="1" locked="0" layoutInCell="1" allowOverlap="1" wp14:anchorId="466BEB0E" wp14:editId="35255AD8">
                  <wp:simplePos x="0" y="0"/>
                  <wp:positionH relativeFrom="column">
                    <wp:posOffset>-43180</wp:posOffset>
                  </wp:positionH>
                  <wp:positionV relativeFrom="paragraph">
                    <wp:posOffset>283348</wp:posOffset>
                  </wp:positionV>
                  <wp:extent cx="954000" cy="687600"/>
                  <wp:effectExtent l="0" t="0" r="0" b="0"/>
                  <wp:wrapTight wrapText="bothSides">
                    <wp:wrapPolygon edited="0">
                      <wp:start x="1150" y="0"/>
                      <wp:lineTo x="863" y="799"/>
                      <wp:lineTo x="1150" y="12776"/>
                      <wp:lineTo x="0" y="19165"/>
                      <wp:lineTo x="0" y="20762"/>
                      <wp:lineTo x="288" y="21161"/>
                      <wp:lineTo x="21284" y="21161"/>
                      <wp:lineTo x="21284" y="0"/>
                      <wp:lineTo x="18695" y="0"/>
                      <wp:lineTo x="1150" y="0"/>
                    </wp:wrapPolygon>
                  </wp:wrapTight>
                  <wp:docPr id="1418216989"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954000" cy="687600"/>
                          </a:xfrm>
                          <a:prstGeom prst="rect">
                            <a:avLst/>
                          </a:prstGeom>
                        </pic:spPr>
                      </pic:pic>
                    </a:graphicData>
                  </a:graphic>
                  <wp14:sizeRelH relativeFrom="margin">
                    <wp14:pctWidth>0</wp14:pctWidth>
                  </wp14:sizeRelH>
                  <wp14:sizeRelV relativeFrom="margin">
                    <wp14:pctHeight>0</wp14:pctHeight>
                  </wp14:sizeRelV>
                </wp:anchor>
              </w:drawing>
            </w:r>
            <w:r w:rsidRPr="00C14071">
              <w:rPr>
                <w:rFonts w:ascii="Calibri" w:hAnsi="Calibri" w:cs="Calibri"/>
                <w:sz w:val="18"/>
                <w:szCs w:val="18"/>
                <w:lang w:val="en-GB"/>
              </w:rPr>
              <w:t xml:space="preserve">Air cushion + espalier </w:t>
            </w:r>
          </w:p>
        </w:tc>
        <w:tc>
          <w:tcPr>
            <w:tcW w:w="1285" w:type="pct"/>
            <w:tcBorders>
              <w:bottom w:val="single" w:sz="4" w:space="0" w:color="auto"/>
            </w:tcBorders>
          </w:tcPr>
          <w:p w14:paraId="7F7CC3B7"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b/>
                <w:bCs/>
                <w:sz w:val="18"/>
                <w:szCs w:val="18"/>
                <w:lang w:val="en-GB"/>
              </w:rPr>
              <w:t xml:space="preserve">If too </w:t>
            </w:r>
            <w:r w:rsidRPr="00C14071">
              <w:rPr>
                <w:rFonts w:ascii="Calibri" w:hAnsi="Calibri" w:cs="Calibri"/>
                <w:b/>
                <w:bCs/>
                <w:color w:val="000000" w:themeColor="text1"/>
                <w:sz w:val="18"/>
                <w:szCs w:val="18"/>
                <w:lang w:val="en-GB"/>
              </w:rPr>
              <w:t>easy</w:t>
            </w:r>
            <w:r w:rsidRPr="00C14071">
              <w:rPr>
                <w:rFonts w:ascii="Calibri" w:hAnsi="Calibri" w:cs="Calibri"/>
                <w:b/>
                <w:bCs/>
                <w:sz w:val="18"/>
                <w:szCs w:val="18"/>
                <w:lang w:val="en-GB"/>
              </w:rPr>
              <w:t xml:space="preserve">: </w:t>
            </w:r>
            <w:r w:rsidRPr="00C14071">
              <w:rPr>
                <w:rFonts w:ascii="Calibri" w:hAnsi="Calibri" w:cs="Calibri"/>
                <w:sz w:val="18"/>
                <w:szCs w:val="18"/>
                <w:lang w:val="en-GB"/>
              </w:rPr>
              <w:t>do not stand on the bar or go lower while squatting.</w:t>
            </w:r>
          </w:p>
          <w:p w14:paraId="706D2F4D"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b/>
                <w:bCs/>
                <w:color w:val="000000" w:themeColor="text1"/>
                <w:sz w:val="18"/>
                <w:szCs w:val="18"/>
                <w:lang w:val="en-GB"/>
              </w:rPr>
              <w:t xml:space="preserve">For low intensity </w:t>
            </w:r>
            <w:r w:rsidRPr="00C14071">
              <w:rPr>
                <w:rFonts w:ascii="Calibri" w:hAnsi="Calibri" w:cs="Calibri"/>
                <w:color w:val="000000" w:themeColor="text1"/>
                <w:sz w:val="18"/>
                <w:szCs w:val="18"/>
                <w:lang w:val="en-GB"/>
              </w:rPr>
              <w:t xml:space="preserve">(i.e., experimental condition): without </w:t>
            </w:r>
            <w:r w:rsidRPr="00C14071">
              <w:rPr>
                <w:rFonts w:ascii="Calibri" w:hAnsi="Calibri" w:cs="Calibri"/>
                <w:sz w:val="18"/>
                <w:szCs w:val="18"/>
                <w:lang w:val="en-GB"/>
              </w:rPr>
              <w:t>the squat, only balance on the cushion.</w:t>
            </w:r>
          </w:p>
        </w:tc>
      </w:tr>
      <w:tr w:rsidR="00901BC6" w:rsidRPr="00C14071" w14:paraId="1462C49A" w14:textId="77777777" w:rsidTr="00537720">
        <w:trPr>
          <w:trHeight w:val="60"/>
        </w:trPr>
        <w:tc>
          <w:tcPr>
            <w:tcW w:w="612" w:type="pct"/>
            <w:tcBorders>
              <w:top w:val="single" w:sz="4" w:space="0" w:color="auto"/>
              <w:left w:val="nil"/>
              <w:bottom w:val="nil"/>
              <w:right w:val="nil"/>
            </w:tcBorders>
          </w:tcPr>
          <w:p w14:paraId="065A41F7" w14:textId="77777777" w:rsidR="00901BC6" w:rsidRPr="00C14071" w:rsidRDefault="00901BC6" w:rsidP="00537720">
            <w:pPr>
              <w:spacing w:line="480" w:lineRule="auto"/>
              <w:rPr>
                <w:rFonts w:ascii="Calibri" w:hAnsi="Calibri" w:cs="Calibri"/>
                <w:sz w:val="18"/>
                <w:szCs w:val="18"/>
                <w:lang w:val="en-GB"/>
              </w:rPr>
            </w:pPr>
          </w:p>
        </w:tc>
        <w:tc>
          <w:tcPr>
            <w:tcW w:w="1195" w:type="pct"/>
            <w:tcBorders>
              <w:top w:val="single" w:sz="4" w:space="0" w:color="auto"/>
              <w:left w:val="nil"/>
              <w:bottom w:val="nil"/>
              <w:right w:val="nil"/>
            </w:tcBorders>
          </w:tcPr>
          <w:p w14:paraId="4FA158A0" w14:textId="77777777" w:rsidR="00901BC6" w:rsidRPr="00C14071" w:rsidRDefault="00901BC6" w:rsidP="00537720">
            <w:pPr>
              <w:spacing w:line="480" w:lineRule="auto"/>
              <w:rPr>
                <w:rFonts w:ascii="Calibri" w:hAnsi="Calibri" w:cs="Calibri"/>
                <w:sz w:val="18"/>
                <w:szCs w:val="18"/>
                <w:lang w:val="en-GB"/>
              </w:rPr>
            </w:pPr>
          </w:p>
        </w:tc>
        <w:tc>
          <w:tcPr>
            <w:tcW w:w="1908" w:type="pct"/>
            <w:tcBorders>
              <w:top w:val="single" w:sz="4" w:space="0" w:color="auto"/>
              <w:left w:val="nil"/>
              <w:bottom w:val="nil"/>
              <w:right w:val="nil"/>
            </w:tcBorders>
          </w:tcPr>
          <w:p w14:paraId="7BD1DF4B" w14:textId="77777777" w:rsidR="00901BC6" w:rsidRPr="00C14071" w:rsidRDefault="00901BC6" w:rsidP="00537720">
            <w:pPr>
              <w:spacing w:line="480" w:lineRule="auto"/>
              <w:rPr>
                <w:rFonts w:ascii="Calibri" w:hAnsi="Calibri" w:cs="Calibri"/>
                <w:noProof/>
                <w:sz w:val="18"/>
                <w:szCs w:val="18"/>
                <w:lang w:val="en-GB"/>
              </w:rPr>
            </w:pPr>
          </w:p>
        </w:tc>
        <w:tc>
          <w:tcPr>
            <w:tcW w:w="1285" w:type="pct"/>
            <w:tcBorders>
              <w:top w:val="single" w:sz="4" w:space="0" w:color="auto"/>
              <w:left w:val="nil"/>
              <w:bottom w:val="nil"/>
              <w:right w:val="nil"/>
            </w:tcBorders>
          </w:tcPr>
          <w:p w14:paraId="3D703309" w14:textId="77777777" w:rsidR="00901BC6" w:rsidRPr="00C14071" w:rsidRDefault="00901BC6" w:rsidP="00537720">
            <w:pPr>
              <w:spacing w:line="480" w:lineRule="auto"/>
              <w:jc w:val="right"/>
              <w:rPr>
                <w:rFonts w:ascii="Calibri" w:hAnsi="Calibri" w:cs="Calibri"/>
                <w:i/>
                <w:iCs/>
                <w:sz w:val="18"/>
                <w:szCs w:val="18"/>
                <w:lang w:val="en-GB"/>
              </w:rPr>
            </w:pPr>
            <w:r w:rsidRPr="00C14071">
              <w:rPr>
                <w:rFonts w:ascii="Calibri" w:hAnsi="Calibri" w:cs="Calibri"/>
                <w:i/>
                <w:iCs/>
                <w:sz w:val="18"/>
                <w:szCs w:val="18"/>
                <w:lang w:val="en-GB"/>
              </w:rPr>
              <w:t>Continued</w:t>
            </w:r>
          </w:p>
        </w:tc>
      </w:tr>
    </w:tbl>
    <w:p w14:paraId="2C1D03BD" w14:textId="77777777" w:rsidR="00901BC6" w:rsidRPr="00C14071" w:rsidRDefault="00901BC6" w:rsidP="00901BC6">
      <w:pPr>
        <w:spacing w:line="480" w:lineRule="auto"/>
        <w:rPr>
          <w:rFonts w:ascii="Calibri" w:hAnsi="Calibri" w:cs="Calibri"/>
          <w:b/>
          <w:bCs/>
          <w:kern w:val="0"/>
          <w:lang w:val="en-GB"/>
        </w:rPr>
      </w:pPr>
    </w:p>
    <w:p w14:paraId="7025418C" w14:textId="77777777" w:rsidR="00901BC6" w:rsidRPr="00C14071" w:rsidRDefault="00901BC6" w:rsidP="00901BC6">
      <w:pPr>
        <w:spacing w:after="0" w:line="240" w:lineRule="auto"/>
        <w:rPr>
          <w:rFonts w:ascii="Calibri" w:hAnsi="Calibri" w:cs="Calibri"/>
          <w:b/>
          <w:bCs/>
          <w:kern w:val="0"/>
          <w:lang w:val="en-GB"/>
        </w:rPr>
      </w:pPr>
      <w:r w:rsidRPr="00C14071">
        <w:rPr>
          <w:rFonts w:ascii="Calibri" w:hAnsi="Calibri" w:cs="Calibri"/>
          <w:b/>
          <w:bCs/>
          <w:kern w:val="0"/>
          <w:lang w:val="en-GB"/>
        </w:rPr>
        <w:br w:type="page"/>
      </w:r>
    </w:p>
    <w:p w14:paraId="60509A88" w14:textId="2823D0D4" w:rsidR="00901BC6" w:rsidRPr="00C14071" w:rsidRDefault="00CC0C1C" w:rsidP="00901BC6">
      <w:pPr>
        <w:spacing w:line="480" w:lineRule="auto"/>
        <w:rPr>
          <w:rFonts w:ascii="Calibri" w:hAnsi="Calibri" w:cs="Calibri"/>
          <w:kern w:val="0"/>
          <w:lang w:val="en-GB"/>
        </w:rPr>
      </w:pPr>
      <w:r>
        <w:rPr>
          <w:rFonts w:ascii="Calibri" w:hAnsi="Calibri" w:cs="Calibri"/>
          <w:b/>
          <w:bCs/>
          <w:kern w:val="0"/>
          <w:lang w:val="en-GB"/>
        </w:rPr>
        <w:lastRenderedPageBreak/>
        <w:t>Supplementary</w:t>
      </w:r>
      <w:r w:rsidR="00901BC6" w:rsidRPr="00C14071">
        <w:rPr>
          <w:rFonts w:ascii="Calibri" w:hAnsi="Calibri" w:cs="Calibri"/>
          <w:b/>
          <w:bCs/>
          <w:kern w:val="0"/>
          <w:lang w:val="en-GB"/>
        </w:rPr>
        <w:t xml:space="preserve"> Table S1. </w:t>
      </w:r>
      <w:r w:rsidR="00901BC6" w:rsidRPr="00C14071">
        <w:rPr>
          <w:rFonts w:ascii="Calibri" w:hAnsi="Calibri" w:cs="Calibri"/>
          <w:kern w:val="0"/>
          <w:lang w:val="en-GB"/>
        </w:rPr>
        <w:t>(</w:t>
      </w:r>
      <w:r w:rsidR="00901BC6" w:rsidRPr="00C14071">
        <w:rPr>
          <w:rFonts w:ascii="Calibri" w:hAnsi="Calibri" w:cs="Calibri"/>
          <w:i/>
          <w:iCs/>
          <w:kern w:val="0"/>
          <w:lang w:val="en-GB"/>
        </w:rPr>
        <w:t>continued</w:t>
      </w:r>
      <w:r w:rsidR="00901BC6" w:rsidRPr="00C14071">
        <w:rPr>
          <w:rFonts w:ascii="Calibri" w:hAnsi="Calibri" w:cs="Calibri"/>
          <w:kern w:val="0"/>
          <w:lang w:val="en-GB"/>
        </w:rPr>
        <w:t>)</w:t>
      </w:r>
    </w:p>
    <w:tbl>
      <w:tblPr>
        <w:tblStyle w:val="TableGrid"/>
        <w:tblW w:w="5783" w:type="pct"/>
        <w:tblInd w:w="-431" w:type="dxa"/>
        <w:tblLayout w:type="fixed"/>
        <w:tblLook w:val="04A0" w:firstRow="1" w:lastRow="0" w:firstColumn="1" w:lastColumn="0" w:noHBand="0" w:noVBand="1"/>
      </w:tblPr>
      <w:tblGrid>
        <w:gridCol w:w="1284"/>
        <w:gridCol w:w="2508"/>
        <w:gridCol w:w="4004"/>
        <w:gridCol w:w="2697"/>
      </w:tblGrid>
      <w:tr w:rsidR="00901BC6" w:rsidRPr="00C14071" w14:paraId="77B5FB99" w14:textId="77777777" w:rsidTr="00537720">
        <w:tc>
          <w:tcPr>
            <w:tcW w:w="612" w:type="pct"/>
            <w:vAlign w:val="center"/>
          </w:tcPr>
          <w:p w14:paraId="0F454B38" w14:textId="77777777" w:rsidR="00901BC6" w:rsidRPr="00C14071" w:rsidRDefault="00901BC6" w:rsidP="00537720">
            <w:pPr>
              <w:spacing w:line="480" w:lineRule="auto"/>
              <w:jc w:val="center"/>
              <w:rPr>
                <w:rFonts w:ascii="Calibri" w:hAnsi="Calibri" w:cs="Calibri"/>
                <w:b/>
                <w:bCs/>
                <w:sz w:val="18"/>
                <w:szCs w:val="18"/>
                <w:lang w:val="en-GB"/>
              </w:rPr>
            </w:pPr>
            <w:r w:rsidRPr="00C14071">
              <w:rPr>
                <w:rFonts w:ascii="Calibri" w:hAnsi="Calibri" w:cs="Calibri"/>
                <w:b/>
                <w:bCs/>
                <w:sz w:val="18"/>
                <w:szCs w:val="18"/>
                <w:lang w:val="en-GB"/>
              </w:rPr>
              <w:t>Exercises</w:t>
            </w:r>
          </w:p>
        </w:tc>
        <w:tc>
          <w:tcPr>
            <w:tcW w:w="1195" w:type="pct"/>
            <w:vAlign w:val="center"/>
          </w:tcPr>
          <w:p w14:paraId="706367D3" w14:textId="77777777" w:rsidR="00901BC6" w:rsidRPr="00C14071" w:rsidRDefault="00901BC6" w:rsidP="00537720">
            <w:pPr>
              <w:spacing w:line="480" w:lineRule="auto"/>
              <w:jc w:val="center"/>
              <w:rPr>
                <w:rFonts w:ascii="Calibri" w:hAnsi="Calibri" w:cs="Calibri"/>
                <w:b/>
                <w:bCs/>
                <w:sz w:val="18"/>
                <w:szCs w:val="18"/>
                <w:lang w:val="en-GB"/>
              </w:rPr>
            </w:pPr>
            <w:r w:rsidRPr="00C14071">
              <w:rPr>
                <w:rFonts w:ascii="Calibri" w:hAnsi="Calibri" w:cs="Calibri"/>
                <w:b/>
                <w:bCs/>
                <w:sz w:val="18"/>
                <w:szCs w:val="18"/>
                <w:lang w:val="en-GB"/>
              </w:rPr>
              <w:t>Instructions</w:t>
            </w:r>
          </w:p>
        </w:tc>
        <w:tc>
          <w:tcPr>
            <w:tcW w:w="1908" w:type="pct"/>
            <w:vAlign w:val="center"/>
          </w:tcPr>
          <w:p w14:paraId="30930A9B" w14:textId="77777777" w:rsidR="00901BC6" w:rsidRPr="00C14071" w:rsidRDefault="00901BC6" w:rsidP="00537720">
            <w:pPr>
              <w:spacing w:line="480" w:lineRule="auto"/>
              <w:jc w:val="center"/>
              <w:rPr>
                <w:rFonts w:ascii="Calibri" w:hAnsi="Calibri" w:cs="Calibri"/>
                <w:b/>
                <w:bCs/>
                <w:sz w:val="18"/>
                <w:szCs w:val="18"/>
                <w:lang w:val="en-GB"/>
              </w:rPr>
            </w:pPr>
            <w:r w:rsidRPr="00C14071">
              <w:rPr>
                <w:rFonts w:ascii="Calibri" w:hAnsi="Calibri" w:cs="Calibri"/>
                <w:b/>
                <w:bCs/>
                <w:sz w:val="18"/>
                <w:szCs w:val="18"/>
                <w:lang w:val="en-GB"/>
              </w:rPr>
              <w:t>Scheme and material</w:t>
            </w:r>
          </w:p>
        </w:tc>
        <w:tc>
          <w:tcPr>
            <w:tcW w:w="1285" w:type="pct"/>
            <w:vAlign w:val="center"/>
          </w:tcPr>
          <w:p w14:paraId="140AA704" w14:textId="77777777" w:rsidR="00901BC6" w:rsidRPr="00C14071" w:rsidRDefault="00901BC6" w:rsidP="00537720">
            <w:pPr>
              <w:spacing w:line="480" w:lineRule="auto"/>
              <w:jc w:val="center"/>
              <w:rPr>
                <w:rFonts w:ascii="Calibri" w:hAnsi="Calibri" w:cs="Calibri"/>
                <w:b/>
                <w:bCs/>
                <w:sz w:val="18"/>
                <w:szCs w:val="18"/>
                <w:lang w:val="en-GB"/>
              </w:rPr>
            </w:pPr>
            <w:r w:rsidRPr="00C14071">
              <w:rPr>
                <w:rFonts w:ascii="Calibri" w:hAnsi="Calibri" w:cs="Calibri"/>
                <w:b/>
                <w:bCs/>
                <w:sz w:val="18"/>
                <w:szCs w:val="18"/>
                <w:lang w:val="en-GB"/>
              </w:rPr>
              <w:t>Situational variables</w:t>
            </w:r>
          </w:p>
        </w:tc>
      </w:tr>
      <w:tr w:rsidR="00901BC6" w:rsidRPr="00CC0C1C" w14:paraId="69841788" w14:textId="77777777" w:rsidTr="00537720">
        <w:trPr>
          <w:trHeight w:val="1687"/>
        </w:trPr>
        <w:tc>
          <w:tcPr>
            <w:tcW w:w="612" w:type="pct"/>
            <w:tcBorders>
              <w:top w:val="nil"/>
            </w:tcBorders>
          </w:tcPr>
          <w:p w14:paraId="1B8210CC" w14:textId="77777777" w:rsidR="00901BC6" w:rsidRPr="00C14071" w:rsidRDefault="00901BC6" w:rsidP="00537720">
            <w:pPr>
              <w:spacing w:line="480" w:lineRule="auto"/>
              <w:rPr>
                <w:rFonts w:ascii="Calibri" w:hAnsi="Calibri" w:cs="Calibri"/>
                <w:b/>
                <w:bCs/>
                <w:sz w:val="18"/>
                <w:szCs w:val="18"/>
                <w:lang w:val="en-GB"/>
              </w:rPr>
            </w:pPr>
            <w:r w:rsidRPr="00C14071">
              <w:rPr>
                <w:rFonts w:ascii="Calibri" w:hAnsi="Calibri" w:cs="Calibri"/>
                <w:sz w:val="18"/>
                <w:szCs w:val="18"/>
                <w:lang w:val="en-GB"/>
              </w:rPr>
              <w:t>5.</w:t>
            </w:r>
            <w:r w:rsidRPr="00C14071">
              <w:rPr>
                <w:rFonts w:ascii="Calibri" w:hAnsi="Calibri" w:cs="Calibri"/>
                <w:b/>
                <w:bCs/>
                <w:sz w:val="18"/>
                <w:szCs w:val="18"/>
                <w:lang w:val="en-GB"/>
              </w:rPr>
              <w:t>Elastic arm curl</w:t>
            </w:r>
          </w:p>
          <w:p w14:paraId="67CB3175" w14:textId="77777777" w:rsidR="00901BC6" w:rsidRPr="00C14071" w:rsidRDefault="00901BC6" w:rsidP="00537720">
            <w:pPr>
              <w:spacing w:line="480" w:lineRule="auto"/>
              <w:rPr>
                <w:rFonts w:ascii="Calibri" w:hAnsi="Calibri" w:cs="Calibri"/>
                <w:b/>
                <w:bCs/>
                <w:sz w:val="18"/>
                <w:szCs w:val="18"/>
                <w:lang w:val="en-GB"/>
              </w:rPr>
            </w:pPr>
          </w:p>
          <w:p w14:paraId="79353D0D" w14:textId="77777777" w:rsidR="00901BC6" w:rsidRPr="00C14071" w:rsidRDefault="00901BC6" w:rsidP="00537720">
            <w:pPr>
              <w:spacing w:line="480" w:lineRule="auto"/>
              <w:rPr>
                <w:rFonts w:ascii="Calibri" w:hAnsi="Calibri" w:cs="Calibri"/>
                <w:b/>
                <w:bCs/>
                <w:sz w:val="18"/>
                <w:szCs w:val="18"/>
                <w:lang w:val="en-GB"/>
              </w:rPr>
            </w:pPr>
          </w:p>
        </w:tc>
        <w:tc>
          <w:tcPr>
            <w:tcW w:w="1195" w:type="pct"/>
            <w:tcBorders>
              <w:top w:val="nil"/>
            </w:tcBorders>
          </w:tcPr>
          <w:p w14:paraId="0A741CFA"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sz w:val="18"/>
                <w:szCs w:val="18"/>
                <w:lang w:val="en-GB"/>
              </w:rPr>
              <w:t>One elastic band under each foot and the other end in each hand, knees slightly bent, pelvis in retroversion, perform an arm flexion.</w:t>
            </w:r>
          </w:p>
          <w:p w14:paraId="23886309" w14:textId="77777777" w:rsidR="00901BC6" w:rsidRPr="00C14071" w:rsidRDefault="00901BC6" w:rsidP="00537720">
            <w:pPr>
              <w:spacing w:line="480" w:lineRule="auto"/>
              <w:rPr>
                <w:rFonts w:ascii="Calibri" w:hAnsi="Calibri" w:cs="Calibri"/>
                <w:sz w:val="18"/>
                <w:szCs w:val="18"/>
                <w:lang w:val="en-GB"/>
              </w:rPr>
            </w:pPr>
          </w:p>
          <w:p w14:paraId="424C1D4C"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b/>
                <w:bCs/>
                <w:sz w:val="18"/>
                <w:szCs w:val="18"/>
                <w:lang w:val="en-GB"/>
              </w:rPr>
              <w:t>Caution:</w:t>
            </w:r>
            <w:r w:rsidRPr="00C14071">
              <w:rPr>
                <w:rFonts w:ascii="Calibri" w:hAnsi="Calibri" w:cs="Calibri"/>
                <w:sz w:val="18"/>
                <w:szCs w:val="18"/>
                <w:lang w:val="en-GB"/>
              </w:rPr>
              <w:t xml:space="preserve"> do not completely stretch the arms at the bottom of the movement, do not roll the shoulders forward.</w:t>
            </w:r>
          </w:p>
        </w:tc>
        <w:tc>
          <w:tcPr>
            <w:tcW w:w="1908" w:type="pct"/>
            <w:tcBorders>
              <w:top w:val="nil"/>
            </w:tcBorders>
          </w:tcPr>
          <w:p w14:paraId="7D0CBBF4" w14:textId="77777777" w:rsidR="00901BC6" w:rsidRPr="00C14071" w:rsidRDefault="00901BC6" w:rsidP="00537720">
            <w:pPr>
              <w:spacing w:line="480" w:lineRule="auto"/>
              <w:jc w:val="center"/>
              <w:rPr>
                <w:rFonts w:ascii="Calibri" w:hAnsi="Calibri" w:cs="Calibri"/>
                <w:noProof/>
                <w:sz w:val="18"/>
                <w:szCs w:val="18"/>
                <w:lang w:val="en-GB"/>
              </w:rPr>
            </w:pPr>
            <w:r w:rsidRPr="00C14071">
              <w:rPr>
                <w:rFonts w:ascii="Calibri" w:hAnsi="Calibri" w:cs="Calibri"/>
                <w:noProof/>
                <w:sz w:val="18"/>
                <w:szCs w:val="18"/>
                <w:lang w:val="en-GB"/>
              </w:rPr>
              <w:drawing>
                <wp:anchor distT="0" distB="0" distL="114300" distR="114300" simplePos="0" relativeHeight="251665408" behindDoc="0" locked="0" layoutInCell="1" allowOverlap="1" wp14:anchorId="751AD360" wp14:editId="212C11F2">
                  <wp:simplePos x="0" y="0"/>
                  <wp:positionH relativeFrom="column">
                    <wp:posOffset>124065</wp:posOffset>
                  </wp:positionH>
                  <wp:positionV relativeFrom="paragraph">
                    <wp:posOffset>165188</wp:posOffset>
                  </wp:positionV>
                  <wp:extent cx="785495" cy="798195"/>
                  <wp:effectExtent l="0" t="0" r="1905" b="1905"/>
                  <wp:wrapTopAndBottom/>
                  <wp:docPr id="582961380"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785495" cy="798195"/>
                          </a:xfrm>
                          <a:prstGeom prst="rect">
                            <a:avLst/>
                          </a:prstGeom>
                        </pic:spPr>
                      </pic:pic>
                    </a:graphicData>
                  </a:graphic>
                  <wp14:sizeRelH relativeFrom="margin">
                    <wp14:pctWidth>0</wp14:pctWidth>
                  </wp14:sizeRelH>
                  <wp14:sizeRelV relativeFrom="margin">
                    <wp14:pctHeight>0</wp14:pctHeight>
                  </wp14:sizeRelV>
                </wp:anchor>
              </w:drawing>
            </w:r>
            <w:r w:rsidRPr="00C14071">
              <w:rPr>
                <w:rFonts w:ascii="Calibri" w:hAnsi="Calibri" w:cs="Calibri"/>
                <w:noProof/>
                <w:sz w:val="18"/>
                <w:szCs w:val="18"/>
                <w:lang w:val="en-GB"/>
              </w:rPr>
              <w:t>Elastic band</w:t>
            </w:r>
          </w:p>
        </w:tc>
        <w:tc>
          <w:tcPr>
            <w:tcW w:w="1285" w:type="pct"/>
            <w:tcBorders>
              <w:top w:val="nil"/>
            </w:tcBorders>
          </w:tcPr>
          <w:p w14:paraId="6C938D8D" w14:textId="77777777" w:rsidR="00901BC6" w:rsidRPr="00C14071" w:rsidRDefault="00901BC6" w:rsidP="00537720">
            <w:pPr>
              <w:spacing w:line="480" w:lineRule="auto"/>
              <w:rPr>
                <w:rFonts w:ascii="Calibri" w:hAnsi="Calibri" w:cs="Calibri"/>
                <w:b/>
                <w:bCs/>
                <w:sz w:val="18"/>
                <w:szCs w:val="18"/>
                <w:lang w:val="en-GB"/>
              </w:rPr>
            </w:pPr>
            <w:r w:rsidRPr="00C14071">
              <w:rPr>
                <w:rFonts w:ascii="Calibri" w:hAnsi="Calibri" w:cs="Calibri"/>
                <w:b/>
                <w:bCs/>
                <w:sz w:val="18"/>
                <w:szCs w:val="18"/>
                <w:lang w:val="en-GB"/>
              </w:rPr>
              <w:t xml:space="preserve">If too </w:t>
            </w:r>
            <w:r w:rsidRPr="00C14071">
              <w:rPr>
                <w:rFonts w:ascii="Calibri" w:hAnsi="Calibri" w:cs="Calibri"/>
                <w:b/>
                <w:bCs/>
                <w:color w:val="000000" w:themeColor="text1"/>
                <w:sz w:val="18"/>
                <w:szCs w:val="18"/>
                <w:lang w:val="en-GB"/>
              </w:rPr>
              <w:t>easy</w:t>
            </w:r>
            <w:r w:rsidRPr="00C14071">
              <w:rPr>
                <w:rFonts w:ascii="Calibri" w:hAnsi="Calibri" w:cs="Calibri"/>
                <w:b/>
                <w:bCs/>
                <w:sz w:val="18"/>
                <w:szCs w:val="18"/>
                <w:lang w:val="en-GB"/>
              </w:rPr>
              <w:t xml:space="preserve">: </w:t>
            </w:r>
            <w:r w:rsidRPr="00C14071">
              <w:rPr>
                <w:rFonts w:ascii="Calibri" w:hAnsi="Calibri" w:cs="Calibri"/>
                <w:sz w:val="18"/>
                <w:szCs w:val="18"/>
                <w:lang w:val="en-GB"/>
              </w:rPr>
              <w:t>shorten the elastic (take the elastic higher) or take a stronger elastic.</w:t>
            </w:r>
          </w:p>
          <w:p w14:paraId="73AA5B79"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b/>
                <w:bCs/>
                <w:color w:val="000000" w:themeColor="text1"/>
                <w:sz w:val="18"/>
                <w:szCs w:val="18"/>
                <w:lang w:val="en-GB"/>
              </w:rPr>
              <w:t xml:space="preserve">For low intensity </w:t>
            </w:r>
            <w:r w:rsidRPr="00C14071">
              <w:rPr>
                <w:rFonts w:ascii="Calibri" w:hAnsi="Calibri" w:cs="Calibri"/>
                <w:color w:val="000000" w:themeColor="text1"/>
                <w:sz w:val="18"/>
                <w:szCs w:val="18"/>
                <w:lang w:val="en-GB"/>
              </w:rPr>
              <w:t xml:space="preserve">(i.e., experimental condition): take </w:t>
            </w:r>
            <w:r w:rsidRPr="00C14071">
              <w:rPr>
                <w:rFonts w:ascii="Calibri" w:hAnsi="Calibri" w:cs="Calibri"/>
                <w:sz w:val="18"/>
                <w:szCs w:val="18"/>
                <w:lang w:val="en-GB"/>
              </w:rPr>
              <w:t>an elastic band with less resistance or take a 0.5 kg dumbbell.</w:t>
            </w:r>
          </w:p>
        </w:tc>
      </w:tr>
      <w:tr w:rsidR="00901BC6" w:rsidRPr="00CC0C1C" w14:paraId="277ECCA5" w14:textId="77777777" w:rsidTr="00537720">
        <w:trPr>
          <w:trHeight w:val="1830"/>
        </w:trPr>
        <w:tc>
          <w:tcPr>
            <w:tcW w:w="612" w:type="pct"/>
          </w:tcPr>
          <w:p w14:paraId="0B87AFE0" w14:textId="77777777" w:rsidR="00901BC6" w:rsidRPr="00C14071" w:rsidRDefault="00901BC6" w:rsidP="00537720">
            <w:pPr>
              <w:spacing w:line="480" w:lineRule="auto"/>
              <w:rPr>
                <w:rFonts w:ascii="Calibri" w:hAnsi="Calibri" w:cs="Calibri"/>
                <w:b/>
                <w:bCs/>
                <w:sz w:val="18"/>
                <w:szCs w:val="18"/>
                <w:lang w:val="en-GB"/>
              </w:rPr>
            </w:pPr>
            <w:r w:rsidRPr="00C14071">
              <w:rPr>
                <w:rFonts w:ascii="Calibri" w:hAnsi="Calibri" w:cs="Calibri"/>
                <w:sz w:val="18"/>
                <w:szCs w:val="18"/>
                <w:lang w:val="en-GB"/>
              </w:rPr>
              <w:t>6.</w:t>
            </w:r>
            <w:r w:rsidRPr="00C14071">
              <w:rPr>
                <w:rFonts w:ascii="Calibri" w:hAnsi="Calibri" w:cs="Calibri"/>
                <w:b/>
                <w:bCs/>
                <w:sz w:val="18"/>
                <w:szCs w:val="18"/>
                <w:lang w:val="en-GB"/>
              </w:rPr>
              <w:t>Moving the box</w:t>
            </w:r>
          </w:p>
          <w:p w14:paraId="6F72D454" w14:textId="77777777" w:rsidR="00901BC6" w:rsidRPr="00C14071" w:rsidRDefault="00901BC6" w:rsidP="00537720">
            <w:pPr>
              <w:spacing w:line="480" w:lineRule="auto"/>
              <w:rPr>
                <w:rFonts w:ascii="Calibri" w:hAnsi="Calibri" w:cs="Calibri"/>
                <w:b/>
                <w:bCs/>
                <w:sz w:val="18"/>
                <w:szCs w:val="18"/>
                <w:lang w:val="en-GB"/>
              </w:rPr>
            </w:pPr>
          </w:p>
        </w:tc>
        <w:tc>
          <w:tcPr>
            <w:tcW w:w="1195" w:type="pct"/>
          </w:tcPr>
          <w:p w14:paraId="23487DF3"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sz w:val="18"/>
                <w:szCs w:val="18"/>
                <w:lang w:val="en-GB"/>
              </w:rPr>
              <w:t xml:space="preserve">Take the box on the ground while keeping your back straight, knees bent, abs tight. </w:t>
            </w:r>
          </w:p>
          <w:p w14:paraId="2F148841"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sz w:val="18"/>
                <w:szCs w:val="18"/>
                <w:lang w:val="en-GB"/>
              </w:rPr>
              <w:t>Stand up then go towards the block in front of you, rest and take back the box, and return towards the block in front of you, and so on.</w:t>
            </w:r>
          </w:p>
        </w:tc>
        <w:tc>
          <w:tcPr>
            <w:tcW w:w="1908" w:type="pct"/>
          </w:tcPr>
          <w:p w14:paraId="41BBE933"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noProof/>
                <w:sz w:val="18"/>
                <w:szCs w:val="18"/>
                <w:lang w:val="en-GB"/>
              </w:rPr>
              <w:drawing>
                <wp:anchor distT="0" distB="0" distL="114300" distR="114300" simplePos="0" relativeHeight="251664384" behindDoc="0" locked="0" layoutInCell="1" allowOverlap="1" wp14:anchorId="32B9455C" wp14:editId="08A6A91A">
                  <wp:simplePos x="0" y="0"/>
                  <wp:positionH relativeFrom="column">
                    <wp:posOffset>-65119</wp:posOffset>
                  </wp:positionH>
                  <wp:positionV relativeFrom="paragraph">
                    <wp:posOffset>257372</wp:posOffset>
                  </wp:positionV>
                  <wp:extent cx="3010074" cy="548728"/>
                  <wp:effectExtent l="0" t="0" r="0" b="0"/>
                  <wp:wrapTopAndBottom/>
                  <wp:docPr id="165362682"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026681" cy="551755"/>
                          </a:xfrm>
                          <a:prstGeom prst="rect">
                            <a:avLst/>
                          </a:prstGeom>
                        </pic:spPr>
                      </pic:pic>
                    </a:graphicData>
                  </a:graphic>
                  <wp14:sizeRelH relativeFrom="margin">
                    <wp14:pctWidth>0</wp14:pctWidth>
                  </wp14:sizeRelH>
                  <wp14:sizeRelV relativeFrom="margin">
                    <wp14:pctHeight>0</wp14:pctHeight>
                  </wp14:sizeRelV>
                </wp:anchor>
              </w:drawing>
            </w:r>
            <w:r w:rsidRPr="00C14071">
              <w:rPr>
                <w:rFonts w:ascii="Calibri" w:hAnsi="Calibri" w:cs="Calibri"/>
                <w:sz w:val="18"/>
                <w:szCs w:val="18"/>
                <w:lang w:val="en-GB"/>
              </w:rPr>
              <w:t>Box + dumbbells + round blocks</w:t>
            </w:r>
          </w:p>
        </w:tc>
        <w:tc>
          <w:tcPr>
            <w:tcW w:w="1285" w:type="pct"/>
          </w:tcPr>
          <w:p w14:paraId="60EE1D38" w14:textId="77777777" w:rsidR="00901BC6" w:rsidRPr="00C14071" w:rsidRDefault="00901BC6" w:rsidP="00537720">
            <w:pPr>
              <w:spacing w:line="480" w:lineRule="auto"/>
              <w:rPr>
                <w:rFonts w:ascii="Calibri" w:hAnsi="Calibri" w:cs="Calibri"/>
                <w:b/>
                <w:bCs/>
                <w:sz w:val="18"/>
                <w:szCs w:val="18"/>
                <w:lang w:val="en-GB"/>
              </w:rPr>
            </w:pPr>
            <w:r w:rsidRPr="00C14071">
              <w:rPr>
                <w:rFonts w:ascii="Calibri" w:hAnsi="Calibri" w:cs="Calibri"/>
                <w:b/>
                <w:bCs/>
                <w:sz w:val="18"/>
                <w:szCs w:val="18"/>
                <w:lang w:val="en-GB"/>
              </w:rPr>
              <w:t xml:space="preserve">If too </w:t>
            </w:r>
            <w:r w:rsidRPr="00C14071">
              <w:rPr>
                <w:rFonts w:ascii="Calibri" w:hAnsi="Calibri" w:cs="Calibri"/>
                <w:b/>
                <w:bCs/>
                <w:color w:val="000000" w:themeColor="text1"/>
                <w:sz w:val="18"/>
                <w:szCs w:val="18"/>
                <w:lang w:val="en-GB"/>
              </w:rPr>
              <w:t>easy</w:t>
            </w:r>
            <w:r w:rsidRPr="00C14071">
              <w:rPr>
                <w:rFonts w:ascii="Calibri" w:hAnsi="Calibri" w:cs="Calibri"/>
                <w:b/>
                <w:bCs/>
                <w:sz w:val="18"/>
                <w:szCs w:val="18"/>
                <w:lang w:val="en-GB"/>
              </w:rPr>
              <w:t xml:space="preserve">: </w:t>
            </w:r>
            <w:r w:rsidRPr="00C14071">
              <w:rPr>
                <w:rFonts w:ascii="Calibri" w:hAnsi="Calibri" w:cs="Calibri"/>
                <w:sz w:val="18"/>
                <w:szCs w:val="18"/>
                <w:lang w:val="en-GB"/>
              </w:rPr>
              <w:t>put more weight (dumbbells) in the box.</w:t>
            </w:r>
          </w:p>
          <w:p w14:paraId="29E3E96D" w14:textId="77777777" w:rsidR="00901BC6" w:rsidRPr="00C14071" w:rsidRDefault="00901BC6" w:rsidP="00537720">
            <w:pPr>
              <w:spacing w:line="480" w:lineRule="auto"/>
              <w:rPr>
                <w:rFonts w:ascii="Calibri" w:hAnsi="Calibri" w:cs="Calibri"/>
                <w:sz w:val="18"/>
                <w:szCs w:val="18"/>
                <w:lang w:val="en-GB"/>
              </w:rPr>
            </w:pPr>
            <w:r w:rsidRPr="00C14071">
              <w:rPr>
                <w:rFonts w:ascii="Calibri" w:hAnsi="Calibri" w:cs="Calibri"/>
                <w:b/>
                <w:bCs/>
                <w:sz w:val="18"/>
                <w:szCs w:val="18"/>
                <w:lang w:val="en-GB"/>
              </w:rPr>
              <w:t xml:space="preserve">For low intensity </w:t>
            </w:r>
            <w:r w:rsidRPr="00C14071">
              <w:rPr>
                <w:rFonts w:ascii="Calibri" w:hAnsi="Calibri" w:cs="Calibri"/>
                <w:sz w:val="18"/>
                <w:szCs w:val="18"/>
                <w:lang w:val="en-GB"/>
              </w:rPr>
              <w:t>(i.e., experimental condition): Remove the weights (dumbbells) out the box and/or do not bend the knees (only walking with the box).</w:t>
            </w:r>
          </w:p>
        </w:tc>
      </w:tr>
    </w:tbl>
    <w:p w14:paraId="467DABCF" w14:textId="77777777" w:rsidR="00901BC6" w:rsidRPr="00C14071" w:rsidRDefault="00901BC6" w:rsidP="00901BC6">
      <w:pPr>
        <w:spacing w:line="480" w:lineRule="auto"/>
        <w:rPr>
          <w:rFonts w:ascii="Calibri" w:hAnsi="Calibri" w:cs="Calibri"/>
          <w:b/>
          <w:bCs/>
          <w:kern w:val="0"/>
          <w:lang w:val="en-GB"/>
        </w:rPr>
      </w:pPr>
    </w:p>
    <w:p w14:paraId="5E35042E" w14:textId="77777777" w:rsidR="00901BC6" w:rsidRPr="00C14071" w:rsidRDefault="00901BC6" w:rsidP="00901BC6">
      <w:pPr>
        <w:spacing w:after="0" w:line="240" w:lineRule="auto"/>
        <w:rPr>
          <w:rFonts w:ascii="Calibri" w:hAnsi="Calibri" w:cs="Calibri"/>
          <w:b/>
          <w:bCs/>
          <w:kern w:val="0"/>
          <w:lang w:val="en-GB"/>
        </w:rPr>
      </w:pPr>
      <w:r w:rsidRPr="00C14071">
        <w:rPr>
          <w:rFonts w:ascii="Calibri" w:hAnsi="Calibri" w:cs="Calibri"/>
          <w:b/>
          <w:bCs/>
          <w:kern w:val="0"/>
          <w:lang w:val="en-GB"/>
        </w:rPr>
        <w:br w:type="page"/>
      </w:r>
    </w:p>
    <w:p w14:paraId="32EE4CB3" w14:textId="3E37BCB9" w:rsidR="00901BC6" w:rsidRPr="00C14071" w:rsidRDefault="00CC0C1C" w:rsidP="00901BC6">
      <w:pPr>
        <w:spacing w:line="480" w:lineRule="auto"/>
        <w:rPr>
          <w:rFonts w:ascii="Calibri" w:hAnsi="Calibri" w:cs="Calibri"/>
          <w:b/>
          <w:bCs/>
          <w:kern w:val="0"/>
          <w:lang w:val="en-GB"/>
        </w:rPr>
      </w:pPr>
      <w:r>
        <w:rPr>
          <w:rFonts w:ascii="Calibri" w:hAnsi="Calibri" w:cs="Calibri"/>
          <w:b/>
          <w:bCs/>
          <w:kern w:val="0"/>
          <w:lang w:val="en-GB"/>
        </w:rPr>
        <w:lastRenderedPageBreak/>
        <w:t>Supplementary</w:t>
      </w:r>
      <w:r w:rsidR="00901BC6" w:rsidRPr="00C14071">
        <w:rPr>
          <w:rFonts w:ascii="Calibri" w:hAnsi="Calibri" w:cs="Calibri"/>
          <w:b/>
          <w:bCs/>
          <w:kern w:val="0"/>
          <w:lang w:val="en-GB"/>
        </w:rPr>
        <w:t xml:space="preserve"> Table S2. </w:t>
      </w:r>
      <w:r w:rsidR="00901BC6" w:rsidRPr="00C14071">
        <w:rPr>
          <w:rFonts w:ascii="Calibri" w:hAnsi="Calibri" w:cs="Calibri"/>
          <w:kern w:val="0"/>
          <w:lang w:val="en-GB"/>
        </w:rPr>
        <w:t>Descriptive statistics across weeks</w:t>
      </w:r>
    </w:p>
    <w:tbl>
      <w:tblPr>
        <w:tblStyle w:val="TableGrid"/>
        <w:tblW w:w="0" w:type="auto"/>
        <w:jc w:val="center"/>
        <w:tblInd w:w="0" w:type="dxa"/>
        <w:tblLook w:val="04A0" w:firstRow="1" w:lastRow="0" w:firstColumn="1" w:lastColumn="0" w:noHBand="0" w:noVBand="1"/>
      </w:tblPr>
      <w:tblGrid>
        <w:gridCol w:w="4769"/>
        <w:gridCol w:w="727"/>
        <w:gridCol w:w="490"/>
        <w:gridCol w:w="1040"/>
      </w:tblGrid>
      <w:tr w:rsidR="00901BC6" w:rsidRPr="00C14071" w14:paraId="4D4263C2" w14:textId="77777777" w:rsidTr="00537720">
        <w:trPr>
          <w:jc w:val="center"/>
        </w:trPr>
        <w:tc>
          <w:tcPr>
            <w:tcW w:w="4577" w:type="dxa"/>
            <w:tcBorders>
              <w:top w:val="single" w:sz="4" w:space="0" w:color="auto"/>
              <w:left w:val="nil"/>
              <w:bottom w:val="single" w:sz="4" w:space="0" w:color="auto"/>
              <w:right w:val="nil"/>
            </w:tcBorders>
          </w:tcPr>
          <w:p w14:paraId="7B014FC2" w14:textId="77777777" w:rsidR="00901BC6" w:rsidRPr="00C14071" w:rsidRDefault="00901BC6" w:rsidP="00537720">
            <w:pPr>
              <w:rPr>
                <w:rFonts w:ascii="Calibri" w:hAnsi="Calibri" w:cs="Calibri"/>
                <w:sz w:val="20"/>
                <w:szCs w:val="20"/>
                <w:lang w:val="en-GB"/>
              </w:rPr>
            </w:pPr>
          </w:p>
        </w:tc>
        <w:tc>
          <w:tcPr>
            <w:tcW w:w="0" w:type="auto"/>
            <w:tcBorders>
              <w:top w:val="single" w:sz="4" w:space="0" w:color="auto"/>
              <w:left w:val="nil"/>
              <w:bottom w:val="single" w:sz="4" w:space="0" w:color="auto"/>
              <w:right w:val="nil"/>
            </w:tcBorders>
          </w:tcPr>
          <w:p w14:paraId="7C5DB26B"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b/>
                <w:sz w:val="20"/>
                <w:szCs w:val="20"/>
                <w:lang w:val="en-GB"/>
              </w:rPr>
              <w:t>Mean</w:t>
            </w:r>
          </w:p>
        </w:tc>
        <w:tc>
          <w:tcPr>
            <w:tcW w:w="0" w:type="auto"/>
            <w:tcBorders>
              <w:top w:val="single" w:sz="4" w:space="0" w:color="auto"/>
              <w:left w:val="nil"/>
              <w:bottom w:val="single" w:sz="4" w:space="0" w:color="auto"/>
              <w:right w:val="nil"/>
            </w:tcBorders>
          </w:tcPr>
          <w:p w14:paraId="3192B71F"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b/>
                <w:sz w:val="20"/>
                <w:szCs w:val="20"/>
                <w:lang w:val="en-GB"/>
              </w:rPr>
              <w:t>SD</w:t>
            </w:r>
          </w:p>
        </w:tc>
        <w:tc>
          <w:tcPr>
            <w:tcW w:w="0" w:type="auto"/>
            <w:tcBorders>
              <w:top w:val="single" w:sz="4" w:space="0" w:color="auto"/>
              <w:left w:val="nil"/>
              <w:bottom w:val="single" w:sz="4" w:space="0" w:color="auto"/>
              <w:right w:val="nil"/>
            </w:tcBorders>
          </w:tcPr>
          <w:p w14:paraId="6487EAAA"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b/>
                <w:sz w:val="20"/>
                <w:szCs w:val="20"/>
                <w:lang w:val="en-GB"/>
              </w:rPr>
              <w:t>Range</w:t>
            </w:r>
          </w:p>
        </w:tc>
      </w:tr>
      <w:tr w:rsidR="00901BC6" w:rsidRPr="00CC0C1C" w14:paraId="53CAA5E9" w14:textId="77777777" w:rsidTr="00537720">
        <w:trPr>
          <w:jc w:val="center"/>
        </w:trPr>
        <w:tc>
          <w:tcPr>
            <w:tcW w:w="5986" w:type="dxa"/>
            <w:gridSpan w:val="3"/>
            <w:tcBorders>
              <w:top w:val="single" w:sz="4" w:space="0" w:color="auto"/>
              <w:left w:val="nil"/>
              <w:bottom w:val="nil"/>
              <w:right w:val="nil"/>
            </w:tcBorders>
          </w:tcPr>
          <w:p w14:paraId="06F9E7D1" w14:textId="77777777" w:rsidR="00901BC6" w:rsidRPr="00C14071" w:rsidRDefault="00901BC6" w:rsidP="00537720">
            <w:pPr>
              <w:rPr>
                <w:rFonts w:ascii="Calibri" w:hAnsi="Calibri" w:cs="Calibri"/>
                <w:sz w:val="20"/>
                <w:szCs w:val="20"/>
                <w:lang w:val="en-GB"/>
              </w:rPr>
            </w:pPr>
            <w:r w:rsidRPr="00C14071">
              <w:rPr>
                <w:rFonts w:ascii="Calibri" w:hAnsi="Calibri" w:cs="Calibri"/>
                <w:b/>
                <w:sz w:val="20"/>
                <w:szCs w:val="20"/>
                <w:lang w:val="en-GB"/>
              </w:rPr>
              <w:t>Evaluation of each exercise session</w:t>
            </w:r>
          </w:p>
        </w:tc>
        <w:tc>
          <w:tcPr>
            <w:tcW w:w="0" w:type="auto"/>
            <w:tcBorders>
              <w:top w:val="single" w:sz="4" w:space="0" w:color="auto"/>
              <w:left w:val="nil"/>
              <w:bottom w:val="nil"/>
              <w:right w:val="nil"/>
            </w:tcBorders>
          </w:tcPr>
          <w:p w14:paraId="3C3EE457" w14:textId="77777777" w:rsidR="00901BC6" w:rsidRPr="00C14071" w:rsidRDefault="00901BC6" w:rsidP="00537720">
            <w:pPr>
              <w:jc w:val="center"/>
              <w:rPr>
                <w:rFonts w:ascii="Calibri" w:hAnsi="Calibri" w:cs="Calibri"/>
                <w:sz w:val="20"/>
                <w:szCs w:val="20"/>
                <w:lang w:val="en-GB"/>
              </w:rPr>
            </w:pPr>
          </w:p>
        </w:tc>
      </w:tr>
      <w:tr w:rsidR="00901BC6" w:rsidRPr="00C14071" w14:paraId="42C25970" w14:textId="77777777" w:rsidTr="00537720">
        <w:trPr>
          <w:jc w:val="center"/>
        </w:trPr>
        <w:tc>
          <w:tcPr>
            <w:tcW w:w="4577" w:type="dxa"/>
            <w:tcBorders>
              <w:top w:val="nil"/>
              <w:left w:val="nil"/>
              <w:bottom w:val="nil"/>
              <w:right w:val="nil"/>
            </w:tcBorders>
          </w:tcPr>
          <w:p w14:paraId="204BC05A"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Perceived effort</w:t>
            </w:r>
          </w:p>
        </w:tc>
        <w:tc>
          <w:tcPr>
            <w:tcW w:w="0" w:type="auto"/>
            <w:tcBorders>
              <w:top w:val="nil"/>
              <w:left w:val="nil"/>
              <w:bottom w:val="nil"/>
              <w:right w:val="nil"/>
            </w:tcBorders>
          </w:tcPr>
          <w:p w14:paraId="151EF4F8" w14:textId="77777777" w:rsidR="00901BC6" w:rsidRPr="00C14071" w:rsidRDefault="00901BC6" w:rsidP="00537720">
            <w:pPr>
              <w:jc w:val="center"/>
              <w:rPr>
                <w:rFonts w:ascii="Calibri" w:hAnsi="Calibri" w:cs="Calibri"/>
                <w:sz w:val="20"/>
                <w:szCs w:val="20"/>
                <w:lang w:val="en-GB"/>
              </w:rPr>
            </w:pPr>
          </w:p>
        </w:tc>
        <w:tc>
          <w:tcPr>
            <w:tcW w:w="0" w:type="auto"/>
            <w:tcBorders>
              <w:top w:val="nil"/>
              <w:left w:val="nil"/>
              <w:bottom w:val="nil"/>
              <w:right w:val="nil"/>
            </w:tcBorders>
          </w:tcPr>
          <w:p w14:paraId="5FA89161" w14:textId="77777777" w:rsidR="00901BC6" w:rsidRPr="00C14071" w:rsidRDefault="00901BC6" w:rsidP="00537720">
            <w:pPr>
              <w:jc w:val="center"/>
              <w:rPr>
                <w:rFonts w:ascii="Calibri" w:hAnsi="Calibri" w:cs="Calibri"/>
                <w:sz w:val="20"/>
                <w:szCs w:val="20"/>
                <w:lang w:val="en-GB"/>
              </w:rPr>
            </w:pPr>
          </w:p>
        </w:tc>
        <w:tc>
          <w:tcPr>
            <w:tcW w:w="0" w:type="auto"/>
            <w:tcBorders>
              <w:top w:val="nil"/>
              <w:left w:val="nil"/>
              <w:bottom w:val="nil"/>
              <w:right w:val="nil"/>
            </w:tcBorders>
          </w:tcPr>
          <w:p w14:paraId="60DE146C" w14:textId="77777777" w:rsidR="00901BC6" w:rsidRPr="00C14071" w:rsidRDefault="00901BC6" w:rsidP="00537720">
            <w:pPr>
              <w:jc w:val="center"/>
              <w:rPr>
                <w:rFonts w:ascii="Calibri" w:hAnsi="Calibri" w:cs="Calibri"/>
                <w:sz w:val="20"/>
                <w:szCs w:val="20"/>
                <w:lang w:val="en-GB"/>
              </w:rPr>
            </w:pPr>
          </w:p>
        </w:tc>
      </w:tr>
      <w:tr w:rsidR="00901BC6" w:rsidRPr="00C14071" w14:paraId="3BAA6328" w14:textId="77777777" w:rsidTr="00537720">
        <w:trPr>
          <w:jc w:val="center"/>
        </w:trPr>
        <w:tc>
          <w:tcPr>
            <w:tcW w:w="4577" w:type="dxa"/>
            <w:tcBorders>
              <w:top w:val="nil"/>
              <w:left w:val="nil"/>
              <w:bottom w:val="nil"/>
              <w:right w:val="nil"/>
            </w:tcBorders>
          </w:tcPr>
          <w:p w14:paraId="34EDEE3D"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1</w:t>
            </w:r>
          </w:p>
        </w:tc>
        <w:tc>
          <w:tcPr>
            <w:tcW w:w="0" w:type="auto"/>
            <w:tcBorders>
              <w:top w:val="nil"/>
              <w:left w:val="nil"/>
              <w:bottom w:val="nil"/>
              <w:right w:val="nil"/>
            </w:tcBorders>
          </w:tcPr>
          <w:p w14:paraId="26D957C1"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w:t>
            </w:r>
          </w:p>
        </w:tc>
        <w:tc>
          <w:tcPr>
            <w:tcW w:w="0" w:type="auto"/>
            <w:tcBorders>
              <w:top w:val="nil"/>
              <w:left w:val="nil"/>
              <w:bottom w:val="nil"/>
              <w:right w:val="nil"/>
            </w:tcBorders>
          </w:tcPr>
          <w:p w14:paraId="7B08466D"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1.0</w:t>
            </w:r>
          </w:p>
        </w:tc>
        <w:tc>
          <w:tcPr>
            <w:tcW w:w="0" w:type="auto"/>
            <w:tcBorders>
              <w:top w:val="nil"/>
              <w:left w:val="nil"/>
              <w:bottom w:val="nil"/>
              <w:right w:val="nil"/>
            </w:tcBorders>
          </w:tcPr>
          <w:p w14:paraId="0782B01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3-5</w:t>
            </w:r>
          </w:p>
        </w:tc>
      </w:tr>
      <w:tr w:rsidR="00901BC6" w:rsidRPr="00C14071" w14:paraId="49DE4EA5" w14:textId="77777777" w:rsidTr="00537720">
        <w:trPr>
          <w:jc w:val="center"/>
        </w:trPr>
        <w:tc>
          <w:tcPr>
            <w:tcW w:w="4577" w:type="dxa"/>
            <w:tcBorders>
              <w:top w:val="nil"/>
              <w:left w:val="nil"/>
              <w:bottom w:val="nil"/>
              <w:right w:val="nil"/>
            </w:tcBorders>
          </w:tcPr>
          <w:p w14:paraId="12AAD897"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2</w:t>
            </w:r>
          </w:p>
        </w:tc>
        <w:tc>
          <w:tcPr>
            <w:tcW w:w="0" w:type="auto"/>
            <w:tcBorders>
              <w:top w:val="nil"/>
              <w:left w:val="nil"/>
              <w:bottom w:val="nil"/>
              <w:right w:val="nil"/>
            </w:tcBorders>
          </w:tcPr>
          <w:p w14:paraId="3F43D147"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w:t>
            </w:r>
          </w:p>
        </w:tc>
        <w:tc>
          <w:tcPr>
            <w:tcW w:w="0" w:type="auto"/>
            <w:tcBorders>
              <w:top w:val="nil"/>
              <w:left w:val="nil"/>
              <w:bottom w:val="nil"/>
              <w:right w:val="nil"/>
            </w:tcBorders>
          </w:tcPr>
          <w:p w14:paraId="27C06204"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0.9</w:t>
            </w:r>
          </w:p>
        </w:tc>
        <w:tc>
          <w:tcPr>
            <w:tcW w:w="0" w:type="auto"/>
            <w:tcBorders>
              <w:top w:val="nil"/>
              <w:left w:val="nil"/>
              <w:bottom w:val="nil"/>
              <w:right w:val="nil"/>
            </w:tcBorders>
          </w:tcPr>
          <w:p w14:paraId="1A7D0966"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3-5</w:t>
            </w:r>
          </w:p>
        </w:tc>
      </w:tr>
      <w:tr w:rsidR="00901BC6" w:rsidRPr="00C14071" w14:paraId="08963C8B" w14:textId="77777777" w:rsidTr="00537720">
        <w:trPr>
          <w:jc w:val="center"/>
        </w:trPr>
        <w:tc>
          <w:tcPr>
            <w:tcW w:w="4577" w:type="dxa"/>
            <w:tcBorders>
              <w:top w:val="nil"/>
              <w:left w:val="nil"/>
              <w:bottom w:val="nil"/>
              <w:right w:val="nil"/>
            </w:tcBorders>
          </w:tcPr>
          <w:p w14:paraId="707BD972"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3</w:t>
            </w:r>
          </w:p>
        </w:tc>
        <w:tc>
          <w:tcPr>
            <w:tcW w:w="0" w:type="auto"/>
            <w:tcBorders>
              <w:top w:val="nil"/>
              <w:left w:val="nil"/>
              <w:bottom w:val="nil"/>
              <w:right w:val="nil"/>
            </w:tcBorders>
          </w:tcPr>
          <w:p w14:paraId="5A51CB85"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3.8</w:t>
            </w:r>
          </w:p>
        </w:tc>
        <w:tc>
          <w:tcPr>
            <w:tcW w:w="0" w:type="auto"/>
            <w:tcBorders>
              <w:top w:val="nil"/>
              <w:left w:val="nil"/>
              <w:bottom w:val="nil"/>
              <w:right w:val="nil"/>
            </w:tcBorders>
          </w:tcPr>
          <w:p w14:paraId="0EF996BE"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1.2</w:t>
            </w:r>
          </w:p>
        </w:tc>
        <w:tc>
          <w:tcPr>
            <w:tcW w:w="0" w:type="auto"/>
            <w:tcBorders>
              <w:top w:val="nil"/>
              <w:left w:val="nil"/>
              <w:bottom w:val="nil"/>
              <w:right w:val="nil"/>
            </w:tcBorders>
          </w:tcPr>
          <w:p w14:paraId="1818C04E"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3/6</w:t>
            </w:r>
          </w:p>
        </w:tc>
      </w:tr>
      <w:tr w:rsidR="00901BC6" w:rsidRPr="00C14071" w14:paraId="0DDA1BB2" w14:textId="77777777" w:rsidTr="00537720">
        <w:trPr>
          <w:jc w:val="center"/>
        </w:trPr>
        <w:tc>
          <w:tcPr>
            <w:tcW w:w="4577" w:type="dxa"/>
            <w:tcBorders>
              <w:top w:val="nil"/>
              <w:left w:val="nil"/>
              <w:bottom w:val="nil"/>
              <w:right w:val="nil"/>
            </w:tcBorders>
          </w:tcPr>
          <w:p w14:paraId="069D4990"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4</w:t>
            </w:r>
          </w:p>
        </w:tc>
        <w:tc>
          <w:tcPr>
            <w:tcW w:w="0" w:type="auto"/>
            <w:tcBorders>
              <w:top w:val="nil"/>
              <w:left w:val="nil"/>
              <w:bottom w:val="nil"/>
              <w:right w:val="nil"/>
            </w:tcBorders>
          </w:tcPr>
          <w:p w14:paraId="5B1BBB1B"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3.3</w:t>
            </w:r>
          </w:p>
        </w:tc>
        <w:tc>
          <w:tcPr>
            <w:tcW w:w="0" w:type="auto"/>
            <w:tcBorders>
              <w:top w:val="nil"/>
              <w:left w:val="nil"/>
              <w:bottom w:val="nil"/>
              <w:right w:val="nil"/>
            </w:tcBorders>
          </w:tcPr>
          <w:p w14:paraId="51E5D19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0.5</w:t>
            </w:r>
          </w:p>
        </w:tc>
        <w:tc>
          <w:tcPr>
            <w:tcW w:w="0" w:type="auto"/>
            <w:tcBorders>
              <w:top w:val="nil"/>
              <w:left w:val="nil"/>
              <w:bottom w:val="nil"/>
              <w:right w:val="nil"/>
            </w:tcBorders>
          </w:tcPr>
          <w:p w14:paraId="78A5DB47"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3-4</w:t>
            </w:r>
          </w:p>
        </w:tc>
      </w:tr>
      <w:tr w:rsidR="00901BC6" w:rsidRPr="00C14071" w14:paraId="61E7272D" w14:textId="77777777" w:rsidTr="00537720">
        <w:trPr>
          <w:jc w:val="center"/>
        </w:trPr>
        <w:tc>
          <w:tcPr>
            <w:tcW w:w="4577" w:type="dxa"/>
            <w:tcBorders>
              <w:top w:val="nil"/>
              <w:left w:val="nil"/>
              <w:bottom w:val="nil"/>
              <w:right w:val="nil"/>
            </w:tcBorders>
          </w:tcPr>
          <w:p w14:paraId="03653A88"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5</w:t>
            </w:r>
          </w:p>
        </w:tc>
        <w:tc>
          <w:tcPr>
            <w:tcW w:w="0" w:type="auto"/>
            <w:tcBorders>
              <w:top w:val="nil"/>
              <w:left w:val="nil"/>
              <w:bottom w:val="nil"/>
              <w:right w:val="nil"/>
            </w:tcBorders>
          </w:tcPr>
          <w:p w14:paraId="5D833617"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3.7</w:t>
            </w:r>
          </w:p>
        </w:tc>
        <w:tc>
          <w:tcPr>
            <w:tcW w:w="0" w:type="auto"/>
            <w:tcBorders>
              <w:top w:val="nil"/>
              <w:left w:val="nil"/>
              <w:bottom w:val="nil"/>
              <w:right w:val="nil"/>
            </w:tcBorders>
          </w:tcPr>
          <w:p w14:paraId="0DBF0386"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0.8</w:t>
            </w:r>
          </w:p>
        </w:tc>
        <w:tc>
          <w:tcPr>
            <w:tcW w:w="0" w:type="auto"/>
            <w:tcBorders>
              <w:top w:val="nil"/>
              <w:left w:val="nil"/>
              <w:bottom w:val="nil"/>
              <w:right w:val="nil"/>
            </w:tcBorders>
          </w:tcPr>
          <w:p w14:paraId="73F6E61F"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3-5</w:t>
            </w:r>
          </w:p>
        </w:tc>
      </w:tr>
      <w:tr w:rsidR="00901BC6" w:rsidRPr="00C14071" w14:paraId="2134D8C2" w14:textId="77777777" w:rsidTr="00537720">
        <w:trPr>
          <w:jc w:val="center"/>
        </w:trPr>
        <w:tc>
          <w:tcPr>
            <w:tcW w:w="4577" w:type="dxa"/>
            <w:tcBorders>
              <w:top w:val="nil"/>
              <w:left w:val="nil"/>
              <w:bottom w:val="nil"/>
              <w:right w:val="nil"/>
            </w:tcBorders>
          </w:tcPr>
          <w:p w14:paraId="7BD6C32F"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6</w:t>
            </w:r>
          </w:p>
        </w:tc>
        <w:tc>
          <w:tcPr>
            <w:tcW w:w="0" w:type="auto"/>
            <w:tcBorders>
              <w:top w:val="nil"/>
              <w:left w:val="nil"/>
              <w:bottom w:val="nil"/>
              <w:right w:val="nil"/>
            </w:tcBorders>
          </w:tcPr>
          <w:p w14:paraId="790ADA1B"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3.4</w:t>
            </w:r>
          </w:p>
        </w:tc>
        <w:tc>
          <w:tcPr>
            <w:tcW w:w="0" w:type="auto"/>
            <w:tcBorders>
              <w:top w:val="nil"/>
              <w:left w:val="nil"/>
              <w:bottom w:val="nil"/>
              <w:right w:val="nil"/>
            </w:tcBorders>
          </w:tcPr>
          <w:p w14:paraId="305E3D90"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0.5</w:t>
            </w:r>
          </w:p>
        </w:tc>
        <w:tc>
          <w:tcPr>
            <w:tcW w:w="0" w:type="auto"/>
            <w:tcBorders>
              <w:top w:val="nil"/>
              <w:left w:val="nil"/>
              <w:bottom w:val="nil"/>
              <w:right w:val="nil"/>
            </w:tcBorders>
          </w:tcPr>
          <w:p w14:paraId="2A6C8B9D"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3-4</w:t>
            </w:r>
          </w:p>
        </w:tc>
      </w:tr>
      <w:tr w:rsidR="00901BC6" w:rsidRPr="00C14071" w14:paraId="1C07C324" w14:textId="77777777" w:rsidTr="00537720">
        <w:trPr>
          <w:jc w:val="center"/>
        </w:trPr>
        <w:tc>
          <w:tcPr>
            <w:tcW w:w="4577" w:type="dxa"/>
            <w:tcBorders>
              <w:top w:val="nil"/>
              <w:left w:val="nil"/>
              <w:bottom w:val="nil"/>
              <w:right w:val="nil"/>
            </w:tcBorders>
          </w:tcPr>
          <w:p w14:paraId="036C5256"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7</w:t>
            </w:r>
          </w:p>
        </w:tc>
        <w:tc>
          <w:tcPr>
            <w:tcW w:w="0" w:type="auto"/>
            <w:tcBorders>
              <w:top w:val="nil"/>
              <w:left w:val="nil"/>
              <w:bottom w:val="nil"/>
              <w:right w:val="nil"/>
            </w:tcBorders>
          </w:tcPr>
          <w:p w14:paraId="6D9F6822"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3.6</w:t>
            </w:r>
          </w:p>
        </w:tc>
        <w:tc>
          <w:tcPr>
            <w:tcW w:w="0" w:type="auto"/>
            <w:tcBorders>
              <w:top w:val="nil"/>
              <w:left w:val="nil"/>
              <w:bottom w:val="nil"/>
              <w:right w:val="nil"/>
            </w:tcBorders>
          </w:tcPr>
          <w:p w14:paraId="176AD7B7"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0.5</w:t>
            </w:r>
          </w:p>
        </w:tc>
        <w:tc>
          <w:tcPr>
            <w:tcW w:w="0" w:type="auto"/>
            <w:tcBorders>
              <w:top w:val="nil"/>
              <w:left w:val="nil"/>
              <w:bottom w:val="nil"/>
              <w:right w:val="nil"/>
            </w:tcBorders>
          </w:tcPr>
          <w:p w14:paraId="78E24897"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3-4</w:t>
            </w:r>
          </w:p>
        </w:tc>
      </w:tr>
      <w:tr w:rsidR="00901BC6" w:rsidRPr="00C14071" w14:paraId="27DB7649" w14:textId="77777777" w:rsidTr="00537720">
        <w:trPr>
          <w:jc w:val="center"/>
        </w:trPr>
        <w:tc>
          <w:tcPr>
            <w:tcW w:w="4577" w:type="dxa"/>
            <w:tcBorders>
              <w:top w:val="nil"/>
              <w:left w:val="nil"/>
              <w:bottom w:val="nil"/>
              <w:right w:val="nil"/>
            </w:tcBorders>
          </w:tcPr>
          <w:p w14:paraId="70D60056"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8</w:t>
            </w:r>
          </w:p>
        </w:tc>
        <w:tc>
          <w:tcPr>
            <w:tcW w:w="0" w:type="auto"/>
            <w:tcBorders>
              <w:top w:val="nil"/>
              <w:left w:val="nil"/>
              <w:bottom w:val="nil"/>
              <w:right w:val="nil"/>
            </w:tcBorders>
          </w:tcPr>
          <w:p w14:paraId="5CD7CF4A"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3.6</w:t>
            </w:r>
          </w:p>
        </w:tc>
        <w:tc>
          <w:tcPr>
            <w:tcW w:w="0" w:type="auto"/>
            <w:tcBorders>
              <w:top w:val="nil"/>
              <w:left w:val="nil"/>
              <w:bottom w:val="nil"/>
              <w:right w:val="nil"/>
            </w:tcBorders>
          </w:tcPr>
          <w:p w14:paraId="5E3820DF"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0.8</w:t>
            </w:r>
          </w:p>
        </w:tc>
        <w:tc>
          <w:tcPr>
            <w:tcW w:w="0" w:type="auto"/>
            <w:tcBorders>
              <w:top w:val="nil"/>
              <w:left w:val="nil"/>
              <w:bottom w:val="nil"/>
              <w:right w:val="nil"/>
            </w:tcBorders>
          </w:tcPr>
          <w:p w14:paraId="2A5206CB"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3-5</w:t>
            </w:r>
          </w:p>
        </w:tc>
      </w:tr>
      <w:tr w:rsidR="00901BC6" w:rsidRPr="00C14071" w14:paraId="40BD8781" w14:textId="77777777" w:rsidTr="00537720">
        <w:trPr>
          <w:jc w:val="center"/>
        </w:trPr>
        <w:tc>
          <w:tcPr>
            <w:tcW w:w="4577" w:type="dxa"/>
            <w:tcBorders>
              <w:top w:val="nil"/>
              <w:left w:val="nil"/>
              <w:bottom w:val="nil"/>
              <w:right w:val="nil"/>
            </w:tcBorders>
          </w:tcPr>
          <w:p w14:paraId="29558E83"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Affective evaluation</w:t>
            </w:r>
          </w:p>
        </w:tc>
        <w:tc>
          <w:tcPr>
            <w:tcW w:w="0" w:type="auto"/>
            <w:tcBorders>
              <w:top w:val="nil"/>
              <w:left w:val="nil"/>
              <w:bottom w:val="nil"/>
              <w:right w:val="nil"/>
            </w:tcBorders>
          </w:tcPr>
          <w:p w14:paraId="5248EFB6" w14:textId="77777777" w:rsidR="00901BC6" w:rsidRPr="00C14071" w:rsidRDefault="00901BC6" w:rsidP="00537720">
            <w:pPr>
              <w:jc w:val="center"/>
              <w:rPr>
                <w:rFonts w:ascii="Calibri" w:hAnsi="Calibri" w:cs="Calibri"/>
                <w:sz w:val="20"/>
                <w:szCs w:val="20"/>
                <w:lang w:val="en-GB"/>
              </w:rPr>
            </w:pPr>
          </w:p>
        </w:tc>
        <w:tc>
          <w:tcPr>
            <w:tcW w:w="0" w:type="auto"/>
            <w:tcBorders>
              <w:top w:val="nil"/>
              <w:left w:val="nil"/>
              <w:bottom w:val="nil"/>
              <w:right w:val="nil"/>
            </w:tcBorders>
          </w:tcPr>
          <w:p w14:paraId="5320F4D4" w14:textId="77777777" w:rsidR="00901BC6" w:rsidRPr="00C14071" w:rsidRDefault="00901BC6" w:rsidP="00537720">
            <w:pPr>
              <w:jc w:val="center"/>
              <w:rPr>
                <w:rFonts w:ascii="Calibri" w:hAnsi="Calibri" w:cs="Calibri"/>
                <w:sz w:val="20"/>
                <w:szCs w:val="20"/>
                <w:lang w:val="en-GB"/>
              </w:rPr>
            </w:pPr>
          </w:p>
        </w:tc>
        <w:tc>
          <w:tcPr>
            <w:tcW w:w="0" w:type="auto"/>
            <w:tcBorders>
              <w:top w:val="nil"/>
              <w:left w:val="nil"/>
              <w:bottom w:val="nil"/>
              <w:right w:val="nil"/>
            </w:tcBorders>
          </w:tcPr>
          <w:p w14:paraId="325D4F72" w14:textId="77777777" w:rsidR="00901BC6" w:rsidRPr="00C14071" w:rsidRDefault="00901BC6" w:rsidP="00537720">
            <w:pPr>
              <w:jc w:val="center"/>
              <w:rPr>
                <w:rFonts w:ascii="Calibri" w:hAnsi="Calibri" w:cs="Calibri"/>
                <w:sz w:val="20"/>
                <w:szCs w:val="20"/>
                <w:lang w:val="en-GB"/>
              </w:rPr>
            </w:pPr>
          </w:p>
        </w:tc>
      </w:tr>
      <w:tr w:rsidR="00901BC6" w:rsidRPr="00C14071" w14:paraId="62A59994" w14:textId="77777777" w:rsidTr="00537720">
        <w:trPr>
          <w:jc w:val="center"/>
        </w:trPr>
        <w:tc>
          <w:tcPr>
            <w:tcW w:w="4577" w:type="dxa"/>
            <w:tcBorders>
              <w:top w:val="nil"/>
              <w:left w:val="nil"/>
              <w:bottom w:val="nil"/>
              <w:right w:val="nil"/>
            </w:tcBorders>
          </w:tcPr>
          <w:p w14:paraId="42043774"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1</w:t>
            </w:r>
          </w:p>
        </w:tc>
        <w:tc>
          <w:tcPr>
            <w:tcW w:w="0" w:type="auto"/>
            <w:tcBorders>
              <w:top w:val="nil"/>
              <w:left w:val="nil"/>
              <w:bottom w:val="nil"/>
              <w:right w:val="nil"/>
            </w:tcBorders>
          </w:tcPr>
          <w:p w14:paraId="36D043F1"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6.1</w:t>
            </w:r>
          </w:p>
        </w:tc>
        <w:tc>
          <w:tcPr>
            <w:tcW w:w="0" w:type="auto"/>
            <w:tcBorders>
              <w:top w:val="nil"/>
              <w:left w:val="nil"/>
              <w:bottom w:val="nil"/>
              <w:right w:val="nil"/>
            </w:tcBorders>
          </w:tcPr>
          <w:p w14:paraId="6ECB567B"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2.9</w:t>
            </w:r>
          </w:p>
        </w:tc>
        <w:tc>
          <w:tcPr>
            <w:tcW w:w="0" w:type="auto"/>
            <w:tcBorders>
              <w:top w:val="nil"/>
              <w:left w:val="nil"/>
              <w:bottom w:val="nil"/>
              <w:right w:val="nil"/>
            </w:tcBorders>
          </w:tcPr>
          <w:p w14:paraId="09C1960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3-10</w:t>
            </w:r>
          </w:p>
        </w:tc>
      </w:tr>
      <w:tr w:rsidR="00901BC6" w:rsidRPr="00C14071" w14:paraId="0E6B6B62" w14:textId="77777777" w:rsidTr="00537720">
        <w:trPr>
          <w:jc w:val="center"/>
        </w:trPr>
        <w:tc>
          <w:tcPr>
            <w:tcW w:w="4577" w:type="dxa"/>
            <w:tcBorders>
              <w:top w:val="nil"/>
              <w:left w:val="nil"/>
              <w:bottom w:val="nil"/>
              <w:right w:val="nil"/>
            </w:tcBorders>
          </w:tcPr>
          <w:p w14:paraId="0601B975"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2</w:t>
            </w:r>
          </w:p>
        </w:tc>
        <w:tc>
          <w:tcPr>
            <w:tcW w:w="0" w:type="auto"/>
            <w:tcBorders>
              <w:top w:val="nil"/>
              <w:left w:val="nil"/>
              <w:bottom w:val="nil"/>
              <w:right w:val="nil"/>
            </w:tcBorders>
          </w:tcPr>
          <w:p w14:paraId="0B346632"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7.8</w:t>
            </w:r>
          </w:p>
        </w:tc>
        <w:tc>
          <w:tcPr>
            <w:tcW w:w="0" w:type="auto"/>
            <w:tcBorders>
              <w:top w:val="nil"/>
              <w:left w:val="nil"/>
              <w:bottom w:val="nil"/>
              <w:right w:val="nil"/>
            </w:tcBorders>
          </w:tcPr>
          <w:p w14:paraId="7441317A"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1.6</w:t>
            </w:r>
          </w:p>
        </w:tc>
        <w:tc>
          <w:tcPr>
            <w:tcW w:w="0" w:type="auto"/>
            <w:tcBorders>
              <w:top w:val="nil"/>
              <w:left w:val="nil"/>
              <w:bottom w:val="nil"/>
              <w:right w:val="nil"/>
            </w:tcBorders>
          </w:tcPr>
          <w:p w14:paraId="041400B2"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5-10</w:t>
            </w:r>
          </w:p>
        </w:tc>
      </w:tr>
      <w:tr w:rsidR="00901BC6" w:rsidRPr="00C14071" w14:paraId="79C19A4C" w14:textId="77777777" w:rsidTr="00537720">
        <w:trPr>
          <w:jc w:val="center"/>
        </w:trPr>
        <w:tc>
          <w:tcPr>
            <w:tcW w:w="4577" w:type="dxa"/>
            <w:tcBorders>
              <w:top w:val="nil"/>
              <w:left w:val="nil"/>
              <w:bottom w:val="nil"/>
              <w:right w:val="nil"/>
            </w:tcBorders>
          </w:tcPr>
          <w:p w14:paraId="4A03435A"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3</w:t>
            </w:r>
          </w:p>
        </w:tc>
        <w:tc>
          <w:tcPr>
            <w:tcW w:w="0" w:type="auto"/>
            <w:tcBorders>
              <w:top w:val="nil"/>
              <w:left w:val="nil"/>
              <w:bottom w:val="nil"/>
              <w:right w:val="nil"/>
            </w:tcBorders>
          </w:tcPr>
          <w:p w14:paraId="7A3BA8BC"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6</w:t>
            </w:r>
          </w:p>
        </w:tc>
        <w:tc>
          <w:tcPr>
            <w:tcW w:w="0" w:type="auto"/>
            <w:tcBorders>
              <w:top w:val="nil"/>
              <w:left w:val="nil"/>
              <w:bottom w:val="nil"/>
              <w:right w:val="nil"/>
            </w:tcBorders>
          </w:tcPr>
          <w:p w14:paraId="5DC53AB7"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3.1</w:t>
            </w:r>
          </w:p>
        </w:tc>
        <w:tc>
          <w:tcPr>
            <w:tcW w:w="0" w:type="auto"/>
            <w:tcBorders>
              <w:top w:val="nil"/>
              <w:left w:val="nil"/>
              <w:bottom w:val="nil"/>
              <w:right w:val="nil"/>
            </w:tcBorders>
          </w:tcPr>
          <w:p w14:paraId="726A796F"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0-8</w:t>
            </w:r>
          </w:p>
        </w:tc>
      </w:tr>
      <w:tr w:rsidR="00901BC6" w:rsidRPr="00C14071" w14:paraId="7FB25CB9" w14:textId="77777777" w:rsidTr="00537720">
        <w:trPr>
          <w:jc w:val="center"/>
        </w:trPr>
        <w:tc>
          <w:tcPr>
            <w:tcW w:w="4577" w:type="dxa"/>
            <w:tcBorders>
              <w:top w:val="nil"/>
              <w:left w:val="nil"/>
              <w:bottom w:val="nil"/>
              <w:right w:val="nil"/>
            </w:tcBorders>
          </w:tcPr>
          <w:p w14:paraId="134942EF"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4</w:t>
            </w:r>
          </w:p>
        </w:tc>
        <w:tc>
          <w:tcPr>
            <w:tcW w:w="0" w:type="auto"/>
            <w:tcBorders>
              <w:top w:val="nil"/>
              <w:left w:val="nil"/>
              <w:bottom w:val="nil"/>
              <w:right w:val="nil"/>
            </w:tcBorders>
          </w:tcPr>
          <w:p w14:paraId="7C997EE5"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6.7</w:t>
            </w:r>
          </w:p>
        </w:tc>
        <w:tc>
          <w:tcPr>
            <w:tcW w:w="0" w:type="auto"/>
            <w:tcBorders>
              <w:top w:val="nil"/>
              <w:left w:val="nil"/>
              <w:bottom w:val="nil"/>
              <w:right w:val="nil"/>
            </w:tcBorders>
          </w:tcPr>
          <w:p w14:paraId="27A6209D"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1.6</w:t>
            </w:r>
          </w:p>
        </w:tc>
        <w:tc>
          <w:tcPr>
            <w:tcW w:w="0" w:type="auto"/>
            <w:tcBorders>
              <w:top w:val="nil"/>
              <w:left w:val="nil"/>
              <w:bottom w:val="nil"/>
              <w:right w:val="nil"/>
            </w:tcBorders>
          </w:tcPr>
          <w:p w14:paraId="2B3DDF75"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4-9</w:t>
            </w:r>
          </w:p>
        </w:tc>
      </w:tr>
      <w:tr w:rsidR="00901BC6" w:rsidRPr="00C14071" w14:paraId="3D631354" w14:textId="77777777" w:rsidTr="00537720">
        <w:trPr>
          <w:jc w:val="center"/>
        </w:trPr>
        <w:tc>
          <w:tcPr>
            <w:tcW w:w="4577" w:type="dxa"/>
            <w:tcBorders>
              <w:top w:val="nil"/>
              <w:left w:val="nil"/>
              <w:bottom w:val="nil"/>
              <w:right w:val="nil"/>
            </w:tcBorders>
          </w:tcPr>
          <w:p w14:paraId="789C2183"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5</w:t>
            </w:r>
          </w:p>
        </w:tc>
        <w:tc>
          <w:tcPr>
            <w:tcW w:w="0" w:type="auto"/>
            <w:tcBorders>
              <w:top w:val="nil"/>
              <w:left w:val="nil"/>
              <w:bottom w:val="nil"/>
              <w:right w:val="nil"/>
            </w:tcBorders>
          </w:tcPr>
          <w:p w14:paraId="18BE859E"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5.4</w:t>
            </w:r>
          </w:p>
        </w:tc>
        <w:tc>
          <w:tcPr>
            <w:tcW w:w="0" w:type="auto"/>
            <w:tcBorders>
              <w:top w:val="nil"/>
              <w:left w:val="nil"/>
              <w:bottom w:val="nil"/>
              <w:right w:val="nil"/>
            </w:tcBorders>
          </w:tcPr>
          <w:p w14:paraId="6018CEF2"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3.1</w:t>
            </w:r>
          </w:p>
        </w:tc>
        <w:tc>
          <w:tcPr>
            <w:tcW w:w="0" w:type="auto"/>
            <w:tcBorders>
              <w:top w:val="nil"/>
              <w:left w:val="nil"/>
              <w:bottom w:val="nil"/>
              <w:right w:val="nil"/>
            </w:tcBorders>
          </w:tcPr>
          <w:p w14:paraId="32C7FDDF"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0-8</w:t>
            </w:r>
          </w:p>
        </w:tc>
      </w:tr>
      <w:tr w:rsidR="00901BC6" w:rsidRPr="00C14071" w14:paraId="6E9CFB04" w14:textId="77777777" w:rsidTr="00537720">
        <w:trPr>
          <w:jc w:val="center"/>
        </w:trPr>
        <w:tc>
          <w:tcPr>
            <w:tcW w:w="4577" w:type="dxa"/>
            <w:tcBorders>
              <w:top w:val="nil"/>
              <w:left w:val="nil"/>
              <w:bottom w:val="nil"/>
              <w:right w:val="nil"/>
            </w:tcBorders>
          </w:tcPr>
          <w:p w14:paraId="1CE943A7"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6</w:t>
            </w:r>
          </w:p>
        </w:tc>
        <w:tc>
          <w:tcPr>
            <w:tcW w:w="0" w:type="auto"/>
            <w:tcBorders>
              <w:top w:val="nil"/>
              <w:left w:val="nil"/>
              <w:bottom w:val="nil"/>
              <w:right w:val="nil"/>
            </w:tcBorders>
          </w:tcPr>
          <w:p w14:paraId="3BD511BE"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7.4</w:t>
            </w:r>
          </w:p>
        </w:tc>
        <w:tc>
          <w:tcPr>
            <w:tcW w:w="0" w:type="auto"/>
            <w:tcBorders>
              <w:top w:val="nil"/>
              <w:left w:val="nil"/>
              <w:bottom w:val="nil"/>
              <w:right w:val="nil"/>
            </w:tcBorders>
          </w:tcPr>
          <w:p w14:paraId="7816891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1.4</w:t>
            </w:r>
          </w:p>
        </w:tc>
        <w:tc>
          <w:tcPr>
            <w:tcW w:w="0" w:type="auto"/>
            <w:tcBorders>
              <w:top w:val="nil"/>
              <w:left w:val="nil"/>
              <w:bottom w:val="nil"/>
              <w:right w:val="nil"/>
            </w:tcBorders>
          </w:tcPr>
          <w:p w14:paraId="1395A30E"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6-9</w:t>
            </w:r>
          </w:p>
        </w:tc>
      </w:tr>
      <w:tr w:rsidR="00901BC6" w:rsidRPr="00C14071" w14:paraId="51AC35FB" w14:textId="77777777" w:rsidTr="00537720">
        <w:trPr>
          <w:jc w:val="center"/>
        </w:trPr>
        <w:tc>
          <w:tcPr>
            <w:tcW w:w="4577" w:type="dxa"/>
            <w:tcBorders>
              <w:top w:val="nil"/>
              <w:left w:val="nil"/>
              <w:bottom w:val="nil"/>
              <w:right w:val="nil"/>
            </w:tcBorders>
          </w:tcPr>
          <w:p w14:paraId="1756CBBB"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7</w:t>
            </w:r>
          </w:p>
        </w:tc>
        <w:tc>
          <w:tcPr>
            <w:tcW w:w="0" w:type="auto"/>
            <w:tcBorders>
              <w:top w:val="nil"/>
              <w:left w:val="nil"/>
              <w:bottom w:val="nil"/>
              <w:right w:val="nil"/>
            </w:tcBorders>
          </w:tcPr>
          <w:p w14:paraId="77D28166"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7</w:t>
            </w:r>
          </w:p>
        </w:tc>
        <w:tc>
          <w:tcPr>
            <w:tcW w:w="0" w:type="auto"/>
            <w:tcBorders>
              <w:top w:val="nil"/>
              <w:left w:val="nil"/>
              <w:bottom w:val="nil"/>
              <w:right w:val="nil"/>
            </w:tcBorders>
          </w:tcPr>
          <w:p w14:paraId="61BB164C"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3.6</w:t>
            </w:r>
          </w:p>
        </w:tc>
        <w:tc>
          <w:tcPr>
            <w:tcW w:w="0" w:type="auto"/>
            <w:tcBorders>
              <w:top w:val="nil"/>
              <w:left w:val="nil"/>
              <w:bottom w:val="nil"/>
              <w:right w:val="nil"/>
            </w:tcBorders>
          </w:tcPr>
          <w:p w14:paraId="61533F31"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0-10</w:t>
            </w:r>
          </w:p>
        </w:tc>
      </w:tr>
      <w:tr w:rsidR="00901BC6" w:rsidRPr="00C14071" w14:paraId="5E0DCE33" w14:textId="77777777" w:rsidTr="00537720">
        <w:trPr>
          <w:jc w:val="center"/>
        </w:trPr>
        <w:tc>
          <w:tcPr>
            <w:tcW w:w="4577" w:type="dxa"/>
            <w:tcBorders>
              <w:top w:val="nil"/>
              <w:left w:val="nil"/>
              <w:bottom w:val="nil"/>
              <w:right w:val="nil"/>
            </w:tcBorders>
          </w:tcPr>
          <w:p w14:paraId="569FCFB3"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8</w:t>
            </w:r>
          </w:p>
        </w:tc>
        <w:tc>
          <w:tcPr>
            <w:tcW w:w="0" w:type="auto"/>
            <w:tcBorders>
              <w:top w:val="nil"/>
              <w:left w:val="nil"/>
              <w:bottom w:val="nil"/>
              <w:right w:val="nil"/>
            </w:tcBorders>
          </w:tcPr>
          <w:p w14:paraId="4BEFE6FC"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7.3</w:t>
            </w:r>
          </w:p>
        </w:tc>
        <w:tc>
          <w:tcPr>
            <w:tcW w:w="0" w:type="auto"/>
            <w:tcBorders>
              <w:top w:val="nil"/>
              <w:left w:val="nil"/>
              <w:bottom w:val="nil"/>
              <w:right w:val="nil"/>
            </w:tcBorders>
          </w:tcPr>
          <w:p w14:paraId="4D7D2D0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2.1</w:t>
            </w:r>
          </w:p>
        </w:tc>
        <w:tc>
          <w:tcPr>
            <w:tcW w:w="0" w:type="auto"/>
            <w:tcBorders>
              <w:top w:val="nil"/>
              <w:left w:val="nil"/>
              <w:bottom w:val="nil"/>
              <w:right w:val="nil"/>
            </w:tcBorders>
          </w:tcPr>
          <w:p w14:paraId="563583CA"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4-10</w:t>
            </w:r>
          </w:p>
        </w:tc>
      </w:tr>
      <w:tr w:rsidR="00901BC6" w:rsidRPr="00C14071" w14:paraId="557125D6" w14:textId="77777777" w:rsidTr="00537720">
        <w:trPr>
          <w:jc w:val="center"/>
        </w:trPr>
        <w:tc>
          <w:tcPr>
            <w:tcW w:w="4577" w:type="dxa"/>
            <w:tcBorders>
              <w:top w:val="nil"/>
              <w:left w:val="nil"/>
              <w:bottom w:val="nil"/>
              <w:right w:val="nil"/>
            </w:tcBorders>
          </w:tcPr>
          <w:p w14:paraId="52AC50FE"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Self-efficacy</w:t>
            </w:r>
          </w:p>
        </w:tc>
        <w:tc>
          <w:tcPr>
            <w:tcW w:w="0" w:type="auto"/>
            <w:tcBorders>
              <w:top w:val="nil"/>
              <w:left w:val="nil"/>
              <w:bottom w:val="nil"/>
              <w:right w:val="nil"/>
            </w:tcBorders>
          </w:tcPr>
          <w:p w14:paraId="37AC11A4" w14:textId="77777777" w:rsidR="00901BC6" w:rsidRPr="00C14071" w:rsidRDefault="00901BC6" w:rsidP="00537720">
            <w:pPr>
              <w:jc w:val="center"/>
              <w:rPr>
                <w:rFonts w:ascii="Calibri" w:hAnsi="Calibri" w:cs="Calibri"/>
                <w:sz w:val="20"/>
                <w:szCs w:val="20"/>
                <w:lang w:val="en-GB"/>
              </w:rPr>
            </w:pPr>
          </w:p>
        </w:tc>
        <w:tc>
          <w:tcPr>
            <w:tcW w:w="0" w:type="auto"/>
            <w:tcBorders>
              <w:top w:val="nil"/>
              <w:left w:val="nil"/>
              <w:bottom w:val="nil"/>
              <w:right w:val="nil"/>
            </w:tcBorders>
          </w:tcPr>
          <w:p w14:paraId="5F2D9399" w14:textId="77777777" w:rsidR="00901BC6" w:rsidRPr="00C14071" w:rsidRDefault="00901BC6" w:rsidP="00537720">
            <w:pPr>
              <w:jc w:val="center"/>
              <w:rPr>
                <w:rFonts w:ascii="Calibri" w:hAnsi="Calibri" w:cs="Calibri"/>
                <w:sz w:val="20"/>
                <w:szCs w:val="20"/>
                <w:lang w:val="en-GB"/>
              </w:rPr>
            </w:pPr>
          </w:p>
        </w:tc>
        <w:tc>
          <w:tcPr>
            <w:tcW w:w="0" w:type="auto"/>
            <w:tcBorders>
              <w:top w:val="nil"/>
              <w:left w:val="nil"/>
              <w:bottom w:val="nil"/>
              <w:right w:val="nil"/>
            </w:tcBorders>
          </w:tcPr>
          <w:p w14:paraId="7284384F" w14:textId="77777777" w:rsidR="00901BC6" w:rsidRPr="00C14071" w:rsidRDefault="00901BC6" w:rsidP="00537720">
            <w:pPr>
              <w:jc w:val="center"/>
              <w:rPr>
                <w:rFonts w:ascii="Calibri" w:hAnsi="Calibri" w:cs="Calibri"/>
                <w:sz w:val="20"/>
                <w:szCs w:val="20"/>
                <w:lang w:val="en-GB"/>
              </w:rPr>
            </w:pPr>
          </w:p>
        </w:tc>
      </w:tr>
      <w:tr w:rsidR="00901BC6" w:rsidRPr="00C14071" w14:paraId="6542652E" w14:textId="77777777" w:rsidTr="00537720">
        <w:trPr>
          <w:jc w:val="center"/>
        </w:trPr>
        <w:tc>
          <w:tcPr>
            <w:tcW w:w="4577" w:type="dxa"/>
            <w:tcBorders>
              <w:top w:val="nil"/>
              <w:left w:val="nil"/>
              <w:bottom w:val="nil"/>
              <w:right w:val="nil"/>
            </w:tcBorders>
          </w:tcPr>
          <w:p w14:paraId="70C5553C"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1</w:t>
            </w:r>
          </w:p>
        </w:tc>
        <w:tc>
          <w:tcPr>
            <w:tcW w:w="0" w:type="auto"/>
            <w:tcBorders>
              <w:top w:val="nil"/>
              <w:left w:val="nil"/>
              <w:bottom w:val="nil"/>
              <w:right w:val="nil"/>
            </w:tcBorders>
          </w:tcPr>
          <w:p w14:paraId="5D63DE7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5.9</w:t>
            </w:r>
          </w:p>
        </w:tc>
        <w:tc>
          <w:tcPr>
            <w:tcW w:w="0" w:type="auto"/>
            <w:tcBorders>
              <w:top w:val="nil"/>
              <w:left w:val="nil"/>
              <w:bottom w:val="nil"/>
              <w:right w:val="nil"/>
            </w:tcBorders>
          </w:tcPr>
          <w:p w14:paraId="5B5AB59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1.3</w:t>
            </w:r>
          </w:p>
        </w:tc>
        <w:tc>
          <w:tcPr>
            <w:tcW w:w="0" w:type="auto"/>
            <w:tcBorders>
              <w:top w:val="nil"/>
              <w:left w:val="nil"/>
              <w:bottom w:val="nil"/>
              <w:right w:val="nil"/>
            </w:tcBorders>
          </w:tcPr>
          <w:p w14:paraId="41F4BEA4"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4-7</w:t>
            </w:r>
          </w:p>
        </w:tc>
      </w:tr>
      <w:tr w:rsidR="00901BC6" w:rsidRPr="00C14071" w14:paraId="4A77BAEA" w14:textId="77777777" w:rsidTr="00537720">
        <w:trPr>
          <w:jc w:val="center"/>
        </w:trPr>
        <w:tc>
          <w:tcPr>
            <w:tcW w:w="4577" w:type="dxa"/>
            <w:tcBorders>
              <w:top w:val="nil"/>
              <w:left w:val="nil"/>
              <w:bottom w:val="nil"/>
              <w:right w:val="nil"/>
            </w:tcBorders>
          </w:tcPr>
          <w:p w14:paraId="3F307A1D"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2</w:t>
            </w:r>
          </w:p>
        </w:tc>
        <w:tc>
          <w:tcPr>
            <w:tcW w:w="0" w:type="auto"/>
            <w:tcBorders>
              <w:top w:val="nil"/>
              <w:left w:val="nil"/>
              <w:bottom w:val="nil"/>
              <w:right w:val="nil"/>
            </w:tcBorders>
          </w:tcPr>
          <w:p w14:paraId="41C993A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5.8</w:t>
            </w:r>
          </w:p>
        </w:tc>
        <w:tc>
          <w:tcPr>
            <w:tcW w:w="0" w:type="auto"/>
            <w:tcBorders>
              <w:top w:val="nil"/>
              <w:left w:val="nil"/>
              <w:bottom w:val="nil"/>
              <w:right w:val="nil"/>
            </w:tcBorders>
          </w:tcPr>
          <w:p w14:paraId="6D328E2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1.2</w:t>
            </w:r>
          </w:p>
        </w:tc>
        <w:tc>
          <w:tcPr>
            <w:tcW w:w="0" w:type="auto"/>
            <w:tcBorders>
              <w:top w:val="nil"/>
              <w:left w:val="nil"/>
              <w:bottom w:val="nil"/>
              <w:right w:val="nil"/>
            </w:tcBorders>
          </w:tcPr>
          <w:p w14:paraId="4784BDF2"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4-7</w:t>
            </w:r>
          </w:p>
        </w:tc>
      </w:tr>
      <w:tr w:rsidR="00901BC6" w:rsidRPr="00C14071" w14:paraId="1B8BD05B" w14:textId="77777777" w:rsidTr="00537720">
        <w:trPr>
          <w:jc w:val="center"/>
        </w:trPr>
        <w:tc>
          <w:tcPr>
            <w:tcW w:w="4577" w:type="dxa"/>
            <w:tcBorders>
              <w:top w:val="nil"/>
              <w:left w:val="nil"/>
              <w:bottom w:val="nil"/>
              <w:right w:val="nil"/>
            </w:tcBorders>
          </w:tcPr>
          <w:p w14:paraId="6E4A8037"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3</w:t>
            </w:r>
          </w:p>
        </w:tc>
        <w:tc>
          <w:tcPr>
            <w:tcW w:w="0" w:type="auto"/>
            <w:tcBorders>
              <w:top w:val="nil"/>
              <w:left w:val="nil"/>
              <w:bottom w:val="nil"/>
              <w:right w:val="nil"/>
            </w:tcBorders>
          </w:tcPr>
          <w:p w14:paraId="3B25BCAF"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5.8</w:t>
            </w:r>
          </w:p>
        </w:tc>
        <w:tc>
          <w:tcPr>
            <w:tcW w:w="0" w:type="auto"/>
            <w:tcBorders>
              <w:top w:val="nil"/>
              <w:left w:val="nil"/>
              <w:bottom w:val="nil"/>
              <w:right w:val="nil"/>
            </w:tcBorders>
          </w:tcPr>
          <w:p w14:paraId="31C4656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1.0</w:t>
            </w:r>
          </w:p>
        </w:tc>
        <w:tc>
          <w:tcPr>
            <w:tcW w:w="0" w:type="auto"/>
            <w:tcBorders>
              <w:top w:val="nil"/>
              <w:left w:val="nil"/>
              <w:bottom w:val="nil"/>
              <w:right w:val="nil"/>
            </w:tcBorders>
          </w:tcPr>
          <w:p w14:paraId="56732CD5"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5-7</w:t>
            </w:r>
          </w:p>
        </w:tc>
      </w:tr>
      <w:tr w:rsidR="00901BC6" w:rsidRPr="00C14071" w14:paraId="2C63C0F3" w14:textId="77777777" w:rsidTr="00537720">
        <w:trPr>
          <w:jc w:val="center"/>
        </w:trPr>
        <w:tc>
          <w:tcPr>
            <w:tcW w:w="4577" w:type="dxa"/>
            <w:tcBorders>
              <w:top w:val="nil"/>
              <w:left w:val="nil"/>
              <w:bottom w:val="nil"/>
              <w:right w:val="nil"/>
            </w:tcBorders>
          </w:tcPr>
          <w:p w14:paraId="5DC4F8E4"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4</w:t>
            </w:r>
          </w:p>
        </w:tc>
        <w:tc>
          <w:tcPr>
            <w:tcW w:w="0" w:type="auto"/>
            <w:tcBorders>
              <w:top w:val="nil"/>
              <w:left w:val="nil"/>
              <w:bottom w:val="nil"/>
              <w:right w:val="nil"/>
            </w:tcBorders>
          </w:tcPr>
          <w:p w14:paraId="688D27C1"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6</w:t>
            </w:r>
          </w:p>
        </w:tc>
        <w:tc>
          <w:tcPr>
            <w:tcW w:w="0" w:type="auto"/>
            <w:tcBorders>
              <w:top w:val="nil"/>
              <w:left w:val="nil"/>
              <w:bottom w:val="nil"/>
              <w:right w:val="nil"/>
            </w:tcBorders>
          </w:tcPr>
          <w:p w14:paraId="0A3B0AA8"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1.3</w:t>
            </w:r>
          </w:p>
        </w:tc>
        <w:tc>
          <w:tcPr>
            <w:tcW w:w="0" w:type="auto"/>
            <w:tcBorders>
              <w:top w:val="nil"/>
              <w:left w:val="nil"/>
              <w:bottom w:val="nil"/>
              <w:right w:val="nil"/>
            </w:tcBorders>
          </w:tcPr>
          <w:p w14:paraId="161485F5"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4-7</w:t>
            </w:r>
          </w:p>
        </w:tc>
      </w:tr>
      <w:tr w:rsidR="00901BC6" w:rsidRPr="00C14071" w14:paraId="0121EE0D" w14:textId="77777777" w:rsidTr="00537720">
        <w:trPr>
          <w:jc w:val="center"/>
        </w:trPr>
        <w:tc>
          <w:tcPr>
            <w:tcW w:w="4577" w:type="dxa"/>
            <w:tcBorders>
              <w:top w:val="nil"/>
              <w:left w:val="nil"/>
              <w:bottom w:val="nil"/>
              <w:right w:val="nil"/>
            </w:tcBorders>
          </w:tcPr>
          <w:p w14:paraId="09EE05EB"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5</w:t>
            </w:r>
          </w:p>
        </w:tc>
        <w:tc>
          <w:tcPr>
            <w:tcW w:w="0" w:type="auto"/>
            <w:tcBorders>
              <w:top w:val="nil"/>
              <w:left w:val="nil"/>
              <w:bottom w:val="nil"/>
              <w:right w:val="nil"/>
            </w:tcBorders>
          </w:tcPr>
          <w:p w14:paraId="0B65C178"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5.6</w:t>
            </w:r>
          </w:p>
        </w:tc>
        <w:tc>
          <w:tcPr>
            <w:tcW w:w="0" w:type="auto"/>
            <w:tcBorders>
              <w:top w:val="nil"/>
              <w:left w:val="nil"/>
              <w:bottom w:val="nil"/>
              <w:right w:val="nil"/>
            </w:tcBorders>
          </w:tcPr>
          <w:p w14:paraId="59BBDBCE"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1.4</w:t>
            </w:r>
          </w:p>
        </w:tc>
        <w:tc>
          <w:tcPr>
            <w:tcW w:w="0" w:type="auto"/>
            <w:tcBorders>
              <w:top w:val="nil"/>
              <w:left w:val="nil"/>
              <w:bottom w:val="nil"/>
              <w:right w:val="nil"/>
            </w:tcBorders>
          </w:tcPr>
          <w:p w14:paraId="16EC450E"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4-7</w:t>
            </w:r>
          </w:p>
        </w:tc>
      </w:tr>
      <w:tr w:rsidR="00901BC6" w:rsidRPr="00C14071" w14:paraId="4765D0F3" w14:textId="77777777" w:rsidTr="00537720">
        <w:trPr>
          <w:jc w:val="center"/>
        </w:trPr>
        <w:tc>
          <w:tcPr>
            <w:tcW w:w="4577" w:type="dxa"/>
            <w:tcBorders>
              <w:top w:val="nil"/>
              <w:left w:val="nil"/>
              <w:bottom w:val="nil"/>
              <w:right w:val="nil"/>
            </w:tcBorders>
          </w:tcPr>
          <w:p w14:paraId="0DB61289"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6</w:t>
            </w:r>
          </w:p>
        </w:tc>
        <w:tc>
          <w:tcPr>
            <w:tcW w:w="0" w:type="auto"/>
            <w:tcBorders>
              <w:top w:val="nil"/>
              <w:left w:val="nil"/>
              <w:bottom w:val="nil"/>
              <w:right w:val="nil"/>
            </w:tcBorders>
          </w:tcPr>
          <w:p w14:paraId="1CF1D2E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5.9</w:t>
            </w:r>
          </w:p>
        </w:tc>
        <w:tc>
          <w:tcPr>
            <w:tcW w:w="0" w:type="auto"/>
            <w:tcBorders>
              <w:top w:val="nil"/>
              <w:left w:val="nil"/>
              <w:bottom w:val="nil"/>
              <w:right w:val="nil"/>
            </w:tcBorders>
          </w:tcPr>
          <w:p w14:paraId="04340787"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0.9</w:t>
            </w:r>
          </w:p>
        </w:tc>
        <w:tc>
          <w:tcPr>
            <w:tcW w:w="0" w:type="auto"/>
            <w:tcBorders>
              <w:top w:val="nil"/>
              <w:left w:val="nil"/>
              <w:bottom w:val="nil"/>
              <w:right w:val="nil"/>
            </w:tcBorders>
          </w:tcPr>
          <w:p w14:paraId="5B117296"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5-7</w:t>
            </w:r>
          </w:p>
        </w:tc>
      </w:tr>
      <w:tr w:rsidR="00901BC6" w:rsidRPr="00C14071" w14:paraId="6BADF3A1" w14:textId="77777777" w:rsidTr="00537720">
        <w:trPr>
          <w:jc w:val="center"/>
        </w:trPr>
        <w:tc>
          <w:tcPr>
            <w:tcW w:w="4577" w:type="dxa"/>
            <w:tcBorders>
              <w:top w:val="nil"/>
              <w:left w:val="nil"/>
              <w:bottom w:val="nil"/>
              <w:right w:val="nil"/>
            </w:tcBorders>
          </w:tcPr>
          <w:p w14:paraId="280DE474"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7</w:t>
            </w:r>
          </w:p>
        </w:tc>
        <w:tc>
          <w:tcPr>
            <w:tcW w:w="0" w:type="auto"/>
            <w:tcBorders>
              <w:top w:val="nil"/>
              <w:left w:val="nil"/>
              <w:bottom w:val="nil"/>
              <w:right w:val="nil"/>
            </w:tcBorders>
          </w:tcPr>
          <w:p w14:paraId="3801F861"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5.7</w:t>
            </w:r>
          </w:p>
        </w:tc>
        <w:tc>
          <w:tcPr>
            <w:tcW w:w="0" w:type="auto"/>
            <w:tcBorders>
              <w:top w:val="nil"/>
              <w:left w:val="nil"/>
              <w:bottom w:val="nil"/>
              <w:right w:val="nil"/>
            </w:tcBorders>
          </w:tcPr>
          <w:p w14:paraId="3EA26A98"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0.9</w:t>
            </w:r>
          </w:p>
        </w:tc>
        <w:tc>
          <w:tcPr>
            <w:tcW w:w="0" w:type="auto"/>
            <w:tcBorders>
              <w:top w:val="nil"/>
              <w:left w:val="nil"/>
              <w:bottom w:val="nil"/>
              <w:right w:val="nil"/>
            </w:tcBorders>
          </w:tcPr>
          <w:p w14:paraId="77E01C6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5-7</w:t>
            </w:r>
          </w:p>
        </w:tc>
      </w:tr>
      <w:tr w:rsidR="00901BC6" w:rsidRPr="00C14071" w14:paraId="67B3FE89" w14:textId="77777777" w:rsidTr="00537720">
        <w:trPr>
          <w:jc w:val="center"/>
        </w:trPr>
        <w:tc>
          <w:tcPr>
            <w:tcW w:w="4577" w:type="dxa"/>
            <w:tcBorders>
              <w:top w:val="nil"/>
              <w:left w:val="nil"/>
              <w:bottom w:val="single" w:sz="4" w:space="0" w:color="auto"/>
              <w:right w:val="nil"/>
            </w:tcBorders>
          </w:tcPr>
          <w:p w14:paraId="0B685676"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8</w:t>
            </w:r>
          </w:p>
        </w:tc>
        <w:tc>
          <w:tcPr>
            <w:tcW w:w="0" w:type="auto"/>
            <w:tcBorders>
              <w:top w:val="nil"/>
              <w:left w:val="nil"/>
              <w:bottom w:val="single" w:sz="4" w:space="0" w:color="auto"/>
              <w:right w:val="nil"/>
            </w:tcBorders>
          </w:tcPr>
          <w:p w14:paraId="3CC9A0CB"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5.7</w:t>
            </w:r>
          </w:p>
        </w:tc>
        <w:tc>
          <w:tcPr>
            <w:tcW w:w="0" w:type="auto"/>
            <w:tcBorders>
              <w:top w:val="nil"/>
              <w:left w:val="nil"/>
              <w:bottom w:val="single" w:sz="4" w:space="0" w:color="auto"/>
              <w:right w:val="nil"/>
            </w:tcBorders>
          </w:tcPr>
          <w:p w14:paraId="1E2A60DE"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1.1</w:t>
            </w:r>
          </w:p>
        </w:tc>
        <w:tc>
          <w:tcPr>
            <w:tcW w:w="0" w:type="auto"/>
            <w:tcBorders>
              <w:top w:val="nil"/>
              <w:left w:val="nil"/>
              <w:bottom w:val="single" w:sz="4" w:space="0" w:color="auto"/>
              <w:right w:val="nil"/>
            </w:tcBorders>
          </w:tcPr>
          <w:p w14:paraId="5AD2E54F"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4-7</w:t>
            </w:r>
          </w:p>
        </w:tc>
      </w:tr>
      <w:tr w:rsidR="00901BC6" w:rsidRPr="00C14071" w14:paraId="40E83E8E" w14:textId="77777777" w:rsidTr="00537720">
        <w:trPr>
          <w:jc w:val="center"/>
        </w:trPr>
        <w:tc>
          <w:tcPr>
            <w:tcW w:w="4577" w:type="dxa"/>
            <w:tcBorders>
              <w:top w:val="single" w:sz="4" w:space="0" w:color="auto"/>
              <w:left w:val="nil"/>
              <w:bottom w:val="nil"/>
              <w:right w:val="nil"/>
            </w:tcBorders>
          </w:tcPr>
          <w:p w14:paraId="7F38AAC1" w14:textId="77777777" w:rsidR="00901BC6" w:rsidRPr="00C14071" w:rsidRDefault="00901BC6" w:rsidP="00537720">
            <w:pPr>
              <w:rPr>
                <w:rFonts w:ascii="Calibri" w:hAnsi="Calibri" w:cs="Calibri"/>
                <w:sz w:val="20"/>
                <w:szCs w:val="20"/>
                <w:lang w:val="en-GB"/>
              </w:rPr>
            </w:pPr>
          </w:p>
        </w:tc>
        <w:tc>
          <w:tcPr>
            <w:tcW w:w="0" w:type="auto"/>
            <w:tcBorders>
              <w:top w:val="single" w:sz="4" w:space="0" w:color="auto"/>
              <w:left w:val="nil"/>
              <w:bottom w:val="nil"/>
              <w:right w:val="nil"/>
            </w:tcBorders>
          </w:tcPr>
          <w:p w14:paraId="3BFB97EA" w14:textId="77777777" w:rsidR="00901BC6" w:rsidRPr="00C14071" w:rsidRDefault="00901BC6" w:rsidP="00537720">
            <w:pPr>
              <w:jc w:val="center"/>
              <w:rPr>
                <w:rFonts w:ascii="Calibri" w:hAnsi="Calibri" w:cs="Calibri"/>
                <w:sz w:val="20"/>
                <w:szCs w:val="20"/>
                <w:lang w:val="en-GB"/>
              </w:rPr>
            </w:pPr>
          </w:p>
        </w:tc>
        <w:tc>
          <w:tcPr>
            <w:tcW w:w="0" w:type="auto"/>
            <w:tcBorders>
              <w:top w:val="single" w:sz="4" w:space="0" w:color="auto"/>
              <w:left w:val="nil"/>
              <w:bottom w:val="nil"/>
              <w:right w:val="nil"/>
            </w:tcBorders>
          </w:tcPr>
          <w:p w14:paraId="3DFFB1C4" w14:textId="77777777" w:rsidR="00901BC6" w:rsidRPr="00C14071" w:rsidRDefault="00901BC6" w:rsidP="00537720">
            <w:pPr>
              <w:jc w:val="center"/>
              <w:rPr>
                <w:rFonts w:ascii="Calibri" w:hAnsi="Calibri" w:cs="Calibri"/>
                <w:sz w:val="20"/>
                <w:szCs w:val="20"/>
                <w:lang w:val="en-GB"/>
              </w:rPr>
            </w:pPr>
          </w:p>
        </w:tc>
        <w:tc>
          <w:tcPr>
            <w:tcW w:w="0" w:type="auto"/>
            <w:tcBorders>
              <w:top w:val="single" w:sz="4" w:space="0" w:color="auto"/>
              <w:left w:val="nil"/>
              <w:bottom w:val="nil"/>
              <w:right w:val="nil"/>
            </w:tcBorders>
          </w:tcPr>
          <w:p w14:paraId="15538A2B" w14:textId="77777777" w:rsidR="00901BC6" w:rsidRPr="00C14071" w:rsidRDefault="00901BC6" w:rsidP="00537720">
            <w:pPr>
              <w:jc w:val="center"/>
              <w:rPr>
                <w:rFonts w:ascii="Calibri" w:hAnsi="Calibri" w:cs="Calibri"/>
                <w:i/>
                <w:iCs/>
                <w:sz w:val="20"/>
                <w:szCs w:val="20"/>
                <w:lang w:val="en-GB"/>
              </w:rPr>
            </w:pPr>
            <w:r w:rsidRPr="00C14071">
              <w:rPr>
                <w:rFonts w:ascii="Calibri" w:hAnsi="Calibri" w:cs="Calibri"/>
                <w:i/>
                <w:iCs/>
                <w:sz w:val="20"/>
                <w:szCs w:val="20"/>
                <w:lang w:val="en-GB"/>
              </w:rPr>
              <w:t>Continued</w:t>
            </w:r>
          </w:p>
        </w:tc>
      </w:tr>
    </w:tbl>
    <w:p w14:paraId="28B4AA80" w14:textId="77777777" w:rsidR="00901BC6" w:rsidRPr="00C14071" w:rsidRDefault="00901BC6" w:rsidP="00901BC6">
      <w:pPr>
        <w:spacing w:line="480" w:lineRule="auto"/>
        <w:rPr>
          <w:rFonts w:ascii="Calibri" w:hAnsi="Calibri" w:cs="Calibri"/>
          <w:b/>
          <w:bCs/>
          <w:kern w:val="0"/>
          <w:lang w:val="en-GB"/>
        </w:rPr>
      </w:pPr>
    </w:p>
    <w:p w14:paraId="35FDACF8" w14:textId="4188D3DE" w:rsidR="00901BC6" w:rsidRPr="00C14071" w:rsidRDefault="00CC0C1C" w:rsidP="00901BC6">
      <w:pPr>
        <w:spacing w:line="480" w:lineRule="auto"/>
        <w:rPr>
          <w:rFonts w:ascii="Calibri" w:hAnsi="Calibri" w:cs="Calibri"/>
          <w:kern w:val="0"/>
          <w:lang w:val="en-GB"/>
        </w:rPr>
      </w:pPr>
      <w:r>
        <w:rPr>
          <w:rFonts w:ascii="Calibri" w:hAnsi="Calibri" w:cs="Calibri"/>
          <w:b/>
          <w:bCs/>
          <w:kern w:val="0"/>
          <w:lang w:val="en-GB"/>
        </w:rPr>
        <w:lastRenderedPageBreak/>
        <w:t>Supplementary</w:t>
      </w:r>
      <w:r w:rsidR="00901BC6" w:rsidRPr="00C14071">
        <w:rPr>
          <w:rFonts w:ascii="Calibri" w:hAnsi="Calibri" w:cs="Calibri"/>
          <w:b/>
          <w:bCs/>
          <w:kern w:val="0"/>
          <w:lang w:val="en-GB"/>
        </w:rPr>
        <w:t xml:space="preserve"> Table S2. </w:t>
      </w:r>
      <w:r w:rsidR="00901BC6" w:rsidRPr="00C14071">
        <w:rPr>
          <w:rFonts w:ascii="Calibri" w:hAnsi="Calibri" w:cs="Calibri"/>
          <w:kern w:val="0"/>
          <w:lang w:val="en-GB"/>
        </w:rPr>
        <w:t>(</w:t>
      </w:r>
      <w:r w:rsidR="00901BC6" w:rsidRPr="00C14071">
        <w:rPr>
          <w:rFonts w:ascii="Calibri" w:hAnsi="Calibri" w:cs="Calibri"/>
          <w:i/>
          <w:iCs/>
          <w:kern w:val="0"/>
          <w:lang w:val="en-GB"/>
        </w:rPr>
        <w:t>continued</w:t>
      </w:r>
      <w:r w:rsidR="00901BC6" w:rsidRPr="00C14071">
        <w:rPr>
          <w:rFonts w:ascii="Calibri" w:hAnsi="Calibri" w:cs="Calibri"/>
          <w:kern w:val="0"/>
          <w:lang w:val="en-GB"/>
        </w:rPr>
        <w:t>)</w:t>
      </w:r>
    </w:p>
    <w:tbl>
      <w:tblPr>
        <w:tblStyle w:val="TableGrid"/>
        <w:tblW w:w="0" w:type="auto"/>
        <w:jc w:val="center"/>
        <w:tblInd w:w="0" w:type="dxa"/>
        <w:tblLook w:val="04A0" w:firstRow="1" w:lastRow="0" w:firstColumn="1" w:lastColumn="0" w:noHBand="0" w:noVBand="1"/>
      </w:tblPr>
      <w:tblGrid>
        <w:gridCol w:w="4617"/>
        <w:gridCol w:w="704"/>
        <w:gridCol w:w="677"/>
        <w:gridCol w:w="1090"/>
      </w:tblGrid>
      <w:tr w:rsidR="00901BC6" w:rsidRPr="00C14071" w14:paraId="7B73B84B" w14:textId="77777777" w:rsidTr="00537720">
        <w:trPr>
          <w:jc w:val="center"/>
        </w:trPr>
        <w:tc>
          <w:tcPr>
            <w:tcW w:w="4577" w:type="dxa"/>
            <w:tcBorders>
              <w:top w:val="single" w:sz="4" w:space="0" w:color="auto"/>
              <w:left w:val="nil"/>
              <w:bottom w:val="single" w:sz="4" w:space="0" w:color="auto"/>
              <w:right w:val="nil"/>
            </w:tcBorders>
          </w:tcPr>
          <w:p w14:paraId="5FE16FF9" w14:textId="77777777" w:rsidR="00901BC6" w:rsidRPr="00C14071" w:rsidRDefault="00901BC6" w:rsidP="00537720">
            <w:pPr>
              <w:rPr>
                <w:rFonts w:ascii="Calibri" w:hAnsi="Calibri" w:cs="Calibri"/>
                <w:sz w:val="20"/>
                <w:szCs w:val="20"/>
                <w:lang w:val="en-GB"/>
              </w:rPr>
            </w:pPr>
          </w:p>
        </w:tc>
        <w:tc>
          <w:tcPr>
            <w:tcW w:w="0" w:type="auto"/>
            <w:tcBorders>
              <w:top w:val="single" w:sz="4" w:space="0" w:color="auto"/>
              <w:left w:val="nil"/>
              <w:bottom w:val="single" w:sz="4" w:space="0" w:color="auto"/>
              <w:right w:val="nil"/>
            </w:tcBorders>
          </w:tcPr>
          <w:p w14:paraId="6691810A"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b/>
                <w:sz w:val="20"/>
                <w:szCs w:val="20"/>
                <w:lang w:val="en-GB"/>
              </w:rPr>
              <w:t>Mean</w:t>
            </w:r>
          </w:p>
        </w:tc>
        <w:tc>
          <w:tcPr>
            <w:tcW w:w="0" w:type="auto"/>
            <w:tcBorders>
              <w:top w:val="single" w:sz="4" w:space="0" w:color="auto"/>
              <w:left w:val="nil"/>
              <w:bottom w:val="single" w:sz="4" w:space="0" w:color="auto"/>
              <w:right w:val="nil"/>
            </w:tcBorders>
          </w:tcPr>
          <w:p w14:paraId="771057D0"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b/>
                <w:sz w:val="20"/>
                <w:szCs w:val="20"/>
                <w:lang w:val="en-GB"/>
              </w:rPr>
              <w:t>SD</w:t>
            </w:r>
          </w:p>
        </w:tc>
        <w:tc>
          <w:tcPr>
            <w:tcW w:w="0" w:type="auto"/>
            <w:tcBorders>
              <w:top w:val="single" w:sz="4" w:space="0" w:color="auto"/>
              <w:left w:val="nil"/>
              <w:bottom w:val="single" w:sz="4" w:space="0" w:color="auto"/>
              <w:right w:val="nil"/>
            </w:tcBorders>
          </w:tcPr>
          <w:p w14:paraId="4905B814"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b/>
                <w:sz w:val="20"/>
                <w:szCs w:val="20"/>
                <w:lang w:val="en-GB"/>
              </w:rPr>
              <w:t>Range</w:t>
            </w:r>
          </w:p>
        </w:tc>
      </w:tr>
      <w:tr w:rsidR="00901BC6" w:rsidRPr="00CC0C1C" w14:paraId="1BABDC98" w14:textId="77777777" w:rsidTr="00537720">
        <w:trPr>
          <w:jc w:val="center"/>
        </w:trPr>
        <w:tc>
          <w:tcPr>
            <w:tcW w:w="5986" w:type="dxa"/>
            <w:gridSpan w:val="3"/>
            <w:tcBorders>
              <w:top w:val="single" w:sz="4" w:space="0" w:color="auto"/>
              <w:left w:val="nil"/>
              <w:bottom w:val="nil"/>
              <w:right w:val="nil"/>
            </w:tcBorders>
          </w:tcPr>
          <w:p w14:paraId="21721E11" w14:textId="77777777" w:rsidR="00901BC6" w:rsidRPr="00C14071" w:rsidRDefault="00901BC6" w:rsidP="00537720">
            <w:pPr>
              <w:rPr>
                <w:rFonts w:ascii="Calibri" w:hAnsi="Calibri" w:cs="Calibri"/>
                <w:sz w:val="20"/>
                <w:szCs w:val="20"/>
                <w:lang w:val="en-GB"/>
              </w:rPr>
            </w:pPr>
            <w:r w:rsidRPr="00C14071">
              <w:rPr>
                <w:rFonts w:ascii="Calibri" w:hAnsi="Calibri" w:cs="Calibri"/>
                <w:b/>
                <w:sz w:val="20"/>
                <w:szCs w:val="20"/>
                <w:lang w:val="en-GB"/>
              </w:rPr>
              <w:t>Evaluation of each exercise session</w:t>
            </w:r>
          </w:p>
        </w:tc>
        <w:tc>
          <w:tcPr>
            <w:tcW w:w="0" w:type="auto"/>
            <w:tcBorders>
              <w:top w:val="single" w:sz="4" w:space="0" w:color="auto"/>
              <w:left w:val="nil"/>
              <w:bottom w:val="nil"/>
              <w:right w:val="nil"/>
            </w:tcBorders>
          </w:tcPr>
          <w:p w14:paraId="31F83F94" w14:textId="77777777" w:rsidR="00901BC6" w:rsidRPr="00C14071" w:rsidRDefault="00901BC6" w:rsidP="00537720">
            <w:pPr>
              <w:jc w:val="center"/>
              <w:rPr>
                <w:rFonts w:ascii="Calibri" w:hAnsi="Calibri" w:cs="Calibri"/>
                <w:sz w:val="20"/>
                <w:szCs w:val="20"/>
                <w:lang w:val="en-GB"/>
              </w:rPr>
            </w:pPr>
          </w:p>
        </w:tc>
      </w:tr>
      <w:tr w:rsidR="00901BC6" w:rsidRPr="00C14071" w14:paraId="2977FADE" w14:textId="77777777" w:rsidTr="00537720">
        <w:trPr>
          <w:jc w:val="center"/>
        </w:trPr>
        <w:tc>
          <w:tcPr>
            <w:tcW w:w="4577" w:type="dxa"/>
            <w:tcBorders>
              <w:top w:val="nil"/>
              <w:left w:val="nil"/>
              <w:bottom w:val="nil"/>
              <w:right w:val="nil"/>
            </w:tcBorders>
          </w:tcPr>
          <w:p w14:paraId="2B3A862A"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Future intention</w:t>
            </w:r>
          </w:p>
        </w:tc>
        <w:tc>
          <w:tcPr>
            <w:tcW w:w="0" w:type="auto"/>
            <w:tcBorders>
              <w:top w:val="nil"/>
              <w:left w:val="nil"/>
              <w:bottom w:val="nil"/>
              <w:right w:val="nil"/>
            </w:tcBorders>
          </w:tcPr>
          <w:p w14:paraId="7F39D604" w14:textId="77777777" w:rsidR="00901BC6" w:rsidRPr="00C14071" w:rsidRDefault="00901BC6" w:rsidP="00537720">
            <w:pPr>
              <w:jc w:val="center"/>
              <w:rPr>
                <w:rFonts w:ascii="Calibri" w:hAnsi="Calibri" w:cs="Calibri"/>
                <w:sz w:val="20"/>
                <w:szCs w:val="20"/>
                <w:lang w:val="en-GB"/>
              </w:rPr>
            </w:pPr>
          </w:p>
        </w:tc>
        <w:tc>
          <w:tcPr>
            <w:tcW w:w="0" w:type="auto"/>
            <w:tcBorders>
              <w:top w:val="nil"/>
              <w:left w:val="nil"/>
              <w:bottom w:val="nil"/>
              <w:right w:val="nil"/>
            </w:tcBorders>
          </w:tcPr>
          <w:p w14:paraId="68D452B5" w14:textId="77777777" w:rsidR="00901BC6" w:rsidRPr="00C14071" w:rsidRDefault="00901BC6" w:rsidP="00537720">
            <w:pPr>
              <w:jc w:val="center"/>
              <w:rPr>
                <w:rFonts w:ascii="Calibri" w:hAnsi="Calibri" w:cs="Calibri"/>
                <w:sz w:val="20"/>
                <w:szCs w:val="20"/>
                <w:lang w:val="en-GB"/>
              </w:rPr>
            </w:pPr>
          </w:p>
        </w:tc>
        <w:tc>
          <w:tcPr>
            <w:tcW w:w="0" w:type="auto"/>
            <w:tcBorders>
              <w:top w:val="nil"/>
              <w:left w:val="nil"/>
              <w:bottom w:val="nil"/>
              <w:right w:val="nil"/>
            </w:tcBorders>
          </w:tcPr>
          <w:p w14:paraId="3475E251" w14:textId="77777777" w:rsidR="00901BC6" w:rsidRPr="00C14071" w:rsidRDefault="00901BC6" w:rsidP="00537720">
            <w:pPr>
              <w:jc w:val="center"/>
              <w:rPr>
                <w:rFonts w:ascii="Calibri" w:hAnsi="Calibri" w:cs="Calibri"/>
                <w:sz w:val="20"/>
                <w:szCs w:val="20"/>
                <w:lang w:val="en-GB"/>
              </w:rPr>
            </w:pPr>
          </w:p>
        </w:tc>
      </w:tr>
      <w:tr w:rsidR="00901BC6" w:rsidRPr="00C14071" w14:paraId="5775415C" w14:textId="77777777" w:rsidTr="00537720">
        <w:trPr>
          <w:jc w:val="center"/>
        </w:trPr>
        <w:tc>
          <w:tcPr>
            <w:tcW w:w="4577" w:type="dxa"/>
            <w:tcBorders>
              <w:top w:val="nil"/>
              <w:left w:val="nil"/>
              <w:bottom w:val="nil"/>
              <w:right w:val="nil"/>
            </w:tcBorders>
          </w:tcPr>
          <w:p w14:paraId="7ADFEE63"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1</w:t>
            </w:r>
          </w:p>
        </w:tc>
        <w:tc>
          <w:tcPr>
            <w:tcW w:w="0" w:type="auto"/>
            <w:tcBorders>
              <w:top w:val="nil"/>
              <w:left w:val="nil"/>
              <w:bottom w:val="nil"/>
              <w:right w:val="nil"/>
            </w:tcBorders>
          </w:tcPr>
          <w:p w14:paraId="7BC940B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5.9</w:t>
            </w:r>
          </w:p>
        </w:tc>
        <w:tc>
          <w:tcPr>
            <w:tcW w:w="0" w:type="auto"/>
            <w:tcBorders>
              <w:top w:val="nil"/>
              <w:left w:val="nil"/>
              <w:bottom w:val="nil"/>
              <w:right w:val="nil"/>
            </w:tcBorders>
          </w:tcPr>
          <w:p w14:paraId="72C41314"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1.6</w:t>
            </w:r>
          </w:p>
        </w:tc>
        <w:tc>
          <w:tcPr>
            <w:tcW w:w="0" w:type="auto"/>
            <w:tcBorders>
              <w:top w:val="nil"/>
              <w:left w:val="nil"/>
              <w:bottom w:val="nil"/>
              <w:right w:val="nil"/>
            </w:tcBorders>
          </w:tcPr>
          <w:p w14:paraId="671CD070"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3-7</w:t>
            </w:r>
          </w:p>
        </w:tc>
      </w:tr>
      <w:tr w:rsidR="00901BC6" w:rsidRPr="00C14071" w14:paraId="03D09F77" w14:textId="77777777" w:rsidTr="00537720">
        <w:trPr>
          <w:jc w:val="center"/>
        </w:trPr>
        <w:tc>
          <w:tcPr>
            <w:tcW w:w="4577" w:type="dxa"/>
            <w:tcBorders>
              <w:top w:val="nil"/>
              <w:left w:val="nil"/>
              <w:bottom w:val="nil"/>
              <w:right w:val="nil"/>
            </w:tcBorders>
          </w:tcPr>
          <w:p w14:paraId="48595D1C"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2</w:t>
            </w:r>
          </w:p>
        </w:tc>
        <w:tc>
          <w:tcPr>
            <w:tcW w:w="0" w:type="auto"/>
            <w:tcBorders>
              <w:top w:val="nil"/>
              <w:left w:val="nil"/>
              <w:bottom w:val="nil"/>
              <w:right w:val="nil"/>
            </w:tcBorders>
          </w:tcPr>
          <w:p w14:paraId="2755CA3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5.7</w:t>
            </w:r>
          </w:p>
        </w:tc>
        <w:tc>
          <w:tcPr>
            <w:tcW w:w="0" w:type="auto"/>
            <w:tcBorders>
              <w:top w:val="nil"/>
              <w:left w:val="nil"/>
              <w:bottom w:val="nil"/>
              <w:right w:val="nil"/>
            </w:tcBorders>
          </w:tcPr>
          <w:p w14:paraId="213BB86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1.2</w:t>
            </w:r>
          </w:p>
        </w:tc>
        <w:tc>
          <w:tcPr>
            <w:tcW w:w="0" w:type="auto"/>
            <w:tcBorders>
              <w:top w:val="nil"/>
              <w:left w:val="nil"/>
              <w:bottom w:val="nil"/>
              <w:right w:val="nil"/>
            </w:tcBorders>
          </w:tcPr>
          <w:p w14:paraId="0B1D72FA"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4-7</w:t>
            </w:r>
          </w:p>
        </w:tc>
      </w:tr>
      <w:tr w:rsidR="00901BC6" w:rsidRPr="00C14071" w14:paraId="4D8A006C" w14:textId="77777777" w:rsidTr="00537720">
        <w:trPr>
          <w:jc w:val="center"/>
        </w:trPr>
        <w:tc>
          <w:tcPr>
            <w:tcW w:w="4577" w:type="dxa"/>
            <w:tcBorders>
              <w:top w:val="nil"/>
              <w:left w:val="nil"/>
              <w:bottom w:val="nil"/>
              <w:right w:val="nil"/>
            </w:tcBorders>
          </w:tcPr>
          <w:p w14:paraId="75824602"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3</w:t>
            </w:r>
          </w:p>
        </w:tc>
        <w:tc>
          <w:tcPr>
            <w:tcW w:w="0" w:type="auto"/>
            <w:tcBorders>
              <w:top w:val="nil"/>
              <w:left w:val="nil"/>
              <w:bottom w:val="nil"/>
              <w:right w:val="nil"/>
            </w:tcBorders>
          </w:tcPr>
          <w:p w14:paraId="21C4BA42"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5.8</w:t>
            </w:r>
          </w:p>
        </w:tc>
        <w:tc>
          <w:tcPr>
            <w:tcW w:w="0" w:type="auto"/>
            <w:tcBorders>
              <w:top w:val="nil"/>
              <w:left w:val="nil"/>
              <w:bottom w:val="nil"/>
              <w:right w:val="nil"/>
            </w:tcBorders>
          </w:tcPr>
          <w:p w14:paraId="132A2F4D"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1.3</w:t>
            </w:r>
          </w:p>
        </w:tc>
        <w:tc>
          <w:tcPr>
            <w:tcW w:w="0" w:type="auto"/>
            <w:tcBorders>
              <w:top w:val="nil"/>
              <w:left w:val="nil"/>
              <w:bottom w:val="nil"/>
              <w:right w:val="nil"/>
            </w:tcBorders>
          </w:tcPr>
          <w:p w14:paraId="54654EB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4-7</w:t>
            </w:r>
          </w:p>
        </w:tc>
      </w:tr>
      <w:tr w:rsidR="00901BC6" w:rsidRPr="00C14071" w14:paraId="1BF70FED" w14:textId="77777777" w:rsidTr="00537720">
        <w:trPr>
          <w:jc w:val="center"/>
        </w:trPr>
        <w:tc>
          <w:tcPr>
            <w:tcW w:w="4577" w:type="dxa"/>
            <w:tcBorders>
              <w:top w:val="nil"/>
              <w:left w:val="nil"/>
              <w:bottom w:val="nil"/>
              <w:right w:val="nil"/>
            </w:tcBorders>
          </w:tcPr>
          <w:p w14:paraId="423F1AAF"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4</w:t>
            </w:r>
          </w:p>
        </w:tc>
        <w:tc>
          <w:tcPr>
            <w:tcW w:w="0" w:type="auto"/>
            <w:tcBorders>
              <w:top w:val="nil"/>
              <w:left w:val="nil"/>
              <w:bottom w:val="nil"/>
              <w:right w:val="nil"/>
            </w:tcBorders>
          </w:tcPr>
          <w:p w14:paraId="09EF7130"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5.4</w:t>
            </w:r>
          </w:p>
        </w:tc>
        <w:tc>
          <w:tcPr>
            <w:tcW w:w="0" w:type="auto"/>
            <w:tcBorders>
              <w:top w:val="nil"/>
              <w:left w:val="nil"/>
              <w:bottom w:val="nil"/>
              <w:right w:val="nil"/>
            </w:tcBorders>
          </w:tcPr>
          <w:p w14:paraId="41D5E81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1.4</w:t>
            </w:r>
          </w:p>
        </w:tc>
        <w:tc>
          <w:tcPr>
            <w:tcW w:w="0" w:type="auto"/>
            <w:tcBorders>
              <w:top w:val="nil"/>
              <w:left w:val="nil"/>
              <w:bottom w:val="nil"/>
              <w:right w:val="nil"/>
            </w:tcBorders>
          </w:tcPr>
          <w:p w14:paraId="4635E09F"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3-7</w:t>
            </w:r>
          </w:p>
        </w:tc>
      </w:tr>
      <w:tr w:rsidR="00901BC6" w:rsidRPr="00C14071" w14:paraId="4C1EBEAD" w14:textId="77777777" w:rsidTr="00537720">
        <w:trPr>
          <w:jc w:val="center"/>
        </w:trPr>
        <w:tc>
          <w:tcPr>
            <w:tcW w:w="4577" w:type="dxa"/>
            <w:tcBorders>
              <w:top w:val="nil"/>
              <w:left w:val="nil"/>
              <w:bottom w:val="nil"/>
              <w:right w:val="nil"/>
            </w:tcBorders>
          </w:tcPr>
          <w:p w14:paraId="702ABA9B"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5</w:t>
            </w:r>
          </w:p>
        </w:tc>
        <w:tc>
          <w:tcPr>
            <w:tcW w:w="0" w:type="auto"/>
            <w:tcBorders>
              <w:top w:val="nil"/>
              <w:left w:val="nil"/>
              <w:bottom w:val="nil"/>
              <w:right w:val="nil"/>
            </w:tcBorders>
          </w:tcPr>
          <w:p w14:paraId="3245BF66"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5.6</w:t>
            </w:r>
          </w:p>
        </w:tc>
        <w:tc>
          <w:tcPr>
            <w:tcW w:w="0" w:type="auto"/>
            <w:tcBorders>
              <w:top w:val="nil"/>
              <w:left w:val="nil"/>
              <w:bottom w:val="nil"/>
              <w:right w:val="nil"/>
            </w:tcBorders>
          </w:tcPr>
          <w:p w14:paraId="38CC85E5"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1.5</w:t>
            </w:r>
          </w:p>
        </w:tc>
        <w:tc>
          <w:tcPr>
            <w:tcW w:w="0" w:type="auto"/>
            <w:tcBorders>
              <w:top w:val="nil"/>
              <w:left w:val="nil"/>
              <w:bottom w:val="nil"/>
              <w:right w:val="nil"/>
            </w:tcBorders>
          </w:tcPr>
          <w:p w14:paraId="193973DE"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3-7</w:t>
            </w:r>
          </w:p>
        </w:tc>
      </w:tr>
      <w:tr w:rsidR="00901BC6" w:rsidRPr="00C14071" w14:paraId="3F88D431" w14:textId="77777777" w:rsidTr="00537720">
        <w:trPr>
          <w:jc w:val="center"/>
        </w:trPr>
        <w:tc>
          <w:tcPr>
            <w:tcW w:w="4577" w:type="dxa"/>
            <w:tcBorders>
              <w:top w:val="nil"/>
              <w:left w:val="nil"/>
              <w:bottom w:val="nil"/>
              <w:right w:val="nil"/>
            </w:tcBorders>
          </w:tcPr>
          <w:p w14:paraId="5285C112"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6</w:t>
            </w:r>
          </w:p>
        </w:tc>
        <w:tc>
          <w:tcPr>
            <w:tcW w:w="0" w:type="auto"/>
            <w:tcBorders>
              <w:top w:val="nil"/>
              <w:left w:val="nil"/>
              <w:bottom w:val="nil"/>
              <w:right w:val="nil"/>
            </w:tcBorders>
          </w:tcPr>
          <w:p w14:paraId="704CC1A7"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6.1</w:t>
            </w:r>
          </w:p>
        </w:tc>
        <w:tc>
          <w:tcPr>
            <w:tcW w:w="0" w:type="auto"/>
            <w:tcBorders>
              <w:top w:val="nil"/>
              <w:left w:val="nil"/>
              <w:bottom w:val="nil"/>
              <w:right w:val="nil"/>
            </w:tcBorders>
          </w:tcPr>
          <w:p w14:paraId="4BAE1602"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1.2</w:t>
            </w:r>
          </w:p>
        </w:tc>
        <w:tc>
          <w:tcPr>
            <w:tcW w:w="0" w:type="auto"/>
            <w:tcBorders>
              <w:top w:val="nil"/>
              <w:left w:val="nil"/>
              <w:bottom w:val="nil"/>
              <w:right w:val="nil"/>
            </w:tcBorders>
          </w:tcPr>
          <w:p w14:paraId="708F2B9B"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4-7</w:t>
            </w:r>
          </w:p>
        </w:tc>
      </w:tr>
      <w:tr w:rsidR="00901BC6" w:rsidRPr="00C14071" w14:paraId="34770FDB" w14:textId="77777777" w:rsidTr="00537720">
        <w:trPr>
          <w:jc w:val="center"/>
        </w:trPr>
        <w:tc>
          <w:tcPr>
            <w:tcW w:w="4577" w:type="dxa"/>
            <w:tcBorders>
              <w:top w:val="nil"/>
              <w:left w:val="nil"/>
              <w:bottom w:val="nil"/>
              <w:right w:val="nil"/>
            </w:tcBorders>
          </w:tcPr>
          <w:p w14:paraId="7F413171"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7</w:t>
            </w:r>
          </w:p>
        </w:tc>
        <w:tc>
          <w:tcPr>
            <w:tcW w:w="0" w:type="auto"/>
            <w:tcBorders>
              <w:top w:val="nil"/>
              <w:left w:val="nil"/>
              <w:bottom w:val="nil"/>
              <w:right w:val="nil"/>
            </w:tcBorders>
          </w:tcPr>
          <w:p w14:paraId="0312AD7F"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6</w:t>
            </w:r>
          </w:p>
        </w:tc>
        <w:tc>
          <w:tcPr>
            <w:tcW w:w="0" w:type="auto"/>
            <w:tcBorders>
              <w:top w:val="nil"/>
              <w:left w:val="nil"/>
              <w:bottom w:val="nil"/>
              <w:right w:val="nil"/>
            </w:tcBorders>
          </w:tcPr>
          <w:p w14:paraId="7E9694C2"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1.4</w:t>
            </w:r>
          </w:p>
        </w:tc>
        <w:tc>
          <w:tcPr>
            <w:tcW w:w="0" w:type="auto"/>
            <w:tcBorders>
              <w:top w:val="nil"/>
              <w:left w:val="nil"/>
              <w:bottom w:val="nil"/>
              <w:right w:val="nil"/>
            </w:tcBorders>
          </w:tcPr>
          <w:p w14:paraId="71D5DC7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4-7</w:t>
            </w:r>
          </w:p>
        </w:tc>
      </w:tr>
      <w:tr w:rsidR="00901BC6" w:rsidRPr="00C14071" w14:paraId="4EA2FBDF" w14:textId="77777777" w:rsidTr="00537720">
        <w:trPr>
          <w:jc w:val="center"/>
        </w:trPr>
        <w:tc>
          <w:tcPr>
            <w:tcW w:w="4577" w:type="dxa"/>
            <w:tcBorders>
              <w:top w:val="nil"/>
              <w:left w:val="nil"/>
              <w:bottom w:val="nil"/>
              <w:right w:val="nil"/>
            </w:tcBorders>
          </w:tcPr>
          <w:p w14:paraId="56A80392"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8</w:t>
            </w:r>
          </w:p>
        </w:tc>
        <w:tc>
          <w:tcPr>
            <w:tcW w:w="0" w:type="auto"/>
            <w:tcBorders>
              <w:top w:val="nil"/>
              <w:left w:val="nil"/>
              <w:bottom w:val="nil"/>
              <w:right w:val="nil"/>
            </w:tcBorders>
          </w:tcPr>
          <w:p w14:paraId="069DEF07"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5.9</w:t>
            </w:r>
          </w:p>
        </w:tc>
        <w:tc>
          <w:tcPr>
            <w:tcW w:w="0" w:type="auto"/>
            <w:tcBorders>
              <w:top w:val="nil"/>
              <w:left w:val="nil"/>
              <w:bottom w:val="nil"/>
              <w:right w:val="nil"/>
            </w:tcBorders>
          </w:tcPr>
          <w:p w14:paraId="73E7A41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1.7</w:t>
            </w:r>
          </w:p>
        </w:tc>
        <w:tc>
          <w:tcPr>
            <w:tcW w:w="0" w:type="auto"/>
            <w:tcBorders>
              <w:top w:val="nil"/>
              <w:left w:val="nil"/>
              <w:bottom w:val="nil"/>
              <w:right w:val="nil"/>
            </w:tcBorders>
          </w:tcPr>
          <w:p w14:paraId="188F5B01"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3-7</w:t>
            </w:r>
          </w:p>
        </w:tc>
      </w:tr>
      <w:tr w:rsidR="00901BC6" w:rsidRPr="00C14071" w14:paraId="7BC3CA48" w14:textId="77777777" w:rsidTr="00537720">
        <w:trPr>
          <w:jc w:val="center"/>
        </w:trPr>
        <w:tc>
          <w:tcPr>
            <w:tcW w:w="4577" w:type="dxa"/>
            <w:tcBorders>
              <w:top w:val="nil"/>
              <w:left w:val="nil"/>
              <w:bottom w:val="nil"/>
              <w:right w:val="nil"/>
            </w:tcBorders>
          </w:tcPr>
          <w:p w14:paraId="5DA570ED" w14:textId="77777777" w:rsidR="00901BC6" w:rsidRPr="00C14071" w:rsidRDefault="00901BC6" w:rsidP="00537720">
            <w:pPr>
              <w:rPr>
                <w:rFonts w:ascii="Calibri" w:hAnsi="Calibri" w:cs="Calibri"/>
                <w:sz w:val="20"/>
                <w:szCs w:val="20"/>
                <w:lang w:val="en-GB"/>
              </w:rPr>
            </w:pPr>
            <w:r w:rsidRPr="00C14071">
              <w:rPr>
                <w:rFonts w:ascii="Calibri" w:hAnsi="Calibri" w:cs="Calibri"/>
                <w:b/>
                <w:sz w:val="20"/>
                <w:szCs w:val="20"/>
                <w:lang w:val="en-GB"/>
              </w:rPr>
              <w:t xml:space="preserve">PA </w:t>
            </w:r>
            <w:proofErr w:type="spellStart"/>
            <w:r w:rsidRPr="00C14071">
              <w:rPr>
                <w:rFonts w:ascii="Calibri" w:hAnsi="Calibri" w:cs="Calibri"/>
                <w:b/>
                <w:sz w:val="20"/>
                <w:szCs w:val="20"/>
                <w:lang w:val="en-GB"/>
              </w:rPr>
              <w:t>behaviors</w:t>
            </w:r>
            <w:proofErr w:type="spellEnd"/>
          </w:p>
        </w:tc>
        <w:tc>
          <w:tcPr>
            <w:tcW w:w="0" w:type="auto"/>
            <w:tcBorders>
              <w:top w:val="nil"/>
              <w:left w:val="nil"/>
              <w:bottom w:val="nil"/>
              <w:right w:val="nil"/>
            </w:tcBorders>
          </w:tcPr>
          <w:p w14:paraId="2EEA28EA" w14:textId="77777777" w:rsidR="00901BC6" w:rsidRPr="00C14071" w:rsidRDefault="00901BC6" w:rsidP="00537720">
            <w:pPr>
              <w:jc w:val="center"/>
              <w:rPr>
                <w:rFonts w:ascii="Calibri" w:hAnsi="Calibri" w:cs="Calibri"/>
                <w:sz w:val="20"/>
                <w:szCs w:val="20"/>
                <w:lang w:val="en-GB"/>
              </w:rPr>
            </w:pPr>
          </w:p>
        </w:tc>
        <w:tc>
          <w:tcPr>
            <w:tcW w:w="0" w:type="auto"/>
            <w:tcBorders>
              <w:top w:val="nil"/>
              <w:left w:val="nil"/>
              <w:bottom w:val="nil"/>
              <w:right w:val="nil"/>
            </w:tcBorders>
          </w:tcPr>
          <w:p w14:paraId="6830534D" w14:textId="77777777" w:rsidR="00901BC6" w:rsidRPr="00C14071" w:rsidRDefault="00901BC6" w:rsidP="00537720">
            <w:pPr>
              <w:jc w:val="center"/>
              <w:rPr>
                <w:rFonts w:ascii="Calibri" w:hAnsi="Calibri" w:cs="Calibri"/>
                <w:sz w:val="20"/>
                <w:szCs w:val="20"/>
                <w:lang w:val="en-GB"/>
              </w:rPr>
            </w:pPr>
          </w:p>
        </w:tc>
        <w:tc>
          <w:tcPr>
            <w:tcW w:w="0" w:type="auto"/>
            <w:tcBorders>
              <w:top w:val="nil"/>
              <w:left w:val="nil"/>
              <w:bottom w:val="nil"/>
              <w:right w:val="nil"/>
            </w:tcBorders>
          </w:tcPr>
          <w:p w14:paraId="20F896F4" w14:textId="77777777" w:rsidR="00901BC6" w:rsidRPr="00C14071" w:rsidRDefault="00901BC6" w:rsidP="00537720">
            <w:pPr>
              <w:jc w:val="center"/>
              <w:rPr>
                <w:rFonts w:ascii="Calibri" w:hAnsi="Calibri" w:cs="Calibri"/>
                <w:sz w:val="20"/>
                <w:szCs w:val="20"/>
                <w:lang w:val="en-GB"/>
              </w:rPr>
            </w:pPr>
          </w:p>
        </w:tc>
      </w:tr>
      <w:tr w:rsidR="00901BC6" w:rsidRPr="00CC0C1C" w14:paraId="67353295" w14:textId="77777777" w:rsidTr="00537720">
        <w:trPr>
          <w:jc w:val="center"/>
        </w:trPr>
        <w:tc>
          <w:tcPr>
            <w:tcW w:w="7088" w:type="dxa"/>
            <w:gridSpan w:val="4"/>
            <w:tcBorders>
              <w:top w:val="nil"/>
              <w:left w:val="nil"/>
              <w:bottom w:val="nil"/>
              <w:right w:val="nil"/>
            </w:tcBorders>
          </w:tcPr>
          <w:p w14:paraId="21341C7A"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Self-reported measure (in min per day)</w:t>
            </w:r>
          </w:p>
        </w:tc>
      </w:tr>
      <w:tr w:rsidR="00901BC6" w:rsidRPr="00C14071" w14:paraId="733FA948" w14:textId="77777777" w:rsidTr="00537720">
        <w:trPr>
          <w:jc w:val="center"/>
        </w:trPr>
        <w:tc>
          <w:tcPr>
            <w:tcW w:w="4577" w:type="dxa"/>
            <w:tcBorders>
              <w:top w:val="nil"/>
              <w:left w:val="nil"/>
              <w:bottom w:val="nil"/>
              <w:right w:val="nil"/>
            </w:tcBorders>
          </w:tcPr>
          <w:p w14:paraId="7EE27C28"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1</w:t>
            </w:r>
          </w:p>
        </w:tc>
        <w:tc>
          <w:tcPr>
            <w:tcW w:w="0" w:type="auto"/>
            <w:tcBorders>
              <w:top w:val="nil"/>
              <w:left w:val="nil"/>
              <w:bottom w:val="nil"/>
              <w:right w:val="nil"/>
            </w:tcBorders>
          </w:tcPr>
          <w:p w14:paraId="51C1F84D"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136.2</w:t>
            </w:r>
          </w:p>
        </w:tc>
        <w:tc>
          <w:tcPr>
            <w:tcW w:w="0" w:type="auto"/>
            <w:tcBorders>
              <w:top w:val="nil"/>
              <w:left w:val="nil"/>
              <w:bottom w:val="nil"/>
              <w:right w:val="nil"/>
            </w:tcBorders>
          </w:tcPr>
          <w:p w14:paraId="195F7FDC"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68.2</w:t>
            </w:r>
          </w:p>
        </w:tc>
        <w:tc>
          <w:tcPr>
            <w:tcW w:w="0" w:type="auto"/>
            <w:tcBorders>
              <w:top w:val="nil"/>
              <w:left w:val="nil"/>
              <w:bottom w:val="nil"/>
              <w:right w:val="nil"/>
            </w:tcBorders>
          </w:tcPr>
          <w:p w14:paraId="7FB8E53F"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55.7-246.4</w:t>
            </w:r>
          </w:p>
        </w:tc>
      </w:tr>
      <w:tr w:rsidR="00901BC6" w:rsidRPr="00C14071" w14:paraId="6B7C90C7" w14:textId="77777777" w:rsidTr="00537720">
        <w:trPr>
          <w:jc w:val="center"/>
        </w:trPr>
        <w:tc>
          <w:tcPr>
            <w:tcW w:w="4577" w:type="dxa"/>
            <w:tcBorders>
              <w:top w:val="nil"/>
              <w:left w:val="nil"/>
              <w:bottom w:val="nil"/>
              <w:right w:val="nil"/>
            </w:tcBorders>
          </w:tcPr>
          <w:p w14:paraId="6C4E11AF"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2</w:t>
            </w:r>
          </w:p>
        </w:tc>
        <w:tc>
          <w:tcPr>
            <w:tcW w:w="0" w:type="auto"/>
            <w:tcBorders>
              <w:top w:val="nil"/>
              <w:left w:val="nil"/>
              <w:bottom w:val="nil"/>
              <w:right w:val="nil"/>
            </w:tcBorders>
          </w:tcPr>
          <w:p w14:paraId="0A09616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147.7</w:t>
            </w:r>
          </w:p>
        </w:tc>
        <w:tc>
          <w:tcPr>
            <w:tcW w:w="0" w:type="auto"/>
            <w:tcBorders>
              <w:top w:val="nil"/>
              <w:left w:val="nil"/>
              <w:bottom w:val="nil"/>
              <w:right w:val="nil"/>
            </w:tcBorders>
          </w:tcPr>
          <w:p w14:paraId="24E9BB5A"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74.6</w:t>
            </w:r>
          </w:p>
        </w:tc>
        <w:tc>
          <w:tcPr>
            <w:tcW w:w="0" w:type="auto"/>
            <w:tcBorders>
              <w:top w:val="nil"/>
              <w:left w:val="nil"/>
              <w:bottom w:val="nil"/>
              <w:right w:val="nil"/>
            </w:tcBorders>
          </w:tcPr>
          <w:p w14:paraId="35C541DD"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62.1-263.6</w:t>
            </w:r>
          </w:p>
        </w:tc>
      </w:tr>
      <w:tr w:rsidR="00901BC6" w:rsidRPr="00C14071" w14:paraId="71CA5B21" w14:textId="77777777" w:rsidTr="00537720">
        <w:trPr>
          <w:jc w:val="center"/>
        </w:trPr>
        <w:tc>
          <w:tcPr>
            <w:tcW w:w="4577" w:type="dxa"/>
            <w:tcBorders>
              <w:top w:val="nil"/>
              <w:left w:val="nil"/>
              <w:bottom w:val="nil"/>
              <w:right w:val="nil"/>
            </w:tcBorders>
          </w:tcPr>
          <w:p w14:paraId="24CB05CD"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3</w:t>
            </w:r>
          </w:p>
        </w:tc>
        <w:tc>
          <w:tcPr>
            <w:tcW w:w="0" w:type="auto"/>
            <w:tcBorders>
              <w:top w:val="nil"/>
              <w:left w:val="nil"/>
              <w:bottom w:val="nil"/>
              <w:right w:val="nil"/>
            </w:tcBorders>
          </w:tcPr>
          <w:p w14:paraId="1BAA4558"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172.9</w:t>
            </w:r>
          </w:p>
        </w:tc>
        <w:tc>
          <w:tcPr>
            <w:tcW w:w="0" w:type="auto"/>
            <w:tcBorders>
              <w:top w:val="nil"/>
              <w:left w:val="nil"/>
              <w:bottom w:val="nil"/>
              <w:right w:val="nil"/>
            </w:tcBorders>
          </w:tcPr>
          <w:p w14:paraId="6E32F976"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111.9</w:t>
            </w:r>
          </w:p>
        </w:tc>
        <w:tc>
          <w:tcPr>
            <w:tcW w:w="0" w:type="auto"/>
            <w:tcBorders>
              <w:top w:val="nil"/>
              <w:left w:val="nil"/>
              <w:bottom w:val="nil"/>
              <w:right w:val="nil"/>
            </w:tcBorders>
          </w:tcPr>
          <w:p w14:paraId="3499226C"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53.6-323.6</w:t>
            </w:r>
          </w:p>
        </w:tc>
      </w:tr>
      <w:tr w:rsidR="00901BC6" w:rsidRPr="00C14071" w14:paraId="74545766" w14:textId="77777777" w:rsidTr="00537720">
        <w:trPr>
          <w:jc w:val="center"/>
        </w:trPr>
        <w:tc>
          <w:tcPr>
            <w:tcW w:w="4577" w:type="dxa"/>
            <w:tcBorders>
              <w:top w:val="nil"/>
              <w:left w:val="nil"/>
              <w:bottom w:val="nil"/>
              <w:right w:val="nil"/>
            </w:tcBorders>
          </w:tcPr>
          <w:p w14:paraId="7B16EF48"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4</w:t>
            </w:r>
          </w:p>
        </w:tc>
        <w:tc>
          <w:tcPr>
            <w:tcW w:w="0" w:type="auto"/>
            <w:tcBorders>
              <w:top w:val="nil"/>
              <w:left w:val="nil"/>
              <w:bottom w:val="nil"/>
              <w:right w:val="nil"/>
            </w:tcBorders>
          </w:tcPr>
          <w:p w14:paraId="39E68562"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183.5</w:t>
            </w:r>
          </w:p>
        </w:tc>
        <w:tc>
          <w:tcPr>
            <w:tcW w:w="0" w:type="auto"/>
            <w:tcBorders>
              <w:top w:val="nil"/>
              <w:left w:val="nil"/>
              <w:bottom w:val="nil"/>
              <w:right w:val="nil"/>
            </w:tcBorders>
          </w:tcPr>
          <w:p w14:paraId="5B97CD8D"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99.6</w:t>
            </w:r>
          </w:p>
        </w:tc>
        <w:tc>
          <w:tcPr>
            <w:tcW w:w="0" w:type="auto"/>
            <w:tcBorders>
              <w:top w:val="nil"/>
              <w:left w:val="nil"/>
              <w:bottom w:val="nil"/>
              <w:right w:val="nil"/>
            </w:tcBorders>
          </w:tcPr>
          <w:p w14:paraId="69B588F7"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55.7-337.1</w:t>
            </w:r>
          </w:p>
        </w:tc>
      </w:tr>
      <w:tr w:rsidR="00901BC6" w:rsidRPr="00C14071" w14:paraId="1CC5C8E7" w14:textId="77777777" w:rsidTr="00537720">
        <w:trPr>
          <w:jc w:val="center"/>
        </w:trPr>
        <w:tc>
          <w:tcPr>
            <w:tcW w:w="4577" w:type="dxa"/>
            <w:tcBorders>
              <w:top w:val="nil"/>
              <w:left w:val="nil"/>
              <w:bottom w:val="nil"/>
              <w:right w:val="nil"/>
            </w:tcBorders>
          </w:tcPr>
          <w:p w14:paraId="62A9E4EE"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5</w:t>
            </w:r>
          </w:p>
        </w:tc>
        <w:tc>
          <w:tcPr>
            <w:tcW w:w="0" w:type="auto"/>
            <w:tcBorders>
              <w:top w:val="nil"/>
              <w:left w:val="nil"/>
              <w:bottom w:val="nil"/>
              <w:right w:val="nil"/>
            </w:tcBorders>
          </w:tcPr>
          <w:p w14:paraId="2AC0687C"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210.3</w:t>
            </w:r>
          </w:p>
        </w:tc>
        <w:tc>
          <w:tcPr>
            <w:tcW w:w="0" w:type="auto"/>
            <w:tcBorders>
              <w:top w:val="nil"/>
              <w:left w:val="nil"/>
              <w:bottom w:val="nil"/>
              <w:right w:val="nil"/>
            </w:tcBorders>
          </w:tcPr>
          <w:p w14:paraId="327537B6"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113.1</w:t>
            </w:r>
          </w:p>
        </w:tc>
        <w:tc>
          <w:tcPr>
            <w:tcW w:w="0" w:type="auto"/>
            <w:tcBorders>
              <w:top w:val="nil"/>
              <w:left w:val="nil"/>
              <w:bottom w:val="nil"/>
              <w:right w:val="nil"/>
            </w:tcBorders>
          </w:tcPr>
          <w:p w14:paraId="55E712B7"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85.1-398.6</w:t>
            </w:r>
          </w:p>
        </w:tc>
      </w:tr>
      <w:tr w:rsidR="00901BC6" w:rsidRPr="00C14071" w14:paraId="2FAA292F" w14:textId="77777777" w:rsidTr="00537720">
        <w:trPr>
          <w:jc w:val="center"/>
        </w:trPr>
        <w:tc>
          <w:tcPr>
            <w:tcW w:w="4577" w:type="dxa"/>
            <w:tcBorders>
              <w:top w:val="nil"/>
              <w:left w:val="nil"/>
              <w:bottom w:val="nil"/>
              <w:right w:val="nil"/>
            </w:tcBorders>
          </w:tcPr>
          <w:p w14:paraId="6AB91843"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6</w:t>
            </w:r>
          </w:p>
        </w:tc>
        <w:tc>
          <w:tcPr>
            <w:tcW w:w="0" w:type="auto"/>
            <w:tcBorders>
              <w:top w:val="nil"/>
              <w:left w:val="nil"/>
              <w:bottom w:val="nil"/>
              <w:right w:val="nil"/>
            </w:tcBorders>
          </w:tcPr>
          <w:p w14:paraId="59E4B414"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201.3</w:t>
            </w:r>
          </w:p>
        </w:tc>
        <w:tc>
          <w:tcPr>
            <w:tcW w:w="0" w:type="auto"/>
            <w:tcBorders>
              <w:top w:val="nil"/>
              <w:left w:val="nil"/>
              <w:bottom w:val="nil"/>
              <w:right w:val="nil"/>
            </w:tcBorders>
          </w:tcPr>
          <w:p w14:paraId="35DD5921"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112.9</w:t>
            </w:r>
          </w:p>
        </w:tc>
        <w:tc>
          <w:tcPr>
            <w:tcW w:w="0" w:type="auto"/>
            <w:tcBorders>
              <w:top w:val="nil"/>
              <w:left w:val="nil"/>
              <w:bottom w:val="nil"/>
              <w:right w:val="nil"/>
            </w:tcBorders>
          </w:tcPr>
          <w:p w14:paraId="07B1161E"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68.6-352.9</w:t>
            </w:r>
          </w:p>
        </w:tc>
      </w:tr>
      <w:tr w:rsidR="00901BC6" w:rsidRPr="00C14071" w14:paraId="145826DD" w14:textId="77777777" w:rsidTr="00537720">
        <w:trPr>
          <w:jc w:val="center"/>
        </w:trPr>
        <w:tc>
          <w:tcPr>
            <w:tcW w:w="4577" w:type="dxa"/>
            <w:tcBorders>
              <w:top w:val="nil"/>
              <w:left w:val="nil"/>
              <w:bottom w:val="nil"/>
              <w:right w:val="nil"/>
            </w:tcBorders>
          </w:tcPr>
          <w:p w14:paraId="2DFAB0F7"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7</w:t>
            </w:r>
          </w:p>
        </w:tc>
        <w:tc>
          <w:tcPr>
            <w:tcW w:w="0" w:type="auto"/>
            <w:tcBorders>
              <w:top w:val="nil"/>
              <w:left w:val="nil"/>
              <w:bottom w:val="nil"/>
              <w:right w:val="nil"/>
            </w:tcBorders>
          </w:tcPr>
          <w:p w14:paraId="0563B2C0"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199.7</w:t>
            </w:r>
          </w:p>
        </w:tc>
        <w:tc>
          <w:tcPr>
            <w:tcW w:w="0" w:type="auto"/>
            <w:tcBorders>
              <w:top w:val="nil"/>
              <w:left w:val="nil"/>
              <w:bottom w:val="nil"/>
              <w:right w:val="nil"/>
            </w:tcBorders>
          </w:tcPr>
          <w:p w14:paraId="5CCD1A02"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112.2</w:t>
            </w:r>
          </w:p>
        </w:tc>
        <w:tc>
          <w:tcPr>
            <w:tcW w:w="0" w:type="auto"/>
            <w:tcBorders>
              <w:top w:val="nil"/>
              <w:left w:val="nil"/>
              <w:bottom w:val="nil"/>
              <w:right w:val="nil"/>
            </w:tcBorders>
          </w:tcPr>
          <w:p w14:paraId="436BA9A6"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47.1-333.6</w:t>
            </w:r>
          </w:p>
        </w:tc>
      </w:tr>
      <w:tr w:rsidR="00901BC6" w:rsidRPr="00C14071" w14:paraId="1B1AE1A0" w14:textId="77777777" w:rsidTr="00537720">
        <w:trPr>
          <w:jc w:val="center"/>
        </w:trPr>
        <w:tc>
          <w:tcPr>
            <w:tcW w:w="4577" w:type="dxa"/>
            <w:tcBorders>
              <w:top w:val="nil"/>
              <w:left w:val="nil"/>
              <w:bottom w:val="nil"/>
              <w:right w:val="nil"/>
            </w:tcBorders>
          </w:tcPr>
          <w:p w14:paraId="14D7B2CC"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8</w:t>
            </w:r>
          </w:p>
        </w:tc>
        <w:tc>
          <w:tcPr>
            <w:tcW w:w="0" w:type="auto"/>
            <w:tcBorders>
              <w:top w:val="nil"/>
              <w:left w:val="nil"/>
              <w:bottom w:val="nil"/>
              <w:right w:val="nil"/>
            </w:tcBorders>
          </w:tcPr>
          <w:p w14:paraId="31F2ECAA"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185.7</w:t>
            </w:r>
          </w:p>
        </w:tc>
        <w:tc>
          <w:tcPr>
            <w:tcW w:w="0" w:type="auto"/>
            <w:tcBorders>
              <w:top w:val="nil"/>
              <w:left w:val="nil"/>
              <w:bottom w:val="nil"/>
              <w:right w:val="nil"/>
            </w:tcBorders>
          </w:tcPr>
          <w:p w14:paraId="4F6E0435"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114.3</w:t>
            </w:r>
          </w:p>
        </w:tc>
        <w:tc>
          <w:tcPr>
            <w:tcW w:w="0" w:type="auto"/>
            <w:tcBorders>
              <w:top w:val="nil"/>
              <w:left w:val="nil"/>
              <w:bottom w:val="nil"/>
              <w:right w:val="nil"/>
            </w:tcBorders>
          </w:tcPr>
          <w:p w14:paraId="4AA445E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45.6-305.1</w:t>
            </w:r>
          </w:p>
        </w:tc>
      </w:tr>
      <w:tr w:rsidR="00901BC6" w:rsidRPr="00CC0C1C" w14:paraId="6995B985" w14:textId="77777777" w:rsidTr="00537720">
        <w:trPr>
          <w:jc w:val="center"/>
        </w:trPr>
        <w:tc>
          <w:tcPr>
            <w:tcW w:w="7088" w:type="dxa"/>
            <w:gridSpan w:val="4"/>
            <w:tcBorders>
              <w:top w:val="nil"/>
              <w:left w:val="nil"/>
              <w:bottom w:val="nil"/>
              <w:right w:val="nil"/>
            </w:tcBorders>
          </w:tcPr>
          <w:p w14:paraId="714E72C4"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Accelerometer-based measure (in min/day)</w:t>
            </w:r>
          </w:p>
        </w:tc>
      </w:tr>
      <w:tr w:rsidR="00901BC6" w:rsidRPr="00C14071" w14:paraId="7B91397C" w14:textId="77777777" w:rsidTr="00537720">
        <w:trPr>
          <w:jc w:val="center"/>
        </w:trPr>
        <w:tc>
          <w:tcPr>
            <w:tcW w:w="4577" w:type="dxa"/>
            <w:tcBorders>
              <w:top w:val="nil"/>
              <w:left w:val="nil"/>
              <w:bottom w:val="nil"/>
              <w:right w:val="nil"/>
            </w:tcBorders>
          </w:tcPr>
          <w:p w14:paraId="2FFB07F2"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1</w:t>
            </w:r>
          </w:p>
        </w:tc>
        <w:tc>
          <w:tcPr>
            <w:tcW w:w="0" w:type="auto"/>
            <w:tcBorders>
              <w:top w:val="nil"/>
              <w:left w:val="nil"/>
              <w:bottom w:val="nil"/>
              <w:right w:val="nil"/>
            </w:tcBorders>
          </w:tcPr>
          <w:p w14:paraId="4C6CA694"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126.3</w:t>
            </w:r>
          </w:p>
        </w:tc>
        <w:tc>
          <w:tcPr>
            <w:tcW w:w="0" w:type="auto"/>
            <w:tcBorders>
              <w:top w:val="nil"/>
              <w:left w:val="nil"/>
              <w:bottom w:val="nil"/>
              <w:right w:val="nil"/>
            </w:tcBorders>
          </w:tcPr>
          <w:p w14:paraId="7F3F6988"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120.5</w:t>
            </w:r>
          </w:p>
        </w:tc>
        <w:tc>
          <w:tcPr>
            <w:tcW w:w="0" w:type="auto"/>
            <w:tcBorders>
              <w:top w:val="nil"/>
              <w:left w:val="nil"/>
              <w:bottom w:val="nil"/>
              <w:right w:val="nil"/>
            </w:tcBorders>
          </w:tcPr>
          <w:p w14:paraId="3EC08A95"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35.5-361.5</w:t>
            </w:r>
          </w:p>
        </w:tc>
      </w:tr>
      <w:tr w:rsidR="00901BC6" w:rsidRPr="00C14071" w14:paraId="7456B5BD" w14:textId="77777777" w:rsidTr="00537720">
        <w:trPr>
          <w:jc w:val="center"/>
        </w:trPr>
        <w:tc>
          <w:tcPr>
            <w:tcW w:w="4577" w:type="dxa"/>
            <w:tcBorders>
              <w:top w:val="nil"/>
              <w:left w:val="nil"/>
              <w:bottom w:val="nil"/>
              <w:right w:val="nil"/>
            </w:tcBorders>
          </w:tcPr>
          <w:p w14:paraId="0D575591"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2</w:t>
            </w:r>
          </w:p>
        </w:tc>
        <w:tc>
          <w:tcPr>
            <w:tcW w:w="0" w:type="auto"/>
            <w:tcBorders>
              <w:top w:val="nil"/>
              <w:left w:val="nil"/>
              <w:bottom w:val="nil"/>
              <w:right w:val="nil"/>
            </w:tcBorders>
          </w:tcPr>
          <w:p w14:paraId="6A7A5764"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84.7</w:t>
            </w:r>
          </w:p>
        </w:tc>
        <w:tc>
          <w:tcPr>
            <w:tcW w:w="0" w:type="auto"/>
            <w:tcBorders>
              <w:top w:val="nil"/>
              <w:left w:val="nil"/>
              <w:bottom w:val="nil"/>
              <w:right w:val="nil"/>
            </w:tcBorders>
          </w:tcPr>
          <w:p w14:paraId="72778E9C"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104.5</w:t>
            </w:r>
          </w:p>
        </w:tc>
        <w:tc>
          <w:tcPr>
            <w:tcW w:w="0" w:type="auto"/>
            <w:tcBorders>
              <w:top w:val="nil"/>
              <w:left w:val="nil"/>
              <w:bottom w:val="nil"/>
              <w:right w:val="nil"/>
            </w:tcBorders>
          </w:tcPr>
          <w:p w14:paraId="6FA6FD77"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18-269</w:t>
            </w:r>
          </w:p>
        </w:tc>
      </w:tr>
      <w:tr w:rsidR="00901BC6" w:rsidRPr="00C14071" w14:paraId="1F8CA7A8" w14:textId="77777777" w:rsidTr="00537720">
        <w:trPr>
          <w:jc w:val="center"/>
        </w:trPr>
        <w:tc>
          <w:tcPr>
            <w:tcW w:w="4577" w:type="dxa"/>
            <w:tcBorders>
              <w:top w:val="nil"/>
              <w:left w:val="nil"/>
              <w:bottom w:val="nil"/>
              <w:right w:val="nil"/>
            </w:tcBorders>
          </w:tcPr>
          <w:p w14:paraId="3D870913"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3</w:t>
            </w:r>
          </w:p>
        </w:tc>
        <w:tc>
          <w:tcPr>
            <w:tcW w:w="0" w:type="auto"/>
            <w:tcBorders>
              <w:top w:val="nil"/>
              <w:left w:val="nil"/>
              <w:bottom w:val="nil"/>
              <w:right w:val="nil"/>
            </w:tcBorders>
          </w:tcPr>
          <w:p w14:paraId="0073E9A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66.5</w:t>
            </w:r>
          </w:p>
        </w:tc>
        <w:tc>
          <w:tcPr>
            <w:tcW w:w="0" w:type="auto"/>
            <w:tcBorders>
              <w:top w:val="nil"/>
              <w:left w:val="nil"/>
              <w:bottom w:val="nil"/>
              <w:right w:val="nil"/>
            </w:tcBorders>
          </w:tcPr>
          <w:p w14:paraId="79D79E01"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81.9</w:t>
            </w:r>
          </w:p>
        </w:tc>
        <w:tc>
          <w:tcPr>
            <w:tcW w:w="0" w:type="auto"/>
            <w:tcBorders>
              <w:top w:val="nil"/>
              <w:left w:val="nil"/>
              <w:bottom w:val="nil"/>
              <w:right w:val="nil"/>
            </w:tcBorders>
          </w:tcPr>
          <w:p w14:paraId="5FD5939C"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15.5-210.5</w:t>
            </w:r>
          </w:p>
        </w:tc>
      </w:tr>
      <w:tr w:rsidR="00901BC6" w:rsidRPr="00C14071" w14:paraId="023B8781" w14:textId="77777777" w:rsidTr="00537720">
        <w:trPr>
          <w:jc w:val="center"/>
        </w:trPr>
        <w:tc>
          <w:tcPr>
            <w:tcW w:w="4577" w:type="dxa"/>
            <w:tcBorders>
              <w:top w:val="nil"/>
              <w:left w:val="nil"/>
              <w:bottom w:val="nil"/>
              <w:right w:val="nil"/>
            </w:tcBorders>
          </w:tcPr>
          <w:p w14:paraId="7208A5A7"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4</w:t>
            </w:r>
          </w:p>
        </w:tc>
        <w:tc>
          <w:tcPr>
            <w:tcW w:w="0" w:type="auto"/>
            <w:tcBorders>
              <w:top w:val="nil"/>
              <w:left w:val="nil"/>
              <w:bottom w:val="nil"/>
              <w:right w:val="nil"/>
            </w:tcBorders>
          </w:tcPr>
          <w:p w14:paraId="50C7FEC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87.2</w:t>
            </w:r>
          </w:p>
        </w:tc>
        <w:tc>
          <w:tcPr>
            <w:tcW w:w="0" w:type="auto"/>
            <w:tcBorders>
              <w:top w:val="nil"/>
              <w:left w:val="nil"/>
              <w:bottom w:val="nil"/>
              <w:right w:val="nil"/>
            </w:tcBorders>
          </w:tcPr>
          <w:p w14:paraId="23856BDD"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102.1</w:t>
            </w:r>
          </w:p>
        </w:tc>
        <w:tc>
          <w:tcPr>
            <w:tcW w:w="0" w:type="auto"/>
            <w:tcBorders>
              <w:top w:val="nil"/>
              <w:left w:val="nil"/>
              <w:bottom w:val="nil"/>
              <w:right w:val="nil"/>
            </w:tcBorders>
          </w:tcPr>
          <w:p w14:paraId="5087BBC6"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14.5-237.5</w:t>
            </w:r>
          </w:p>
        </w:tc>
      </w:tr>
      <w:tr w:rsidR="00901BC6" w:rsidRPr="00C14071" w14:paraId="6D5C0E6D" w14:textId="77777777" w:rsidTr="00537720">
        <w:trPr>
          <w:jc w:val="center"/>
        </w:trPr>
        <w:tc>
          <w:tcPr>
            <w:tcW w:w="4577" w:type="dxa"/>
            <w:tcBorders>
              <w:top w:val="nil"/>
              <w:left w:val="nil"/>
              <w:bottom w:val="nil"/>
              <w:right w:val="nil"/>
            </w:tcBorders>
          </w:tcPr>
          <w:p w14:paraId="40CA1AE8"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5</w:t>
            </w:r>
          </w:p>
        </w:tc>
        <w:tc>
          <w:tcPr>
            <w:tcW w:w="0" w:type="auto"/>
            <w:tcBorders>
              <w:top w:val="nil"/>
              <w:left w:val="nil"/>
              <w:bottom w:val="nil"/>
              <w:right w:val="nil"/>
            </w:tcBorders>
          </w:tcPr>
          <w:p w14:paraId="24771538"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137.3</w:t>
            </w:r>
          </w:p>
        </w:tc>
        <w:tc>
          <w:tcPr>
            <w:tcW w:w="0" w:type="auto"/>
            <w:tcBorders>
              <w:top w:val="nil"/>
              <w:left w:val="nil"/>
              <w:bottom w:val="nil"/>
              <w:right w:val="nil"/>
            </w:tcBorders>
          </w:tcPr>
          <w:p w14:paraId="0775D525"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126.2</w:t>
            </w:r>
          </w:p>
        </w:tc>
        <w:tc>
          <w:tcPr>
            <w:tcW w:w="0" w:type="auto"/>
            <w:tcBorders>
              <w:top w:val="nil"/>
              <w:left w:val="nil"/>
              <w:bottom w:val="nil"/>
              <w:right w:val="nil"/>
            </w:tcBorders>
          </w:tcPr>
          <w:p w14:paraId="4E7EB11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6.5-356.5</w:t>
            </w:r>
          </w:p>
        </w:tc>
      </w:tr>
      <w:tr w:rsidR="00901BC6" w:rsidRPr="00C14071" w14:paraId="190CE375" w14:textId="77777777" w:rsidTr="00537720">
        <w:trPr>
          <w:jc w:val="center"/>
        </w:trPr>
        <w:tc>
          <w:tcPr>
            <w:tcW w:w="4577" w:type="dxa"/>
            <w:tcBorders>
              <w:top w:val="nil"/>
              <w:left w:val="nil"/>
              <w:bottom w:val="nil"/>
              <w:right w:val="nil"/>
            </w:tcBorders>
          </w:tcPr>
          <w:p w14:paraId="7FA25458"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6</w:t>
            </w:r>
          </w:p>
        </w:tc>
        <w:tc>
          <w:tcPr>
            <w:tcW w:w="0" w:type="auto"/>
            <w:tcBorders>
              <w:top w:val="nil"/>
              <w:left w:val="nil"/>
              <w:bottom w:val="nil"/>
              <w:right w:val="nil"/>
            </w:tcBorders>
          </w:tcPr>
          <w:p w14:paraId="118AB1A0"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158.8</w:t>
            </w:r>
          </w:p>
        </w:tc>
        <w:tc>
          <w:tcPr>
            <w:tcW w:w="0" w:type="auto"/>
            <w:tcBorders>
              <w:top w:val="nil"/>
              <w:left w:val="nil"/>
              <w:bottom w:val="nil"/>
              <w:right w:val="nil"/>
            </w:tcBorders>
          </w:tcPr>
          <w:p w14:paraId="10CD1222"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203.9</w:t>
            </w:r>
          </w:p>
        </w:tc>
        <w:tc>
          <w:tcPr>
            <w:tcW w:w="0" w:type="auto"/>
            <w:tcBorders>
              <w:top w:val="nil"/>
              <w:left w:val="nil"/>
              <w:bottom w:val="nil"/>
              <w:right w:val="nil"/>
            </w:tcBorders>
          </w:tcPr>
          <w:p w14:paraId="263D4F0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12-553.5</w:t>
            </w:r>
          </w:p>
        </w:tc>
      </w:tr>
      <w:tr w:rsidR="00901BC6" w:rsidRPr="00C14071" w14:paraId="045072E6" w14:textId="77777777" w:rsidTr="00537720">
        <w:trPr>
          <w:jc w:val="center"/>
        </w:trPr>
        <w:tc>
          <w:tcPr>
            <w:tcW w:w="4577" w:type="dxa"/>
            <w:tcBorders>
              <w:top w:val="nil"/>
              <w:left w:val="nil"/>
              <w:bottom w:val="nil"/>
              <w:right w:val="nil"/>
            </w:tcBorders>
          </w:tcPr>
          <w:p w14:paraId="1E7ED047"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7</w:t>
            </w:r>
          </w:p>
        </w:tc>
        <w:tc>
          <w:tcPr>
            <w:tcW w:w="0" w:type="auto"/>
            <w:tcBorders>
              <w:top w:val="nil"/>
              <w:left w:val="nil"/>
              <w:bottom w:val="nil"/>
              <w:right w:val="nil"/>
            </w:tcBorders>
          </w:tcPr>
          <w:p w14:paraId="0209064B"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57.7</w:t>
            </w:r>
          </w:p>
        </w:tc>
        <w:tc>
          <w:tcPr>
            <w:tcW w:w="0" w:type="auto"/>
            <w:tcBorders>
              <w:top w:val="nil"/>
              <w:left w:val="nil"/>
              <w:bottom w:val="nil"/>
              <w:right w:val="nil"/>
            </w:tcBorders>
          </w:tcPr>
          <w:p w14:paraId="2F431E3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55.9</w:t>
            </w:r>
          </w:p>
        </w:tc>
        <w:tc>
          <w:tcPr>
            <w:tcW w:w="0" w:type="auto"/>
            <w:tcBorders>
              <w:top w:val="nil"/>
              <w:left w:val="nil"/>
              <w:bottom w:val="nil"/>
              <w:right w:val="nil"/>
            </w:tcBorders>
          </w:tcPr>
          <w:p w14:paraId="3CEA51C9"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8.5-118.5</w:t>
            </w:r>
          </w:p>
        </w:tc>
      </w:tr>
      <w:tr w:rsidR="00901BC6" w:rsidRPr="00C14071" w14:paraId="33A14B66" w14:textId="77777777" w:rsidTr="00537720">
        <w:trPr>
          <w:jc w:val="center"/>
        </w:trPr>
        <w:tc>
          <w:tcPr>
            <w:tcW w:w="4577" w:type="dxa"/>
            <w:tcBorders>
              <w:top w:val="nil"/>
              <w:left w:val="nil"/>
              <w:bottom w:val="single" w:sz="4" w:space="0" w:color="auto"/>
              <w:right w:val="nil"/>
            </w:tcBorders>
          </w:tcPr>
          <w:p w14:paraId="1D54A418" w14:textId="77777777" w:rsidR="00901BC6" w:rsidRPr="00C14071" w:rsidRDefault="00901BC6" w:rsidP="00537720">
            <w:pPr>
              <w:rPr>
                <w:rFonts w:ascii="Calibri" w:hAnsi="Calibri" w:cs="Calibri"/>
                <w:sz w:val="20"/>
                <w:szCs w:val="20"/>
                <w:lang w:val="en-GB"/>
              </w:rPr>
            </w:pPr>
            <w:r w:rsidRPr="00C14071">
              <w:rPr>
                <w:rFonts w:ascii="Calibri" w:hAnsi="Calibri" w:cs="Calibri"/>
                <w:sz w:val="20"/>
                <w:szCs w:val="20"/>
                <w:lang w:val="en-GB"/>
              </w:rPr>
              <w:t xml:space="preserve">          </w:t>
            </w:r>
            <w:r w:rsidRPr="00C14071">
              <w:rPr>
                <w:rFonts w:ascii="Calibri" w:hAnsi="Calibri" w:cs="Calibri"/>
                <w:i/>
                <w:iCs/>
                <w:sz w:val="20"/>
                <w:szCs w:val="20"/>
                <w:lang w:val="en-GB"/>
              </w:rPr>
              <w:t>Week 8</w:t>
            </w:r>
          </w:p>
        </w:tc>
        <w:tc>
          <w:tcPr>
            <w:tcW w:w="0" w:type="auto"/>
            <w:tcBorders>
              <w:top w:val="nil"/>
              <w:left w:val="nil"/>
              <w:bottom w:val="single" w:sz="4" w:space="0" w:color="auto"/>
              <w:right w:val="nil"/>
            </w:tcBorders>
          </w:tcPr>
          <w:p w14:paraId="5327EB95"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146.5</w:t>
            </w:r>
          </w:p>
        </w:tc>
        <w:tc>
          <w:tcPr>
            <w:tcW w:w="0" w:type="auto"/>
            <w:tcBorders>
              <w:top w:val="nil"/>
              <w:left w:val="nil"/>
              <w:bottom w:val="single" w:sz="4" w:space="0" w:color="auto"/>
              <w:right w:val="nil"/>
            </w:tcBorders>
          </w:tcPr>
          <w:p w14:paraId="3D859C2E"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158.8</w:t>
            </w:r>
          </w:p>
        </w:tc>
        <w:tc>
          <w:tcPr>
            <w:tcW w:w="0" w:type="auto"/>
            <w:tcBorders>
              <w:top w:val="nil"/>
              <w:left w:val="nil"/>
              <w:bottom w:val="single" w:sz="4" w:space="0" w:color="auto"/>
              <w:right w:val="nil"/>
            </w:tcBorders>
          </w:tcPr>
          <w:p w14:paraId="49C55D83" w14:textId="77777777" w:rsidR="00901BC6" w:rsidRPr="00C14071" w:rsidRDefault="00901BC6" w:rsidP="00537720">
            <w:pPr>
              <w:jc w:val="center"/>
              <w:rPr>
                <w:rFonts w:ascii="Calibri" w:hAnsi="Calibri" w:cs="Calibri"/>
                <w:sz w:val="20"/>
                <w:szCs w:val="20"/>
                <w:lang w:val="en-GB"/>
              </w:rPr>
            </w:pPr>
            <w:r w:rsidRPr="00C14071">
              <w:rPr>
                <w:rFonts w:ascii="Calibri" w:hAnsi="Calibri" w:cs="Calibri"/>
                <w:sz w:val="20"/>
                <w:szCs w:val="20"/>
                <w:lang w:val="en-GB"/>
              </w:rPr>
              <w:t>25-413.5</w:t>
            </w:r>
          </w:p>
        </w:tc>
      </w:tr>
    </w:tbl>
    <w:p w14:paraId="4DD6559B" w14:textId="77777777" w:rsidR="00901BC6" w:rsidRPr="00C14071" w:rsidRDefault="00901BC6" w:rsidP="00901BC6">
      <w:pPr>
        <w:spacing w:line="480" w:lineRule="auto"/>
        <w:rPr>
          <w:rFonts w:ascii="Calibri" w:hAnsi="Calibri" w:cs="Calibri"/>
          <w:kern w:val="0"/>
          <w:lang w:val="en-GB"/>
        </w:rPr>
      </w:pPr>
      <w:r w:rsidRPr="00C14071">
        <w:rPr>
          <w:rFonts w:ascii="Calibri" w:hAnsi="Calibri" w:cs="Calibri"/>
          <w:i/>
          <w:iCs/>
          <w:kern w:val="0"/>
          <w:lang w:val="en-GB"/>
        </w:rPr>
        <w:t xml:space="preserve">Note. </w:t>
      </w:r>
      <w:r w:rsidRPr="00C14071">
        <w:rPr>
          <w:rFonts w:ascii="Calibri" w:hAnsi="Calibri" w:cs="Calibri"/>
          <w:kern w:val="0"/>
          <w:lang w:val="en-GB"/>
        </w:rPr>
        <w:t>SD = standard deviation; min = minutes; PA = physical activity.</w:t>
      </w:r>
    </w:p>
    <w:p w14:paraId="329EF513" w14:textId="37F9648D" w:rsidR="00901BC6" w:rsidRPr="00C14071" w:rsidRDefault="00CC0C1C" w:rsidP="00901BC6">
      <w:pPr>
        <w:spacing w:line="480" w:lineRule="auto"/>
        <w:jc w:val="both"/>
        <w:rPr>
          <w:rFonts w:ascii="Calibri" w:hAnsi="Calibri" w:cs="Calibri"/>
          <w:b/>
          <w:color w:val="000000" w:themeColor="text1"/>
          <w:lang w:val="en-GB"/>
        </w:rPr>
      </w:pPr>
      <w:r>
        <w:rPr>
          <w:rFonts w:ascii="Calibri" w:hAnsi="Calibri" w:cs="Calibri"/>
          <w:b/>
          <w:lang w:val="en-GB"/>
        </w:rPr>
        <w:lastRenderedPageBreak/>
        <w:t>Supplementary</w:t>
      </w:r>
      <w:r w:rsidR="00901BC6" w:rsidRPr="00C14071">
        <w:rPr>
          <w:rFonts w:ascii="Calibri" w:hAnsi="Calibri" w:cs="Calibri"/>
          <w:b/>
          <w:color w:val="000000" w:themeColor="text1"/>
          <w:lang w:val="en-GB"/>
        </w:rPr>
        <w:t xml:space="preserve"> Figure S1. </w:t>
      </w:r>
      <w:r w:rsidR="00901BC6" w:rsidRPr="00C14071">
        <w:rPr>
          <w:rFonts w:ascii="Calibri" w:hAnsi="Calibri" w:cs="Calibri"/>
          <w:lang w:val="en-GB"/>
        </w:rPr>
        <w:t>Self-reported physical activity by week</w:t>
      </w:r>
    </w:p>
    <w:p w14:paraId="172CA49C" w14:textId="77777777" w:rsidR="00901BC6" w:rsidRPr="00C14071" w:rsidRDefault="00901BC6" w:rsidP="00901BC6">
      <w:pPr>
        <w:spacing w:line="480" w:lineRule="auto"/>
        <w:rPr>
          <w:rFonts w:ascii="Calibri" w:hAnsi="Calibri" w:cs="Calibri"/>
          <w:b/>
          <w:lang w:val="en-GB"/>
        </w:rPr>
      </w:pPr>
      <w:r w:rsidRPr="00C14071">
        <w:rPr>
          <w:rFonts w:ascii="Calibri" w:hAnsi="Calibri" w:cs="Calibri"/>
          <w:b/>
          <w:noProof/>
          <w:lang w:val="en-GB"/>
        </w:rPr>
        <w:drawing>
          <wp:inline distT="0" distB="0" distL="0" distR="0" wp14:anchorId="7CB1F347" wp14:editId="51CEEAC5">
            <wp:extent cx="5756910" cy="2912110"/>
            <wp:effectExtent l="0" t="0" r="0" b="0"/>
            <wp:docPr id="9" name="Image 9" descr="A graph of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descr="A graph of a line&#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56910" cy="2912110"/>
                    </a:xfrm>
                    <a:prstGeom prst="rect">
                      <a:avLst/>
                    </a:prstGeom>
                  </pic:spPr>
                </pic:pic>
              </a:graphicData>
            </a:graphic>
          </wp:inline>
        </w:drawing>
      </w:r>
    </w:p>
    <w:p w14:paraId="26B3ABD2" w14:textId="77777777" w:rsidR="00901BC6" w:rsidRPr="00C14071" w:rsidRDefault="00901BC6" w:rsidP="00901BC6">
      <w:pPr>
        <w:spacing w:after="0" w:line="480" w:lineRule="auto"/>
        <w:rPr>
          <w:rFonts w:ascii="Calibri" w:eastAsia="Calibri" w:hAnsi="Calibri" w:cs="Calibri"/>
          <w:lang w:val="en-GB"/>
        </w:rPr>
      </w:pPr>
      <w:r w:rsidRPr="00C14071">
        <w:rPr>
          <w:rFonts w:ascii="Calibri" w:eastAsia="Calibri" w:hAnsi="Calibri" w:cs="Calibri"/>
          <w:i/>
          <w:lang w:val="en-GB"/>
        </w:rPr>
        <w:t>Note</w:t>
      </w:r>
      <w:r w:rsidRPr="00C14071">
        <w:rPr>
          <w:rFonts w:ascii="Calibri" w:eastAsia="Calibri" w:hAnsi="Calibri" w:cs="Calibri"/>
          <w:lang w:val="en-GB"/>
        </w:rPr>
        <w:t>. Dots represent the observations for each participant. Grey lines represent each participants evolution of the self-reported physical activity across weeks. The black line represents the averaged evolution of the self-reported physical activity across weeks.</w:t>
      </w:r>
    </w:p>
    <w:p w14:paraId="55D36523" w14:textId="77777777" w:rsidR="00901BC6" w:rsidRPr="00C14071" w:rsidRDefault="00901BC6" w:rsidP="00901BC6">
      <w:pPr>
        <w:spacing w:after="0" w:line="480" w:lineRule="auto"/>
        <w:rPr>
          <w:rFonts w:ascii="Calibri" w:eastAsia="Calibri" w:hAnsi="Calibri" w:cs="Calibri"/>
          <w:lang w:val="en-GB"/>
        </w:rPr>
      </w:pPr>
    </w:p>
    <w:p w14:paraId="29DBE55B" w14:textId="2B9E14E8" w:rsidR="00901BC6" w:rsidRPr="00C14071" w:rsidRDefault="00CC0C1C" w:rsidP="00901BC6">
      <w:pPr>
        <w:spacing w:after="0" w:line="480" w:lineRule="auto"/>
        <w:rPr>
          <w:rFonts w:ascii="Calibri" w:eastAsia="Calibri" w:hAnsi="Calibri" w:cs="Calibri"/>
          <w:b/>
          <w:bCs/>
          <w:lang w:val="en-GB"/>
        </w:rPr>
      </w:pPr>
      <w:r>
        <w:rPr>
          <w:rFonts w:ascii="Calibri" w:eastAsia="Calibri" w:hAnsi="Calibri" w:cs="Calibri"/>
          <w:b/>
          <w:bCs/>
          <w:lang w:val="en-GB"/>
        </w:rPr>
        <w:t>Supplementary</w:t>
      </w:r>
      <w:r w:rsidR="00901BC6" w:rsidRPr="00C14071">
        <w:rPr>
          <w:rFonts w:ascii="Calibri" w:eastAsia="Calibri" w:hAnsi="Calibri" w:cs="Calibri"/>
          <w:b/>
          <w:bCs/>
          <w:lang w:val="en-GB"/>
        </w:rPr>
        <w:t xml:space="preserve"> Material 1. Detailed description of the implicit association test</w:t>
      </w:r>
    </w:p>
    <w:p w14:paraId="73FA8E46"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i/>
          <w:iCs/>
          <w:lang w:val="en-GB"/>
        </w:rPr>
        <w:t xml:space="preserve">Implicit attitudes toward PA </w:t>
      </w:r>
      <w:r w:rsidRPr="00C14071">
        <w:rPr>
          <w:rFonts w:ascii="Calibri" w:eastAsia="Calibri" w:hAnsi="Calibri" w:cs="Calibri"/>
          <w:lang w:val="en-GB"/>
        </w:rPr>
        <w:t xml:space="preserve">were assessed using an implicit association test (Greenwald, McGhee, &amp; Schwartz, 1998). In this computerized task, participants were asked to quickly sort four types of words [physical activity, sedentary </w:t>
      </w:r>
      <w:proofErr w:type="spellStart"/>
      <w:r w:rsidRPr="00C14071">
        <w:rPr>
          <w:rFonts w:ascii="Calibri" w:eastAsia="Calibri" w:hAnsi="Calibri" w:cs="Calibri"/>
          <w:lang w:val="en-GB"/>
        </w:rPr>
        <w:t>behaviors</w:t>
      </w:r>
      <w:proofErr w:type="spellEnd"/>
      <w:r w:rsidRPr="00C14071">
        <w:rPr>
          <w:rFonts w:ascii="Calibri" w:eastAsia="Calibri" w:hAnsi="Calibri" w:cs="Calibri"/>
          <w:lang w:val="en-GB"/>
        </w:rPr>
        <w:t xml:space="preserve">, positive attributes (i.e., good), negative attributes (i.e., bad)], by pressing a key on a keyboard. Following previous recommendations (Greenwald, Nosek, &amp; Banaji, 2003), this test consisted of seven blocks. In the first block, categories related to </w:t>
      </w:r>
      <w:r w:rsidRPr="00C14071">
        <w:rPr>
          <w:rFonts w:ascii="Calibri" w:eastAsia="Calibri" w:hAnsi="Calibri" w:cs="Calibri"/>
          <w:i/>
          <w:iCs/>
          <w:lang w:val="en-GB"/>
        </w:rPr>
        <w:t xml:space="preserve">PA </w:t>
      </w:r>
      <w:r w:rsidRPr="00C14071">
        <w:rPr>
          <w:rFonts w:ascii="Calibri" w:eastAsia="Calibri" w:hAnsi="Calibri" w:cs="Calibri"/>
          <w:lang w:val="en-GB"/>
        </w:rPr>
        <w:t xml:space="preserve">and </w:t>
      </w:r>
      <w:r w:rsidRPr="00C14071">
        <w:rPr>
          <w:rFonts w:ascii="Calibri" w:eastAsia="Calibri" w:hAnsi="Calibri" w:cs="Calibri"/>
          <w:i/>
          <w:iCs/>
          <w:lang w:val="en-GB"/>
        </w:rPr>
        <w:t xml:space="preserve">sedentary </w:t>
      </w:r>
      <w:proofErr w:type="spellStart"/>
      <w:r w:rsidRPr="00C14071">
        <w:rPr>
          <w:rFonts w:ascii="Calibri" w:eastAsia="Calibri" w:hAnsi="Calibri" w:cs="Calibri"/>
          <w:i/>
          <w:iCs/>
          <w:lang w:val="en-GB"/>
        </w:rPr>
        <w:t>behaviors</w:t>
      </w:r>
      <w:proofErr w:type="spellEnd"/>
      <w:r w:rsidRPr="00C14071">
        <w:rPr>
          <w:rFonts w:ascii="Calibri" w:eastAsia="Calibri" w:hAnsi="Calibri" w:cs="Calibri"/>
          <w:lang w:val="en-GB"/>
        </w:rPr>
        <w:t xml:space="preserve"> were presented in green in the upper-left and upper-right corners of the black screen and the stimuli (i.e., words related to either PA or sedentary </w:t>
      </w:r>
      <w:proofErr w:type="spellStart"/>
      <w:r w:rsidRPr="00C14071">
        <w:rPr>
          <w:rFonts w:ascii="Calibri" w:eastAsia="Calibri" w:hAnsi="Calibri" w:cs="Calibri"/>
          <w:lang w:val="en-GB"/>
        </w:rPr>
        <w:t>behaviors</w:t>
      </w:r>
      <w:proofErr w:type="spellEnd"/>
      <w:r w:rsidRPr="00C14071">
        <w:rPr>
          <w:rFonts w:ascii="Calibri" w:eastAsia="Calibri" w:hAnsi="Calibri" w:cs="Calibri"/>
          <w:lang w:val="en-GB"/>
        </w:rPr>
        <w:t xml:space="preserve">) appeared in random order on the </w:t>
      </w:r>
      <w:proofErr w:type="spellStart"/>
      <w:r w:rsidRPr="00C14071">
        <w:rPr>
          <w:rFonts w:ascii="Calibri" w:eastAsia="Calibri" w:hAnsi="Calibri" w:cs="Calibri"/>
          <w:lang w:val="en-GB"/>
        </w:rPr>
        <w:t>center</w:t>
      </w:r>
      <w:proofErr w:type="spellEnd"/>
      <w:r w:rsidRPr="00C14071">
        <w:rPr>
          <w:rFonts w:ascii="Calibri" w:eastAsia="Calibri" w:hAnsi="Calibri" w:cs="Calibri"/>
          <w:lang w:val="en-GB"/>
        </w:rPr>
        <w:t xml:space="preserve"> of the screen in white. Participants categorized the stimuli by pressing the letter « E » or « I » for the left and right side, respectively. Following an incorrect answer, a red cross appeared on the screen and participants were asked to correct their response. </w:t>
      </w:r>
      <w:r w:rsidRPr="00C14071">
        <w:rPr>
          <w:rFonts w:ascii="Calibri" w:eastAsia="Calibri" w:hAnsi="Calibri" w:cs="Calibri"/>
          <w:lang w:val="en-GB"/>
        </w:rPr>
        <w:lastRenderedPageBreak/>
        <w:t xml:space="preserve">The intertrial interval was 400 </w:t>
      </w:r>
      <w:proofErr w:type="spellStart"/>
      <w:r w:rsidRPr="00C14071">
        <w:rPr>
          <w:rFonts w:ascii="Calibri" w:eastAsia="Calibri" w:hAnsi="Calibri" w:cs="Calibri"/>
          <w:lang w:val="en-GB"/>
        </w:rPr>
        <w:t>ms</w:t>
      </w:r>
      <w:proofErr w:type="spellEnd"/>
      <w:r w:rsidRPr="00C14071">
        <w:rPr>
          <w:rFonts w:ascii="Calibri" w:eastAsia="Calibri" w:hAnsi="Calibri" w:cs="Calibri"/>
          <w:lang w:val="en-GB"/>
        </w:rPr>
        <w:t xml:space="preserve"> for words correctly categorized. The response latency from onset of the word to pressing a response key was recorded. In the second block, participants were asked to sort stimuli related to the </w:t>
      </w:r>
      <w:r w:rsidRPr="00C14071">
        <w:rPr>
          <w:rFonts w:ascii="Calibri" w:eastAsia="Calibri" w:hAnsi="Calibri" w:cs="Calibri"/>
          <w:i/>
          <w:iCs/>
          <w:lang w:val="en-GB"/>
        </w:rPr>
        <w:t>good</w:t>
      </w:r>
      <w:r w:rsidRPr="00C14071">
        <w:rPr>
          <w:rFonts w:ascii="Calibri" w:eastAsia="Calibri" w:hAnsi="Calibri" w:cs="Calibri"/>
          <w:lang w:val="en-GB"/>
        </w:rPr>
        <w:t xml:space="preserve"> and </w:t>
      </w:r>
      <w:r w:rsidRPr="00C14071">
        <w:rPr>
          <w:rFonts w:ascii="Calibri" w:eastAsia="Calibri" w:hAnsi="Calibri" w:cs="Calibri"/>
          <w:i/>
          <w:iCs/>
          <w:lang w:val="en-GB"/>
        </w:rPr>
        <w:t xml:space="preserve">bad </w:t>
      </w:r>
      <w:r w:rsidRPr="00C14071">
        <w:rPr>
          <w:rFonts w:ascii="Calibri" w:eastAsia="Calibri" w:hAnsi="Calibri" w:cs="Calibri"/>
          <w:lang w:val="en-GB"/>
        </w:rPr>
        <w:t xml:space="preserve">categories, following the same procedure than in the first block. Then, in the third (i.e., practice trials) and fourth (i.e., test trials) blocks, participants were asked to sort the words into one of the two categories: </w:t>
      </w:r>
      <w:r w:rsidRPr="00C14071">
        <w:rPr>
          <w:rFonts w:ascii="Calibri" w:eastAsia="Calibri" w:hAnsi="Calibri" w:cs="Calibri"/>
          <w:i/>
          <w:iCs/>
          <w:lang w:val="en-GB"/>
        </w:rPr>
        <w:t>physical activity/good</w:t>
      </w:r>
      <w:r w:rsidRPr="00C14071">
        <w:rPr>
          <w:rFonts w:ascii="Calibri" w:eastAsia="Calibri" w:hAnsi="Calibri" w:cs="Calibri"/>
          <w:lang w:val="en-GB"/>
        </w:rPr>
        <w:t xml:space="preserve"> (e.g., on the left side) and </w:t>
      </w:r>
      <w:r w:rsidRPr="00C14071">
        <w:rPr>
          <w:rFonts w:ascii="Calibri" w:eastAsia="Calibri" w:hAnsi="Calibri" w:cs="Calibri"/>
          <w:i/>
          <w:iCs/>
          <w:lang w:val="en-GB"/>
        </w:rPr>
        <w:t>sedentary</w:t>
      </w:r>
      <w:r w:rsidRPr="00C14071">
        <w:rPr>
          <w:rFonts w:ascii="Calibri" w:eastAsia="Calibri" w:hAnsi="Calibri" w:cs="Calibri"/>
          <w:lang w:val="en-GB"/>
        </w:rPr>
        <w:t xml:space="preserve"> </w:t>
      </w:r>
      <w:proofErr w:type="spellStart"/>
      <w:r w:rsidRPr="00C14071">
        <w:rPr>
          <w:rFonts w:ascii="Calibri" w:eastAsia="Calibri" w:hAnsi="Calibri" w:cs="Calibri"/>
          <w:i/>
          <w:iCs/>
          <w:lang w:val="en-GB"/>
        </w:rPr>
        <w:t>behaviors</w:t>
      </w:r>
      <w:proofErr w:type="spellEnd"/>
      <w:r w:rsidRPr="00C14071">
        <w:rPr>
          <w:rFonts w:ascii="Calibri" w:eastAsia="Calibri" w:hAnsi="Calibri" w:cs="Calibri"/>
          <w:i/>
          <w:iCs/>
          <w:lang w:val="en-GB"/>
        </w:rPr>
        <w:t>/bad</w:t>
      </w:r>
      <w:r w:rsidRPr="00C14071">
        <w:rPr>
          <w:rFonts w:ascii="Calibri" w:eastAsia="Calibri" w:hAnsi="Calibri" w:cs="Calibri"/>
          <w:lang w:val="en-GB"/>
        </w:rPr>
        <w:t xml:space="preserve"> (e.g., on the right side). The fifth block was identical to block 1, but the position of the categories was inverted (e.g., whether </w:t>
      </w:r>
      <w:r w:rsidRPr="00C14071">
        <w:rPr>
          <w:rFonts w:ascii="Calibri" w:eastAsia="Calibri" w:hAnsi="Calibri" w:cs="Calibri"/>
          <w:i/>
          <w:iCs/>
          <w:lang w:val="en-GB"/>
        </w:rPr>
        <w:t xml:space="preserve">PA </w:t>
      </w:r>
      <w:r w:rsidRPr="00C14071">
        <w:rPr>
          <w:rFonts w:ascii="Calibri" w:eastAsia="Calibri" w:hAnsi="Calibri" w:cs="Calibri"/>
          <w:lang w:val="en-GB"/>
        </w:rPr>
        <w:t xml:space="preserve">was presented on the left side, it was now moved on the right side). Finally, the sixth (i.e., practice trials) and seventh (i.e., test trials) blocks were similar to the third and fourth blocks, but the categories were inverted (e.g., whether participants were asked to sort </w:t>
      </w:r>
      <w:r w:rsidRPr="00C14071">
        <w:rPr>
          <w:rFonts w:ascii="Calibri" w:eastAsia="Calibri" w:hAnsi="Calibri" w:cs="Calibri"/>
          <w:i/>
          <w:iCs/>
          <w:lang w:val="en-GB"/>
        </w:rPr>
        <w:t>PA/good</w:t>
      </w:r>
      <w:r w:rsidRPr="00C14071">
        <w:rPr>
          <w:rFonts w:ascii="Calibri" w:eastAsia="Calibri" w:hAnsi="Calibri" w:cs="Calibri"/>
          <w:lang w:val="en-GB"/>
        </w:rPr>
        <w:t xml:space="preserve"> [e.g., on the left side] and </w:t>
      </w:r>
      <w:r w:rsidRPr="00C14071">
        <w:rPr>
          <w:rFonts w:ascii="Calibri" w:eastAsia="Calibri" w:hAnsi="Calibri" w:cs="Calibri"/>
          <w:i/>
          <w:iCs/>
          <w:lang w:val="en-GB"/>
        </w:rPr>
        <w:t>sedentary</w:t>
      </w:r>
      <w:r w:rsidRPr="00C14071">
        <w:rPr>
          <w:rFonts w:ascii="Calibri" w:eastAsia="Calibri" w:hAnsi="Calibri" w:cs="Calibri"/>
          <w:lang w:val="en-GB"/>
        </w:rPr>
        <w:t xml:space="preserve"> </w:t>
      </w:r>
      <w:proofErr w:type="spellStart"/>
      <w:r w:rsidRPr="00C14071">
        <w:rPr>
          <w:rFonts w:ascii="Calibri" w:eastAsia="Calibri" w:hAnsi="Calibri" w:cs="Calibri"/>
          <w:i/>
          <w:iCs/>
          <w:lang w:val="en-GB"/>
        </w:rPr>
        <w:t>behaviors</w:t>
      </w:r>
      <w:proofErr w:type="spellEnd"/>
      <w:r w:rsidRPr="00C14071">
        <w:rPr>
          <w:rFonts w:ascii="Calibri" w:eastAsia="Calibri" w:hAnsi="Calibri" w:cs="Calibri"/>
          <w:i/>
          <w:iCs/>
          <w:lang w:val="en-GB"/>
        </w:rPr>
        <w:t>/bad</w:t>
      </w:r>
      <w:r w:rsidRPr="00C14071">
        <w:rPr>
          <w:rFonts w:ascii="Calibri" w:eastAsia="Calibri" w:hAnsi="Calibri" w:cs="Calibri"/>
          <w:lang w:val="en-GB"/>
        </w:rPr>
        <w:t xml:space="preserve"> [e.g., on the right side], they were now asked to sort </w:t>
      </w:r>
      <w:r w:rsidRPr="00C14071">
        <w:rPr>
          <w:rFonts w:ascii="Calibri" w:eastAsia="Calibri" w:hAnsi="Calibri" w:cs="Calibri"/>
          <w:i/>
          <w:iCs/>
          <w:lang w:val="en-GB"/>
        </w:rPr>
        <w:t xml:space="preserve">sedentary </w:t>
      </w:r>
      <w:proofErr w:type="spellStart"/>
      <w:r w:rsidRPr="00C14071">
        <w:rPr>
          <w:rFonts w:ascii="Calibri" w:eastAsia="Calibri" w:hAnsi="Calibri" w:cs="Calibri"/>
          <w:i/>
          <w:iCs/>
          <w:lang w:val="en-GB"/>
        </w:rPr>
        <w:t>behaviors</w:t>
      </w:r>
      <w:proofErr w:type="spellEnd"/>
      <w:r w:rsidRPr="00C14071">
        <w:rPr>
          <w:rFonts w:ascii="Calibri" w:eastAsia="Calibri" w:hAnsi="Calibri" w:cs="Calibri"/>
          <w:i/>
          <w:iCs/>
          <w:lang w:val="en-GB"/>
        </w:rPr>
        <w:t>/good</w:t>
      </w:r>
      <w:r w:rsidRPr="00C14071">
        <w:rPr>
          <w:rFonts w:ascii="Calibri" w:eastAsia="Calibri" w:hAnsi="Calibri" w:cs="Calibri"/>
          <w:lang w:val="en-GB"/>
        </w:rPr>
        <w:t xml:space="preserve"> [e.g., on the left side] and </w:t>
      </w:r>
      <w:r w:rsidRPr="00C14071">
        <w:rPr>
          <w:rFonts w:ascii="Calibri" w:eastAsia="Calibri" w:hAnsi="Calibri" w:cs="Calibri"/>
          <w:i/>
          <w:iCs/>
          <w:lang w:val="en-GB"/>
        </w:rPr>
        <w:t>PA/bad</w:t>
      </w:r>
      <w:r w:rsidRPr="00C14071">
        <w:rPr>
          <w:rFonts w:ascii="Calibri" w:eastAsia="Calibri" w:hAnsi="Calibri" w:cs="Calibri"/>
          <w:lang w:val="en-GB"/>
        </w:rPr>
        <w:t xml:space="preserve"> [e.g., on the right side]). The practice trials (i.e., third and sixth blocks) consisted of 20 trials and the test trials (i.e., fourth and seventh blocks) of 40 trials, as recommended (Greenwald et al., 2003). The side on which the categories appeared was counterbalanced across participants. The eight physical activity- (i.e., </w:t>
      </w:r>
      <w:r w:rsidRPr="00C14071">
        <w:rPr>
          <w:rFonts w:ascii="Calibri" w:eastAsia="Calibri" w:hAnsi="Calibri" w:cs="Calibri"/>
          <w:i/>
          <w:iCs/>
          <w:lang w:val="en-GB"/>
        </w:rPr>
        <w:t>active, move, run, effort,</w:t>
      </w:r>
      <w:r w:rsidRPr="00C14071">
        <w:rPr>
          <w:rFonts w:ascii="Calibri" w:eastAsia="Calibri" w:hAnsi="Calibri" w:cs="Calibri"/>
          <w:lang w:val="en-GB"/>
        </w:rPr>
        <w:t xml:space="preserve"> </w:t>
      </w:r>
      <w:r w:rsidRPr="00C14071">
        <w:rPr>
          <w:rFonts w:ascii="Calibri" w:eastAsia="Calibri" w:hAnsi="Calibri" w:cs="Calibri"/>
          <w:i/>
          <w:iCs/>
          <w:lang w:val="en-GB"/>
        </w:rPr>
        <w:t>walk, sport, stairs, bike</w:t>
      </w:r>
      <w:r w:rsidRPr="00C14071">
        <w:rPr>
          <w:rFonts w:ascii="Calibri" w:eastAsia="Calibri" w:hAnsi="Calibri" w:cs="Calibri"/>
          <w:lang w:val="en-GB"/>
        </w:rPr>
        <w:t xml:space="preserve">) and sedentary- (i.e., </w:t>
      </w:r>
      <w:r w:rsidRPr="00C14071">
        <w:rPr>
          <w:rFonts w:ascii="Calibri" w:eastAsia="Calibri" w:hAnsi="Calibri" w:cs="Calibri"/>
          <w:i/>
          <w:iCs/>
          <w:lang w:val="en-GB"/>
        </w:rPr>
        <w:t>sofa, sitting, armchair, rest, television, lying down,</w:t>
      </w:r>
      <w:r w:rsidRPr="00C14071">
        <w:rPr>
          <w:rFonts w:ascii="Calibri" w:eastAsia="Calibri" w:hAnsi="Calibri" w:cs="Calibri"/>
          <w:lang w:val="en-GB"/>
        </w:rPr>
        <w:t xml:space="preserve"> </w:t>
      </w:r>
      <w:r w:rsidRPr="00C14071">
        <w:rPr>
          <w:rFonts w:ascii="Calibri" w:eastAsia="Calibri" w:hAnsi="Calibri" w:cs="Calibri"/>
          <w:i/>
          <w:iCs/>
          <w:lang w:val="en-GB"/>
        </w:rPr>
        <w:t>chair, reading</w:t>
      </w:r>
      <w:r w:rsidRPr="00C14071">
        <w:rPr>
          <w:rFonts w:ascii="Calibri" w:eastAsia="Calibri" w:hAnsi="Calibri" w:cs="Calibri"/>
          <w:lang w:val="en-GB"/>
        </w:rPr>
        <w:t xml:space="preserve">) related words, and the eight positive (i.e., </w:t>
      </w:r>
      <w:proofErr w:type="spellStart"/>
      <w:r w:rsidRPr="00C14071">
        <w:rPr>
          <w:rFonts w:ascii="Calibri" w:eastAsia="Calibri" w:hAnsi="Calibri" w:cs="Calibri"/>
          <w:lang w:val="en-GB"/>
        </w:rPr>
        <w:t>v</w:t>
      </w:r>
      <w:r w:rsidRPr="00C14071">
        <w:rPr>
          <w:rFonts w:ascii="Calibri" w:eastAsia="Calibri" w:hAnsi="Calibri" w:cs="Calibri"/>
          <w:i/>
          <w:iCs/>
          <w:lang w:val="en-GB"/>
        </w:rPr>
        <w:t>igor</w:t>
      </w:r>
      <w:proofErr w:type="spellEnd"/>
      <w:r w:rsidRPr="00C14071">
        <w:rPr>
          <w:rFonts w:ascii="Calibri" w:eastAsia="Calibri" w:hAnsi="Calibri" w:cs="Calibri"/>
          <w:i/>
          <w:iCs/>
          <w:lang w:val="en-GB"/>
        </w:rPr>
        <w:t>, euphoria, vitality, exhilarating,</w:t>
      </w:r>
      <w:r w:rsidRPr="00C14071">
        <w:rPr>
          <w:rFonts w:ascii="Calibri" w:eastAsia="Calibri" w:hAnsi="Calibri" w:cs="Calibri"/>
          <w:lang w:val="en-GB"/>
        </w:rPr>
        <w:t xml:space="preserve"> </w:t>
      </w:r>
      <w:r w:rsidRPr="00C14071">
        <w:rPr>
          <w:rFonts w:ascii="Calibri" w:eastAsia="Calibri" w:hAnsi="Calibri" w:cs="Calibri"/>
          <w:i/>
          <w:iCs/>
          <w:lang w:val="en-GB"/>
        </w:rPr>
        <w:t>pleasant, joyful, satisfying, fun</w:t>
      </w:r>
      <w:r w:rsidRPr="00C14071">
        <w:rPr>
          <w:rFonts w:ascii="Calibri" w:eastAsia="Calibri" w:hAnsi="Calibri" w:cs="Calibri"/>
          <w:lang w:val="en-GB"/>
        </w:rPr>
        <w:t xml:space="preserve">) and negative (i.e., </w:t>
      </w:r>
      <w:r w:rsidRPr="00C14071">
        <w:rPr>
          <w:rFonts w:ascii="Calibri" w:eastAsia="Calibri" w:hAnsi="Calibri" w:cs="Calibri"/>
          <w:i/>
          <w:iCs/>
          <w:lang w:val="en-GB"/>
        </w:rPr>
        <w:t>distress, exhaustion, fatigue, suffering, sad,</w:t>
      </w:r>
      <w:r w:rsidRPr="00C14071">
        <w:rPr>
          <w:rFonts w:ascii="Calibri" w:eastAsia="Calibri" w:hAnsi="Calibri" w:cs="Calibri"/>
          <w:lang w:val="en-GB"/>
        </w:rPr>
        <w:t xml:space="preserve"> </w:t>
      </w:r>
      <w:r w:rsidRPr="00C14071">
        <w:rPr>
          <w:rFonts w:ascii="Calibri" w:eastAsia="Calibri" w:hAnsi="Calibri" w:cs="Calibri"/>
          <w:i/>
          <w:iCs/>
          <w:lang w:val="en-GB"/>
        </w:rPr>
        <w:t>painful, boring, disappointing</w:t>
      </w:r>
      <w:r w:rsidRPr="00C14071">
        <w:rPr>
          <w:rFonts w:ascii="Calibri" w:eastAsia="Calibri" w:hAnsi="Calibri" w:cs="Calibri"/>
          <w:lang w:val="en-GB"/>
        </w:rPr>
        <w:t xml:space="preserve">) attributes were selected based on previous studies (Cheval, Sarrazin, </w:t>
      </w:r>
      <w:proofErr w:type="spellStart"/>
      <w:r w:rsidRPr="00C14071">
        <w:rPr>
          <w:rFonts w:ascii="Calibri" w:eastAsia="Calibri" w:hAnsi="Calibri" w:cs="Calibri"/>
          <w:lang w:val="en-GB"/>
        </w:rPr>
        <w:t>Boisgontier</w:t>
      </w:r>
      <w:proofErr w:type="spellEnd"/>
      <w:r w:rsidRPr="00C14071">
        <w:rPr>
          <w:rFonts w:ascii="Calibri" w:eastAsia="Calibri" w:hAnsi="Calibri" w:cs="Calibri"/>
          <w:lang w:val="en-GB"/>
        </w:rPr>
        <w:t xml:space="preserve">, &amp; Radel, 2017; </w:t>
      </w:r>
      <w:proofErr w:type="spellStart"/>
      <w:r w:rsidRPr="00C14071">
        <w:rPr>
          <w:rFonts w:ascii="Calibri" w:eastAsia="Calibri" w:hAnsi="Calibri" w:cs="Calibri"/>
          <w:lang w:val="en-GB"/>
        </w:rPr>
        <w:t>Chevance</w:t>
      </w:r>
      <w:proofErr w:type="spellEnd"/>
      <w:r w:rsidRPr="00C14071">
        <w:rPr>
          <w:rFonts w:ascii="Calibri" w:eastAsia="Calibri" w:hAnsi="Calibri" w:cs="Calibri"/>
          <w:lang w:val="en-GB"/>
        </w:rPr>
        <w:t xml:space="preserve">, </w:t>
      </w:r>
      <w:proofErr w:type="spellStart"/>
      <w:r w:rsidRPr="00C14071">
        <w:rPr>
          <w:rFonts w:ascii="Calibri" w:eastAsia="Calibri" w:hAnsi="Calibri" w:cs="Calibri"/>
          <w:lang w:val="en-GB"/>
        </w:rPr>
        <w:t>Héraud</w:t>
      </w:r>
      <w:proofErr w:type="spellEnd"/>
      <w:r w:rsidRPr="00C14071">
        <w:rPr>
          <w:rFonts w:ascii="Calibri" w:eastAsia="Calibri" w:hAnsi="Calibri" w:cs="Calibri"/>
          <w:lang w:val="en-GB"/>
        </w:rPr>
        <w:t xml:space="preserve">, Guerrieri, Rebar, &amp; </w:t>
      </w:r>
      <w:proofErr w:type="spellStart"/>
      <w:r w:rsidRPr="00C14071">
        <w:rPr>
          <w:rFonts w:ascii="Calibri" w:eastAsia="Calibri" w:hAnsi="Calibri" w:cs="Calibri"/>
          <w:lang w:val="en-GB"/>
        </w:rPr>
        <w:t>Boiché</w:t>
      </w:r>
      <w:proofErr w:type="spellEnd"/>
      <w:r w:rsidRPr="00C14071">
        <w:rPr>
          <w:rFonts w:ascii="Calibri" w:eastAsia="Calibri" w:hAnsi="Calibri" w:cs="Calibri"/>
          <w:lang w:val="en-GB"/>
        </w:rPr>
        <w:t xml:space="preserve">, 2017; Conroy, Hyde, Doerksen, &amp; Ribeiro, 2010; Hyde, </w:t>
      </w:r>
      <w:proofErr w:type="spellStart"/>
      <w:r w:rsidRPr="00C14071">
        <w:rPr>
          <w:rFonts w:ascii="Calibri" w:eastAsia="Calibri" w:hAnsi="Calibri" w:cs="Calibri"/>
          <w:lang w:val="en-GB"/>
        </w:rPr>
        <w:t>Elavsky</w:t>
      </w:r>
      <w:proofErr w:type="spellEnd"/>
      <w:r w:rsidRPr="00C14071">
        <w:rPr>
          <w:rFonts w:ascii="Calibri" w:eastAsia="Calibri" w:hAnsi="Calibri" w:cs="Calibri"/>
          <w:lang w:val="en-GB"/>
        </w:rPr>
        <w:t>, Doerksen, &amp; Conroy, 2012; Rebar, Ram, &amp; Conroy, 2015).</w:t>
      </w:r>
    </w:p>
    <w:p w14:paraId="6E3118CD"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lang w:val="en-GB"/>
        </w:rPr>
        <w:t xml:space="preserve">For each participant. the D-score was calculated by subtracting the mean response time in the so-called </w:t>
      </w:r>
      <w:r w:rsidRPr="00C14071">
        <w:rPr>
          <w:rFonts w:ascii="Calibri" w:eastAsia="Calibri" w:hAnsi="Calibri" w:cs="Calibri"/>
          <w:i/>
          <w:iCs/>
          <w:lang w:val="en-GB"/>
        </w:rPr>
        <w:t xml:space="preserve">compatible test block </w:t>
      </w:r>
      <w:r w:rsidRPr="00C14071">
        <w:rPr>
          <w:rFonts w:ascii="Calibri" w:eastAsia="Calibri" w:hAnsi="Calibri" w:cs="Calibri"/>
          <w:lang w:val="en-GB"/>
        </w:rPr>
        <w:t xml:space="preserve">(i.e., </w:t>
      </w:r>
      <w:r w:rsidRPr="00C14071">
        <w:rPr>
          <w:rFonts w:ascii="Calibri" w:eastAsia="Calibri" w:hAnsi="Calibri" w:cs="Calibri"/>
          <w:i/>
          <w:iCs/>
          <w:lang w:val="en-GB"/>
        </w:rPr>
        <w:t xml:space="preserve">physical activity/good </w:t>
      </w:r>
      <w:r w:rsidRPr="00C14071">
        <w:rPr>
          <w:rFonts w:ascii="Calibri" w:eastAsia="Calibri" w:hAnsi="Calibri" w:cs="Calibri"/>
          <w:lang w:val="en-GB"/>
        </w:rPr>
        <w:t xml:space="preserve">and </w:t>
      </w:r>
      <w:r w:rsidRPr="00C14071">
        <w:rPr>
          <w:rFonts w:ascii="Calibri" w:eastAsia="Calibri" w:hAnsi="Calibri" w:cs="Calibri"/>
          <w:i/>
          <w:iCs/>
          <w:lang w:val="en-GB"/>
        </w:rPr>
        <w:t>sedentary/bad</w:t>
      </w:r>
      <w:r w:rsidRPr="00C14071">
        <w:rPr>
          <w:rFonts w:ascii="Calibri" w:eastAsia="Calibri" w:hAnsi="Calibri" w:cs="Calibri"/>
          <w:lang w:val="en-GB"/>
        </w:rPr>
        <w:t xml:space="preserve">) from the mean response time in the </w:t>
      </w:r>
      <w:r w:rsidRPr="00C14071">
        <w:rPr>
          <w:rFonts w:ascii="Calibri" w:eastAsia="Calibri" w:hAnsi="Calibri" w:cs="Calibri"/>
          <w:i/>
          <w:iCs/>
          <w:lang w:val="en-GB"/>
        </w:rPr>
        <w:t xml:space="preserve">incompatible test block </w:t>
      </w:r>
      <w:r w:rsidRPr="00C14071">
        <w:rPr>
          <w:rFonts w:ascii="Calibri" w:eastAsia="Calibri" w:hAnsi="Calibri" w:cs="Calibri"/>
          <w:lang w:val="en-GB"/>
        </w:rPr>
        <w:t xml:space="preserve">(i.e., </w:t>
      </w:r>
      <w:r w:rsidRPr="00C14071">
        <w:rPr>
          <w:rFonts w:ascii="Calibri" w:eastAsia="Calibri" w:hAnsi="Calibri" w:cs="Calibri"/>
          <w:i/>
          <w:iCs/>
          <w:lang w:val="en-GB"/>
        </w:rPr>
        <w:t xml:space="preserve">physical activity/bad </w:t>
      </w:r>
      <w:r w:rsidRPr="00C14071">
        <w:rPr>
          <w:rFonts w:ascii="Calibri" w:eastAsia="Calibri" w:hAnsi="Calibri" w:cs="Calibri"/>
          <w:lang w:val="en-GB"/>
        </w:rPr>
        <w:t xml:space="preserve">and </w:t>
      </w:r>
      <w:r w:rsidRPr="00C14071">
        <w:rPr>
          <w:rFonts w:ascii="Calibri" w:eastAsia="Calibri" w:hAnsi="Calibri" w:cs="Calibri"/>
          <w:i/>
          <w:iCs/>
          <w:lang w:val="en-GB"/>
        </w:rPr>
        <w:t>sedentary/good</w:t>
      </w:r>
      <w:r w:rsidRPr="00C14071">
        <w:rPr>
          <w:rFonts w:ascii="Calibri" w:eastAsia="Calibri" w:hAnsi="Calibri" w:cs="Calibri"/>
          <w:lang w:val="en-GB"/>
        </w:rPr>
        <w:t xml:space="preserve">) and then by dividing this mean difference by the pooled standard deviation across both blocks (Greenwald et al., 2003). The D-score range from -2 to +2, indicating negative and positive implicit attitudes toward </w:t>
      </w:r>
      <w:r w:rsidRPr="00C14071">
        <w:rPr>
          <w:rFonts w:ascii="Calibri" w:eastAsia="Calibri" w:hAnsi="Calibri" w:cs="Calibri"/>
          <w:lang w:val="en-GB"/>
        </w:rPr>
        <w:lastRenderedPageBreak/>
        <w:t xml:space="preserve">PA (vs. sedentary </w:t>
      </w:r>
      <w:proofErr w:type="spellStart"/>
      <w:r w:rsidRPr="00C14071">
        <w:rPr>
          <w:rFonts w:ascii="Calibri" w:eastAsia="Calibri" w:hAnsi="Calibri" w:cs="Calibri"/>
          <w:lang w:val="en-GB"/>
        </w:rPr>
        <w:t>behaviors</w:t>
      </w:r>
      <w:proofErr w:type="spellEnd"/>
      <w:r w:rsidRPr="00C14071">
        <w:rPr>
          <w:rFonts w:ascii="Calibri" w:eastAsia="Calibri" w:hAnsi="Calibri" w:cs="Calibri"/>
          <w:lang w:val="en-GB"/>
        </w:rPr>
        <w:t>), respectively. Values of .15, .35, and .64 were considered as a slight, moderate, and strong, respectively (Blanton, Jaccard, &amp; Burrows, 2015).</w:t>
      </w:r>
    </w:p>
    <w:p w14:paraId="6C915699" w14:textId="77777777" w:rsidR="00901BC6" w:rsidRPr="00C14071" w:rsidRDefault="00901BC6" w:rsidP="00901BC6">
      <w:pPr>
        <w:spacing w:after="0" w:line="480" w:lineRule="auto"/>
        <w:rPr>
          <w:rFonts w:ascii="Calibri" w:eastAsia="Calibri" w:hAnsi="Calibri" w:cs="Calibri"/>
          <w:lang w:val="en-GB"/>
        </w:rPr>
      </w:pPr>
    </w:p>
    <w:p w14:paraId="1EB41B9A" w14:textId="683B8467" w:rsidR="00901BC6" w:rsidRPr="00C14071" w:rsidRDefault="00CC0C1C" w:rsidP="00901BC6">
      <w:pPr>
        <w:spacing w:after="0" w:line="480" w:lineRule="auto"/>
        <w:rPr>
          <w:rFonts w:ascii="Calibri" w:eastAsia="Calibri" w:hAnsi="Calibri" w:cs="Calibri"/>
          <w:lang w:val="en-GB"/>
        </w:rPr>
      </w:pPr>
      <w:r>
        <w:rPr>
          <w:rFonts w:ascii="Calibri" w:eastAsia="Calibri" w:hAnsi="Calibri" w:cs="Calibri"/>
          <w:b/>
          <w:bCs/>
          <w:lang w:val="en-GB"/>
        </w:rPr>
        <w:t>Supplementary</w:t>
      </w:r>
      <w:r w:rsidR="00901BC6" w:rsidRPr="00C14071">
        <w:rPr>
          <w:rFonts w:ascii="Calibri" w:eastAsia="Calibri" w:hAnsi="Calibri" w:cs="Calibri"/>
          <w:b/>
          <w:bCs/>
          <w:lang w:val="en-GB"/>
        </w:rPr>
        <w:t xml:space="preserve"> Material 2. </w:t>
      </w:r>
      <w:r w:rsidR="00901BC6" w:rsidRPr="00C14071">
        <w:rPr>
          <w:rFonts w:ascii="Calibri" w:eastAsia="Calibri" w:hAnsi="Calibri" w:cs="Calibri"/>
          <w:lang w:val="en-GB"/>
        </w:rPr>
        <w:t>Additional measures</w:t>
      </w:r>
    </w:p>
    <w:p w14:paraId="7E93ABB2" w14:textId="77777777" w:rsidR="00901BC6" w:rsidRPr="00C14071" w:rsidRDefault="00901BC6" w:rsidP="00901BC6">
      <w:pPr>
        <w:spacing w:after="0" w:line="480" w:lineRule="auto"/>
        <w:rPr>
          <w:rFonts w:ascii="Calibri" w:eastAsia="Calibri" w:hAnsi="Calibri" w:cs="Calibri"/>
          <w:b/>
          <w:bCs/>
          <w:i/>
          <w:iCs/>
          <w:lang w:val="en-GB"/>
        </w:rPr>
      </w:pPr>
      <w:r w:rsidRPr="00C14071">
        <w:rPr>
          <w:rFonts w:ascii="Calibri" w:eastAsia="Calibri" w:hAnsi="Calibri" w:cs="Calibri"/>
          <w:b/>
          <w:bCs/>
          <w:i/>
          <w:iCs/>
          <w:lang w:val="en-GB"/>
        </w:rPr>
        <w:t>Evaluation of each exercise session</w:t>
      </w:r>
    </w:p>
    <w:p w14:paraId="022EDA2F"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lang w:val="en-GB"/>
        </w:rPr>
        <w:t>These variables were assessed 5-min after the end of each exercise session.</w:t>
      </w:r>
    </w:p>
    <w:p w14:paraId="5A74DC9E"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i/>
          <w:iCs/>
          <w:lang w:val="en-GB"/>
        </w:rPr>
        <w:t xml:space="preserve">Affective evaluation of the exercise session. </w:t>
      </w:r>
      <w:r w:rsidRPr="00C14071">
        <w:rPr>
          <w:rFonts w:ascii="Calibri" w:eastAsia="Calibri" w:hAnsi="Calibri" w:cs="Calibri"/>
          <w:lang w:val="en-GB"/>
        </w:rPr>
        <w:t xml:space="preserve">The affective evaluation of the exercise session was assessed using the following item (Hargreaves &amp; </w:t>
      </w:r>
      <w:proofErr w:type="spellStart"/>
      <w:r w:rsidRPr="00C14071">
        <w:rPr>
          <w:rFonts w:ascii="Calibri" w:eastAsia="Calibri" w:hAnsi="Calibri" w:cs="Calibri"/>
          <w:lang w:val="en-GB"/>
        </w:rPr>
        <w:t>Stych</w:t>
      </w:r>
      <w:proofErr w:type="spellEnd"/>
      <w:r w:rsidRPr="00C14071">
        <w:rPr>
          <w:rFonts w:ascii="Calibri" w:eastAsia="Calibri" w:hAnsi="Calibri" w:cs="Calibri"/>
          <w:lang w:val="en-GB"/>
        </w:rPr>
        <w:t xml:space="preserve">, 2013): « How pleasant or unpleasant did you find the exercise session? » Participants answered on a 21-point scale from -10 (Very </w:t>
      </w:r>
      <w:r w:rsidRPr="00C14071">
        <w:rPr>
          <w:rFonts w:ascii="Calibri" w:eastAsia="Calibri" w:hAnsi="Calibri" w:cs="Calibri"/>
          <w:i/>
          <w:iCs/>
          <w:lang w:val="en-GB"/>
        </w:rPr>
        <w:t>unpleasant</w:t>
      </w:r>
      <w:r w:rsidRPr="00C14071">
        <w:rPr>
          <w:rFonts w:ascii="Calibri" w:eastAsia="Calibri" w:hAnsi="Calibri" w:cs="Calibri"/>
          <w:lang w:val="en-GB"/>
        </w:rPr>
        <w:t>) through 0 (</w:t>
      </w:r>
      <w:r w:rsidRPr="00C14071">
        <w:rPr>
          <w:rFonts w:ascii="Calibri" w:eastAsia="Calibri" w:hAnsi="Calibri" w:cs="Calibri"/>
          <w:i/>
          <w:iCs/>
          <w:lang w:val="en-GB"/>
        </w:rPr>
        <w:t>Neutral</w:t>
      </w:r>
      <w:r w:rsidRPr="00C14071">
        <w:rPr>
          <w:rFonts w:ascii="Calibri" w:eastAsia="Calibri" w:hAnsi="Calibri" w:cs="Calibri"/>
          <w:lang w:val="en-GB"/>
        </w:rPr>
        <w:t>) to +10 (</w:t>
      </w:r>
      <w:r w:rsidRPr="00C14071">
        <w:rPr>
          <w:rFonts w:ascii="Calibri" w:eastAsia="Calibri" w:hAnsi="Calibri" w:cs="Calibri"/>
          <w:i/>
          <w:iCs/>
          <w:lang w:val="en-GB"/>
        </w:rPr>
        <w:t>Very pleasant</w:t>
      </w:r>
      <w:r w:rsidRPr="00C14071">
        <w:rPr>
          <w:rFonts w:ascii="Calibri" w:eastAsia="Calibri" w:hAnsi="Calibri" w:cs="Calibri"/>
          <w:lang w:val="en-GB"/>
        </w:rPr>
        <w:t xml:space="preserve">). </w:t>
      </w:r>
    </w:p>
    <w:p w14:paraId="5040854C"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i/>
          <w:iCs/>
          <w:lang w:val="en-GB"/>
        </w:rPr>
        <w:t xml:space="preserve">Self-efficacy toward the exercise session. </w:t>
      </w:r>
      <w:r w:rsidRPr="00C14071">
        <w:rPr>
          <w:rFonts w:ascii="Calibri" w:eastAsia="Calibri" w:hAnsi="Calibri" w:cs="Calibri"/>
          <w:lang w:val="en-GB"/>
        </w:rPr>
        <w:t xml:space="preserve">The self-efficacy toward the exercise session was measured using the following item adapted from the Needs Satisfaction-Thwarting Scale (Cheval, </w:t>
      </w:r>
      <w:proofErr w:type="spellStart"/>
      <w:r w:rsidRPr="00C14071">
        <w:rPr>
          <w:rFonts w:ascii="Calibri" w:eastAsia="Calibri" w:hAnsi="Calibri" w:cs="Calibri"/>
          <w:lang w:val="en-GB"/>
        </w:rPr>
        <w:t>Chalabaev</w:t>
      </w:r>
      <w:proofErr w:type="spellEnd"/>
      <w:r w:rsidRPr="00C14071">
        <w:rPr>
          <w:rFonts w:ascii="Calibri" w:eastAsia="Calibri" w:hAnsi="Calibri" w:cs="Calibri"/>
          <w:lang w:val="en-GB"/>
        </w:rPr>
        <w:t>, Quested, Courvoisier, &amp; Sarrazin, 2017): The stem prior the item was « To what extent do you feel capable to carry out the exercises requested by the exercise session. Participants answered on a 7-point bipolar scale with 1 (</w:t>
      </w:r>
      <w:r w:rsidRPr="00C14071">
        <w:rPr>
          <w:rFonts w:ascii="Calibri" w:eastAsia="Calibri" w:hAnsi="Calibri" w:cs="Calibri"/>
          <w:i/>
          <w:iCs/>
          <w:lang w:val="en-GB"/>
        </w:rPr>
        <w:t>Not capable at all</w:t>
      </w:r>
      <w:r w:rsidRPr="00C14071">
        <w:rPr>
          <w:rFonts w:ascii="Calibri" w:eastAsia="Calibri" w:hAnsi="Calibri" w:cs="Calibri"/>
          <w:lang w:val="en-GB"/>
        </w:rPr>
        <w:t>) to 7 (</w:t>
      </w:r>
      <w:r w:rsidRPr="00C14071">
        <w:rPr>
          <w:rFonts w:ascii="Calibri" w:eastAsia="Calibri" w:hAnsi="Calibri" w:cs="Calibri"/>
          <w:i/>
          <w:iCs/>
          <w:lang w:val="en-GB"/>
        </w:rPr>
        <w:t>Very capable</w:t>
      </w:r>
      <w:r w:rsidRPr="00C14071">
        <w:rPr>
          <w:rFonts w:ascii="Calibri" w:eastAsia="Calibri" w:hAnsi="Calibri" w:cs="Calibri"/>
          <w:lang w:val="en-GB"/>
        </w:rPr>
        <w:t>).</w:t>
      </w:r>
    </w:p>
    <w:p w14:paraId="564694AB"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i/>
          <w:iCs/>
          <w:lang w:val="en-GB"/>
        </w:rPr>
        <w:t xml:space="preserve">Perceived effort toward the exercise session. </w:t>
      </w:r>
      <w:r w:rsidRPr="00C14071">
        <w:rPr>
          <w:rFonts w:ascii="Calibri" w:eastAsia="Calibri" w:hAnsi="Calibri" w:cs="Calibri"/>
          <w:lang w:val="en-GB"/>
        </w:rPr>
        <w:t xml:space="preserve">The rate of global perceived effort toward the exercise session was assessed using a modified version of the Borg CR-10 scale proposed to be particularly adapted to exercise in patients (Kern &amp; </w:t>
      </w:r>
      <w:proofErr w:type="spellStart"/>
      <w:r w:rsidRPr="00C14071">
        <w:rPr>
          <w:rFonts w:ascii="Calibri" w:eastAsia="Calibri" w:hAnsi="Calibri" w:cs="Calibri"/>
          <w:lang w:val="en-GB"/>
        </w:rPr>
        <w:t>Fautrelle</w:t>
      </w:r>
      <w:proofErr w:type="spellEnd"/>
      <w:r w:rsidRPr="00C14071">
        <w:rPr>
          <w:rFonts w:ascii="Calibri" w:eastAsia="Calibri" w:hAnsi="Calibri" w:cs="Calibri"/>
          <w:lang w:val="en-GB"/>
        </w:rPr>
        <w:t>, 2018). This one-item scale started with the stem « How did you perceive the level of effort (intensity) of the exercise session? » Participants answered on a 12-point scale ranging from 0 (</w:t>
      </w:r>
      <w:r w:rsidRPr="00C14071">
        <w:rPr>
          <w:rFonts w:ascii="Calibri" w:eastAsia="Calibri" w:hAnsi="Calibri" w:cs="Calibri"/>
          <w:i/>
          <w:iCs/>
          <w:lang w:val="en-GB"/>
        </w:rPr>
        <w:t>Nothing</w:t>
      </w:r>
      <w:r w:rsidRPr="00C14071">
        <w:rPr>
          <w:rFonts w:ascii="Calibri" w:eastAsia="Calibri" w:hAnsi="Calibri" w:cs="Calibri"/>
          <w:lang w:val="en-GB"/>
        </w:rPr>
        <w:t>) through 5 (</w:t>
      </w:r>
      <w:r w:rsidRPr="00C14071">
        <w:rPr>
          <w:rFonts w:ascii="Calibri" w:eastAsia="Calibri" w:hAnsi="Calibri" w:cs="Calibri"/>
          <w:i/>
          <w:iCs/>
          <w:lang w:val="en-GB"/>
        </w:rPr>
        <w:t>Somewhat hard</w:t>
      </w:r>
      <w:r w:rsidRPr="00C14071">
        <w:rPr>
          <w:rFonts w:ascii="Calibri" w:eastAsia="Calibri" w:hAnsi="Calibri" w:cs="Calibri"/>
          <w:lang w:val="en-GB"/>
        </w:rPr>
        <w:t>) to 10 (</w:t>
      </w:r>
      <w:r w:rsidRPr="00C14071">
        <w:rPr>
          <w:rFonts w:ascii="Calibri" w:eastAsia="Calibri" w:hAnsi="Calibri" w:cs="Calibri"/>
          <w:i/>
          <w:iCs/>
          <w:lang w:val="en-GB"/>
        </w:rPr>
        <w:t>Very, very hard</w:t>
      </w:r>
      <w:r w:rsidRPr="00C14071">
        <w:rPr>
          <w:rFonts w:ascii="Calibri" w:eastAsia="Calibri" w:hAnsi="Calibri" w:cs="Calibri"/>
          <w:lang w:val="en-GB"/>
        </w:rPr>
        <w:t>). In line with the recommendations (Borg, 1998), the research assistant gave standard instruction on how to use the scale. This scale was also used by the participant to monitor the effort intensity during the exercise session (see procedure).</w:t>
      </w:r>
    </w:p>
    <w:p w14:paraId="6CC238B6"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i/>
          <w:iCs/>
          <w:lang w:val="en-GB"/>
        </w:rPr>
        <w:t xml:space="preserve">Intentions to be physically during the next week. </w:t>
      </w:r>
      <w:r w:rsidRPr="00C14071">
        <w:rPr>
          <w:rFonts w:ascii="Calibri" w:eastAsia="Calibri" w:hAnsi="Calibri" w:cs="Calibri"/>
          <w:lang w:val="en-GB"/>
        </w:rPr>
        <w:t xml:space="preserve">Intentions to be physically active during the next week were measured using the following item (Cheval, Sarrazin, </w:t>
      </w:r>
      <w:proofErr w:type="spellStart"/>
      <w:r w:rsidRPr="00C14071">
        <w:rPr>
          <w:rFonts w:ascii="Calibri" w:eastAsia="Calibri" w:hAnsi="Calibri" w:cs="Calibri"/>
          <w:lang w:val="en-GB"/>
        </w:rPr>
        <w:t>Isoard-Gautheur</w:t>
      </w:r>
      <w:proofErr w:type="spellEnd"/>
      <w:r w:rsidRPr="00C14071">
        <w:rPr>
          <w:rFonts w:ascii="Calibri" w:eastAsia="Calibri" w:hAnsi="Calibri" w:cs="Calibri"/>
          <w:lang w:val="en-GB"/>
        </w:rPr>
        <w:t>, Radel, &amp; Friese, 2015): « Over the next seven days, I intend to carry out at least 30 minutes moderate-to-</w:t>
      </w:r>
      <w:r w:rsidRPr="00C14071">
        <w:rPr>
          <w:rFonts w:ascii="Calibri" w:eastAsia="Calibri" w:hAnsi="Calibri" w:cs="Calibri"/>
          <w:lang w:val="en-GB"/>
        </w:rPr>
        <w:lastRenderedPageBreak/>
        <w:t>vigorous physical activity per day on five or more days of the week during my free time or my transportation ». Respondents answered on a scale ranging from 1 (</w:t>
      </w:r>
      <w:r w:rsidRPr="00C14071">
        <w:rPr>
          <w:rFonts w:ascii="Calibri" w:eastAsia="Calibri" w:hAnsi="Calibri" w:cs="Calibri"/>
          <w:i/>
          <w:iCs/>
          <w:lang w:val="en-GB"/>
        </w:rPr>
        <w:t>Not at all agree</w:t>
      </w:r>
      <w:r w:rsidRPr="00C14071">
        <w:rPr>
          <w:rFonts w:ascii="Calibri" w:eastAsia="Calibri" w:hAnsi="Calibri" w:cs="Calibri"/>
          <w:lang w:val="en-GB"/>
        </w:rPr>
        <w:t>) to 7 (</w:t>
      </w:r>
      <w:r w:rsidRPr="00C14071">
        <w:rPr>
          <w:rFonts w:ascii="Calibri" w:eastAsia="Calibri" w:hAnsi="Calibri" w:cs="Calibri"/>
          <w:i/>
          <w:iCs/>
          <w:lang w:val="en-GB"/>
        </w:rPr>
        <w:t>Strongly agree</w:t>
      </w:r>
      <w:r w:rsidRPr="00C14071">
        <w:rPr>
          <w:rFonts w:ascii="Calibri" w:eastAsia="Calibri" w:hAnsi="Calibri" w:cs="Calibri"/>
          <w:lang w:val="en-GB"/>
        </w:rPr>
        <w:t>).</w:t>
      </w:r>
    </w:p>
    <w:p w14:paraId="7206A117" w14:textId="77777777" w:rsidR="00901BC6" w:rsidRPr="00C14071" w:rsidRDefault="00901BC6" w:rsidP="00901BC6">
      <w:pPr>
        <w:spacing w:after="0" w:line="480" w:lineRule="auto"/>
        <w:rPr>
          <w:rFonts w:ascii="Calibri" w:eastAsia="Calibri" w:hAnsi="Calibri" w:cs="Calibri"/>
          <w:b/>
          <w:bCs/>
          <w:i/>
          <w:iCs/>
          <w:lang w:val="en-GB"/>
        </w:rPr>
      </w:pPr>
      <w:r w:rsidRPr="00C14071">
        <w:rPr>
          <w:rFonts w:ascii="Calibri" w:eastAsia="Calibri" w:hAnsi="Calibri" w:cs="Calibri"/>
          <w:b/>
          <w:bCs/>
          <w:i/>
          <w:iCs/>
          <w:lang w:val="en-GB"/>
        </w:rPr>
        <w:t>Global evaluation of physical activity</w:t>
      </w:r>
    </w:p>
    <w:p w14:paraId="035EDCAE"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lang w:val="en-GB"/>
        </w:rPr>
        <w:t xml:space="preserve">These variables were assessed at baseline, at the end of the control condition (i.e., four weeks), and at the end of the experimental condition (i.e., eight weeks). </w:t>
      </w:r>
    </w:p>
    <w:p w14:paraId="6944B349"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i/>
          <w:iCs/>
          <w:lang w:val="en-GB"/>
        </w:rPr>
        <w:t xml:space="preserve">Instrumental attitudes toward physical activity. </w:t>
      </w:r>
      <w:r w:rsidRPr="00C14071">
        <w:rPr>
          <w:rFonts w:ascii="Calibri" w:eastAsia="Calibri" w:hAnsi="Calibri" w:cs="Calibri"/>
          <w:lang w:val="en-GB"/>
        </w:rPr>
        <w:t xml:space="preserve">Instrumental attitudes toward physical activity were assessed using two items (Rhodes &amp; </w:t>
      </w:r>
      <w:proofErr w:type="spellStart"/>
      <w:r w:rsidRPr="00C14071">
        <w:rPr>
          <w:rFonts w:ascii="Calibri" w:eastAsia="Calibri" w:hAnsi="Calibri" w:cs="Calibri"/>
          <w:lang w:val="en-GB"/>
        </w:rPr>
        <w:t>Courneya</w:t>
      </w:r>
      <w:proofErr w:type="spellEnd"/>
      <w:r w:rsidRPr="00C14071">
        <w:rPr>
          <w:rFonts w:ascii="Calibri" w:eastAsia="Calibri" w:hAnsi="Calibri" w:cs="Calibri"/>
          <w:lang w:val="en-GB"/>
        </w:rPr>
        <w:t>, 2003). The stem prior to each item was « Would you say that being physically activity is something… ». Participants answered on a seven-point bipolar scale with 1 (</w:t>
      </w:r>
      <w:r w:rsidRPr="00C14071">
        <w:rPr>
          <w:rFonts w:ascii="Calibri" w:eastAsia="Calibri" w:hAnsi="Calibri" w:cs="Calibri"/>
          <w:i/>
          <w:iCs/>
          <w:lang w:val="en-GB"/>
        </w:rPr>
        <w:t>useless</w:t>
      </w:r>
      <w:r w:rsidRPr="00C14071">
        <w:rPr>
          <w:rFonts w:ascii="Calibri" w:eastAsia="Calibri" w:hAnsi="Calibri" w:cs="Calibri"/>
          <w:lang w:val="en-GB"/>
        </w:rPr>
        <w:t>) to 7 (</w:t>
      </w:r>
      <w:r w:rsidRPr="00C14071">
        <w:rPr>
          <w:rFonts w:ascii="Calibri" w:eastAsia="Calibri" w:hAnsi="Calibri" w:cs="Calibri"/>
          <w:i/>
          <w:iCs/>
          <w:lang w:val="en-GB"/>
        </w:rPr>
        <w:t>useful</w:t>
      </w:r>
      <w:r w:rsidRPr="00C14071">
        <w:rPr>
          <w:rFonts w:ascii="Calibri" w:eastAsia="Calibri" w:hAnsi="Calibri" w:cs="Calibri"/>
          <w:lang w:val="en-GB"/>
        </w:rPr>
        <w:t>) and from 1 (</w:t>
      </w:r>
      <w:r w:rsidRPr="00C14071">
        <w:rPr>
          <w:rFonts w:ascii="Calibri" w:eastAsia="Calibri" w:hAnsi="Calibri" w:cs="Calibri"/>
          <w:i/>
          <w:iCs/>
          <w:lang w:val="en-GB"/>
        </w:rPr>
        <w:t>harmful</w:t>
      </w:r>
      <w:r w:rsidRPr="00C14071">
        <w:rPr>
          <w:rFonts w:ascii="Calibri" w:eastAsia="Calibri" w:hAnsi="Calibri" w:cs="Calibri"/>
          <w:lang w:val="en-GB"/>
        </w:rPr>
        <w:t>) to 7 (</w:t>
      </w:r>
      <w:r w:rsidRPr="00C14071">
        <w:rPr>
          <w:rFonts w:ascii="Calibri" w:eastAsia="Calibri" w:hAnsi="Calibri" w:cs="Calibri"/>
          <w:i/>
          <w:iCs/>
          <w:lang w:val="en-GB"/>
        </w:rPr>
        <w:t>beneficial</w:t>
      </w:r>
      <w:r w:rsidRPr="00C14071">
        <w:rPr>
          <w:rFonts w:ascii="Calibri" w:eastAsia="Calibri" w:hAnsi="Calibri" w:cs="Calibri"/>
          <w:lang w:val="en-GB"/>
        </w:rPr>
        <w:t>). Items were averaged to create an overall measure of instrumental attitudes toward to be physically active.</w:t>
      </w:r>
    </w:p>
    <w:p w14:paraId="0B9EDA94"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i/>
          <w:iCs/>
          <w:lang w:val="en-GB"/>
        </w:rPr>
        <w:t xml:space="preserve">Intentions to be physically active. </w:t>
      </w:r>
      <w:r w:rsidRPr="00C14071">
        <w:rPr>
          <w:rFonts w:ascii="Calibri" w:eastAsia="Calibri" w:hAnsi="Calibri" w:cs="Calibri"/>
          <w:lang w:val="en-GB"/>
        </w:rPr>
        <w:t>Intentions to be physically active were measured using the following two items (Cheval et al., 2015): « Usually, I intend to carry out at least 30 minutes moderate-to-vigorous physical activity per day on five or more days of the week during my free time or my transportation »; « I am determined to carry out at least 30 minutes moderate-to-vigorous physical activity per day on five or more days of the week during my free time or my transportation ». Respondents answered each item on a scale ranging from 1 (</w:t>
      </w:r>
      <w:r w:rsidRPr="00C14071">
        <w:rPr>
          <w:rFonts w:ascii="Calibri" w:eastAsia="Calibri" w:hAnsi="Calibri" w:cs="Calibri"/>
          <w:i/>
          <w:iCs/>
          <w:lang w:val="en-GB"/>
        </w:rPr>
        <w:t>Not at all agree</w:t>
      </w:r>
      <w:r w:rsidRPr="00C14071">
        <w:rPr>
          <w:rFonts w:ascii="Calibri" w:eastAsia="Calibri" w:hAnsi="Calibri" w:cs="Calibri"/>
          <w:lang w:val="en-GB"/>
        </w:rPr>
        <w:t>) to 7 (</w:t>
      </w:r>
      <w:r w:rsidRPr="00C14071">
        <w:rPr>
          <w:rFonts w:ascii="Calibri" w:eastAsia="Calibri" w:hAnsi="Calibri" w:cs="Calibri"/>
          <w:i/>
          <w:iCs/>
          <w:lang w:val="en-GB"/>
        </w:rPr>
        <w:t>Strongly agree</w:t>
      </w:r>
      <w:r w:rsidRPr="00C14071">
        <w:rPr>
          <w:rFonts w:ascii="Calibri" w:eastAsia="Calibri" w:hAnsi="Calibri" w:cs="Calibri"/>
          <w:lang w:val="en-GB"/>
        </w:rPr>
        <w:t>). The items were averaged to create an overall measure of intention to be physically active.</w:t>
      </w:r>
    </w:p>
    <w:p w14:paraId="6834182F"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i/>
          <w:iCs/>
          <w:lang w:val="en-GB"/>
        </w:rPr>
        <w:t xml:space="preserve">Self-efficacy toward physical activity. </w:t>
      </w:r>
      <w:r w:rsidRPr="00C14071">
        <w:rPr>
          <w:rFonts w:ascii="Calibri" w:eastAsia="Calibri" w:hAnsi="Calibri" w:cs="Calibri"/>
          <w:lang w:val="en-GB"/>
        </w:rPr>
        <w:t xml:space="preserve">Self-efficacy toward physical activity was assessed using one item of the Needs Satisfaction-Thwarting Scale (Cheval, </w:t>
      </w:r>
      <w:proofErr w:type="spellStart"/>
      <w:r w:rsidRPr="00C14071">
        <w:rPr>
          <w:rFonts w:ascii="Calibri" w:eastAsia="Calibri" w:hAnsi="Calibri" w:cs="Calibri"/>
          <w:lang w:val="en-GB"/>
        </w:rPr>
        <w:t>Chalabaev</w:t>
      </w:r>
      <w:proofErr w:type="spellEnd"/>
      <w:r w:rsidRPr="00C14071">
        <w:rPr>
          <w:rFonts w:ascii="Calibri" w:eastAsia="Calibri" w:hAnsi="Calibri" w:cs="Calibri"/>
          <w:lang w:val="en-GB"/>
        </w:rPr>
        <w:t>, et al., 2017). The stem prior the item was « To what extent do you feel capable to carry out at least 30 minutes moderate-to-vigorous physical activity per day on five or more days of the week during your free time or your transportation ». Participants answered on a 7-point bipolar scale with 1 (</w:t>
      </w:r>
      <w:r w:rsidRPr="00C14071">
        <w:rPr>
          <w:rFonts w:ascii="Calibri" w:eastAsia="Calibri" w:hAnsi="Calibri" w:cs="Calibri"/>
          <w:i/>
          <w:iCs/>
          <w:lang w:val="en-GB"/>
        </w:rPr>
        <w:t>Not</w:t>
      </w:r>
      <w:r w:rsidRPr="00C14071">
        <w:rPr>
          <w:rFonts w:ascii="Calibri" w:eastAsia="Calibri" w:hAnsi="Calibri" w:cs="Calibri"/>
          <w:lang w:val="en-GB"/>
        </w:rPr>
        <w:t xml:space="preserve"> </w:t>
      </w:r>
      <w:r w:rsidRPr="00C14071">
        <w:rPr>
          <w:rFonts w:ascii="Calibri" w:eastAsia="Calibri" w:hAnsi="Calibri" w:cs="Calibri"/>
          <w:i/>
          <w:iCs/>
          <w:lang w:val="en-GB"/>
        </w:rPr>
        <w:t>capable at all</w:t>
      </w:r>
      <w:r w:rsidRPr="00C14071">
        <w:rPr>
          <w:rFonts w:ascii="Calibri" w:eastAsia="Calibri" w:hAnsi="Calibri" w:cs="Calibri"/>
          <w:lang w:val="en-GB"/>
        </w:rPr>
        <w:t>) to 7 (</w:t>
      </w:r>
      <w:r w:rsidRPr="00C14071">
        <w:rPr>
          <w:rFonts w:ascii="Calibri" w:eastAsia="Calibri" w:hAnsi="Calibri" w:cs="Calibri"/>
          <w:i/>
          <w:iCs/>
          <w:lang w:val="en-GB"/>
        </w:rPr>
        <w:t>Very capable</w:t>
      </w:r>
      <w:r w:rsidRPr="00C14071">
        <w:rPr>
          <w:rFonts w:ascii="Calibri" w:eastAsia="Calibri" w:hAnsi="Calibri" w:cs="Calibri"/>
          <w:lang w:val="en-GB"/>
        </w:rPr>
        <w:t>).</w:t>
      </w:r>
    </w:p>
    <w:p w14:paraId="3190BAA9" w14:textId="77777777" w:rsidR="00901BC6" w:rsidRPr="00C14071" w:rsidRDefault="00901BC6" w:rsidP="00901BC6">
      <w:pPr>
        <w:spacing w:after="0" w:line="240" w:lineRule="auto"/>
        <w:rPr>
          <w:rFonts w:ascii="Calibri" w:eastAsia="Calibri" w:hAnsi="Calibri" w:cs="Calibri"/>
          <w:b/>
          <w:bCs/>
          <w:lang w:val="en-GB"/>
        </w:rPr>
      </w:pPr>
      <w:r w:rsidRPr="00C14071">
        <w:rPr>
          <w:rFonts w:ascii="Calibri" w:eastAsia="Calibri" w:hAnsi="Calibri" w:cs="Calibri"/>
          <w:b/>
          <w:bCs/>
          <w:lang w:val="en-GB"/>
        </w:rPr>
        <w:br w:type="page"/>
      </w:r>
    </w:p>
    <w:p w14:paraId="1855BB57" w14:textId="60560B04" w:rsidR="00901BC6" w:rsidRPr="00C14071" w:rsidRDefault="00CC0C1C" w:rsidP="00901BC6">
      <w:pPr>
        <w:spacing w:after="0" w:line="480" w:lineRule="auto"/>
        <w:rPr>
          <w:rFonts w:ascii="Calibri" w:eastAsia="Calibri" w:hAnsi="Calibri" w:cs="Calibri"/>
          <w:lang w:val="en-GB"/>
        </w:rPr>
      </w:pPr>
      <w:r>
        <w:rPr>
          <w:rFonts w:ascii="Calibri" w:eastAsia="Calibri" w:hAnsi="Calibri" w:cs="Calibri"/>
          <w:b/>
          <w:bCs/>
          <w:lang w:val="en-GB"/>
        </w:rPr>
        <w:lastRenderedPageBreak/>
        <w:t>Supplementary</w:t>
      </w:r>
      <w:r w:rsidR="00901BC6" w:rsidRPr="00C14071">
        <w:rPr>
          <w:rFonts w:ascii="Calibri" w:eastAsia="Calibri" w:hAnsi="Calibri" w:cs="Calibri"/>
          <w:b/>
          <w:bCs/>
          <w:lang w:val="en-GB"/>
        </w:rPr>
        <w:t xml:space="preserve"> </w:t>
      </w:r>
      <w:r>
        <w:rPr>
          <w:rFonts w:ascii="Calibri" w:eastAsia="Calibri" w:hAnsi="Calibri" w:cs="Calibri"/>
          <w:b/>
          <w:bCs/>
          <w:lang w:val="en-GB"/>
        </w:rPr>
        <w:t>M</w:t>
      </w:r>
      <w:r w:rsidR="00901BC6" w:rsidRPr="00C14071">
        <w:rPr>
          <w:rFonts w:ascii="Calibri" w:eastAsia="Calibri" w:hAnsi="Calibri" w:cs="Calibri"/>
          <w:b/>
          <w:bCs/>
          <w:lang w:val="en-GB"/>
        </w:rPr>
        <w:t xml:space="preserve">aterial 3. </w:t>
      </w:r>
      <w:r w:rsidR="00901BC6" w:rsidRPr="00C14071">
        <w:rPr>
          <w:rFonts w:ascii="Calibri" w:eastAsia="Calibri" w:hAnsi="Calibri" w:cs="Calibri"/>
          <w:lang w:val="en-GB"/>
        </w:rPr>
        <w:t>Additional analyses testing the impact of the intervention on the</w:t>
      </w:r>
    </w:p>
    <w:p w14:paraId="2C00B932" w14:textId="77777777" w:rsidR="00901BC6" w:rsidRPr="00C14071" w:rsidRDefault="00901BC6" w:rsidP="00901BC6">
      <w:pPr>
        <w:spacing w:after="0" w:line="480" w:lineRule="auto"/>
        <w:rPr>
          <w:rFonts w:ascii="Calibri" w:eastAsia="Calibri" w:hAnsi="Calibri" w:cs="Calibri"/>
          <w:lang w:val="en-GB"/>
        </w:rPr>
      </w:pPr>
      <w:r w:rsidRPr="00C14071">
        <w:rPr>
          <w:rFonts w:ascii="Calibri" w:eastAsia="Calibri" w:hAnsi="Calibri" w:cs="Calibri"/>
          <w:lang w:val="en-GB"/>
        </w:rPr>
        <w:t>evaluation of the exercise sessions.</w:t>
      </w:r>
    </w:p>
    <w:p w14:paraId="32CD7CAB" w14:textId="77777777" w:rsidR="00901BC6" w:rsidRPr="00C14071" w:rsidRDefault="00901BC6" w:rsidP="00901BC6">
      <w:pPr>
        <w:spacing w:after="0" w:line="480" w:lineRule="auto"/>
        <w:rPr>
          <w:rFonts w:ascii="Calibri" w:eastAsia="Calibri" w:hAnsi="Calibri" w:cs="Calibri"/>
          <w:b/>
          <w:bCs/>
          <w:i/>
          <w:iCs/>
          <w:lang w:val="en-GB"/>
        </w:rPr>
      </w:pPr>
      <w:r w:rsidRPr="00C14071">
        <w:rPr>
          <w:rFonts w:ascii="Calibri" w:eastAsia="Calibri" w:hAnsi="Calibri" w:cs="Calibri"/>
          <w:b/>
          <w:bCs/>
          <w:i/>
          <w:iCs/>
          <w:lang w:val="en-GB"/>
        </w:rPr>
        <w:t>Statistical analysis</w:t>
      </w:r>
    </w:p>
    <w:p w14:paraId="10348D3B"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lang w:val="en-GB"/>
        </w:rPr>
        <w:t>For the outcomes related to the evaluation of the exercise sessions, we used a linear MEM that included the two conditions (control condition vs. experimental condition) as fixed factor. These models specified participants as a random factor and included random effects for the conditions. The models were adjusted for usual physical activity.</w:t>
      </w:r>
    </w:p>
    <w:p w14:paraId="4B1AD37E" w14:textId="77777777" w:rsidR="00901BC6" w:rsidRPr="00C14071" w:rsidRDefault="00901BC6" w:rsidP="00901BC6">
      <w:pPr>
        <w:spacing w:after="0" w:line="480" w:lineRule="auto"/>
        <w:rPr>
          <w:rFonts w:ascii="Calibri" w:eastAsia="Calibri" w:hAnsi="Calibri" w:cs="Calibri"/>
          <w:b/>
          <w:bCs/>
          <w:i/>
          <w:iCs/>
          <w:lang w:val="en-GB"/>
        </w:rPr>
      </w:pPr>
      <w:r w:rsidRPr="00C14071">
        <w:rPr>
          <w:rFonts w:ascii="Calibri" w:eastAsia="Calibri" w:hAnsi="Calibri" w:cs="Calibri"/>
          <w:b/>
          <w:bCs/>
          <w:i/>
          <w:iCs/>
          <w:lang w:val="en-GB"/>
        </w:rPr>
        <w:t>Affective evaluation of the exercise session</w:t>
      </w:r>
    </w:p>
    <w:p w14:paraId="5F30786A"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lang w:val="en-GB"/>
        </w:rPr>
        <w:t xml:space="preserve">No significant differences in the affective evaluation of the exercise sessions were observed between the control condition and the experimental condition (b = .04, 95%CI = -1.44 to 1.51, </w:t>
      </w:r>
      <w:r w:rsidRPr="00C14071">
        <w:rPr>
          <w:rFonts w:ascii="Calibri" w:eastAsia="Calibri" w:hAnsi="Calibri" w:cs="Calibri"/>
          <w:i/>
          <w:iCs/>
          <w:lang w:val="en-GB"/>
        </w:rPr>
        <w:t>p</w:t>
      </w:r>
      <w:r w:rsidRPr="00C14071">
        <w:rPr>
          <w:rFonts w:ascii="Calibri" w:eastAsia="Calibri" w:hAnsi="Calibri" w:cs="Calibri"/>
          <w:lang w:val="en-GB"/>
        </w:rPr>
        <w:t xml:space="preserve"> = .963).</w:t>
      </w:r>
    </w:p>
    <w:p w14:paraId="61886D12" w14:textId="77777777" w:rsidR="00901BC6" w:rsidRPr="00C14071" w:rsidRDefault="00901BC6" w:rsidP="00901BC6">
      <w:pPr>
        <w:spacing w:after="0" w:line="480" w:lineRule="auto"/>
        <w:rPr>
          <w:rFonts w:ascii="Calibri" w:eastAsia="Calibri" w:hAnsi="Calibri" w:cs="Calibri"/>
          <w:b/>
          <w:bCs/>
          <w:i/>
          <w:iCs/>
          <w:lang w:val="en-GB"/>
        </w:rPr>
      </w:pPr>
      <w:r w:rsidRPr="00C14071">
        <w:rPr>
          <w:rFonts w:ascii="Calibri" w:eastAsia="Calibri" w:hAnsi="Calibri" w:cs="Calibri"/>
          <w:b/>
          <w:bCs/>
          <w:i/>
          <w:iCs/>
          <w:lang w:val="en-GB"/>
        </w:rPr>
        <w:t>Perceived effort</w:t>
      </w:r>
    </w:p>
    <w:p w14:paraId="49CD4153"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lang w:val="en-GB"/>
        </w:rPr>
        <w:t>No significant differences in the perceived effort associated to the exercise sessions were observed between the control condition and the experimental condition (b = -.25, 95%CI = -.61 to .11,</w:t>
      </w:r>
      <w:r w:rsidRPr="00C14071">
        <w:rPr>
          <w:rFonts w:ascii="Calibri" w:eastAsia="Calibri" w:hAnsi="Calibri" w:cs="Calibri"/>
          <w:i/>
          <w:iCs/>
          <w:lang w:val="en-GB"/>
        </w:rPr>
        <w:t xml:space="preserve"> p</w:t>
      </w:r>
      <w:r w:rsidRPr="00C14071">
        <w:rPr>
          <w:rFonts w:ascii="Calibri" w:eastAsia="Calibri" w:hAnsi="Calibri" w:cs="Calibri"/>
          <w:lang w:val="en-GB"/>
        </w:rPr>
        <w:t xml:space="preserve"> = .235).</w:t>
      </w:r>
    </w:p>
    <w:p w14:paraId="624FFBAB" w14:textId="77777777" w:rsidR="00901BC6" w:rsidRPr="00C14071" w:rsidRDefault="00901BC6" w:rsidP="00901BC6">
      <w:pPr>
        <w:spacing w:after="0" w:line="480" w:lineRule="auto"/>
        <w:rPr>
          <w:rFonts w:ascii="Calibri" w:eastAsia="Calibri" w:hAnsi="Calibri" w:cs="Calibri"/>
          <w:b/>
          <w:bCs/>
          <w:i/>
          <w:iCs/>
          <w:lang w:val="en-GB"/>
        </w:rPr>
      </w:pPr>
      <w:r w:rsidRPr="00C14071">
        <w:rPr>
          <w:rFonts w:ascii="Calibri" w:eastAsia="Calibri" w:hAnsi="Calibri" w:cs="Calibri"/>
          <w:b/>
          <w:bCs/>
          <w:i/>
          <w:iCs/>
          <w:lang w:val="en-GB"/>
        </w:rPr>
        <w:t>Self-efficacy</w:t>
      </w:r>
    </w:p>
    <w:p w14:paraId="3176CC41" w14:textId="77777777" w:rsidR="00901BC6" w:rsidRPr="00C14071" w:rsidRDefault="00901BC6" w:rsidP="00901BC6">
      <w:pPr>
        <w:spacing w:after="0" w:line="480" w:lineRule="auto"/>
        <w:ind w:firstLine="708"/>
        <w:rPr>
          <w:rFonts w:ascii="Calibri" w:eastAsia="Calibri" w:hAnsi="Calibri" w:cs="Calibri"/>
          <w:lang w:val="en-GB"/>
        </w:rPr>
      </w:pPr>
      <w:r w:rsidRPr="00C14071">
        <w:rPr>
          <w:rFonts w:ascii="Calibri" w:eastAsia="Calibri" w:hAnsi="Calibri" w:cs="Calibri"/>
          <w:lang w:val="en-GB"/>
        </w:rPr>
        <w:t>No significant differences in the self-efficacy toward the exercise sessions were observed</w:t>
      </w:r>
    </w:p>
    <w:p w14:paraId="35869A21" w14:textId="77777777" w:rsidR="00901BC6" w:rsidRPr="00C14071" w:rsidRDefault="00901BC6" w:rsidP="00901BC6">
      <w:pPr>
        <w:spacing w:after="0" w:line="480" w:lineRule="auto"/>
        <w:rPr>
          <w:rFonts w:ascii="Calibri" w:eastAsia="Calibri" w:hAnsi="Calibri" w:cs="Calibri"/>
          <w:i/>
          <w:iCs/>
          <w:lang w:val="en-GB"/>
        </w:rPr>
      </w:pPr>
      <w:r w:rsidRPr="00C14071">
        <w:rPr>
          <w:rFonts w:ascii="Calibri" w:eastAsia="Calibri" w:hAnsi="Calibri" w:cs="Calibri"/>
          <w:lang w:val="en-GB"/>
        </w:rPr>
        <w:t>between the control condition and the experimental condition (b = -.14, 95%CI = -.74 to .46,</w:t>
      </w:r>
      <w:r w:rsidRPr="00C14071">
        <w:rPr>
          <w:rFonts w:ascii="Calibri" w:eastAsia="Calibri" w:hAnsi="Calibri" w:cs="Calibri"/>
          <w:i/>
          <w:iCs/>
          <w:lang w:val="en-GB"/>
        </w:rPr>
        <w:t xml:space="preserve"> p</w:t>
      </w:r>
    </w:p>
    <w:p w14:paraId="07D3A687" w14:textId="77777777" w:rsidR="00901BC6" w:rsidRPr="00C14071" w:rsidRDefault="00901BC6" w:rsidP="00901BC6">
      <w:pPr>
        <w:spacing w:after="0" w:line="480" w:lineRule="auto"/>
        <w:rPr>
          <w:rFonts w:ascii="Calibri" w:eastAsia="Calibri" w:hAnsi="Calibri" w:cs="Calibri"/>
          <w:lang w:val="en-GB"/>
        </w:rPr>
      </w:pPr>
      <w:r w:rsidRPr="00C14071">
        <w:rPr>
          <w:rFonts w:ascii="Calibri" w:eastAsia="Calibri" w:hAnsi="Calibri" w:cs="Calibri"/>
          <w:lang w:val="en-GB"/>
        </w:rPr>
        <w:t>= .657).</w:t>
      </w:r>
    </w:p>
    <w:p w14:paraId="5DA847E8" w14:textId="77777777" w:rsidR="00901BC6" w:rsidRPr="00C14071" w:rsidRDefault="00901BC6" w:rsidP="00901BC6">
      <w:pPr>
        <w:spacing w:after="0" w:line="480" w:lineRule="auto"/>
        <w:rPr>
          <w:rFonts w:ascii="Calibri" w:eastAsia="Calibri" w:hAnsi="Calibri" w:cs="Calibri"/>
          <w:lang w:val="en-GB"/>
        </w:rPr>
      </w:pPr>
    </w:p>
    <w:p w14:paraId="1BDB7855" w14:textId="77777777" w:rsidR="00901BC6" w:rsidRPr="00C14071" w:rsidRDefault="00901BC6" w:rsidP="00901BC6">
      <w:pPr>
        <w:spacing w:after="0" w:line="480" w:lineRule="auto"/>
        <w:rPr>
          <w:rFonts w:ascii="Calibri" w:eastAsia="Calibri" w:hAnsi="Calibri" w:cs="Calibri"/>
          <w:b/>
          <w:bCs/>
          <w:lang w:val="en-GB"/>
        </w:rPr>
      </w:pPr>
      <w:r w:rsidRPr="00C14071">
        <w:rPr>
          <w:rFonts w:ascii="Calibri" w:eastAsia="Calibri" w:hAnsi="Calibri" w:cs="Calibri"/>
          <w:b/>
          <w:bCs/>
          <w:lang w:val="en-GB"/>
        </w:rPr>
        <w:t>References</w:t>
      </w:r>
    </w:p>
    <w:p w14:paraId="4DA421AE" w14:textId="77777777" w:rsidR="00901BC6" w:rsidRPr="00C14071" w:rsidRDefault="00901BC6" w:rsidP="00901BC6">
      <w:pPr>
        <w:spacing w:after="0" w:line="240" w:lineRule="auto"/>
        <w:ind w:left="567" w:hanging="567"/>
        <w:rPr>
          <w:rFonts w:ascii="Calibri" w:eastAsia="Calibri" w:hAnsi="Calibri" w:cs="Calibri"/>
          <w:lang w:val="en-GB"/>
        </w:rPr>
      </w:pPr>
      <w:r w:rsidRPr="00C14071">
        <w:rPr>
          <w:rFonts w:ascii="Calibri" w:eastAsia="Calibri" w:hAnsi="Calibri" w:cs="Calibri"/>
          <w:lang w:val="en-GB"/>
        </w:rPr>
        <w:t xml:space="preserve">Blanton, H., Jaccard, J., &amp; Burrows, C. N. (2015). Implications of the implicit association test D-transformation for psychological assessment. </w:t>
      </w:r>
      <w:r w:rsidRPr="00C14071">
        <w:rPr>
          <w:rFonts w:ascii="Calibri" w:eastAsia="Calibri" w:hAnsi="Calibri" w:cs="Calibri"/>
          <w:i/>
          <w:iCs/>
          <w:lang w:val="en-GB"/>
        </w:rPr>
        <w:t>Assessment, 22</w:t>
      </w:r>
      <w:r w:rsidRPr="00C14071">
        <w:rPr>
          <w:rFonts w:ascii="Calibri" w:eastAsia="Calibri" w:hAnsi="Calibri" w:cs="Calibri"/>
          <w:lang w:val="en-GB"/>
        </w:rPr>
        <w:t>(4), 429–440. https://doi.org/10.1177/1073191114551382</w:t>
      </w:r>
    </w:p>
    <w:p w14:paraId="2CACF105" w14:textId="77777777" w:rsidR="00901BC6" w:rsidRPr="00C14071" w:rsidRDefault="00901BC6" w:rsidP="00901BC6">
      <w:pPr>
        <w:spacing w:after="0" w:line="240" w:lineRule="auto"/>
        <w:ind w:left="567" w:hanging="567"/>
        <w:rPr>
          <w:rFonts w:ascii="Calibri" w:eastAsia="Calibri" w:hAnsi="Calibri" w:cs="Calibri"/>
          <w:lang w:val="en-GB"/>
        </w:rPr>
      </w:pPr>
      <w:r w:rsidRPr="00C14071">
        <w:rPr>
          <w:rFonts w:ascii="Calibri" w:eastAsia="Calibri" w:hAnsi="Calibri" w:cs="Calibri"/>
          <w:lang w:val="en-GB"/>
        </w:rPr>
        <w:t xml:space="preserve">Borg, G. (1998). Borg's perceived exertion and pain scales. Human kinetics. </w:t>
      </w:r>
    </w:p>
    <w:p w14:paraId="01A71A5F" w14:textId="77777777" w:rsidR="00901BC6" w:rsidRPr="00C14071" w:rsidRDefault="00901BC6" w:rsidP="00901BC6">
      <w:pPr>
        <w:spacing w:after="0" w:line="240" w:lineRule="auto"/>
        <w:ind w:left="567" w:hanging="567"/>
        <w:rPr>
          <w:rFonts w:ascii="Calibri" w:eastAsia="Calibri" w:hAnsi="Calibri" w:cs="Calibri"/>
          <w:lang w:val="en-GB"/>
        </w:rPr>
      </w:pPr>
      <w:r w:rsidRPr="00C14071">
        <w:rPr>
          <w:rFonts w:ascii="Calibri" w:eastAsia="Calibri" w:hAnsi="Calibri" w:cs="Calibri"/>
          <w:lang w:val="en-GB"/>
        </w:rPr>
        <w:t xml:space="preserve">Cheval, B., </w:t>
      </w:r>
      <w:proofErr w:type="spellStart"/>
      <w:r w:rsidRPr="00C14071">
        <w:rPr>
          <w:rFonts w:ascii="Calibri" w:eastAsia="Calibri" w:hAnsi="Calibri" w:cs="Calibri"/>
          <w:lang w:val="en-GB"/>
        </w:rPr>
        <w:t>Chalabaev</w:t>
      </w:r>
      <w:proofErr w:type="spellEnd"/>
      <w:r w:rsidRPr="00C14071">
        <w:rPr>
          <w:rFonts w:ascii="Calibri" w:eastAsia="Calibri" w:hAnsi="Calibri" w:cs="Calibri"/>
          <w:lang w:val="en-GB"/>
        </w:rPr>
        <w:t xml:space="preserve">, A., Quested, E., Courvoisier, D. S., &amp; Sarrazin, P. (2017). How perceived autonomy support and controlling coach </w:t>
      </w:r>
      <w:proofErr w:type="spellStart"/>
      <w:r w:rsidRPr="00C14071">
        <w:rPr>
          <w:rFonts w:ascii="Calibri" w:eastAsia="Calibri" w:hAnsi="Calibri" w:cs="Calibri"/>
          <w:lang w:val="en-GB"/>
        </w:rPr>
        <w:t>behaviors</w:t>
      </w:r>
      <w:proofErr w:type="spellEnd"/>
      <w:r w:rsidRPr="00C14071">
        <w:rPr>
          <w:rFonts w:ascii="Calibri" w:eastAsia="Calibri" w:hAnsi="Calibri" w:cs="Calibri"/>
          <w:lang w:val="en-GB"/>
        </w:rPr>
        <w:t xml:space="preserve"> are related to well-and ill-being in elite soccer players: A within-person changes and between-person differences analysis. </w:t>
      </w:r>
      <w:r w:rsidRPr="00C14071">
        <w:rPr>
          <w:rFonts w:ascii="Calibri" w:eastAsia="Calibri" w:hAnsi="Calibri" w:cs="Calibri"/>
          <w:i/>
          <w:iCs/>
          <w:lang w:val="en-GB"/>
        </w:rPr>
        <w:t>Psychology of Sport and Exercise, 28</w:t>
      </w:r>
      <w:r w:rsidRPr="00C14071">
        <w:rPr>
          <w:rFonts w:ascii="Calibri" w:eastAsia="Calibri" w:hAnsi="Calibri" w:cs="Calibri"/>
          <w:lang w:val="en-GB"/>
        </w:rPr>
        <w:t xml:space="preserve">, 68–77. </w:t>
      </w:r>
    </w:p>
    <w:p w14:paraId="02AB61EB" w14:textId="77777777" w:rsidR="00901BC6" w:rsidRPr="00C14071" w:rsidRDefault="00901BC6" w:rsidP="00901BC6">
      <w:pPr>
        <w:spacing w:after="0" w:line="240" w:lineRule="auto"/>
        <w:ind w:left="567" w:hanging="567"/>
        <w:rPr>
          <w:rFonts w:ascii="Calibri" w:eastAsia="Calibri" w:hAnsi="Calibri" w:cs="Calibri"/>
          <w:lang w:val="en-GB"/>
        </w:rPr>
      </w:pPr>
      <w:r w:rsidRPr="00C14071">
        <w:rPr>
          <w:rFonts w:ascii="Calibri" w:eastAsia="Calibri" w:hAnsi="Calibri" w:cs="Calibri"/>
          <w:lang w:val="en-GB"/>
        </w:rPr>
        <w:t xml:space="preserve">Cheval, B., Sarrazin, P., </w:t>
      </w:r>
      <w:proofErr w:type="spellStart"/>
      <w:r w:rsidRPr="00C14071">
        <w:rPr>
          <w:rFonts w:ascii="Calibri" w:eastAsia="Calibri" w:hAnsi="Calibri" w:cs="Calibri"/>
          <w:lang w:val="en-GB"/>
        </w:rPr>
        <w:t>Boisgontier</w:t>
      </w:r>
      <w:proofErr w:type="spellEnd"/>
      <w:r w:rsidRPr="00C14071">
        <w:rPr>
          <w:rFonts w:ascii="Calibri" w:eastAsia="Calibri" w:hAnsi="Calibri" w:cs="Calibri"/>
          <w:lang w:val="en-GB"/>
        </w:rPr>
        <w:t xml:space="preserve">, M. P., &amp; Radel, R. (2017). Temptations toward </w:t>
      </w:r>
      <w:proofErr w:type="spellStart"/>
      <w:r w:rsidRPr="00C14071">
        <w:rPr>
          <w:rFonts w:ascii="Calibri" w:eastAsia="Calibri" w:hAnsi="Calibri" w:cs="Calibri"/>
          <w:lang w:val="en-GB"/>
        </w:rPr>
        <w:t>behaviors</w:t>
      </w:r>
      <w:proofErr w:type="spellEnd"/>
      <w:r w:rsidRPr="00C14071">
        <w:rPr>
          <w:rFonts w:ascii="Calibri" w:eastAsia="Calibri" w:hAnsi="Calibri" w:cs="Calibri"/>
          <w:lang w:val="en-GB"/>
        </w:rPr>
        <w:t xml:space="preserve"> minimizing energetic costs (BMEC) automatically activate physical activity goals in successful </w:t>
      </w:r>
      <w:r w:rsidRPr="00C14071">
        <w:rPr>
          <w:rFonts w:ascii="Calibri" w:eastAsia="Calibri" w:hAnsi="Calibri" w:cs="Calibri"/>
          <w:lang w:val="en-GB"/>
        </w:rPr>
        <w:lastRenderedPageBreak/>
        <w:t xml:space="preserve">exercisers. </w:t>
      </w:r>
      <w:r w:rsidRPr="00C14071">
        <w:rPr>
          <w:rFonts w:ascii="Calibri" w:eastAsia="Calibri" w:hAnsi="Calibri" w:cs="Calibri"/>
          <w:i/>
          <w:iCs/>
          <w:lang w:val="en-GB"/>
        </w:rPr>
        <w:t>Psychology of Sport and Exercise, 30</w:t>
      </w:r>
      <w:r w:rsidRPr="00C14071">
        <w:rPr>
          <w:rFonts w:ascii="Calibri" w:eastAsia="Calibri" w:hAnsi="Calibri" w:cs="Calibri"/>
          <w:lang w:val="en-GB"/>
        </w:rPr>
        <w:t>, 110–117. https://doi.org/10.1016/j.psychsport.2017.02.006</w:t>
      </w:r>
    </w:p>
    <w:p w14:paraId="03D818B7" w14:textId="77777777" w:rsidR="00901BC6" w:rsidRPr="00C14071" w:rsidRDefault="00901BC6" w:rsidP="00901BC6">
      <w:pPr>
        <w:spacing w:after="0" w:line="240" w:lineRule="auto"/>
        <w:ind w:left="567" w:hanging="567"/>
        <w:rPr>
          <w:rFonts w:ascii="Calibri" w:eastAsia="Calibri" w:hAnsi="Calibri" w:cs="Calibri"/>
          <w:lang w:val="en-GB"/>
        </w:rPr>
      </w:pPr>
      <w:r w:rsidRPr="00C14071">
        <w:rPr>
          <w:rFonts w:ascii="Calibri" w:eastAsia="Calibri" w:hAnsi="Calibri" w:cs="Calibri"/>
          <w:lang w:val="en-GB"/>
        </w:rPr>
        <w:t xml:space="preserve">Cheval, B., Sarrazin, P., </w:t>
      </w:r>
      <w:proofErr w:type="spellStart"/>
      <w:r w:rsidRPr="00C14071">
        <w:rPr>
          <w:rFonts w:ascii="Calibri" w:eastAsia="Calibri" w:hAnsi="Calibri" w:cs="Calibri"/>
          <w:lang w:val="en-GB"/>
        </w:rPr>
        <w:t>Isoard-Gautheur</w:t>
      </w:r>
      <w:proofErr w:type="spellEnd"/>
      <w:r w:rsidRPr="00C14071">
        <w:rPr>
          <w:rFonts w:ascii="Calibri" w:eastAsia="Calibri" w:hAnsi="Calibri" w:cs="Calibri"/>
          <w:lang w:val="en-GB"/>
        </w:rPr>
        <w:t xml:space="preserve">, S., Radel, R., &amp; Friese, M. (2015). Reflective and impulsive processes explain (in)effectiveness of messages promoting physical activity: a randomized controlled trial. </w:t>
      </w:r>
      <w:r w:rsidRPr="00C14071">
        <w:rPr>
          <w:rFonts w:ascii="Calibri" w:eastAsia="Calibri" w:hAnsi="Calibri" w:cs="Calibri"/>
          <w:i/>
          <w:iCs/>
          <w:lang w:val="en-GB"/>
        </w:rPr>
        <w:t>Health Psychology, 34</w:t>
      </w:r>
      <w:r w:rsidRPr="00C14071">
        <w:rPr>
          <w:rFonts w:ascii="Calibri" w:eastAsia="Calibri" w:hAnsi="Calibri" w:cs="Calibri"/>
          <w:lang w:val="en-GB"/>
        </w:rPr>
        <w:t>(1), https://doi.org/10–19. 10.1037/hea0000102</w:t>
      </w:r>
    </w:p>
    <w:p w14:paraId="1438E721" w14:textId="77777777" w:rsidR="00901BC6" w:rsidRPr="00C14071" w:rsidRDefault="00901BC6" w:rsidP="00901BC6">
      <w:pPr>
        <w:spacing w:after="0" w:line="240" w:lineRule="auto"/>
        <w:ind w:left="567" w:hanging="567"/>
        <w:rPr>
          <w:rFonts w:ascii="Calibri" w:eastAsia="Calibri" w:hAnsi="Calibri" w:cs="Calibri"/>
          <w:lang w:val="en-GB"/>
        </w:rPr>
      </w:pPr>
      <w:proofErr w:type="spellStart"/>
      <w:r w:rsidRPr="00C14071">
        <w:rPr>
          <w:rFonts w:ascii="Calibri" w:eastAsia="Calibri" w:hAnsi="Calibri" w:cs="Calibri"/>
          <w:lang w:val="en-GB"/>
        </w:rPr>
        <w:t>Chevance</w:t>
      </w:r>
      <w:proofErr w:type="spellEnd"/>
      <w:r w:rsidRPr="00C14071">
        <w:rPr>
          <w:rFonts w:ascii="Calibri" w:eastAsia="Calibri" w:hAnsi="Calibri" w:cs="Calibri"/>
          <w:lang w:val="en-GB"/>
        </w:rPr>
        <w:t xml:space="preserve">, G., </w:t>
      </w:r>
      <w:proofErr w:type="spellStart"/>
      <w:r w:rsidRPr="00C14071">
        <w:rPr>
          <w:rFonts w:ascii="Calibri" w:eastAsia="Calibri" w:hAnsi="Calibri" w:cs="Calibri"/>
          <w:lang w:val="en-GB"/>
        </w:rPr>
        <w:t>Héraud</w:t>
      </w:r>
      <w:proofErr w:type="spellEnd"/>
      <w:r w:rsidRPr="00C14071">
        <w:rPr>
          <w:rFonts w:ascii="Calibri" w:eastAsia="Calibri" w:hAnsi="Calibri" w:cs="Calibri"/>
          <w:lang w:val="en-GB"/>
        </w:rPr>
        <w:t xml:space="preserve">, N., Guerrieri, A., Rebar, A., &amp; </w:t>
      </w:r>
      <w:proofErr w:type="spellStart"/>
      <w:r w:rsidRPr="00C14071">
        <w:rPr>
          <w:rFonts w:ascii="Calibri" w:eastAsia="Calibri" w:hAnsi="Calibri" w:cs="Calibri"/>
          <w:lang w:val="en-GB"/>
        </w:rPr>
        <w:t>Boiché</w:t>
      </w:r>
      <w:proofErr w:type="spellEnd"/>
      <w:r w:rsidRPr="00C14071">
        <w:rPr>
          <w:rFonts w:ascii="Calibri" w:eastAsia="Calibri" w:hAnsi="Calibri" w:cs="Calibri"/>
          <w:lang w:val="en-GB"/>
        </w:rPr>
        <w:t xml:space="preserve">, J. (2017). Measuring implicit attitudes toward physical activity and sedentary </w:t>
      </w:r>
      <w:proofErr w:type="spellStart"/>
      <w:r w:rsidRPr="00C14071">
        <w:rPr>
          <w:rFonts w:ascii="Calibri" w:eastAsia="Calibri" w:hAnsi="Calibri" w:cs="Calibri"/>
          <w:lang w:val="en-GB"/>
        </w:rPr>
        <w:t>behaviors</w:t>
      </w:r>
      <w:proofErr w:type="spellEnd"/>
      <w:r w:rsidRPr="00C14071">
        <w:rPr>
          <w:rFonts w:ascii="Calibri" w:eastAsia="Calibri" w:hAnsi="Calibri" w:cs="Calibri"/>
          <w:lang w:val="en-GB"/>
        </w:rPr>
        <w:t xml:space="preserve">: Test-retest reliability of three scoring algorithms of the Implicit Association Test and Single Category-Implicit Association Test. </w:t>
      </w:r>
      <w:r w:rsidRPr="00C14071">
        <w:rPr>
          <w:rFonts w:ascii="Calibri" w:eastAsia="Calibri" w:hAnsi="Calibri" w:cs="Calibri"/>
          <w:i/>
          <w:iCs/>
          <w:lang w:val="en-GB"/>
        </w:rPr>
        <w:t>Psychology of Sport and Exercise, 31</w:t>
      </w:r>
      <w:r w:rsidRPr="00C14071">
        <w:rPr>
          <w:rFonts w:ascii="Calibri" w:eastAsia="Calibri" w:hAnsi="Calibri" w:cs="Calibri"/>
          <w:lang w:val="en-GB"/>
        </w:rPr>
        <w:t xml:space="preserve">, 70–78. https://doi.org/10.1016/j.psychsport.2017.04.007 </w:t>
      </w:r>
    </w:p>
    <w:p w14:paraId="6607A27E" w14:textId="77777777" w:rsidR="00901BC6" w:rsidRPr="00C14071" w:rsidRDefault="00901BC6" w:rsidP="00901BC6">
      <w:pPr>
        <w:spacing w:after="0" w:line="240" w:lineRule="auto"/>
        <w:ind w:left="567" w:hanging="567"/>
        <w:rPr>
          <w:rFonts w:ascii="Calibri" w:eastAsia="Calibri" w:hAnsi="Calibri" w:cs="Calibri"/>
          <w:lang w:val="en-GB"/>
        </w:rPr>
      </w:pPr>
      <w:r w:rsidRPr="00C14071">
        <w:rPr>
          <w:rFonts w:ascii="Calibri" w:eastAsia="Calibri" w:hAnsi="Calibri" w:cs="Calibri"/>
          <w:lang w:val="en-GB"/>
        </w:rPr>
        <w:t xml:space="preserve">Conroy, D. E., Hyde, A. L., Doerksen, S. E., &amp; Ribeiro, N. F. (2010). Implicit attitudes and explicit motivation prospectively predict physical activity. </w:t>
      </w:r>
      <w:r w:rsidRPr="00C14071">
        <w:rPr>
          <w:rFonts w:ascii="Calibri" w:eastAsia="Calibri" w:hAnsi="Calibri" w:cs="Calibri"/>
          <w:i/>
          <w:iCs/>
          <w:lang w:val="en-GB"/>
        </w:rPr>
        <w:t xml:space="preserve">Annals of </w:t>
      </w:r>
      <w:proofErr w:type="spellStart"/>
      <w:r w:rsidRPr="00C14071">
        <w:rPr>
          <w:rFonts w:ascii="Calibri" w:eastAsia="Calibri" w:hAnsi="Calibri" w:cs="Calibri"/>
          <w:i/>
          <w:iCs/>
          <w:lang w:val="en-GB"/>
        </w:rPr>
        <w:t>Behavioral</w:t>
      </w:r>
      <w:proofErr w:type="spellEnd"/>
      <w:r w:rsidRPr="00C14071">
        <w:rPr>
          <w:rFonts w:ascii="Calibri" w:eastAsia="Calibri" w:hAnsi="Calibri" w:cs="Calibri"/>
          <w:i/>
          <w:iCs/>
          <w:lang w:val="en-GB"/>
        </w:rPr>
        <w:t xml:space="preserve"> Medicine, 39</w:t>
      </w:r>
      <w:r w:rsidRPr="00C14071">
        <w:rPr>
          <w:rFonts w:ascii="Calibri" w:eastAsia="Calibri" w:hAnsi="Calibri" w:cs="Calibri"/>
          <w:lang w:val="en-GB"/>
        </w:rPr>
        <w:t>(2), 112– https://doi.org/118. 10.1007/s12160-010-9161-0</w:t>
      </w:r>
    </w:p>
    <w:p w14:paraId="4DF1A3CB" w14:textId="77777777" w:rsidR="00901BC6" w:rsidRPr="00C14071" w:rsidRDefault="00901BC6" w:rsidP="00901BC6">
      <w:pPr>
        <w:spacing w:after="0" w:line="240" w:lineRule="auto"/>
        <w:ind w:left="567" w:hanging="567"/>
        <w:rPr>
          <w:rFonts w:ascii="Calibri" w:eastAsia="Calibri" w:hAnsi="Calibri" w:cs="Calibri"/>
          <w:lang w:val="en-GB"/>
        </w:rPr>
      </w:pPr>
      <w:r w:rsidRPr="00C14071">
        <w:rPr>
          <w:rFonts w:ascii="Calibri" w:eastAsia="Calibri" w:hAnsi="Calibri" w:cs="Calibri"/>
          <w:lang w:val="en-GB"/>
        </w:rPr>
        <w:t xml:space="preserve">Greenwald, A. G., McGhee, D. E., &amp; Schwartz, J. L. (1998). Measuring individual differences in implicit cognition: the implicit association test. </w:t>
      </w:r>
      <w:r w:rsidRPr="00C14071">
        <w:rPr>
          <w:rFonts w:ascii="Calibri" w:eastAsia="Calibri" w:hAnsi="Calibri" w:cs="Calibri"/>
          <w:i/>
          <w:iCs/>
          <w:lang w:val="en-GB"/>
        </w:rPr>
        <w:t>Journal of Personality and Social Psychology, 74</w:t>
      </w:r>
      <w:r w:rsidRPr="00C14071">
        <w:rPr>
          <w:rFonts w:ascii="Calibri" w:eastAsia="Calibri" w:hAnsi="Calibri" w:cs="Calibri"/>
          <w:lang w:val="en-GB"/>
        </w:rPr>
        <w:t>(6), 1464-1480. https://doi.org/10.1037//0022-3514.74.6.1464</w:t>
      </w:r>
    </w:p>
    <w:p w14:paraId="4A257937" w14:textId="77777777" w:rsidR="00901BC6" w:rsidRPr="00C14071" w:rsidRDefault="00901BC6" w:rsidP="00901BC6">
      <w:pPr>
        <w:spacing w:after="0" w:line="240" w:lineRule="auto"/>
        <w:ind w:left="567" w:hanging="567"/>
        <w:rPr>
          <w:rFonts w:ascii="Calibri" w:eastAsia="Calibri" w:hAnsi="Calibri" w:cs="Calibri"/>
          <w:lang w:val="en-GB"/>
        </w:rPr>
      </w:pPr>
      <w:r w:rsidRPr="00C14071">
        <w:rPr>
          <w:rFonts w:ascii="Calibri" w:eastAsia="Calibri" w:hAnsi="Calibri" w:cs="Calibri"/>
          <w:lang w:val="en-GB"/>
        </w:rPr>
        <w:t xml:space="preserve">Greenwald, A. G., Nosek, B. A., &amp; Banaji, M. R. (2003). Understanding and using the implicit association test: I. An improved scoring algorithm. </w:t>
      </w:r>
      <w:r w:rsidRPr="00C14071">
        <w:rPr>
          <w:rFonts w:ascii="Calibri" w:eastAsia="Calibri" w:hAnsi="Calibri" w:cs="Calibri"/>
          <w:i/>
          <w:iCs/>
          <w:lang w:val="en-GB"/>
        </w:rPr>
        <w:t>Journal of Personality and Social Psychology, 85</w:t>
      </w:r>
      <w:r w:rsidRPr="00C14071">
        <w:rPr>
          <w:rFonts w:ascii="Calibri" w:eastAsia="Calibri" w:hAnsi="Calibri" w:cs="Calibri"/>
          <w:lang w:val="en-GB"/>
        </w:rPr>
        <w:t>(2), 197–216. https://doi.org/10.1037/0022-3514.85.2.197</w:t>
      </w:r>
    </w:p>
    <w:p w14:paraId="1AA7FDFC" w14:textId="77777777" w:rsidR="00901BC6" w:rsidRPr="00C14071" w:rsidRDefault="00901BC6" w:rsidP="00901BC6">
      <w:pPr>
        <w:spacing w:after="0" w:line="240" w:lineRule="auto"/>
        <w:ind w:left="567" w:hanging="567"/>
        <w:rPr>
          <w:rFonts w:ascii="Calibri" w:eastAsia="Calibri" w:hAnsi="Calibri" w:cs="Calibri"/>
          <w:lang w:val="en-GB"/>
        </w:rPr>
      </w:pPr>
      <w:r w:rsidRPr="00C14071">
        <w:rPr>
          <w:rFonts w:ascii="Calibri" w:eastAsia="Calibri" w:hAnsi="Calibri" w:cs="Calibri"/>
          <w:lang w:val="en-GB"/>
        </w:rPr>
        <w:t xml:space="preserve">Hargreaves, E. A., &amp; </w:t>
      </w:r>
      <w:proofErr w:type="spellStart"/>
      <w:r w:rsidRPr="00C14071">
        <w:rPr>
          <w:rFonts w:ascii="Calibri" w:eastAsia="Calibri" w:hAnsi="Calibri" w:cs="Calibri"/>
          <w:lang w:val="en-GB"/>
        </w:rPr>
        <w:t>Stych</w:t>
      </w:r>
      <w:proofErr w:type="spellEnd"/>
      <w:r w:rsidRPr="00C14071">
        <w:rPr>
          <w:rFonts w:ascii="Calibri" w:eastAsia="Calibri" w:hAnsi="Calibri" w:cs="Calibri"/>
          <w:lang w:val="en-GB"/>
        </w:rPr>
        <w:t xml:space="preserve">, K. (2013). Exploring the peak and end rule of past affective episodes within the exercise context. </w:t>
      </w:r>
      <w:r w:rsidRPr="00C14071">
        <w:rPr>
          <w:rFonts w:ascii="Calibri" w:eastAsia="Calibri" w:hAnsi="Calibri" w:cs="Calibri"/>
          <w:i/>
          <w:iCs/>
          <w:lang w:val="en-GB"/>
        </w:rPr>
        <w:t>Psychology of Sport and Exercise, 14</w:t>
      </w:r>
      <w:r w:rsidRPr="00C14071">
        <w:rPr>
          <w:rFonts w:ascii="Calibri" w:eastAsia="Calibri" w:hAnsi="Calibri" w:cs="Calibri"/>
          <w:lang w:val="en-GB"/>
        </w:rPr>
        <w:t>(2), 169–178. https://doi.org/10.1016/j.psychsport.2012.10.003</w:t>
      </w:r>
    </w:p>
    <w:p w14:paraId="39C77F91" w14:textId="77777777" w:rsidR="00901BC6" w:rsidRPr="007A79D4" w:rsidRDefault="00901BC6" w:rsidP="00901BC6">
      <w:pPr>
        <w:spacing w:after="0" w:line="240" w:lineRule="auto"/>
        <w:ind w:left="567" w:hanging="567"/>
        <w:rPr>
          <w:rFonts w:ascii="Calibri" w:eastAsia="Calibri" w:hAnsi="Calibri" w:cs="Calibri"/>
        </w:rPr>
      </w:pPr>
      <w:r w:rsidRPr="00C14071">
        <w:rPr>
          <w:rFonts w:ascii="Calibri" w:eastAsia="Calibri" w:hAnsi="Calibri" w:cs="Calibri"/>
          <w:lang w:val="en-GB"/>
        </w:rPr>
        <w:t xml:space="preserve">Hyde, A. L., </w:t>
      </w:r>
      <w:proofErr w:type="spellStart"/>
      <w:r w:rsidRPr="00C14071">
        <w:rPr>
          <w:rFonts w:ascii="Calibri" w:eastAsia="Calibri" w:hAnsi="Calibri" w:cs="Calibri"/>
          <w:lang w:val="en-GB"/>
        </w:rPr>
        <w:t>Elavsky</w:t>
      </w:r>
      <w:proofErr w:type="spellEnd"/>
      <w:r w:rsidRPr="00C14071">
        <w:rPr>
          <w:rFonts w:ascii="Calibri" w:eastAsia="Calibri" w:hAnsi="Calibri" w:cs="Calibri"/>
          <w:lang w:val="en-GB"/>
        </w:rPr>
        <w:t xml:space="preserve">, S., Doerksen, S. E., &amp; Conroy, D. E. (2012). The stability of automatic evaluations of physical activity and their relations with physical activity. </w:t>
      </w:r>
      <w:r w:rsidRPr="007A79D4">
        <w:rPr>
          <w:rFonts w:ascii="Calibri" w:eastAsia="Calibri" w:hAnsi="Calibri" w:cs="Calibri"/>
          <w:i/>
          <w:iCs/>
        </w:rPr>
        <w:t xml:space="preserve">Journal of Sport and </w:t>
      </w:r>
      <w:proofErr w:type="spellStart"/>
      <w:r w:rsidRPr="007A79D4">
        <w:rPr>
          <w:rFonts w:ascii="Calibri" w:eastAsia="Calibri" w:hAnsi="Calibri" w:cs="Calibri"/>
          <w:i/>
          <w:iCs/>
        </w:rPr>
        <w:t>Exercise</w:t>
      </w:r>
      <w:proofErr w:type="spellEnd"/>
      <w:r w:rsidRPr="007A79D4">
        <w:rPr>
          <w:rFonts w:ascii="Calibri" w:eastAsia="Calibri" w:hAnsi="Calibri" w:cs="Calibri"/>
          <w:i/>
          <w:iCs/>
        </w:rPr>
        <w:t xml:space="preserve"> Psychology, 34</w:t>
      </w:r>
      <w:r w:rsidRPr="007A79D4">
        <w:rPr>
          <w:rFonts w:ascii="Calibri" w:eastAsia="Calibri" w:hAnsi="Calibri" w:cs="Calibri"/>
        </w:rPr>
        <w:t>(6), 715–736. https://doi.org/10.1123/jsep.34.6.715</w:t>
      </w:r>
    </w:p>
    <w:p w14:paraId="3575C168" w14:textId="77777777" w:rsidR="00901BC6" w:rsidRPr="00C14071" w:rsidRDefault="00901BC6" w:rsidP="00901BC6">
      <w:pPr>
        <w:spacing w:after="0" w:line="240" w:lineRule="auto"/>
        <w:ind w:left="567" w:hanging="567"/>
        <w:rPr>
          <w:rFonts w:ascii="Calibri" w:eastAsia="Calibri" w:hAnsi="Calibri" w:cs="Calibri"/>
          <w:lang w:val="en-GB"/>
        </w:rPr>
      </w:pPr>
      <w:r w:rsidRPr="007A79D4">
        <w:rPr>
          <w:rFonts w:ascii="Calibri" w:eastAsia="Calibri" w:hAnsi="Calibri" w:cs="Calibri"/>
        </w:rPr>
        <w:t xml:space="preserve">Kern, L., &amp; </w:t>
      </w:r>
      <w:proofErr w:type="spellStart"/>
      <w:r w:rsidRPr="007A79D4">
        <w:rPr>
          <w:rFonts w:ascii="Calibri" w:eastAsia="Calibri" w:hAnsi="Calibri" w:cs="Calibri"/>
        </w:rPr>
        <w:t>Fautrelle</w:t>
      </w:r>
      <w:proofErr w:type="spellEnd"/>
      <w:r w:rsidRPr="007A79D4">
        <w:rPr>
          <w:rFonts w:ascii="Calibri" w:eastAsia="Calibri" w:hAnsi="Calibri" w:cs="Calibri"/>
        </w:rPr>
        <w:t xml:space="preserve">, L. (2018). </w:t>
      </w:r>
      <w:proofErr w:type="spellStart"/>
      <w:r w:rsidRPr="007A79D4">
        <w:rPr>
          <w:rFonts w:ascii="Calibri" w:eastAsia="Calibri" w:hAnsi="Calibri" w:cs="Calibri"/>
        </w:rPr>
        <w:t>Activites</w:t>
      </w:r>
      <w:proofErr w:type="spellEnd"/>
      <w:r w:rsidRPr="007A79D4">
        <w:rPr>
          <w:rFonts w:ascii="Calibri" w:eastAsia="Calibri" w:hAnsi="Calibri" w:cs="Calibri"/>
        </w:rPr>
        <w:t xml:space="preserve"> physiques </w:t>
      </w:r>
      <w:proofErr w:type="spellStart"/>
      <w:r w:rsidRPr="007A79D4">
        <w:rPr>
          <w:rFonts w:ascii="Calibri" w:eastAsia="Calibri" w:hAnsi="Calibri" w:cs="Calibri"/>
        </w:rPr>
        <w:t>adaptees</w:t>
      </w:r>
      <w:proofErr w:type="spellEnd"/>
      <w:r w:rsidRPr="007A79D4">
        <w:rPr>
          <w:rFonts w:ascii="Calibri" w:eastAsia="Calibri" w:hAnsi="Calibri" w:cs="Calibri"/>
        </w:rPr>
        <w:t xml:space="preserve"> : le livret des bonnes pratiques pour des personnes avec schizo- </w:t>
      </w:r>
      <w:proofErr w:type="spellStart"/>
      <w:r w:rsidRPr="007A79D4">
        <w:rPr>
          <w:rFonts w:ascii="Calibri" w:eastAsia="Calibri" w:hAnsi="Calibri" w:cs="Calibri"/>
        </w:rPr>
        <w:t>phrénie</w:t>
      </w:r>
      <w:proofErr w:type="spellEnd"/>
      <w:r w:rsidRPr="007A79D4">
        <w:rPr>
          <w:rFonts w:ascii="Calibri" w:eastAsia="Calibri" w:hAnsi="Calibri" w:cs="Calibri"/>
        </w:rPr>
        <w:t xml:space="preserve"> à destination des patients et des </w:t>
      </w:r>
      <w:proofErr w:type="spellStart"/>
      <w:r w:rsidRPr="007A79D4">
        <w:rPr>
          <w:rFonts w:ascii="Calibri" w:eastAsia="Calibri" w:hAnsi="Calibri" w:cs="Calibri"/>
        </w:rPr>
        <w:t>équipes</w:t>
      </w:r>
      <w:proofErr w:type="spellEnd"/>
      <w:r w:rsidRPr="007A79D4">
        <w:rPr>
          <w:rFonts w:ascii="Calibri" w:eastAsia="Calibri" w:hAnsi="Calibri" w:cs="Calibri"/>
        </w:rPr>
        <w:t xml:space="preserve"> </w:t>
      </w:r>
      <w:proofErr w:type="spellStart"/>
      <w:r w:rsidRPr="007A79D4">
        <w:rPr>
          <w:rFonts w:ascii="Calibri" w:eastAsia="Calibri" w:hAnsi="Calibri" w:cs="Calibri"/>
        </w:rPr>
        <w:t>thérapeutiques</w:t>
      </w:r>
      <w:proofErr w:type="spellEnd"/>
      <w:r w:rsidRPr="007A79D4">
        <w:rPr>
          <w:rFonts w:ascii="Calibri" w:eastAsia="Calibri" w:hAnsi="Calibri" w:cs="Calibri"/>
        </w:rPr>
        <w:t xml:space="preserve">. </w:t>
      </w:r>
      <w:r w:rsidRPr="00C14071">
        <w:rPr>
          <w:rFonts w:ascii="Calibri" w:eastAsia="Calibri" w:hAnsi="Calibri" w:cs="Calibri"/>
          <w:lang w:val="en-GB"/>
        </w:rPr>
        <w:t xml:space="preserve">Licence CC-BY-SA. </w:t>
      </w:r>
    </w:p>
    <w:p w14:paraId="0189838F" w14:textId="77777777" w:rsidR="00901BC6" w:rsidRPr="00C14071" w:rsidRDefault="00901BC6" w:rsidP="00901BC6">
      <w:pPr>
        <w:spacing w:after="0" w:line="240" w:lineRule="auto"/>
        <w:ind w:left="567" w:hanging="567"/>
        <w:rPr>
          <w:rFonts w:ascii="Calibri" w:eastAsia="Calibri" w:hAnsi="Calibri" w:cs="Calibri"/>
          <w:lang w:val="en-GB"/>
        </w:rPr>
      </w:pPr>
      <w:r w:rsidRPr="00C14071">
        <w:rPr>
          <w:rFonts w:ascii="Calibri" w:eastAsia="Calibri" w:hAnsi="Calibri" w:cs="Calibri"/>
          <w:lang w:val="en-GB"/>
        </w:rPr>
        <w:t xml:space="preserve">Rebar, A. L., Ram, N., &amp; Conroy, D. E. (2015). Using the EZ-diffusion model to score a single-category implicit association test of physical activity. </w:t>
      </w:r>
      <w:r w:rsidRPr="00C14071">
        <w:rPr>
          <w:rFonts w:ascii="Calibri" w:eastAsia="Calibri" w:hAnsi="Calibri" w:cs="Calibri"/>
          <w:i/>
          <w:iCs/>
          <w:lang w:val="en-GB"/>
        </w:rPr>
        <w:t>Psychology of Sport and Exercise, 16</w:t>
      </w:r>
      <w:r w:rsidRPr="00C14071">
        <w:rPr>
          <w:rFonts w:ascii="Calibri" w:eastAsia="Calibri" w:hAnsi="Calibri" w:cs="Calibri"/>
          <w:lang w:val="en-GB"/>
        </w:rPr>
        <w:t>(3), 96–105. https://doi.org/10.1016/j.psychsport.2014.09.008</w:t>
      </w:r>
    </w:p>
    <w:p w14:paraId="1388B116" w14:textId="77777777" w:rsidR="00901BC6" w:rsidRPr="007A79D4" w:rsidRDefault="00901BC6" w:rsidP="00901BC6">
      <w:pPr>
        <w:spacing w:after="0" w:line="240" w:lineRule="auto"/>
        <w:ind w:left="567" w:hanging="567"/>
        <w:rPr>
          <w:rFonts w:ascii="Calibri" w:eastAsia="Calibri" w:hAnsi="Calibri" w:cs="Calibri"/>
        </w:rPr>
      </w:pPr>
      <w:r w:rsidRPr="00C14071">
        <w:rPr>
          <w:rFonts w:ascii="Calibri" w:eastAsia="Calibri" w:hAnsi="Calibri" w:cs="Calibri"/>
          <w:lang w:val="en-GB"/>
        </w:rPr>
        <w:t xml:space="preserve">Rhodes, R. E., &amp; </w:t>
      </w:r>
      <w:proofErr w:type="spellStart"/>
      <w:r w:rsidRPr="00C14071">
        <w:rPr>
          <w:rFonts w:ascii="Calibri" w:eastAsia="Calibri" w:hAnsi="Calibri" w:cs="Calibri"/>
          <w:lang w:val="en-GB"/>
        </w:rPr>
        <w:t>Courneya</w:t>
      </w:r>
      <w:proofErr w:type="spellEnd"/>
      <w:r w:rsidRPr="00C14071">
        <w:rPr>
          <w:rFonts w:ascii="Calibri" w:eastAsia="Calibri" w:hAnsi="Calibri" w:cs="Calibri"/>
          <w:lang w:val="en-GB"/>
        </w:rPr>
        <w:t xml:space="preserve">, K. S. (2003). Investigating multiple components of attitude, subjective norm, and perceived control: An examination of the theory of planned behaviour in the exercise domain. </w:t>
      </w:r>
      <w:r w:rsidRPr="007A79D4">
        <w:rPr>
          <w:rFonts w:ascii="Calibri" w:eastAsia="Calibri" w:hAnsi="Calibri" w:cs="Calibri"/>
          <w:i/>
          <w:iCs/>
        </w:rPr>
        <w:t>British Journal of Social Psychology, 42</w:t>
      </w:r>
      <w:r w:rsidRPr="007A79D4">
        <w:rPr>
          <w:rFonts w:ascii="Calibri" w:eastAsia="Calibri" w:hAnsi="Calibri" w:cs="Calibri"/>
        </w:rPr>
        <w:t>(1), 129–146.</w:t>
      </w:r>
      <w:r w:rsidRPr="007A79D4">
        <w:rPr>
          <w:rFonts w:ascii="Times New Roman" w:hAnsi="Times New Roman" w:cs="Times New Roman"/>
          <w:color w:val="0B4CB4"/>
          <w:kern w:val="0"/>
          <w:sz w:val="24"/>
          <w:szCs w:val="24"/>
        </w:rPr>
        <w:t xml:space="preserve"> </w:t>
      </w:r>
      <w:r w:rsidRPr="007A79D4">
        <w:rPr>
          <w:rFonts w:ascii="Calibri" w:eastAsia="Calibri" w:hAnsi="Calibri" w:cs="Calibri"/>
        </w:rPr>
        <w:t xml:space="preserve">https://doi.org/10.1348/014466603763276162 </w:t>
      </w:r>
    </w:p>
    <w:p w14:paraId="7DFE4BF1" w14:textId="77777777" w:rsidR="00901BC6" w:rsidRPr="00E527FF" w:rsidRDefault="00901BC6" w:rsidP="00901BC6">
      <w:pPr>
        <w:spacing w:after="0" w:line="480" w:lineRule="auto"/>
        <w:rPr>
          <w:rFonts w:ascii="Calibri" w:hAnsi="Calibri" w:cs="Calibri"/>
          <w:kern w:val="0"/>
        </w:rPr>
      </w:pPr>
    </w:p>
    <w:p w14:paraId="1FB455AD" w14:textId="77777777" w:rsidR="00F37D18" w:rsidRDefault="00F37D18"/>
    <w:sectPr w:rsidR="00F37D18" w:rsidSect="00901BC6">
      <w:pgSz w:w="11906" w:h="16838" w:code="9"/>
      <w:pgMar w:top="1412" w:right="1412" w:bottom="1412" w:left="1412"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BC6"/>
    <w:rsid w:val="000024B1"/>
    <w:rsid w:val="0001298C"/>
    <w:rsid w:val="00014C20"/>
    <w:rsid w:val="000216C2"/>
    <w:rsid w:val="00021A1A"/>
    <w:rsid w:val="00026796"/>
    <w:rsid w:val="000276BA"/>
    <w:rsid w:val="00036A0A"/>
    <w:rsid w:val="000464D7"/>
    <w:rsid w:val="00056305"/>
    <w:rsid w:val="0006178D"/>
    <w:rsid w:val="00074A7C"/>
    <w:rsid w:val="00074EE3"/>
    <w:rsid w:val="000905D6"/>
    <w:rsid w:val="00096592"/>
    <w:rsid w:val="000A6338"/>
    <w:rsid w:val="000A6605"/>
    <w:rsid w:val="000C4BB2"/>
    <w:rsid w:val="000C6BE3"/>
    <w:rsid w:val="000C7F0E"/>
    <w:rsid w:val="000E0423"/>
    <w:rsid w:val="000E1BEC"/>
    <w:rsid w:val="000E56F6"/>
    <w:rsid w:val="000F661D"/>
    <w:rsid w:val="00130374"/>
    <w:rsid w:val="00136E47"/>
    <w:rsid w:val="00152DEF"/>
    <w:rsid w:val="00155806"/>
    <w:rsid w:val="00156F7C"/>
    <w:rsid w:val="001762E6"/>
    <w:rsid w:val="00183131"/>
    <w:rsid w:val="0018736C"/>
    <w:rsid w:val="00196655"/>
    <w:rsid w:val="001B2232"/>
    <w:rsid w:val="001C6C8E"/>
    <w:rsid w:val="001D4458"/>
    <w:rsid w:val="001D7070"/>
    <w:rsid w:val="001E6081"/>
    <w:rsid w:val="00207C35"/>
    <w:rsid w:val="00212C4A"/>
    <w:rsid w:val="00216F4B"/>
    <w:rsid w:val="00221FDC"/>
    <w:rsid w:val="00231027"/>
    <w:rsid w:val="0024127A"/>
    <w:rsid w:val="00252A09"/>
    <w:rsid w:val="00263722"/>
    <w:rsid w:val="00270220"/>
    <w:rsid w:val="002831E2"/>
    <w:rsid w:val="002857AE"/>
    <w:rsid w:val="002859DD"/>
    <w:rsid w:val="00290643"/>
    <w:rsid w:val="002912C0"/>
    <w:rsid w:val="00297C25"/>
    <w:rsid w:val="002A4D12"/>
    <w:rsid w:val="002B1497"/>
    <w:rsid w:val="002B279A"/>
    <w:rsid w:val="002B50B6"/>
    <w:rsid w:val="002C66D4"/>
    <w:rsid w:val="002C6CE9"/>
    <w:rsid w:val="002D7046"/>
    <w:rsid w:val="002E1E96"/>
    <w:rsid w:val="00300C5F"/>
    <w:rsid w:val="00301ED9"/>
    <w:rsid w:val="00307D53"/>
    <w:rsid w:val="0032490B"/>
    <w:rsid w:val="00327E66"/>
    <w:rsid w:val="00330974"/>
    <w:rsid w:val="00336917"/>
    <w:rsid w:val="003510E5"/>
    <w:rsid w:val="003568EE"/>
    <w:rsid w:val="003729E0"/>
    <w:rsid w:val="00377CC8"/>
    <w:rsid w:val="00383791"/>
    <w:rsid w:val="00383A5A"/>
    <w:rsid w:val="00385D87"/>
    <w:rsid w:val="00387F56"/>
    <w:rsid w:val="003947AD"/>
    <w:rsid w:val="003A7792"/>
    <w:rsid w:val="003B51BC"/>
    <w:rsid w:val="003C40C2"/>
    <w:rsid w:val="003D2746"/>
    <w:rsid w:val="003D6A3B"/>
    <w:rsid w:val="003E0062"/>
    <w:rsid w:val="003E2579"/>
    <w:rsid w:val="003F5C23"/>
    <w:rsid w:val="00403A50"/>
    <w:rsid w:val="00403F7C"/>
    <w:rsid w:val="0041233C"/>
    <w:rsid w:val="00417B72"/>
    <w:rsid w:val="00422D63"/>
    <w:rsid w:val="00423CBC"/>
    <w:rsid w:val="00424525"/>
    <w:rsid w:val="00426BB7"/>
    <w:rsid w:val="00430BB2"/>
    <w:rsid w:val="0044767E"/>
    <w:rsid w:val="00451F5A"/>
    <w:rsid w:val="00463DAA"/>
    <w:rsid w:val="004673A6"/>
    <w:rsid w:val="004716F5"/>
    <w:rsid w:val="0047455A"/>
    <w:rsid w:val="0048577B"/>
    <w:rsid w:val="00490508"/>
    <w:rsid w:val="00490D64"/>
    <w:rsid w:val="00497468"/>
    <w:rsid w:val="004A4508"/>
    <w:rsid w:val="004A5B82"/>
    <w:rsid w:val="004B3CC6"/>
    <w:rsid w:val="004B6A95"/>
    <w:rsid w:val="004C1A35"/>
    <w:rsid w:val="004C6DB3"/>
    <w:rsid w:val="004F07AD"/>
    <w:rsid w:val="004F0F73"/>
    <w:rsid w:val="00513680"/>
    <w:rsid w:val="00513D61"/>
    <w:rsid w:val="0052513F"/>
    <w:rsid w:val="005318FD"/>
    <w:rsid w:val="00561295"/>
    <w:rsid w:val="005872D3"/>
    <w:rsid w:val="005945BC"/>
    <w:rsid w:val="005B2C98"/>
    <w:rsid w:val="005B520E"/>
    <w:rsid w:val="005D42ED"/>
    <w:rsid w:val="005D45C9"/>
    <w:rsid w:val="005E74B6"/>
    <w:rsid w:val="005F27E4"/>
    <w:rsid w:val="005F2825"/>
    <w:rsid w:val="006077E4"/>
    <w:rsid w:val="0061195D"/>
    <w:rsid w:val="00611C05"/>
    <w:rsid w:val="00626C58"/>
    <w:rsid w:val="0063098E"/>
    <w:rsid w:val="006463D6"/>
    <w:rsid w:val="00656901"/>
    <w:rsid w:val="00662EB5"/>
    <w:rsid w:val="00663813"/>
    <w:rsid w:val="00664F7F"/>
    <w:rsid w:val="0067142E"/>
    <w:rsid w:val="00671D97"/>
    <w:rsid w:val="006A13FC"/>
    <w:rsid w:val="006C085F"/>
    <w:rsid w:val="006C24A7"/>
    <w:rsid w:val="006C7940"/>
    <w:rsid w:val="006D0160"/>
    <w:rsid w:val="006F745C"/>
    <w:rsid w:val="00703C3A"/>
    <w:rsid w:val="00717B47"/>
    <w:rsid w:val="00724270"/>
    <w:rsid w:val="0073758E"/>
    <w:rsid w:val="007439BC"/>
    <w:rsid w:val="0074717A"/>
    <w:rsid w:val="007548A6"/>
    <w:rsid w:val="00754AAB"/>
    <w:rsid w:val="00765BAB"/>
    <w:rsid w:val="00770A52"/>
    <w:rsid w:val="00773873"/>
    <w:rsid w:val="0077686D"/>
    <w:rsid w:val="00783FA0"/>
    <w:rsid w:val="0078409E"/>
    <w:rsid w:val="00784BE1"/>
    <w:rsid w:val="0079494E"/>
    <w:rsid w:val="00795533"/>
    <w:rsid w:val="0079666D"/>
    <w:rsid w:val="00797FC1"/>
    <w:rsid w:val="007B150E"/>
    <w:rsid w:val="007C06FE"/>
    <w:rsid w:val="007C6377"/>
    <w:rsid w:val="007E3B21"/>
    <w:rsid w:val="007F6D68"/>
    <w:rsid w:val="00807868"/>
    <w:rsid w:val="00810855"/>
    <w:rsid w:val="00813F39"/>
    <w:rsid w:val="008218F7"/>
    <w:rsid w:val="0083552E"/>
    <w:rsid w:val="00836E9F"/>
    <w:rsid w:val="00837C43"/>
    <w:rsid w:val="00837EA6"/>
    <w:rsid w:val="008436C3"/>
    <w:rsid w:val="008554BC"/>
    <w:rsid w:val="00861140"/>
    <w:rsid w:val="008653EC"/>
    <w:rsid w:val="00872D35"/>
    <w:rsid w:val="00873E3D"/>
    <w:rsid w:val="00876511"/>
    <w:rsid w:val="00880067"/>
    <w:rsid w:val="00881B6F"/>
    <w:rsid w:val="00881D54"/>
    <w:rsid w:val="00887959"/>
    <w:rsid w:val="00897636"/>
    <w:rsid w:val="008A4958"/>
    <w:rsid w:val="008A5053"/>
    <w:rsid w:val="008C1878"/>
    <w:rsid w:val="008C252A"/>
    <w:rsid w:val="008D1D13"/>
    <w:rsid w:val="008E5F6B"/>
    <w:rsid w:val="008E7FF8"/>
    <w:rsid w:val="008F3BC8"/>
    <w:rsid w:val="008F66F6"/>
    <w:rsid w:val="008F67BF"/>
    <w:rsid w:val="00901B44"/>
    <w:rsid w:val="00901BC6"/>
    <w:rsid w:val="009158EC"/>
    <w:rsid w:val="00922C06"/>
    <w:rsid w:val="00923181"/>
    <w:rsid w:val="00924042"/>
    <w:rsid w:val="00925E3E"/>
    <w:rsid w:val="00933B10"/>
    <w:rsid w:val="00940E93"/>
    <w:rsid w:val="00942CC3"/>
    <w:rsid w:val="00946056"/>
    <w:rsid w:val="00961F67"/>
    <w:rsid w:val="00963392"/>
    <w:rsid w:val="009636EF"/>
    <w:rsid w:val="00965352"/>
    <w:rsid w:val="009666CC"/>
    <w:rsid w:val="00974049"/>
    <w:rsid w:val="00976891"/>
    <w:rsid w:val="00992945"/>
    <w:rsid w:val="0099470B"/>
    <w:rsid w:val="00994782"/>
    <w:rsid w:val="009A403E"/>
    <w:rsid w:val="009B4698"/>
    <w:rsid w:val="009B4C52"/>
    <w:rsid w:val="009B7EE6"/>
    <w:rsid w:val="009C7255"/>
    <w:rsid w:val="009F23E0"/>
    <w:rsid w:val="009F5511"/>
    <w:rsid w:val="009F6E7C"/>
    <w:rsid w:val="00A212A1"/>
    <w:rsid w:val="00A21BCC"/>
    <w:rsid w:val="00A3285B"/>
    <w:rsid w:val="00A37C1A"/>
    <w:rsid w:val="00A53AEB"/>
    <w:rsid w:val="00A54CC0"/>
    <w:rsid w:val="00A56764"/>
    <w:rsid w:val="00A92410"/>
    <w:rsid w:val="00AA5171"/>
    <w:rsid w:val="00AA6EB3"/>
    <w:rsid w:val="00AA71B5"/>
    <w:rsid w:val="00AB3925"/>
    <w:rsid w:val="00AB5A4B"/>
    <w:rsid w:val="00AC2A01"/>
    <w:rsid w:val="00AC55AC"/>
    <w:rsid w:val="00AE0C88"/>
    <w:rsid w:val="00AF16D5"/>
    <w:rsid w:val="00AF53FB"/>
    <w:rsid w:val="00AF5A0C"/>
    <w:rsid w:val="00B031E0"/>
    <w:rsid w:val="00B07E3C"/>
    <w:rsid w:val="00B221D1"/>
    <w:rsid w:val="00B308F0"/>
    <w:rsid w:val="00B36B52"/>
    <w:rsid w:val="00B45366"/>
    <w:rsid w:val="00B477F4"/>
    <w:rsid w:val="00B71A96"/>
    <w:rsid w:val="00B72822"/>
    <w:rsid w:val="00B7479E"/>
    <w:rsid w:val="00B76E92"/>
    <w:rsid w:val="00B94436"/>
    <w:rsid w:val="00BB05DA"/>
    <w:rsid w:val="00BB10C4"/>
    <w:rsid w:val="00BB16CF"/>
    <w:rsid w:val="00BB17E9"/>
    <w:rsid w:val="00BC2703"/>
    <w:rsid w:val="00BC36B2"/>
    <w:rsid w:val="00BC6243"/>
    <w:rsid w:val="00BC792F"/>
    <w:rsid w:val="00BD0672"/>
    <w:rsid w:val="00BD124B"/>
    <w:rsid w:val="00BD2314"/>
    <w:rsid w:val="00BD337C"/>
    <w:rsid w:val="00BE5BF5"/>
    <w:rsid w:val="00C122CC"/>
    <w:rsid w:val="00C16E26"/>
    <w:rsid w:val="00C25254"/>
    <w:rsid w:val="00C3615D"/>
    <w:rsid w:val="00C45ED2"/>
    <w:rsid w:val="00C61C59"/>
    <w:rsid w:val="00C62806"/>
    <w:rsid w:val="00C63B99"/>
    <w:rsid w:val="00C7257F"/>
    <w:rsid w:val="00C95D3D"/>
    <w:rsid w:val="00CC0C1C"/>
    <w:rsid w:val="00CC2007"/>
    <w:rsid w:val="00CC4C51"/>
    <w:rsid w:val="00CD201E"/>
    <w:rsid w:val="00CD4C9D"/>
    <w:rsid w:val="00CE31AE"/>
    <w:rsid w:val="00CF1231"/>
    <w:rsid w:val="00D06D94"/>
    <w:rsid w:val="00D0707B"/>
    <w:rsid w:val="00D14A8A"/>
    <w:rsid w:val="00D25623"/>
    <w:rsid w:val="00D26DA3"/>
    <w:rsid w:val="00D42A0C"/>
    <w:rsid w:val="00D537C3"/>
    <w:rsid w:val="00D651CF"/>
    <w:rsid w:val="00D732CF"/>
    <w:rsid w:val="00D87E5E"/>
    <w:rsid w:val="00DD051F"/>
    <w:rsid w:val="00DD0F5A"/>
    <w:rsid w:val="00DD1469"/>
    <w:rsid w:val="00DD4556"/>
    <w:rsid w:val="00DD658B"/>
    <w:rsid w:val="00DD7405"/>
    <w:rsid w:val="00DF626E"/>
    <w:rsid w:val="00E00C53"/>
    <w:rsid w:val="00E20782"/>
    <w:rsid w:val="00E2281C"/>
    <w:rsid w:val="00E239BC"/>
    <w:rsid w:val="00E430D5"/>
    <w:rsid w:val="00E47BB7"/>
    <w:rsid w:val="00E51A2E"/>
    <w:rsid w:val="00E524D5"/>
    <w:rsid w:val="00E62197"/>
    <w:rsid w:val="00E648A2"/>
    <w:rsid w:val="00E82C7D"/>
    <w:rsid w:val="00E957BA"/>
    <w:rsid w:val="00EA4277"/>
    <w:rsid w:val="00EB2B98"/>
    <w:rsid w:val="00EB680B"/>
    <w:rsid w:val="00EC1B7B"/>
    <w:rsid w:val="00ED0102"/>
    <w:rsid w:val="00ED35EB"/>
    <w:rsid w:val="00ED46FB"/>
    <w:rsid w:val="00ED6C87"/>
    <w:rsid w:val="00ED7FA7"/>
    <w:rsid w:val="00EE2C9B"/>
    <w:rsid w:val="00EE2D5C"/>
    <w:rsid w:val="00EF3F1D"/>
    <w:rsid w:val="00F04A9D"/>
    <w:rsid w:val="00F11AED"/>
    <w:rsid w:val="00F13CE0"/>
    <w:rsid w:val="00F35580"/>
    <w:rsid w:val="00F37D18"/>
    <w:rsid w:val="00F420BC"/>
    <w:rsid w:val="00F6232A"/>
    <w:rsid w:val="00F765AB"/>
    <w:rsid w:val="00F873ED"/>
    <w:rsid w:val="00F87A51"/>
    <w:rsid w:val="00FB10B5"/>
    <w:rsid w:val="00FC0B05"/>
    <w:rsid w:val="00FC3E88"/>
    <w:rsid w:val="00FC51F8"/>
    <w:rsid w:val="00FD3C9A"/>
    <w:rsid w:val="00FF2B1C"/>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2D9DFE5C"/>
  <w15:chartTrackingRefBased/>
  <w15:docId w15:val="{52139E5D-AB87-F34F-BEC5-D4EBAC3FA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1BC6"/>
    <w:pPr>
      <w:spacing w:after="160" w:line="259" w:lineRule="auto"/>
    </w:pPr>
    <w:rPr>
      <w:rFonts w:eastAsia="Batang"/>
      <w:sz w:val="22"/>
      <w:szCs w:val="22"/>
      <w:lang w:val="fr-FR"/>
    </w:rPr>
  </w:style>
  <w:style w:type="paragraph" w:styleId="Heading1">
    <w:name w:val="heading 1"/>
    <w:basedOn w:val="Normal"/>
    <w:next w:val="Normal"/>
    <w:link w:val="Heading1Char"/>
    <w:uiPriority w:val="9"/>
    <w:qFormat/>
    <w:rsid w:val="00901BC6"/>
    <w:pPr>
      <w:keepNext/>
      <w:keepLines/>
      <w:spacing w:before="360" w:after="80" w:line="240" w:lineRule="auto"/>
      <w:outlineLvl w:val="0"/>
    </w:pPr>
    <w:rPr>
      <w:rFonts w:asciiTheme="majorHAnsi" w:eastAsiaTheme="majorEastAsia" w:hAnsiTheme="majorHAnsi" w:cstheme="majorBidi"/>
      <w:color w:val="0F4761" w:themeColor="accent1" w:themeShade="BF"/>
      <w:sz w:val="40"/>
      <w:szCs w:val="40"/>
      <w:lang w:val="en-FR"/>
    </w:rPr>
  </w:style>
  <w:style w:type="paragraph" w:styleId="Heading2">
    <w:name w:val="heading 2"/>
    <w:basedOn w:val="Normal"/>
    <w:next w:val="Normal"/>
    <w:link w:val="Heading2Char"/>
    <w:uiPriority w:val="9"/>
    <w:semiHidden/>
    <w:unhideWhenUsed/>
    <w:qFormat/>
    <w:rsid w:val="00901BC6"/>
    <w:pPr>
      <w:keepNext/>
      <w:keepLines/>
      <w:spacing w:before="160" w:after="80" w:line="240" w:lineRule="auto"/>
      <w:outlineLvl w:val="1"/>
    </w:pPr>
    <w:rPr>
      <w:rFonts w:asciiTheme="majorHAnsi" w:eastAsiaTheme="majorEastAsia" w:hAnsiTheme="majorHAnsi" w:cstheme="majorBidi"/>
      <w:color w:val="0F4761" w:themeColor="accent1" w:themeShade="BF"/>
      <w:sz w:val="32"/>
      <w:szCs w:val="32"/>
      <w:lang w:val="en-FR"/>
    </w:rPr>
  </w:style>
  <w:style w:type="paragraph" w:styleId="Heading3">
    <w:name w:val="heading 3"/>
    <w:basedOn w:val="Normal"/>
    <w:next w:val="Normal"/>
    <w:link w:val="Heading3Char"/>
    <w:uiPriority w:val="9"/>
    <w:semiHidden/>
    <w:unhideWhenUsed/>
    <w:qFormat/>
    <w:rsid w:val="00901BC6"/>
    <w:pPr>
      <w:keepNext/>
      <w:keepLines/>
      <w:spacing w:before="160" w:after="80" w:line="240" w:lineRule="auto"/>
      <w:outlineLvl w:val="2"/>
    </w:pPr>
    <w:rPr>
      <w:rFonts w:eastAsiaTheme="majorEastAsia" w:cstheme="majorBidi"/>
      <w:color w:val="0F4761" w:themeColor="accent1" w:themeShade="BF"/>
      <w:sz w:val="28"/>
      <w:szCs w:val="28"/>
      <w:lang w:val="en-FR"/>
    </w:rPr>
  </w:style>
  <w:style w:type="paragraph" w:styleId="Heading4">
    <w:name w:val="heading 4"/>
    <w:basedOn w:val="Normal"/>
    <w:next w:val="Normal"/>
    <w:link w:val="Heading4Char"/>
    <w:uiPriority w:val="9"/>
    <w:semiHidden/>
    <w:unhideWhenUsed/>
    <w:qFormat/>
    <w:rsid w:val="00901BC6"/>
    <w:pPr>
      <w:keepNext/>
      <w:keepLines/>
      <w:spacing w:before="80" w:after="40" w:line="240" w:lineRule="auto"/>
      <w:outlineLvl w:val="3"/>
    </w:pPr>
    <w:rPr>
      <w:rFonts w:eastAsiaTheme="majorEastAsia" w:cstheme="majorBidi"/>
      <w:i/>
      <w:iCs/>
      <w:color w:val="0F4761" w:themeColor="accent1" w:themeShade="BF"/>
      <w:sz w:val="24"/>
      <w:szCs w:val="24"/>
      <w:lang w:val="en-FR"/>
    </w:rPr>
  </w:style>
  <w:style w:type="paragraph" w:styleId="Heading5">
    <w:name w:val="heading 5"/>
    <w:basedOn w:val="Normal"/>
    <w:next w:val="Normal"/>
    <w:link w:val="Heading5Char"/>
    <w:uiPriority w:val="9"/>
    <w:semiHidden/>
    <w:unhideWhenUsed/>
    <w:qFormat/>
    <w:rsid w:val="00901BC6"/>
    <w:pPr>
      <w:keepNext/>
      <w:keepLines/>
      <w:spacing w:before="80" w:after="40" w:line="240" w:lineRule="auto"/>
      <w:outlineLvl w:val="4"/>
    </w:pPr>
    <w:rPr>
      <w:rFonts w:eastAsiaTheme="majorEastAsia" w:cstheme="majorBidi"/>
      <w:color w:val="0F4761" w:themeColor="accent1" w:themeShade="BF"/>
      <w:sz w:val="24"/>
      <w:szCs w:val="24"/>
      <w:lang w:val="en-FR"/>
    </w:rPr>
  </w:style>
  <w:style w:type="paragraph" w:styleId="Heading6">
    <w:name w:val="heading 6"/>
    <w:basedOn w:val="Normal"/>
    <w:next w:val="Normal"/>
    <w:link w:val="Heading6Char"/>
    <w:uiPriority w:val="9"/>
    <w:semiHidden/>
    <w:unhideWhenUsed/>
    <w:qFormat/>
    <w:rsid w:val="00901BC6"/>
    <w:pPr>
      <w:keepNext/>
      <w:keepLines/>
      <w:spacing w:before="40" w:after="0" w:line="240" w:lineRule="auto"/>
      <w:outlineLvl w:val="5"/>
    </w:pPr>
    <w:rPr>
      <w:rFonts w:eastAsiaTheme="majorEastAsia" w:cstheme="majorBidi"/>
      <w:i/>
      <w:iCs/>
      <w:color w:val="595959" w:themeColor="text1" w:themeTint="A6"/>
      <w:sz w:val="24"/>
      <w:szCs w:val="24"/>
      <w:lang w:val="en-FR"/>
    </w:rPr>
  </w:style>
  <w:style w:type="paragraph" w:styleId="Heading7">
    <w:name w:val="heading 7"/>
    <w:basedOn w:val="Normal"/>
    <w:next w:val="Normal"/>
    <w:link w:val="Heading7Char"/>
    <w:uiPriority w:val="9"/>
    <w:semiHidden/>
    <w:unhideWhenUsed/>
    <w:qFormat/>
    <w:rsid w:val="00901BC6"/>
    <w:pPr>
      <w:keepNext/>
      <w:keepLines/>
      <w:spacing w:before="40" w:after="0" w:line="240" w:lineRule="auto"/>
      <w:outlineLvl w:val="6"/>
    </w:pPr>
    <w:rPr>
      <w:rFonts w:eastAsiaTheme="majorEastAsia" w:cstheme="majorBidi"/>
      <w:color w:val="595959" w:themeColor="text1" w:themeTint="A6"/>
      <w:sz w:val="24"/>
      <w:szCs w:val="24"/>
      <w:lang w:val="en-FR"/>
    </w:rPr>
  </w:style>
  <w:style w:type="paragraph" w:styleId="Heading8">
    <w:name w:val="heading 8"/>
    <w:basedOn w:val="Normal"/>
    <w:next w:val="Normal"/>
    <w:link w:val="Heading8Char"/>
    <w:uiPriority w:val="9"/>
    <w:semiHidden/>
    <w:unhideWhenUsed/>
    <w:qFormat/>
    <w:rsid w:val="00901BC6"/>
    <w:pPr>
      <w:keepNext/>
      <w:keepLines/>
      <w:spacing w:after="0" w:line="240" w:lineRule="auto"/>
      <w:outlineLvl w:val="7"/>
    </w:pPr>
    <w:rPr>
      <w:rFonts w:eastAsiaTheme="majorEastAsia" w:cstheme="majorBidi"/>
      <w:i/>
      <w:iCs/>
      <w:color w:val="272727" w:themeColor="text1" w:themeTint="D8"/>
      <w:sz w:val="24"/>
      <w:szCs w:val="24"/>
      <w:lang w:val="en-FR"/>
    </w:rPr>
  </w:style>
  <w:style w:type="paragraph" w:styleId="Heading9">
    <w:name w:val="heading 9"/>
    <w:basedOn w:val="Normal"/>
    <w:next w:val="Normal"/>
    <w:link w:val="Heading9Char"/>
    <w:uiPriority w:val="9"/>
    <w:semiHidden/>
    <w:unhideWhenUsed/>
    <w:qFormat/>
    <w:rsid w:val="00901BC6"/>
    <w:pPr>
      <w:keepNext/>
      <w:keepLines/>
      <w:spacing w:after="0" w:line="240" w:lineRule="auto"/>
      <w:outlineLvl w:val="8"/>
    </w:pPr>
    <w:rPr>
      <w:rFonts w:eastAsiaTheme="majorEastAsia" w:cstheme="majorBidi"/>
      <w:color w:val="272727" w:themeColor="text1" w:themeTint="D8"/>
      <w:sz w:val="24"/>
      <w:szCs w:val="24"/>
      <w:lang w:val="en-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1B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1B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1B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1B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1B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1B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1B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1B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1BC6"/>
    <w:rPr>
      <w:rFonts w:eastAsiaTheme="majorEastAsia" w:cstheme="majorBidi"/>
      <w:color w:val="272727" w:themeColor="text1" w:themeTint="D8"/>
    </w:rPr>
  </w:style>
  <w:style w:type="paragraph" w:styleId="Title">
    <w:name w:val="Title"/>
    <w:basedOn w:val="Normal"/>
    <w:next w:val="Normal"/>
    <w:link w:val="TitleChar"/>
    <w:uiPriority w:val="10"/>
    <w:qFormat/>
    <w:rsid w:val="00901BC6"/>
    <w:pPr>
      <w:spacing w:after="80" w:line="240" w:lineRule="auto"/>
      <w:contextualSpacing/>
    </w:pPr>
    <w:rPr>
      <w:rFonts w:asciiTheme="majorHAnsi" w:eastAsiaTheme="majorEastAsia" w:hAnsiTheme="majorHAnsi" w:cstheme="majorBidi"/>
      <w:spacing w:val="-10"/>
      <w:kern w:val="28"/>
      <w:sz w:val="56"/>
      <w:szCs w:val="56"/>
      <w:lang w:val="en-FR"/>
    </w:rPr>
  </w:style>
  <w:style w:type="character" w:customStyle="1" w:styleId="TitleChar">
    <w:name w:val="Title Char"/>
    <w:basedOn w:val="DefaultParagraphFont"/>
    <w:link w:val="Title"/>
    <w:uiPriority w:val="10"/>
    <w:rsid w:val="00901B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1BC6"/>
    <w:pPr>
      <w:numPr>
        <w:ilvl w:val="1"/>
      </w:numPr>
      <w:spacing w:line="240" w:lineRule="auto"/>
    </w:pPr>
    <w:rPr>
      <w:rFonts w:eastAsiaTheme="majorEastAsia" w:cstheme="majorBidi"/>
      <w:color w:val="595959" w:themeColor="text1" w:themeTint="A6"/>
      <w:spacing w:val="15"/>
      <w:sz w:val="28"/>
      <w:szCs w:val="28"/>
      <w:lang w:val="en-FR"/>
    </w:rPr>
  </w:style>
  <w:style w:type="character" w:customStyle="1" w:styleId="SubtitleChar">
    <w:name w:val="Subtitle Char"/>
    <w:basedOn w:val="DefaultParagraphFont"/>
    <w:link w:val="Subtitle"/>
    <w:uiPriority w:val="11"/>
    <w:rsid w:val="00901B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1BC6"/>
    <w:pPr>
      <w:spacing w:before="160" w:line="240" w:lineRule="auto"/>
      <w:jc w:val="center"/>
    </w:pPr>
    <w:rPr>
      <w:rFonts w:eastAsiaTheme="minorHAnsi"/>
      <w:i/>
      <w:iCs/>
      <w:color w:val="404040" w:themeColor="text1" w:themeTint="BF"/>
      <w:sz w:val="24"/>
      <w:szCs w:val="24"/>
      <w:lang w:val="en-FR"/>
    </w:rPr>
  </w:style>
  <w:style w:type="character" w:customStyle="1" w:styleId="QuoteChar">
    <w:name w:val="Quote Char"/>
    <w:basedOn w:val="DefaultParagraphFont"/>
    <w:link w:val="Quote"/>
    <w:uiPriority w:val="29"/>
    <w:rsid w:val="00901BC6"/>
    <w:rPr>
      <w:i/>
      <w:iCs/>
      <w:color w:val="404040" w:themeColor="text1" w:themeTint="BF"/>
    </w:rPr>
  </w:style>
  <w:style w:type="paragraph" w:styleId="ListParagraph">
    <w:name w:val="List Paragraph"/>
    <w:basedOn w:val="Normal"/>
    <w:uiPriority w:val="34"/>
    <w:qFormat/>
    <w:rsid w:val="00901BC6"/>
    <w:pPr>
      <w:spacing w:after="0" w:line="240" w:lineRule="auto"/>
      <w:ind w:left="720"/>
      <w:contextualSpacing/>
    </w:pPr>
    <w:rPr>
      <w:rFonts w:eastAsiaTheme="minorHAnsi"/>
      <w:sz w:val="24"/>
      <w:szCs w:val="24"/>
      <w:lang w:val="en-FR"/>
    </w:rPr>
  </w:style>
  <w:style w:type="character" w:styleId="IntenseEmphasis">
    <w:name w:val="Intense Emphasis"/>
    <w:basedOn w:val="DefaultParagraphFont"/>
    <w:uiPriority w:val="21"/>
    <w:qFormat/>
    <w:rsid w:val="00901BC6"/>
    <w:rPr>
      <w:i/>
      <w:iCs/>
      <w:color w:val="0F4761" w:themeColor="accent1" w:themeShade="BF"/>
    </w:rPr>
  </w:style>
  <w:style w:type="paragraph" w:styleId="IntenseQuote">
    <w:name w:val="Intense Quote"/>
    <w:basedOn w:val="Normal"/>
    <w:next w:val="Normal"/>
    <w:link w:val="IntenseQuoteChar"/>
    <w:uiPriority w:val="30"/>
    <w:qFormat/>
    <w:rsid w:val="00901BC6"/>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eastAsiaTheme="minorHAnsi"/>
      <w:i/>
      <w:iCs/>
      <w:color w:val="0F4761" w:themeColor="accent1" w:themeShade="BF"/>
      <w:sz w:val="24"/>
      <w:szCs w:val="24"/>
      <w:lang w:val="en-FR"/>
    </w:rPr>
  </w:style>
  <w:style w:type="character" w:customStyle="1" w:styleId="IntenseQuoteChar">
    <w:name w:val="Intense Quote Char"/>
    <w:basedOn w:val="DefaultParagraphFont"/>
    <w:link w:val="IntenseQuote"/>
    <w:uiPriority w:val="30"/>
    <w:rsid w:val="00901BC6"/>
    <w:rPr>
      <w:i/>
      <w:iCs/>
      <w:color w:val="0F4761" w:themeColor="accent1" w:themeShade="BF"/>
    </w:rPr>
  </w:style>
  <w:style w:type="character" w:styleId="IntenseReference">
    <w:name w:val="Intense Reference"/>
    <w:basedOn w:val="DefaultParagraphFont"/>
    <w:uiPriority w:val="32"/>
    <w:qFormat/>
    <w:rsid w:val="00901BC6"/>
    <w:rPr>
      <w:b/>
      <w:bCs/>
      <w:smallCaps/>
      <w:color w:val="0F4761" w:themeColor="accent1" w:themeShade="BF"/>
      <w:spacing w:val="5"/>
    </w:rPr>
  </w:style>
  <w:style w:type="table" w:styleId="TableGrid">
    <w:name w:val="Table Grid"/>
    <w:basedOn w:val="TableNormal"/>
    <w:uiPriority w:val="39"/>
    <w:rsid w:val="00901BC6"/>
    <w:rPr>
      <w:rFonts w:eastAsia="Batang"/>
      <w:sz w:val="22"/>
      <w:szCs w:val="22"/>
      <w:lang w:val="fr-F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png"/><Relationship Id="rId5" Type="http://schemas.openxmlformats.org/officeDocument/2006/relationships/image" Target="media/image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2823</Words>
  <Characters>16094</Characters>
  <Application>Microsoft Office Word</Application>
  <DocSecurity>0</DocSecurity>
  <Lines>134</Lines>
  <Paragraphs>37</Paragraphs>
  <ScaleCrop>false</ScaleCrop>
  <Company/>
  <LinksUpToDate>false</LinksUpToDate>
  <CharactersWithSpaces>18880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Layan Fessler (Doctoral Researcher)</dc:creator>
  <cp:keywords/>
  <dc:description/>
  <cp:lastModifiedBy>Layan Fessler (Doctoral Researcher)</cp:lastModifiedBy>
  <cp:revision>3</cp:revision>
  <dcterms:created xsi:type="dcterms:W3CDTF">2024-10-19T08:40:00Z</dcterms:created>
  <dcterms:modified xsi:type="dcterms:W3CDTF">2024-10-19T09:47:00Z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4133c5-5087-4607-8934-ed2ce7741901_Enabled">
    <vt:lpwstr>true</vt:lpwstr>
  </property>
  <property fmtid="{D5CDD505-2E9C-101B-9397-08002B2CF9AE}" pid="3" name="MSIP_Label_3e4133c5-5087-4607-8934-ed2ce7741901_SetDate">
    <vt:lpwstr>2024-10-19T08:49:15Z</vt:lpwstr>
  </property>
  <property fmtid="{D5CDD505-2E9C-101B-9397-08002B2CF9AE}" pid="4" name="MSIP_Label_3e4133c5-5087-4607-8934-ed2ce7741901_Method">
    <vt:lpwstr>Standard</vt:lpwstr>
  </property>
  <property fmtid="{D5CDD505-2E9C-101B-9397-08002B2CF9AE}" pid="5" name="MSIP_Label_3e4133c5-5087-4607-8934-ed2ce7741901_Name">
    <vt:lpwstr>Protect Staff Only (2023)</vt:lpwstr>
  </property>
  <property fmtid="{D5CDD505-2E9C-101B-9397-08002B2CF9AE}" pid="6" name="MSIP_Label_3e4133c5-5087-4607-8934-ed2ce7741901_SiteId">
    <vt:lpwstr>4cad97b1-5935-4103-a866-57ad98a1517e</vt:lpwstr>
  </property>
  <property fmtid="{D5CDD505-2E9C-101B-9397-08002B2CF9AE}" pid="7" name="MSIP_Label_3e4133c5-5087-4607-8934-ed2ce7741901_ActionId">
    <vt:lpwstr>27cb46e3-e8f1-4263-8200-65b4bd393226</vt:lpwstr>
  </property>
  <property fmtid="{D5CDD505-2E9C-101B-9397-08002B2CF9AE}" pid="8" name="MSIP_Label_3e4133c5-5087-4607-8934-ed2ce7741901_ContentBits">
    <vt:lpwstr>0</vt:lpwstr>
  </property>
</Properties>
</file>