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69BA4" w14:textId="77777777" w:rsidR="004C485E" w:rsidRPr="00863611" w:rsidRDefault="004C485E" w:rsidP="004C485E">
      <w:pPr>
        <w:pStyle w:val="BodyText"/>
        <w:spacing w:before="120" w:line="235" w:lineRule="auto"/>
        <w:ind w:right="343"/>
        <w:rPr>
          <w:rFonts w:ascii="Times New Roman" w:hAnsi="Times New Roman" w:cs="Times New Roman"/>
          <w:b/>
          <w:sz w:val="22"/>
          <w:szCs w:val="22"/>
        </w:rPr>
      </w:pPr>
    </w:p>
    <w:p w14:paraId="6B438867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jc w:val="center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b/>
          <w:sz w:val="22"/>
          <w:szCs w:val="22"/>
        </w:rPr>
        <w:t xml:space="preserve">Algorithm 1 </w:t>
      </w:r>
      <w:r w:rsidRPr="00863611">
        <w:rPr>
          <w:rFonts w:ascii="Times New Roman" w:hAnsi="Times New Roman" w:cs="Times New Roman"/>
          <w:sz w:val="22"/>
          <w:szCs w:val="22"/>
        </w:rPr>
        <w:t>Combination of GA and Nelder-Mead</w:t>
      </w:r>
    </w:p>
    <w:p w14:paraId="18D4D8E6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inline distT="0" distB="0" distL="0" distR="0" wp14:anchorId="17FE9024" wp14:editId="1BEC675C">
                <wp:extent cx="5400040" cy="54610"/>
                <wp:effectExtent l="0" t="0" r="0" b="0"/>
                <wp:docPr id="143308721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5400040" cy="54610"/>
                          <a:chOff x="0" y="0"/>
                          <a:chExt cx="8504" cy="8"/>
                        </a:xfrm>
                      </wpg:grpSpPr>
                      <wps:wsp>
                        <wps:cNvPr id="267271769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504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3D3277" id="Group 4" o:spid="_x0000_s1026" style="width:425.2pt;height:4.3pt;flip:y;mso-position-horizontal-relative:char;mso-position-vertical-relative:line" coordsize="850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">
                <v:line id="Line 6" o:spid="_x0000_s1027" style="position:absolute;visibility:visible;mso-wrap-style:square" from="0,4" to="8504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" strokeweight=".14042mm"/>
                <w10:anchorlock/>
              </v:group>
            </w:pict>
          </mc:Fallback>
        </mc:AlternateContent>
      </w:r>
    </w:p>
    <w:p w14:paraId="38919E3C" w14:textId="77777777" w:rsidR="004C485E" w:rsidRPr="00863611" w:rsidRDefault="004C485E" w:rsidP="004C485E">
      <w:pPr>
        <w:pStyle w:val="BodyText"/>
        <w:spacing w:before="120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1: Initialize GA parameters (size of population, rate of mutation, rate of crossover, number of generation)</w:t>
      </w:r>
    </w:p>
    <w:p w14:paraId="457043DB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2: Initial population</w:t>
      </w:r>
    </w:p>
    <w:p w14:paraId="7EE7FD26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b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 xml:space="preserve">3:  </w:t>
      </w:r>
      <w:r w:rsidRPr="00863611">
        <w:rPr>
          <w:rFonts w:ascii="Times New Roman" w:hAnsi="Times New Roman" w:cs="Times New Roman"/>
          <w:b/>
          <w:sz w:val="22"/>
          <w:szCs w:val="22"/>
        </w:rPr>
        <w:t xml:space="preserve">while </w:t>
      </w:r>
      <w:r w:rsidRPr="00863611">
        <w:rPr>
          <w:rFonts w:ascii="Times New Roman" w:hAnsi="Times New Roman" w:cs="Times New Roman"/>
          <w:sz w:val="22"/>
          <w:szCs w:val="22"/>
        </w:rPr>
        <w:t xml:space="preserve">not termination condition met </w:t>
      </w:r>
      <w:r w:rsidRPr="00863611">
        <w:rPr>
          <w:rFonts w:ascii="Times New Roman" w:hAnsi="Times New Roman" w:cs="Times New Roman"/>
          <w:b/>
          <w:sz w:val="22"/>
          <w:szCs w:val="22"/>
        </w:rPr>
        <w:t>do</w:t>
      </w:r>
    </w:p>
    <w:p w14:paraId="24E79DC8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4:</w:t>
      </w:r>
      <w:r w:rsidRPr="00863611">
        <w:rPr>
          <w:rFonts w:ascii="Times New Roman" w:hAnsi="Times New Roman" w:cs="Times New Roman"/>
          <w:sz w:val="22"/>
          <w:szCs w:val="22"/>
        </w:rPr>
        <w:tab/>
        <w:t>Evaluate each individual’s current level of fitness</w:t>
      </w:r>
    </w:p>
    <w:p w14:paraId="649CC89D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5:</w:t>
      </w:r>
      <w:r w:rsidRPr="00863611">
        <w:rPr>
          <w:rFonts w:ascii="Times New Roman" w:hAnsi="Times New Roman" w:cs="Times New Roman"/>
          <w:sz w:val="22"/>
          <w:szCs w:val="22"/>
        </w:rPr>
        <w:tab/>
        <w:t>Select parents (using tournament selection) for crossover</w:t>
      </w:r>
    </w:p>
    <w:p w14:paraId="6DC90965" w14:textId="77777777" w:rsidR="004C485E" w:rsidRPr="00863611" w:rsidRDefault="004C485E" w:rsidP="004C485E">
      <w:pPr>
        <w:pStyle w:val="BodyText"/>
        <w:spacing w:before="120"/>
        <w:ind w:left="544" w:right="343" w:firstLine="298"/>
        <w:rPr>
          <w:rFonts w:ascii="Times New Roman" w:hAnsi="Times New Roman" w:cs="Times New Roman"/>
          <w:b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6:</w:t>
      </w:r>
      <w:r w:rsidRPr="00863611">
        <w:rPr>
          <w:rFonts w:ascii="Times New Roman" w:hAnsi="Times New Roman" w:cs="Times New Roman"/>
          <w:sz w:val="22"/>
          <w:szCs w:val="22"/>
        </w:rPr>
        <w:tab/>
      </w:r>
      <w:r w:rsidRPr="00863611">
        <w:rPr>
          <w:rFonts w:ascii="Times New Roman" w:hAnsi="Times New Roman" w:cs="Times New Roman"/>
          <w:b/>
          <w:sz w:val="22"/>
          <w:szCs w:val="22"/>
        </w:rPr>
        <w:t xml:space="preserve">for </w:t>
      </w:r>
      <w:r w:rsidRPr="00863611">
        <w:rPr>
          <w:rFonts w:ascii="Times New Roman" w:hAnsi="Times New Roman" w:cs="Times New Roman"/>
          <w:sz w:val="22"/>
          <w:szCs w:val="22"/>
        </w:rPr>
        <w:t xml:space="preserve">each pair of parents </w:t>
      </w:r>
      <w:r w:rsidRPr="00863611">
        <w:rPr>
          <w:rFonts w:ascii="Times New Roman" w:hAnsi="Times New Roman" w:cs="Times New Roman"/>
          <w:b/>
          <w:sz w:val="22"/>
          <w:szCs w:val="22"/>
        </w:rPr>
        <w:t xml:space="preserve">do </w:t>
      </w:r>
    </w:p>
    <w:p w14:paraId="547A6A24" w14:textId="77777777" w:rsidR="004C485E" w:rsidRPr="00863611" w:rsidRDefault="004C485E" w:rsidP="004C485E">
      <w:pPr>
        <w:pStyle w:val="BodyText"/>
        <w:spacing w:before="120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7:</w:t>
      </w:r>
      <w:r w:rsidRPr="00863611">
        <w:rPr>
          <w:rFonts w:ascii="Times New Roman" w:hAnsi="Times New Roman" w:cs="Times New Roman"/>
          <w:sz w:val="22"/>
          <w:szCs w:val="22"/>
        </w:rPr>
        <w:tab/>
        <w:t xml:space="preserve">Apply one-point crossover </w:t>
      </w:r>
    </w:p>
    <w:p w14:paraId="7746CA0E" w14:textId="77777777" w:rsidR="004C485E" w:rsidRPr="00863611" w:rsidRDefault="004C485E" w:rsidP="004C485E">
      <w:pPr>
        <w:pStyle w:val="BodyText"/>
        <w:spacing w:before="120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8:</w:t>
      </w:r>
      <w:r w:rsidRPr="00863611">
        <w:rPr>
          <w:rFonts w:ascii="Times New Roman" w:hAnsi="Times New Roman" w:cs="Times New Roman"/>
          <w:sz w:val="22"/>
          <w:szCs w:val="22"/>
        </w:rPr>
        <w:tab/>
        <w:t xml:space="preserve">Apply uniform mutation </w:t>
      </w:r>
    </w:p>
    <w:p w14:paraId="71C27943" w14:textId="77777777" w:rsidR="004C485E" w:rsidRPr="00863611" w:rsidRDefault="004C485E" w:rsidP="004C485E">
      <w:pPr>
        <w:pStyle w:val="BodyText"/>
        <w:spacing w:before="120"/>
        <w:ind w:left="544" w:right="343" w:firstLine="298"/>
        <w:rPr>
          <w:rFonts w:ascii="Times New Roman" w:hAnsi="Times New Roman" w:cs="Times New Roman"/>
          <w:b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9:</w:t>
      </w:r>
      <w:r w:rsidRPr="00863611">
        <w:rPr>
          <w:rFonts w:ascii="Times New Roman" w:hAnsi="Times New Roman" w:cs="Times New Roman"/>
          <w:sz w:val="22"/>
          <w:szCs w:val="22"/>
        </w:rPr>
        <w:tab/>
      </w:r>
      <w:r w:rsidRPr="00863611">
        <w:rPr>
          <w:rFonts w:ascii="Times New Roman" w:hAnsi="Times New Roman" w:cs="Times New Roman"/>
          <w:b/>
          <w:sz w:val="22"/>
          <w:szCs w:val="22"/>
        </w:rPr>
        <w:t>end for</w:t>
      </w:r>
    </w:p>
    <w:p w14:paraId="4CB2FB0C" w14:textId="77777777" w:rsidR="004C485E" w:rsidRPr="00863611" w:rsidRDefault="004C485E" w:rsidP="004C485E">
      <w:pPr>
        <w:pStyle w:val="BodyText"/>
        <w:spacing w:before="120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10:</w:t>
      </w:r>
      <w:r w:rsidRPr="00863611">
        <w:rPr>
          <w:rFonts w:ascii="Times New Roman" w:hAnsi="Times New Roman" w:cs="Times New Roman"/>
          <w:sz w:val="22"/>
          <w:szCs w:val="22"/>
        </w:rPr>
        <w:tab/>
        <w:t xml:space="preserve">Combine initial population with offspring </w:t>
      </w:r>
    </w:p>
    <w:p w14:paraId="0955D102" w14:textId="77777777" w:rsidR="004C485E" w:rsidRPr="00863611" w:rsidRDefault="004C485E" w:rsidP="004C485E">
      <w:pPr>
        <w:pStyle w:val="BodyText"/>
        <w:spacing w:before="120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11:</w:t>
      </w:r>
      <w:r w:rsidRPr="00863611">
        <w:rPr>
          <w:rFonts w:ascii="Times New Roman" w:hAnsi="Times New Roman" w:cs="Times New Roman"/>
          <w:sz w:val="22"/>
          <w:szCs w:val="22"/>
        </w:rPr>
        <w:tab/>
        <w:t xml:space="preserve">Evaluate fitness of the combined population </w:t>
      </w:r>
    </w:p>
    <w:p w14:paraId="3C3FDE71" w14:textId="77777777" w:rsidR="004C485E" w:rsidRPr="00863611" w:rsidRDefault="004C485E" w:rsidP="004C485E">
      <w:pPr>
        <w:pStyle w:val="BodyText"/>
        <w:spacing w:before="120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12:</w:t>
      </w:r>
      <w:r w:rsidRPr="00863611">
        <w:rPr>
          <w:rFonts w:ascii="Times New Roman" w:hAnsi="Times New Roman" w:cs="Times New Roman"/>
          <w:sz w:val="22"/>
          <w:szCs w:val="22"/>
        </w:rPr>
        <w:tab/>
        <w:t>Sort combined population by fitness</w:t>
      </w:r>
    </w:p>
    <w:p w14:paraId="79456F09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13:</w:t>
      </w:r>
      <w:r w:rsidRPr="00863611">
        <w:rPr>
          <w:rFonts w:ascii="Times New Roman" w:hAnsi="Times New Roman" w:cs="Times New Roman"/>
          <w:sz w:val="22"/>
          <w:szCs w:val="22"/>
        </w:rPr>
        <w:tab/>
        <w:t>Keep top half of the sorted population</w:t>
      </w:r>
    </w:p>
    <w:p w14:paraId="77C1B23D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14:</w:t>
      </w:r>
      <w:r w:rsidRPr="00863611">
        <w:rPr>
          <w:rFonts w:ascii="Times New Roman" w:hAnsi="Times New Roman" w:cs="Times New Roman"/>
          <w:sz w:val="22"/>
          <w:szCs w:val="22"/>
        </w:rPr>
        <w:tab/>
        <w:t>Create a simplex from the best individuals (e.g., top 2)</w:t>
      </w:r>
    </w:p>
    <w:p w14:paraId="5CDFC5AB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15:</w:t>
      </w:r>
      <w:r w:rsidRPr="00863611">
        <w:rPr>
          <w:rFonts w:ascii="Times New Roman" w:hAnsi="Times New Roman" w:cs="Times New Roman"/>
          <w:sz w:val="22"/>
          <w:szCs w:val="22"/>
        </w:rPr>
        <w:tab/>
        <w:t>Perform Nelder-Mead steps on the simplex:</w:t>
      </w:r>
    </w:p>
    <w:p w14:paraId="0FAF2689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16:</w:t>
      </w:r>
      <w:r w:rsidRPr="00863611">
        <w:rPr>
          <w:rFonts w:ascii="Times New Roman" w:hAnsi="Times New Roman" w:cs="Times New Roman"/>
          <w:sz w:val="22"/>
          <w:szCs w:val="22"/>
        </w:rPr>
        <w:tab/>
        <w:t>- Reflection</w:t>
      </w:r>
    </w:p>
    <w:p w14:paraId="4D662172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17:</w:t>
      </w:r>
      <w:r w:rsidRPr="00863611">
        <w:rPr>
          <w:rFonts w:ascii="Times New Roman" w:hAnsi="Times New Roman" w:cs="Times New Roman"/>
          <w:sz w:val="22"/>
          <w:szCs w:val="22"/>
        </w:rPr>
        <w:tab/>
        <w:t>- Expansion</w:t>
      </w:r>
    </w:p>
    <w:p w14:paraId="621DFDC9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18:</w:t>
      </w:r>
      <w:r w:rsidRPr="00863611">
        <w:rPr>
          <w:rFonts w:ascii="Times New Roman" w:hAnsi="Times New Roman" w:cs="Times New Roman"/>
          <w:sz w:val="22"/>
          <w:szCs w:val="22"/>
        </w:rPr>
        <w:tab/>
        <w:t>- Contraction</w:t>
      </w:r>
    </w:p>
    <w:p w14:paraId="339DED06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19:</w:t>
      </w:r>
      <w:r w:rsidRPr="00863611">
        <w:rPr>
          <w:rFonts w:ascii="Times New Roman" w:hAnsi="Times New Roman" w:cs="Times New Roman"/>
          <w:sz w:val="22"/>
          <w:szCs w:val="22"/>
        </w:rPr>
        <w:tab/>
        <w:t>- Shrink</w:t>
      </w:r>
    </w:p>
    <w:p w14:paraId="4C9AD353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20:</w:t>
      </w:r>
      <w:r w:rsidRPr="00863611">
        <w:rPr>
          <w:rFonts w:ascii="Times New Roman" w:hAnsi="Times New Roman" w:cs="Times New Roman"/>
          <w:sz w:val="22"/>
          <w:szCs w:val="22"/>
        </w:rPr>
        <w:tab/>
        <w:t>Update the simplex</w:t>
      </w:r>
    </w:p>
    <w:p w14:paraId="6AA9F051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21:</w:t>
      </w:r>
      <w:r w:rsidRPr="00863611">
        <w:rPr>
          <w:rFonts w:ascii="Times New Roman" w:hAnsi="Times New Roman" w:cs="Times New Roman"/>
          <w:sz w:val="22"/>
          <w:szCs w:val="22"/>
        </w:rPr>
        <w:tab/>
        <w:t>Replace the worst individuals with the simplex’s best individuals</w:t>
      </w:r>
    </w:p>
    <w:p w14:paraId="1475331D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22:</w:t>
      </w:r>
      <w:r w:rsidRPr="00863611">
        <w:rPr>
          <w:rFonts w:ascii="Times New Roman" w:hAnsi="Times New Roman" w:cs="Times New Roman"/>
          <w:sz w:val="22"/>
          <w:szCs w:val="22"/>
        </w:rPr>
        <w:tab/>
        <w:t>Evaluate fitness of the updated population</w:t>
      </w:r>
    </w:p>
    <w:p w14:paraId="6F369149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b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 xml:space="preserve">23: </w:t>
      </w:r>
      <w:r w:rsidRPr="00863611">
        <w:rPr>
          <w:rFonts w:ascii="Times New Roman" w:hAnsi="Times New Roman" w:cs="Times New Roman"/>
          <w:b/>
          <w:sz w:val="22"/>
          <w:szCs w:val="22"/>
        </w:rPr>
        <w:t>end while</w:t>
      </w:r>
    </w:p>
    <w:p w14:paraId="1B708EBD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24: From the final population, choose the best solution</w:t>
      </w:r>
    </w:p>
    <w:p w14:paraId="4820ADD2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25: Perform Nelder-Mead steps on the best solution</w:t>
      </w:r>
    </w:p>
    <w:p w14:paraId="28B91DDE" w14:textId="77777777" w:rsidR="004C485E" w:rsidRPr="00863611" w:rsidRDefault="004C485E" w:rsidP="004C485E">
      <w:pPr>
        <w:pStyle w:val="BodyText"/>
        <w:spacing w:before="120" w:line="235" w:lineRule="auto"/>
        <w:ind w:left="544" w:right="343" w:firstLine="298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sz w:val="22"/>
          <w:szCs w:val="22"/>
        </w:rPr>
        <w:t>26: Find the optimal solution</w:t>
      </w:r>
    </w:p>
    <w:p w14:paraId="60BB998D" w14:textId="77777777" w:rsidR="004C485E" w:rsidRPr="00863611" w:rsidRDefault="004C485E" w:rsidP="004C485E">
      <w:pPr>
        <w:pStyle w:val="BodyText"/>
        <w:spacing w:before="120" w:line="235" w:lineRule="auto"/>
        <w:ind w:right="343"/>
        <w:rPr>
          <w:rFonts w:ascii="Times New Roman" w:hAnsi="Times New Roman" w:cs="Times New Roman"/>
          <w:sz w:val="22"/>
          <w:szCs w:val="22"/>
        </w:rPr>
      </w:pPr>
      <w:r w:rsidRPr="00863611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745E353" wp14:editId="2F2EDC1E">
                <wp:simplePos x="0" y="0"/>
                <wp:positionH relativeFrom="page">
                  <wp:posOffset>1166495</wp:posOffset>
                </wp:positionH>
                <wp:positionV relativeFrom="paragraph">
                  <wp:posOffset>187960</wp:posOffset>
                </wp:positionV>
                <wp:extent cx="5400040" cy="1270"/>
                <wp:effectExtent l="13970" t="11430" r="5715" b="6350"/>
                <wp:wrapTopAndBottom/>
                <wp:docPr id="550569182" name="Freeform: 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00040" cy="1270"/>
                        </a:xfrm>
                        <a:custGeom>
                          <a:avLst/>
                          <a:gdLst>
                            <a:gd name="T0" fmla="+- 0 1837 1837"/>
                            <a:gd name="T1" fmla="*/ T0 w 8504"/>
                            <a:gd name="T2" fmla="+- 0 10341 1837"/>
                            <a:gd name="T3" fmla="*/ T2 w 85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04">
                              <a:moveTo>
                                <a:pt x="0" y="0"/>
                              </a:moveTo>
                              <a:lnTo>
                                <a:pt x="8504" y="0"/>
                              </a:lnTo>
                            </a:path>
                          </a:pathLst>
                        </a:custGeom>
                        <a:noFill/>
                        <a:ln w="505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8A9E9" id="Freeform: Shape 3" o:spid="_x0000_s1026" style="position:absolute;margin-left:91.85pt;margin-top:14.8pt;width:425.2pt;height: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" path="m,l8504,e" filled="f" strokeweight=".14042mm">
                <v:path arrowok="t" o:connecttype="custom" o:connectlocs="0,0;5400040,0" o:connectangles="0,0"/>
                <w10:wrap type="topAndBottom" anchorx="page"/>
              </v:shape>
            </w:pict>
          </mc:Fallback>
        </mc:AlternateContent>
      </w:r>
      <w:r w:rsidRPr="00863611">
        <w:rPr>
          <w:rFonts w:ascii="Times New Roman" w:hAnsi="Times New Roman" w:cs="Times New Roman"/>
          <w:sz w:val="22"/>
          <w:szCs w:val="22"/>
        </w:rPr>
        <w:t xml:space="preserve">          </w:t>
      </w:r>
    </w:p>
    <w:p w14:paraId="6F2AAC8E" w14:textId="77777777" w:rsidR="007A28F7" w:rsidRDefault="007A28F7"/>
    <w:sectPr w:rsidR="007A28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85E"/>
    <w:rsid w:val="004C485E"/>
    <w:rsid w:val="00544712"/>
    <w:rsid w:val="006A3679"/>
    <w:rsid w:val="007A28F7"/>
    <w:rsid w:val="0086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FF4EB0"/>
  <w15:chartTrackingRefBased/>
  <w15:docId w15:val="{816728BF-4519-428B-8860-80F44E5C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C485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C485E"/>
    <w:rPr>
      <w:rFonts w:ascii="Calibri" w:eastAsia="Calibri" w:hAnsi="Calibri" w:cs="Calibri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900</Characters>
  <Application>Microsoft Office Word</Application>
  <DocSecurity>0</DocSecurity>
  <Lines>31</Lines>
  <Paragraphs>27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 Majhi</dc:creator>
  <cp:keywords/>
  <dc:description/>
  <cp:lastModifiedBy>Neha Majhi</cp:lastModifiedBy>
  <cp:revision>2</cp:revision>
  <dcterms:created xsi:type="dcterms:W3CDTF">2024-08-01T10:00:00Z</dcterms:created>
  <dcterms:modified xsi:type="dcterms:W3CDTF">2024-08-03T07:30:00Z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4c2b5dd5-9775-4ea4-9fee-bdc2ce951e53</vt:lpwstr>
  </property>
</Properties>
</file>