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7540D71C" w14:textId="19F964A1" w:rsidR="00F3703E" w:rsidRPr="00E72021" w:rsidRDefault="00652AE3" w:rsidP="00F00341">
      <w:pPr>
        <w:pStyle w:val="Title"/>
        <w:jc w:val="center"/>
        <w:rPr>
          <w:rFonts w:ascii="Arial" w:hAnsi="Arial" w:cs="Arial"/>
          <w:szCs w:val="22"/>
        </w:rPr>
      </w:pPr>
      <w:r>
        <w:rPr>
          <w:rFonts w:ascii="Arial" w:hAnsi="Arial" w:cs="Arial"/>
          <w:i/>
          <w:szCs w:val="22"/>
        </w:rPr>
        <w:t>Myzus persicae O</w:t>
      </w:r>
      <w:r w:rsidR="00625B9A">
        <w:rPr>
          <w:rFonts w:ascii="Arial" w:hAnsi="Arial" w:cs="Arial"/>
          <w:i/>
          <w:szCs w:val="22"/>
        </w:rPr>
        <w:t xml:space="preserve"> </w:t>
      </w:r>
      <w:r w:rsidR="00A47345" w:rsidRPr="00E72021">
        <w:rPr>
          <w:rFonts w:ascii="Arial" w:hAnsi="Arial" w:cs="Arial"/>
          <w:szCs w:val="22"/>
        </w:rPr>
        <w:t>EIv</w:t>
      </w:r>
      <w:r>
        <w:rPr>
          <w:rFonts w:ascii="Arial" w:hAnsi="Arial" w:cs="Arial"/>
          <w:szCs w:val="22"/>
        </w:rPr>
        <w:t>2.</w:t>
      </w:r>
      <w:r w:rsidR="00AB3264">
        <w:rPr>
          <w:rFonts w:ascii="Arial" w:hAnsi="Arial" w:cs="Arial"/>
          <w:szCs w:val="22"/>
        </w:rPr>
        <w:t>1</w:t>
      </w:r>
      <w:r w:rsidR="00A47345">
        <w:rPr>
          <w:rFonts w:ascii="Arial" w:hAnsi="Arial" w:cs="Arial"/>
          <w:szCs w:val="22"/>
        </w:rPr>
        <w:t xml:space="preserve"> </w:t>
      </w:r>
      <w:r w:rsidR="00B57CC3" w:rsidRPr="00E72021">
        <w:rPr>
          <w:rFonts w:ascii="Arial" w:hAnsi="Arial" w:cs="Arial"/>
          <w:szCs w:val="22"/>
        </w:rPr>
        <w:t>annotation</w:t>
      </w:r>
      <w:r w:rsidR="00F00341">
        <w:rPr>
          <w:rFonts w:ascii="Arial" w:hAnsi="Arial" w:cs="Arial"/>
          <w:szCs w:val="22"/>
        </w:rPr>
        <w:t xml:space="preserve"> d</w:t>
      </w:r>
      <w:r w:rsidR="00B57CC3" w:rsidRPr="00E72021">
        <w:rPr>
          <w:rFonts w:ascii="Arial" w:hAnsi="Arial" w:cs="Arial"/>
          <w:szCs w:val="22"/>
        </w:rPr>
        <w:t xml:space="preserve">ata package </w:t>
      </w:r>
      <w:bookmarkStart w:id="0" w:name="_pgvanuavkzkd" w:colFirst="0" w:colLast="0"/>
      <w:bookmarkEnd w:id="0"/>
    </w:p>
    <w:p w14:paraId="538942E2" w14:textId="77777777" w:rsidR="00F3703E" w:rsidRPr="00E72021" w:rsidRDefault="00F3703E">
      <w:pPr>
        <w:rPr>
          <w:rFonts w:ascii="Arial" w:hAnsi="Arial" w:cs="Arial"/>
          <w:sz w:val="22"/>
          <w:szCs w:val="22"/>
        </w:rPr>
      </w:pPr>
    </w:p>
    <w:p w14:paraId="53D7BFBA" w14:textId="77777777" w:rsidR="00BB747D" w:rsidRPr="00E72021" w:rsidRDefault="00260584" w:rsidP="00260584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2"/>
          <w:szCs w:val="22"/>
        </w:rPr>
      </w:pPr>
      <w:r w:rsidRPr="00E72021">
        <w:rPr>
          <w:rFonts w:ascii="Arial" w:hAnsi="Arial" w:cs="Arial"/>
          <w:b/>
          <w:sz w:val="22"/>
          <w:szCs w:val="22"/>
        </w:rPr>
        <w:t xml:space="preserve">Overview of </w:t>
      </w:r>
      <w:r w:rsidR="003805C3" w:rsidRPr="00E72021">
        <w:rPr>
          <w:rFonts w:ascii="Arial" w:hAnsi="Arial" w:cs="Arial"/>
          <w:b/>
          <w:sz w:val="22"/>
          <w:szCs w:val="22"/>
        </w:rPr>
        <w:t>EI a</w:t>
      </w:r>
      <w:r w:rsidR="00310295" w:rsidRPr="00E72021">
        <w:rPr>
          <w:rFonts w:ascii="Arial" w:hAnsi="Arial" w:cs="Arial"/>
          <w:b/>
          <w:sz w:val="22"/>
          <w:szCs w:val="22"/>
        </w:rPr>
        <w:t xml:space="preserve">nnotation </w:t>
      </w:r>
      <w:r w:rsidRPr="00E72021">
        <w:rPr>
          <w:rFonts w:ascii="Arial" w:hAnsi="Arial" w:cs="Arial"/>
          <w:b/>
          <w:sz w:val="22"/>
          <w:szCs w:val="22"/>
        </w:rPr>
        <w:t>pipeline</w:t>
      </w:r>
    </w:p>
    <w:p w14:paraId="16E3246E" w14:textId="77777777" w:rsidR="00260584" w:rsidRPr="00E72021" w:rsidRDefault="00260584" w:rsidP="00260584">
      <w:pPr>
        <w:pStyle w:val="ListParagraph"/>
        <w:rPr>
          <w:rFonts w:ascii="Arial" w:hAnsi="Arial" w:cs="Arial"/>
          <w:b/>
          <w:sz w:val="22"/>
          <w:szCs w:val="22"/>
        </w:rPr>
      </w:pPr>
    </w:p>
    <w:p w14:paraId="22F94BFB" w14:textId="301F7FF8" w:rsidR="00BB747D" w:rsidRPr="00E72021" w:rsidRDefault="00BB747D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 xml:space="preserve">Gene models are annotated by workflow incorporating repeat identification, </w:t>
      </w:r>
      <w:r w:rsidR="00652AE3">
        <w:rPr>
          <w:rFonts w:ascii="Arial" w:hAnsi="Arial" w:cs="Arial"/>
          <w:sz w:val="22"/>
          <w:szCs w:val="22"/>
        </w:rPr>
        <w:t xml:space="preserve">PacBio and </w:t>
      </w:r>
      <w:r w:rsidRPr="00E72021">
        <w:rPr>
          <w:rFonts w:ascii="Arial" w:hAnsi="Arial" w:cs="Arial"/>
          <w:sz w:val="22"/>
          <w:szCs w:val="22"/>
        </w:rPr>
        <w:t>RNA-</w:t>
      </w:r>
      <w:proofErr w:type="spellStart"/>
      <w:r w:rsidRPr="00E72021">
        <w:rPr>
          <w:rFonts w:ascii="Arial" w:hAnsi="Arial" w:cs="Arial"/>
          <w:sz w:val="22"/>
          <w:szCs w:val="22"/>
        </w:rPr>
        <w:t>Seq</w:t>
      </w:r>
      <w:proofErr w:type="spellEnd"/>
      <w:r w:rsidRPr="00E72021">
        <w:rPr>
          <w:rFonts w:ascii="Arial" w:hAnsi="Arial" w:cs="Arial"/>
          <w:sz w:val="22"/>
          <w:szCs w:val="22"/>
        </w:rPr>
        <w:t xml:space="preserve"> </w:t>
      </w:r>
      <w:r w:rsidR="00260584" w:rsidRPr="00E72021">
        <w:rPr>
          <w:rFonts w:ascii="Arial" w:hAnsi="Arial" w:cs="Arial"/>
          <w:sz w:val="22"/>
          <w:szCs w:val="22"/>
        </w:rPr>
        <w:t>mapping</w:t>
      </w:r>
      <w:r w:rsidRPr="00E72021">
        <w:rPr>
          <w:rFonts w:ascii="Arial" w:hAnsi="Arial" w:cs="Arial"/>
          <w:sz w:val="22"/>
          <w:szCs w:val="22"/>
        </w:rPr>
        <w:t xml:space="preserve"> </w:t>
      </w:r>
      <w:r w:rsidR="003805C3" w:rsidRPr="00E72021">
        <w:rPr>
          <w:rFonts w:ascii="Arial" w:hAnsi="Arial" w:cs="Arial"/>
          <w:sz w:val="22"/>
          <w:szCs w:val="22"/>
        </w:rPr>
        <w:t>and</w:t>
      </w:r>
      <w:r w:rsidRPr="00E72021">
        <w:rPr>
          <w:rFonts w:ascii="Arial" w:hAnsi="Arial" w:cs="Arial"/>
          <w:sz w:val="22"/>
          <w:szCs w:val="22"/>
        </w:rPr>
        <w:t xml:space="preserve"> assembly and alignment of protein sequences from </w:t>
      </w:r>
      <w:r w:rsidR="003805C3" w:rsidRPr="00E72021">
        <w:rPr>
          <w:rFonts w:ascii="Arial" w:hAnsi="Arial" w:cs="Arial"/>
          <w:sz w:val="22"/>
          <w:szCs w:val="22"/>
        </w:rPr>
        <w:t xml:space="preserve">related species. </w:t>
      </w:r>
      <w:r w:rsidR="00260584" w:rsidRPr="00E72021">
        <w:rPr>
          <w:rFonts w:ascii="Arial" w:hAnsi="Arial" w:cs="Arial"/>
          <w:sz w:val="22"/>
          <w:szCs w:val="22"/>
        </w:rPr>
        <w:t>Alternative assembly approaches are employed to assemble sets of transcripts for each available sample</w:t>
      </w:r>
      <w:r w:rsidR="003805C3" w:rsidRPr="00E72021">
        <w:rPr>
          <w:rFonts w:ascii="Arial" w:hAnsi="Arial" w:cs="Arial"/>
          <w:sz w:val="22"/>
          <w:szCs w:val="22"/>
        </w:rPr>
        <w:t xml:space="preserve">. </w:t>
      </w:r>
      <w:r w:rsidR="00260584" w:rsidRPr="00E72021">
        <w:rPr>
          <w:rFonts w:ascii="Arial" w:hAnsi="Arial" w:cs="Arial"/>
          <w:sz w:val="22"/>
          <w:szCs w:val="22"/>
        </w:rPr>
        <w:t>From these a</w:t>
      </w:r>
      <w:r w:rsidR="003805C3" w:rsidRPr="00E72021">
        <w:rPr>
          <w:rFonts w:ascii="Arial" w:hAnsi="Arial" w:cs="Arial"/>
          <w:sz w:val="22"/>
          <w:szCs w:val="22"/>
        </w:rPr>
        <w:t xml:space="preserve"> filtered set of non-redundant transcripts are derived using Mikado </w:t>
      </w:r>
      <w:hyperlink r:id="rId7" w:history="1">
        <w:r w:rsidR="00260584" w:rsidRPr="00E72021">
          <w:rPr>
            <w:rStyle w:val="Hyperlink"/>
            <w:rFonts w:ascii="Arial" w:hAnsi="Arial" w:cs="Arial"/>
            <w:sz w:val="22"/>
            <w:szCs w:val="22"/>
          </w:rPr>
          <w:t>https://mikado.readthedocs.io/en/latest/</w:t>
        </w:r>
      </w:hyperlink>
      <w:r w:rsidR="00260584" w:rsidRPr="00E72021">
        <w:rPr>
          <w:rFonts w:ascii="Arial" w:hAnsi="Arial" w:cs="Arial"/>
          <w:sz w:val="22"/>
          <w:szCs w:val="22"/>
        </w:rPr>
        <w:t xml:space="preserve">. Mikado transcripts are classified based on alignment to available proteins to identify likely full-length transcripts, </w:t>
      </w:r>
      <w:r w:rsidR="003700A6" w:rsidRPr="00E72021">
        <w:rPr>
          <w:rFonts w:ascii="Arial" w:hAnsi="Arial" w:cs="Arial"/>
          <w:sz w:val="22"/>
          <w:szCs w:val="22"/>
        </w:rPr>
        <w:t xml:space="preserve">Mikado models together with aligned proteins and repeat annotation are provided as hints to </w:t>
      </w:r>
      <w:r w:rsidR="00E72021" w:rsidRPr="00E72021">
        <w:rPr>
          <w:rFonts w:ascii="Arial" w:hAnsi="Arial" w:cs="Arial"/>
          <w:sz w:val="22"/>
          <w:szCs w:val="22"/>
        </w:rPr>
        <w:t>A</w:t>
      </w:r>
      <w:r w:rsidR="003700A6" w:rsidRPr="00E72021">
        <w:rPr>
          <w:rFonts w:ascii="Arial" w:hAnsi="Arial" w:cs="Arial"/>
          <w:sz w:val="22"/>
          <w:szCs w:val="22"/>
        </w:rPr>
        <w:t xml:space="preserve">ugustus </w:t>
      </w:r>
      <w:hyperlink r:id="rId8" w:history="1">
        <w:r w:rsidR="003700A6" w:rsidRPr="00E72021">
          <w:rPr>
            <w:rStyle w:val="Hyperlink"/>
            <w:rFonts w:ascii="Arial" w:hAnsi="Arial" w:cs="Arial"/>
            <w:sz w:val="22"/>
            <w:szCs w:val="22"/>
          </w:rPr>
          <w:t>http://bioinf.uni-greifswald.de/augustus/</w:t>
        </w:r>
      </w:hyperlink>
      <w:r w:rsidR="003700A6" w:rsidRPr="00E72021">
        <w:rPr>
          <w:rFonts w:ascii="Arial" w:hAnsi="Arial" w:cs="Arial"/>
          <w:sz w:val="22"/>
          <w:szCs w:val="22"/>
        </w:rPr>
        <w:t xml:space="preserve">. Multiple </w:t>
      </w:r>
      <w:r w:rsidR="00E72021" w:rsidRPr="00E72021">
        <w:rPr>
          <w:rFonts w:ascii="Arial" w:hAnsi="Arial" w:cs="Arial"/>
          <w:sz w:val="22"/>
          <w:szCs w:val="22"/>
        </w:rPr>
        <w:t>A</w:t>
      </w:r>
      <w:r w:rsidR="003700A6" w:rsidRPr="00E72021">
        <w:rPr>
          <w:rFonts w:ascii="Arial" w:hAnsi="Arial" w:cs="Arial"/>
          <w:sz w:val="22"/>
          <w:szCs w:val="22"/>
        </w:rPr>
        <w:t xml:space="preserve">ugustus gene builds are created from alternative evidence inputs or weightings. These are supplemented with gene models derived directly from protein alignments and </w:t>
      </w:r>
      <w:r w:rsidR="00362651" w:rsidRPr="00E72021">
        <w:rPr>
          <w:rFonts w:ascii="Arial" w:hAnsi="Arial" w:cs="Arial"/>
          <w:sz w:val="22"/>
          <w:szCs w:val="22"/>
        </w:rPr>
        <w:t xml:space="preserve">high confidence </w:t>
      </w:r>
      <w:r w:rsidR="003700A6" w:rsidRPr="00E72021">
        <w:rPr>
          <w:rFonts w:ascii="Arial" w:hAnsi="Arial" w:cs="Arial"/>
          <w:sz w:val="22"/>
          <w:szCs w:val="22"/>
        </w:rPr>
        <w:t xml:space="preserve">models from </w:t>
      </w:r>
      <w:r w:rsidR="00362651" w:rsidRPr="00E72021">
        <w:rPr>
          <w:rFonts w:ascii="Arial" w:hAnsi="Arial" w:cs="Arial"/>
          <w:sz w:val="22"/>
          <w:szCs w:val="22"/>
        </w:rPr>
        <w:t xml:space="preserve">the </w:t>
      </w:r>
      <w:r w:rsidR="003700A6" w:rsidRPr="00E72021">
        <w:rPr>
          <w:rFonts w:ascii="Arial" w:hAnsi="Arial" w:cs="Arial"/>
          <w:sz w:val="22"/>
          <w:szCs w:val="22"/>
        </w:rPr>
        <w:t>Mikado transcript selection</w:t>
      </w:r>
      <w:r w:rsidR="00362651" w:rsidRPr="00E72021">
        <w:rPr>
          <w:rFonts w:ascii="Arial" w:hAnsi="Arial" w:cs="Arial"/>
          <w:sz w:val="22"/>
          <w:szCs w:val="22"/>
        </w:rPr>
        <w:t xml:space="preserve"> stage. Metrics are generated to assess how well supported each gene model is by available evidence and an integrated set of models produced by Mikado.</w:t>
      </w:r>
    </w:p>
    <w:p w14:paraId="50E4A29E" w14:textId="77777777" w:rsidR="00362651" w:rsidRPr="00E72021" w:rsidRDefault="00362651" w:rsidP="00BB747D">
      <w:pPr>
        <w:rPr>
          <w:rFonts w:ascii="Arial" w:hAnsi="Arial" w:cs="Arial"/>
          <w:sz w:val="22"/>
          <w:szCs w:val="22"/>
        </w:rPr>
      </w:pPr>
    </w:p>
    <w:p w14:paraId="6E3F5758" w14:textId="77777777" w:rsidR="00362651" w:rsidRPr="00E72021" w:rsidRDefault="00362651" w:rsidP="00BB747D">
      <w:pPr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>EI annotation stages:</w:t>
      </w:r>
    </w:p>
    <w:p w14:paraId="0F06C3E8" w14:textId="77777777" w:rsidR="00F3703E" w:rsidRPr="00E72021" w:rsidRDefault="00310295" w:rsidP="00310295">
      <w:pPr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C9B1DC5" wp14:editId="43D74D77">
                <wp:simplePos x="0" y="0"/>
                <wp:positionH relativeFrom="column">
                  <wp:posOffset>0</wp:posOffset>
                </wp:positionH>
                <wp:positionV relativeFrom="paragraph">
                  <wp:posOffset>182880</wp:posOffset>
                </wp:positionV>
                <wp:extent cx="3740400" cy="39780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0400" cy="3978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4194A7" w14:textId="77777777" w:rsidR="00310295" w:rsidRPr="00310295" w:rsidRDefault="00310295" w:rsidP="00310295">
                            <w:pPr>
                              <w:numPr>
                                <w:ilvl w:val="0"/>
                                <w:numId w:val="2"/>
                              </w:numPr>
                            </w:pPr>
                            <w:r w:rsidRPr="00310295">
                              <w:t>RNA-</w:t>
                            </w:r>
                            <w:proofErr w:type="spellStart"/>
                            <w:r w:rsidRPr="00310295">
                              <w:t>Seq</w:t>
                            </w:r>
                            <w:proofErr w:type="spellEnd"/>
                            <w:r w:rsidRPr="00310295">
                              <w:t xml:space="preserve"> mapping and transcript assembly</w:t>
                            </w:r>
                          </w:p>
                          <w:p w14:paraId="40F0CB3F" w14:textId="77777777" w:rsidR="00310295" w:rsidRPr="00310295" w:rsidRDefault="00310295" w:rsidP="00310295">
                            <w:pPr>
                              <w:numPr>
                                <w:ilvl w:val="0"/>
                                <w:numId w:val="2"/>
                              </w:numPr>
                            </w:pPr>
                            <w:r w:rsidRPr="00310295">
                              <w:t>Repeat Identification</w:t>
                            </w:r>
                          </w:p>
                          <w:p w14:paraId="70B1FE09" w14:textId="77777777" w:rsidR="00310295" w:rsidRPr="00310295" w:rsidRDefault="00310295" w:rsidP="00310295">
                            <w:pPr>
                              <w:numPr>
                                <w:ilvl w:val="0"/>
                                <w:numId w:val="2"/>
                              </w:numPr>
                            </w:pPr>
                            <w:r w:rsidRPr="00310295">
                              <w:t>Protein alignments</w:t>
                            </w:r>
                          </w:p>
                          <w:p w14:paraId="776B8A6A" w14:textId="77777777" w:rsidR="00310295" w:rsidRPr="00310295" w:rsidRDefault="00310295" w:rsidP="00310295">
                            <w:pPr>
                              <w:numPr>
                                <w:ilvl w:val="0"/>
                                <w:numId w:val="2"/>
                              </w:numPr>
                            </w:pPr>
                            <w:r w:rsidRPr="00310295">
                              <w:t>Integration o</w:t>
                            </w:r>
                            <w:r w:rsidR="00BB747D">
                              <w:t>f transcript assemblies (Mikado)</w:t>
                            </w:r>
                          </w:p>
                          <w:p w14:paraId="73A9FB1E" w14:textId="77777777" w:rsidR="00310295" w:rsidRPr="00310295" w:rsidRDefault="00310295" w:rsidP="00310295">
                            <w:pPr>
                              <w:numPr>
                                <w:ilvl w:val="0"/>
                                <w:numId w:val="2"/>
                              </w:numPr>
                            </w:pPr>
                            <w:r w:rsidRPr="00310295">
                              <w:t>Classification of Mikado models (to determine full length transcripts)</w:t>
                            </w:r>
                          </w:p>
                          <w:p w14:paraId="5B139C6B" w14:textId="77777777" w:rsidR="00310295" w:rsidRPr="00310295" w:rsidRDefault="00310295" w:rsidP="00310295">
                            <w:pPr>
                              <w:numPr>
                                <w:ilvl w:val="0"/>
                                <w:numId w:val="2"/>
                              </w:numPr>
                            </w:pPr>
                            <w:r w:rsidRPr="00310295">
                              <w:t xml:space="preserve">Reformatting of evidence files for </w:t>
                            </w:r>
                            <w:proofErr w:type="spellStart"/>
                            <w:r w:rsidRPr="00310295">
                              <w:t>genebuild</w:t>
                            </w:r>
                            <w:proofErr w:type="spellEnd"/>
                          </w:p>
                          <w:p w14:paraId="1A648BB7" w14:textId="77777777" w:rsidR="00310295" w:rsidRPr="00310295" w:rsidRDefault="00310295" w:rsidP="00310295">
                            <w:pPr>
                              <w:numPr>
                                <w:ilvl w:val="0"/>
                                <w:numId w:val="2"/>
                              </w:numPr>
                            </w:pPr>
                            <w:r w:rsidRPr="00310295">
                              <w:t xml:space="preserve">Augustus </w:t>
                            </w:r>
                            <w:proofErr w:type="spellStart"/>
                            <w:r w:rsidRPr="00310295">
                              <w:t>genebuild</w:t>
                            </w:r>
                            <w:proofErr w:type="spellEnd"/>
                            <w:r w:rsidRPr="00310295">
                              <w:t>/s (multiple runs with alternative input/weightings)</w:t>
                            </w:r>
                          </w:p>
                          <w:p w14:paraId="1E50B2F7" w14:textId="77777777" w:rsidR="00310295" w:rsidRPr="00310295" w:rsidRDefault="00310295" w:rsidP="00310295">
                            <w:pPr>
                              <w:numPr>
                                <w:ilvl w:val="0"/>
                                <w:numId w:val="2"/>
                              </w:numPr>
                            </w:pPr>
                            <w:r w:rsidRPr="00310295">
                              <w:t>Generation of external evidence metrics (used in the Mikado gene model integration and for generating the confidence classification)</w:t>
                            </w:r>
                          </w:p>
                          <w:p w14:paraId="18EE6C26" w14:textId="77777777" w:rsidR="00310295" w:rsidRPr="00310295" w:rsidRDefault="00310295" w:rsidP="00310295">
                            <w:pPr>
                              <w:numPr>
                                <w:ilvl w:val="0"/>
                                <w:numId w:val="2"/>
                              </w:numPr>
                            </w:pPr>
                            <w:r w:rsidRPr="00310295">
                              <w:t>Integration of gene models with Mikado (using Augustus models, the Mikado full length transcripts and models derived from protein alignment)</w:t>
                            </w:r>
                          </w:p>
                          <w:p w14:paraId="0DB7AD0C" w14:textId="77777777" w:rsidR="00310295" w:rsidRPr="00310295" w:rsidRDefault="00310295" w:rsidP="00310295">
                            <w:pPr>
                              <w:numPr>
                                <w:ilvl w:val="0"/>
                                <w:numId w:val="2"/>
                              </w:numPr>
                            </w:pPr>
                            <w:r w:rsidRPr="00310295">
                              <w:t>Final filtering of models excluding those we class as entirely unsupported.</w:t>
                            </w:r>
                          </w:p>
                          <w:p w14:paraId="5A766486" w14:textId="77777777" w:rsidR="00310295" w:rsidRPr="00310295" w:rsidRDefault="00310295" w:rsidP="00310295">
                            <w:pPr>
                              <w:numPr>
                                <w:ilvl w:val="0"/>
                                <w:numId w:val="2"/>
                              </w:numPr>
                            </w:pPr>
                            <w:r w:rsidRPr="00310295">
                              <w:t>Assignment of confidence classes</w:t>
                            </w:r>
                          </w:p>
                          <w:p w14:paraId="0AFB473E" w14:textId="77777777" w:rsidR="00310295" w:rsidRPr="00310295" w:rsidRDefault="00310295" w:rsidP="00310295">
                            <w:pPr>
                              <w:numPr>
                                <w:ilvl w:val="0"/>
                                <w:numId w:val="2"/>
                              </w:numPr>
                            </w:pPr>
                            <w:r w:rsidRPr="00310295">
                              <w:t>Assignment of gene/transcript IDs</w:t>
                            </w:r>
                          </w:p>
                          <w:p w14:paraId="64E8D1D7" w14:textId="77777777" w:rsidR="00310295" w:rsidRPr="008531C9" w:rsidRDefault="00310295" w:rsidP="008531C9">
                            <w:pPr>
                              <w:numPr>
                                <w:ilvl w:val="0"/>
                                <w:numId w:val="2"/>
                              </w:numPr>
                            </w:pPr>
                            <w:r w:rsidRPr="00310295">
                              <w:t>Functional annotation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9B1DC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14.4pt;width:294.5pt;height:313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" filled="f" stroked="f" strokeweight=".5pt">
                <v:textbox style="mso-fit-shape-to-text:t">
                  <w:txbxContent>
                    <w:p w14:paraId="7A4194A7" w14:textId="77777777" w:rsidR="00310295" w:rsidRPr="00310295" w:rsidRDefault="00310295" w:rsidP="00310295">
                      <w:pPr>
                        <w:numPr>
                          <w:ilvl w:val="0"/>
                          <w:numId w:val="2"/>
                        </w:numPr>
                      </w:pPr>
                      <w:r w:rsidRPr="00310295">
                        <w:t>RNA-Seq mapping and transcript assembly</w:t>
                      </w:r>
                    </w:p>
                    <w:p w14:paraId="40F0CB3F" w14:textId="77777777" w:rsidR="00310295" w:rsidRPr="00310295" w:rsidRDefault="00310295" w:rsidP="00310295">
                      <w:pPr>
                        <w:numPr>
                          <w:ilvl w:val="0"/>
                          <w:numId w:val="2"/>
                        </w:numPr>
                      </w:pPr>
                      <w:r w:rsidRPr="00310295">
                        <w:t>Repeat Identification</w:t>
                      </w:r>
                    </w:p>
                    <w:p w14:paraId="70B1FE09" w14:textId="77777777" w:rsidR="00310295" w:rsidRPr="00310295" w:rsidRDefault="00310295" w:rsidP="00310295">
                      <w:pPr>
                        <w:numPr>
                          <w:ilvl w:val="0"/>
                          <w:numId w:val="2"/>
                        </w:numPr>
                      </w:pPr>
                      <w:r w:rsidRPr="00310295">
                        <w:t>Protein alignments</w:t>
                      </w:r>
                    </w:p>
                    <w:p w14:paraId="776B8A6A" w14:textId="77777777" w:rsidR="00310295" w:rsidRPr="00310295" w:rsidRDefault="00310295" w:rsidP="00310295">
                      <w:pPr>
                        <w:numPr>
                          <w:ilvl w:val="0"/>
                          <w:numId w:val="2"/>
                        </w:numPr>
                      </w:pPr>
                      <w:r w:rsidRPr="00310295">
                        <w:t>Integration o</w:t>
                      </w:r>
                      <w:r w:rsidR="00BB747D">
                        <w:t>f transcript assemblies (Mikado)</w:t>
                      </w:r>
                    </w:p>
                    <w:p w14:paraId="73A9FB1E" w14:textId="77777777" w:rsidR="00310295" w:rsidRPr="00310295" w:rsidRDefault="00310295" w:rsidP="00310295">
                      <w:pPr>
                        <w:numPr>
                          <w:ilvl w:val="0"/>
                          <w:numId w:val="2"/>
                        </w:numPr>
                      </w:pPr>
                      <w:r w:rsidRPr="00310295">
                        <w:t>Classification of Mikado models (to determine full length transcripts)</w:t>
                      </w:r>
                    </w:p>
                    <w:p w14:paraId="5B139C6B" w14:textId="77777777" w:rsidR="00310295" w:rsidRPr="00310295" w:rsidRDefault="00310295" w:rsidP="00310295">
                      <w:pPr>
                        <w:numPr>
                          <w:ilvl w:val="0"/>
                          <w:numId w:val="2"/>
                        </w:numPr>
                      </w:pPr>
                      <w:r w:rsidRPr="00310295">
                        <w:t xml:space="preserve">Reformatting of evidence files for </w:t>
                      </w:r>
                      <w:proofErr w:type="spellStart"/>
                      <w:r w:rsidRPr="00310295">
                        <w:t>genebuild</w:t>
                      </w:r>
                      <w:proofErr w:type="spellEnd"/>
                    </w:p>
                    <w:p w14:paraId="1A648BB7" w14:textId="77777777" w:rsidR="00310295" w:rsidRPr="00310295" w:rsidRDefault="00310295" w:rsidP="00310295">
                      <w:pPr>
                        <w:numPr>
                          <w:ilvl w:val="0"/>
                          <w:numId w:val="2"/>
                        </w:numPr>
                      </w:pPr>
                      <w:r w:rsidRPr="00310295">
                        <w:t xml:space="preserve">Augustus </w:t>
                      </w:r>
                      <w:proofErr w:type="spellStart"/>
                      <w:r w:rsidRPr="00310295">
                        <w:t>genebuild</w:t>
                      </w:r>
                      <w:proofErr w:type="spellEnd"/>
                      <w:r w:rsidRPr="00310295">
                        <w:t>/s (multiple runs with alternative input/weightings)</w:t>
                      </w:r>
                    </w:p>
                    <w:p w14:paraId="1E50B2F7" w14:textId="77777777" w:rsidR="00310295" w:rsidRPr="00310295" w:rsidRDefault="00310295" w:rsidP="00310295">
                      <w:pPr>
                        <w:numPr>
                          <w:ilvl w:val="0"/>
                          <w:numId w:val="2"/>
                        </w:numPr>
                      </w:pPr>
                      <w:r w:rsidRPr="00310295">
                        <w:t>Generation of external evidence metrics (used in the Mikado gene model integration and for generating the confidence classification)</w:t>
                      </w:r>
                    </w:p>
                    <w:p w14:paraId="18EE6C26" w14:textId="77777777" w:rsidR="00310295" w:rsidRPr="00310295" w:rsidRDefault="00310295" w:rsidP="00310295">
                      <w:pPr>
                        <w:numPr>
                          <w:ilvl w:val="0"/>
                          <w:numId w:val="2"/>
                        </w:numPr>
                      </w:pPr>
                      <w:r w:rsidRPr="00310295">
                        <w:t>Integration of gene models with Mikado (using Augustus models, the Mikado full length transcripts and models derived from protein alignment)</w:t>
                      </w:r>
                    </w:p>
                    <w:p w14:paraId="0DB7AD0C" w14:textId="77777777" w:rsidR="00310295" w:rsidRPr="00310295" w:rsidRDefault="00310295" w:rsidP="00310295">
                      <w:pPr>
                        <w:numPr>
                          <w:ilvl w:val="0"/>
                          <w:numId w:val="2"/>
                        </w:numPr>
                      </w:pPr>
                      <w:r w:rsidRPr="00310295">
                        <w:t>Final filtering of models excluding those we class as entirely unsupported.</w:t>
                      </w:r>
                    </w:p>
                    <w:p w14:paraId="5A766486" w14:textId="77777777" w:rsidR="00310295" w:rsidRPr="00310295" w:rsidRDefault="00310295" w:rsidP="00310295">
                      <w:pPr>
                        <w:numPr>
                          <w:ilvl w:val="0"/>
                          <w:numId w:val="2"/>
                        </w:numPr>
                      </w:pPr>
                      <w:r w:rsidRPr="00310295">
                        <w:t>Assignment of confidence classes</w:t>
                      </w:r>
                    </w:p>
                    <w:p w14:paraId="0AFB473E" w14:textId="77777777" w:rsidR="00310295" w:rsidRPr="00310295" w:rsidRDefault="00310295" w:rsidP="00310295">
                      <w:pPr>
                        <w:numPr>
                          <w:ilvl w:val="0"/>
                          <w:numId w:val="2"/>
                        </w:numPr>
                      </w:pPr>
                      <w:r w:rsidRPr="00310295">
                        <w:t>Assignment of gene/transcript IDs</w:t>
                      </w:r>
                    </w:p>
                    <w:p w14:paraId="64E8D1D7" w14:textId="77777777" w:rsidR="00310295" w:rsidRPr="008531C9" w:rsidRDefault="00310295" w:rsidP="008531C9">
                      <w:pPr>
                        <w:numPr>
                          <w:ilvl w:val="0"/>
                          <w:numId w:val="2"/>
                        </w:numPr>
                      </w:pPr>
                      <w:r w:rsidRPr="00310295">
                        <w:t>Functional annotation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1196555B" w14:textId="57F25637" w:rsidR="00F3703E" w:rsidRPr="00E72021" w:rsidRDefault="00FB22BD">
      <w:pPr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9776" behindDoc="0" locked="0" layoutInCell="1" allowOverlap="1" wp14:anchorId="56D23476" wp14:editId="0674EFA6">
            <wp:simplePos x="0" y="0"/>
            <wp:positionH relativeFrom="column">
              <wp:posOffset>3930823</wp:posOffset>
            </wp:positionH>
            <wp:positionV relativeFrom="paragraph">
              <wp:posOffset>108643</wp:posOffset>
            </wp:positionV>
            <wp:extent cx="2674800" cy="3704400"/>
            <wp:effectExtent l="0" t="0" r="5080" b="444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nnotation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4800" cy="370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552EC4" w14:textId="44BB13C5" w:rsidR="00310295" w:rsidRPr="00E72021" w:rsidRDefault="00310295">
      <w:pPr>
        <w:rPr>
          <w:rFonts w:ascii="Arial" w:hAnsi="Arial" w:cs="Arial"/>
          <w:sz w:val="22"/>
          <w:szCs w:val="22"/>
        </w:rPr>
      </w:pPr>
    </w:p>
    <w:p w14:paraId="11F00393" w14:textId="77777777" w:rsidR="00310295" w:rsidRPr="00E72021" w:rsidRDefault="00310295">
      <w:pPr>
        <w:rPr>
          <w:rFonts w:ascii="Arial" w:hAnsi="Arial" w:cs="Arial"/>
          <w:sz w:val="22"/>
          <w:szCs w:val="22"/>
        </w:rPr>
      </w:pPr>
    </w:p>
    <w:p w14:paraId="3FC5E73C" w14:textId="77777777" w:rsidR="00310295" w:rsidRPr="00E72021" w:rsidRDefault="00310295">
      <w:pPr>
        <w:rPr>
          <w:rFonts w:ascii="Arial" w:hAnsi="Arial" w:cs="Arial"/>
          <w:sz w:val="22"/>
          <w:szCs w:val="22"/>
        </w:rPr>
      </w:pPr>
    </w:p>
    <w:p w14:paraId="5C5C165A" w14:textId="77777777" w:rsidR="00FB22BD" w:rsidRPr="00E72021" w:rsidRDefault="00FB22BD" w:rsidP="00362651">
      <w:pPr>
        <w:rPr>
          <w:rFonts w:ascii="Arial" w:hAnsi="Arial" w:cs="Arial"/>
          <w:sz w:val="22"/>
          <w:szCs w:val="22"/>
        </w:rPr>
      </w:pPr>
    </w:p>
    <w:p w14:paraId="53D27068" w14:textId="77777777" w:rsidR="00FB22BD" w:rsidRPr="00E72021" w:rsidRDefault="00FB22BD" w:rsidP="00362651">
      <w:pPr>
        <w:rPr>
          <w:rFonts w:ascii="Arial" w:hAnsi="Arial" w:cs="Arial"/>
          <w:sz w:val="22"/>
          <w:szCs w:val="22"/>
        </w:rPr>
      </w:pPr>
    </w:p>
    <w:p w14:paraId="4B2F2D55" w14:textId="77777777" w:rsidR="00FB22BD" w:rsidRPr="00E72021" w:rsidRDefault="00FB22BD" w:rsidP="00362651">
      <w:pPr>
        <w:rPr>
          <w:rFonts w:ascii="Arial" w:hAnsi="Arial" w:cs="Arial"/>
          <w:sz w:val="22"/>
          <w:szCs w:val="22"/>
        </w:rPr>
      </w:pPr>
    </w:p>
    <w:p w14:paraId="6BEAF0C4" w14:textId="77777777" w:rsidR="00FB22BD" w:rsidRPr="00E72021" w:rsidRDefault="00FB22BD" w:rsidP="00362651">
      <w:pPr>
        <w:rPr>
          <w:rFonts w:ascii="Arial" w:hAnsi="Arial" w:cs="Arial"/>
          <w:sz w:val="22"/>
          <w:szCs w:val="22"/>
        </w:rPr>
      </w:pPr>
    </w:p>
    <w:p w14:paraId="2F2375B5" w14:textId="77777777" w:rsidR="00FB22BD" w:rsidRPr="00E72021" w:rsidRDefault="00FB22BD" w:rsidP="00362651">
      <w:pPr>
        <w:rPr>
          <w:rFonts w:ascii="Arial" w:hAnsi="Arial" w:cs="Arial"/>
          <w:sz w:val="22"/>
          <w:szCs w:val="22"/>
        </w:rPr>
      </w:pPr>
    </w:p>
    <w:p w14:paraId="7E6766CF" w14:textId="77777777" w:rsidR="00FB22BD" w:rsidRPr="00E72021" w:rsidRDefault="00FB22BD" w:rsidP="00362651">
      <w:pPr>
        <w:rPr>
          <w:rFonts w:ascii="Arial" w:hAnsi="Arial" w:cs="Arial"/>
          <w:sz w:val="22"/>
          <w:szCs w:val="22"/>
        </w:rPr>
      </w:pPr>
    </w:p>
    <w:p w14:paraId="5FE00D08" w14:textId="77777777" w:rsidR="00FB22BD" w:rsidRPr="00E72021" w:rsidRDefault="00FB22BD" w:rsidP="00362651">
      <w:pPr>
        <w:rPr>
          <w:rFonts w:ascii="Arial" w:hAnsi="Arial" w:cs="Arial"/>
          <w:sz w:val="22"/>
          <w:szCs w:val="22"/>
        </w:rPr>
      </w:pPr>
    </w:p>
    <w:p w14:paraId="3160D33C" w14:textId="77777777" w:rsidR="00FB22BD" w:rsidRPr="00E72021" w:rsidRDefault="00FB22BD" w:rsidP="00362651">
      <w:pPr>
        <w:rPr>
          <w:rFonts w:ascii="Arial" w:hAnsi="Arial" w:cs="Arial"/>
          <w:sz w:val="22"/>
          <w:szCs w:val="22"/>
        </w:rPr>
      </w:pPr>
    </w:p>
    <w:p w14:paraId="6A946AC7" w14:textId="77777777" w:rsidR="00FB22BD" w:rsidRPr="00E72021" w:rsidRDefault="00FB22BD" w:rsidP="00362651">
      <w:pPr>
        <w:rPr>
          <w:rFonts w:ascii="Arial" w:hAnsi="Arial" w:cs="Arial"/>
          <w:sz w:val="22"/>
          <w:szCs w:val="22"/>
        </w:rPr>
      </w:pPr>
    </w:p>
    <w:p w14:paraId="5AD14728" w14:textId="77777777" w:rsidR="00FB22BD" w:rsidRPr="00E72021" w:rsidRDefault="00FB22BD" w:rsidP="00362651">
      <w:pPr>
        <w:rPr>
          <w:rFonts w:ascii="Arial" w:hAnsi="Arial" w:cs="Arial"/>
          <w:sz w:val="22"/>
          <w:szCs w:val="22"/>
        </w:rPr>
      </w:pPr>
    </w:p>
    <w:p w14:paraId="29A3B4D5" w14:textId="77777777" w:rsidR="00FB22BD" w:rsidRPr="00E72021" w:rsidRDefault="00FB22BD" w:rsidP="00362651">
      <w:pPr>
        <w:rPr>
          <w:rFonts w:ascii="Arial" w:hAnsi="Arial" w:cs="Arial"/>
          <w:sz w:val="22"/>
          <w:szCs w:val="22"/>
        </w:rPr>
      </w:pPr>
    </w:p>
    <w:p w14:paraId="085D070E" w14:textId="77777777" w:rsidR="00FB22BD" w:rsidRPr="00E72021" w:rsidRDefault="00FB22BD" w:rsidP="00362651">
      <w:pPr>
        <w:rPr>
          <w:rFonts w:ascii="Arial" w:hAnsi="Arial" w:cs="Arial"/>
          <w:sz w:val="22"/>
          <w:szCs w:val="22"/>
        </w:rPr>
      </w:pPr>
    </w:p>
    <w:p w14:paraId="73E455FC" w14:textId="77777777" w:rsidR="00FB22BD" w:rsidRPr="00E72021" w:rsidRDefault="00FB22BD" w:rsidP="00362651">
      <w:pPr>
        <w:rPr>
          <w:rFonts w:ascii="Arial" w:hAnsi="Arial" w:cs="Arial"/>
          <w:sz w:val="22"/>
          <w:szCs w:val="22"/>
        </w:rPr>
      </w:pPr>
    </w:p>
    <w:p w14:paraId="19C3A3B4" w14:textId="77777777" w:rsidR="00FB22BD" w:rsidRPr="00E72021" w:rsidRDefault="00FB22BD" w:rsidP="00362651">
      <w:pPr>
        <w:rPr>
          <w:rFonts w:ascii="Arial" w:hAnsi="Arial" w:cs="Arial"/>
          <w:sz w:val="22"/>
          <w:szCs w:val="22"/>
        </w:rPr>
      </w:pPr>
    </w:p>
    <w:p w14:paraId="016BED50" w14:textId="77777777" w:rsidR="00FB22BD" w:rsidRPr="00E72021" w:rsidRDefault="00FB22BD" w:rsidP="00362651">
      <w:pPr>
        <w:rPr>
          <w:rFonts w:ascii="Arial" w:hAnsi="Arial" w:cs="Arial"/>
          <w:sz w:val="22"/>
          <w:szCs w:val="22"/>
        </w:rPr>
      </w:pPr>
    </w:p>
    <w:p w14:paraId="247BBD07" w14:textId="77777777" w:rsidR="00FB22BD" w:rsidRPr="00E72021" w:rsidRDefault="00FB22BD" w:rsidP="00362651">
      <w:pPr>
        <w:rPr>
          <w:rFonts w:ascii="Arial" w:hAnsi="Arial" w:cs="Arial"/>
          <w:sz w:val="22"/>
          <w:szCs w:val="22"/>
        </w:rPr>
      </w:pPr>
    </w:p>
    <w:p w14:paraId="3A0F7A67" w14:textId="77777777" w:rsidR="00FB22BD" w:rsidRPr="00E72021" w:rsidRDefault="00FB22BD" w:rsidP="00362651">
      <w:pPr>
        <w:rPr>
          <w:rFonts w:ascii="Arial" w:hAnsi="Arial" w:cs="Arial"/>
          <w:sz w:val="22"/>
          <w:szCs w:val="22"/>
        </w:rPr>
      </w:pPr>
    </w:p>
    <w:p w14:paraId="7ED7A3FC" w14:textId="77777777" w:rsidR="00FB22BD" w:rsidRPr="00E72021" w:rsidRDefault="00FB22BD" w:rsidP="00362651">
      <w:pPr>
        <w:rPr>
          <w:rFonts w:ascii="Arial" w:hAnsi="Arial" w:cs="Arial"/>
          <w:sz w:val="22"/>
          <w:szCs w:val="22"/>
        </w:rPr>
      </w:pPr>
    </w:p>
    <w:p w14:paraId="31BAE58C" w14:textId="65A3EDD8" w:rsidR="00FB22BD" w:rsidRPr="00E72021" w:rsidRDefault="00FB22BD" w:rsidP="00362651">
      <w:pPr>
        <w:rPr>
          <w:rFonts w:ascii="Arial" w:hAnsi="Arial" w:cs="Arial"/>
          <w:sz w:val="22"/>
          <w:szCs w:val="22"/>
        </w:rPr>
      </w:pPr>
    </w:p>
    <w:p w14:paraId="5CE86829" w14:textId="5AF0CDED" w:rsidR="00DA73D0" w:rsidRPr="00E72021" w:rsidRDefault="00DA73D0" w:rsidP="00362651">
      <w:pPr>
        <w:rPr>
          <w:rFonts w:ascii="Arial" w:hAnsi="Arial" w:cs="Arial"/>
          <w:sz w:val="22"/>
          <w:szCs w:val="22"/>
        </w:rPr>
      </w:pPr>
    </w:p>
    <w:p w14:paraId="6318DF8D" w14:textId="4C4517FD" w:rsidR="00DA73D0" w:rsidRPr="00E72021" w:rsidRDefault="00DA73D0" w:rsidP="00362651">
      <w:pPr>
        <w:rPr>
          <w:rFonts w:ascii="Arial" w:hAnsi="Arial" w:cs="Arial"/>
          <w:sz w:val="22"/>
          <w:szCs w:val="22"/>
        </w:rPr>
      </w:pPr>
    </w:p>
    <w:p w14:paraId="11B610BE" w14:textId="10ACF59C" w:rsidR="00DA73D0" w:rsidRPr="00E72021" w:rsidRDefault="00DA73D0" w:rsidP="00362651">
      <w:pPr>
        <w:rPr>
          <w:rFonts w:ascii="Arial" w:hAnsi="Arial" w:cs="Arial"/>
          <w:sz w:val="22"/>
          <w:szCs w:val="22"/>
        </w:rPr>
      </w:pPr>
    </w:p>
    <w:p w14:paraId="56571812" w14:textId="66433F6E" w:rsidR="00DA73D0" w:rsidRPr="00E72021" w:rsidRDefault="00DA73D0" w:rsidP="00362651">
      <w:pPr>
        <w:rPr>
          <w:rFonts w:ascii="Arial" w:hAnsi="Arial" w:cs="Arial"/>
          <w:sz w:val="22"/>
          <w:szCs w:val="22"/>
        </w:rPr>
      </w:pPr>
    </w:p>
    <w:p w14:paraId="3CE55772" w14:textId="39214EDF" w:rsidR="00DA73D0" w:rsidRPr="00E72021" w:rsidRDefault="00DA73D0" w:rsidP="00362651">
      <w:pPr>
        <w:rPr>
          <w:rFonts w:ascii="Arial" w:hAnsi="Arial" w:cs="Arial"/>
          <w:sz w:val="22"/>
          <w:szCs w:val="22"/>
        </w:rPr>
      </w:pPr>
    </w:p>
    <w:p w14:paraId="4DDBA02C" w14:textId="7D9C85AE" w:rsidR="00E72021" w:rsidRPr="00E72021" w:rsidRDefault="00E72021" w:rsidP="00362651">
      <w:pPr>
        <w:rPr>
          <w:rFonts w:ascii="Arial" w:hAnsi="Arial" w:cs="Arial"/>
          <w:sz w:val="22"/>
          <w:szCs w:val="22"/>
        </w:rPr>
      </w:pPr>
    </w:p>
    <w:p w14:paraId="78C17246" w14:textId="134EE007" w:rsidR="00E72021" w:rsidRDefault="00E72021" w:rsidP="00362651">
      <w:pPr>
        <w:rPr>
          <w:rFonts w:ascii="Arial" w:hAnsi="Arial" w:cs="Arial"/>
          <w:sz w:val="22"/>
          <w:szCs w:val="22"/>
        </w:rPr>
      </w:pPr>
    </w:p>
    <w:p w14:paraId="53F5183A" w14:textId="7CAF3EEF" w:rsidR="00E72021" w:rsidRDefault="00E72021" w:rsidP="00362651">
      <w:pPr>
        <w:rPr>
          <w:rFonts w:ascii="Arial" w:hAnsi="Arial" w:cs="Arial"/>
          <w:sz w:val="22"/>
          <w:szCs w:val="22"/>
        </w:rPr>
      </w:pPr>
    </w:p>
    <w:p w14:paraId="6A0E5D2B" w14:textId="44192EAF" w:rsidR="00E72021" w:rsidRDefault="00E72021" w:rsidP="00362651">
      <w:pPr>
        <w:rPr>
          <w:rFonts w:ascii="Arial" w:hAnsi="Arial" w:cs="Arial"/>
          <w:sz w:val="22"/>
          <w:szCs w:val="22"/>
        </w:rPr>
      </w:pPr>
    </w:p>
    <w:p w14:paraId="1520D747" w14:textId="77777777" w:rsidR="00E72021" w:rsidRPr="00E72021" w:rsidRDefault="00E72021" w:rsidP="00362651">
      <w:pPr>
        <w:rPr>
          <w:rFonts w:ascii="Arial" w:hAnsi="Arial" w:cs="Arial"/>
          <w:sz w:val="22"/>
          <w:szCs w:val="22"/>
        </w:rPr>
      </w:pPr>
    </w:p>
    <w:p w14:paraId="1AC72BF3" w14:textId="77777777" w:rsidR="00E72021" w:rsidRPr="00E72021" w:rsidRDefault="00E72021" w:rsidP="00362651">
      <w:pPr>
        <w:rPr>
          <w:rFonts w:ascii="Arial" w:hAnsi="Arial" w:cs="Arial"/>
          <w:sz w:val="22"/>
          <w:szCs w:val="22"/>
        </w:rPr>
      </w:pPr>
    </w:p>
    <w:p w14:paraId="0E7B3615" w14:textId="7BFE97B5" w:rsidR="00F36F56" w:rsidRPr="00E72021" w:rsidRDefault="00F36F56" w:rsidP="00E72021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b/>
          <w:sz w:val="22"/>
          <w:szCs w:val="22"/>
        </w:rPr>
      </w:pPr>
      <w:r w:rsidRPr="00E72021">
        <w:rPr>
          <w:rFonts w:ascii="Arial" w:hAnsi="Arial" w:cs="Arial"/>
          <w:b/>
          <w:sz w:val="22"/>
          <w:szCs w:val="22"/>
        </w:rPr>
        <w:lastRenderedPageBreak/>
        <w:t>Assignment of biotypes</w:t>
      </w:r>
    </w:p>
    <w:p w14:paraId="26464645" w14:textId="77777777" w:rsidR="00F36F56" w:rsidRPr="00E72021" w:rsidRDefault="00F36F56" w:rsidP="00E72021">
      <w:pPr>
        <w:spacing w:line="276" w:lineRule="auto"/>
        <w:rPr>
          <w:rFonts w:ascii="Arial" w:hAnsi="Arial" w:cs="Arial"/>
          <w:sz w:val="22"/>
          <w:szCs w:val="22"/>
        </w:rPr>
      </w:pPr>
    </w:p>
    <w:p w14:paraId="2644B18E" w14:textId="22FEDBE3" w:rsidR="00362651" w:rsidRPr="00E72021" w:rsidRDefault="00362651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>Genes are assigned into one of three biotypes:</w:t>
      </w:r>
    </w:p>
    <w:p w14:paraId="345C5660" w14:textId="77777777" w:rsidR="00362651" w:rsidRPr="00E72021" w:rsidRDefault="00362651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> </w:t>
      </w:r>
    </w:p>
    <w:p w14:paraId="556A66C8" w14:textId="77777777" w:rsidR="00362651" w:rsidRPr="00E72021" w:rsidRDefault="00362651" w:rsidP="00E72021">
      <w:pPr>
        <w:spacing w:line="276" w:lineRule="auto"/>
        <w:rPr>
          <w:rFonts w:ascii="Arial" w:hAnsi="Arial" w:cs="Arial"/>
          <w:sz w:val="22"/>
          <w:szCs w:val="22"/>
        </w:rPr>
      </w:pPr>
      <w:proofErr w:type="spellStart"/>
      <w:r w:rsidRPr="00E72021">
        <w:rPr>
          <w:rFonts w:ascii="Arial" w:hAnsi="Arial" w:cs="Arial"/>
          <w:b/>
          <w:bCs/>
          <w:sz w:val="22"/>
          <w:szCs w:val="22"/>
        </w:rPr>
        <w:t>protein_coding_gene</w:t>
      </w:r>
      <w:proofErr w:type="spellEnd"/>
      <w:r w:rsidRPr="00E72021">
        <w:rPr>
          <w:rFonts w:ascii="Arial" w:hAnsi="Arial" w:cs="Arial"/>
          <w:sz w:val="22"/>
          <w:szCs w:val="22"/>
        </w:rPr>
        <w:t> = genes with supported ORFs or high coding potential</w:t>
      </w:r>
    </w:p>
    <w:p w14:paraId="6DF5F28D" w14:textId="77777777" w:rsidR="00362651" w:rsidRPr="00E72021" w:rsidRDefault="00362651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> </w:t>
      </w:r>
    </w:p>
    <w:p w14:paraId="0F66FAA5" w14:textId="77777777" w:rsidR="00362651" w:rsidRPr="00E72021" w:rsidRDefault="00362651" w:rsidP="00E72021">
      <w:pPr>
        <w:spacing w:line="276" w:lineRule="auto"/>
        <w:rPr>
          <w:rFonts w:ascii="Arial" w:hAnsi="Arial" w:cs="Arial"/>
          <w:sz w:val="22"/>
          <w:szCs w:val="22"/>
        </w:rPr>
      </w:pPr>
      <w:proofErr w:type="spellStart"/>
      <w:r w:rsidRPr="00E72021">
        <w:rPr>
          <w:rFonts w:ascii="Arial" w:hAnsi="Arial" w:cs="Arial"/>
          <w:b/>
          <w:bCs/>
          <w:sz w:val="22"/>
          <w:szCs w:val="22"/>
        </w:rPr>
        <w:t>predicted_gene</w:t>
      </w:r>
      <w:proofErr w:type="spellEnd"/>
      <w:r w:rsidRPr="00E72021">
        <w:rPr>
          <w:rFonts w:ascii="Arial" w:hAnsi="Arial" w:cs="Arial"/>
          <w:sz w:val="22"/>
          <w:szCs w:val="22"/>
        </w:rPr>
        <w:t> = genes with limited homology support (&lt; 30%) and with low coding potential</w:t>
      </w:r>
    </w:p>
    <w:p w14:paraId="7CAA434F" w14:textId="77777777" w:rsidR="00362651" w:rsidRPr="00E72021" w:rsidRDefault="00362651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> </w:t>
      </w:r>
    </w:p>
    <w:p w14:paraId="2AE536D2" w14:textId="573AD493" w:rsidR="00362651" w:rsidRDefault="00362651" w:rsidP="00E72021">
      <w:pPr>
        <w:spacing w:line="276" w:lineRule="auto"/>
        <w:rPr>
          <w:rFonts w:ascii="Arial" w:hAnsi="Arial" w:cs="Arial"/>
          <w:sz w:val="22"/>
          <w:szCs w:val="22"/>
        </w:rPr>
      </w:pPr>
      <w:proofErr w:type="spellStart"/>
      <w:r w:rsidRPr="00E72021">
        <w:rPr>
          <w:rFonts w:ascii="Arial" w:hAnsi="Arial" w:cs="Arial"/>
          <w:b/>
          <w:bCs/>
          <w:sz w:val="22"/>
          <w:szCs w:val="22"/>
        </w:rPr>
        <w:t>transposable_element_gene</w:t>
      </w:r>
      <w:proofErr w:type="spellEnd"/>
      <w:r w:rsidRPr="00E72021">
        <w:rPr>
          <w:rFonts w:ascii="Arial" w:hAnsi="Arial" w:cs="Arial"/>
          <w:sz w:val="22"/>
          <w:szCs w:val="22"/>
        </w:rPr>
        <w:t> = genes with &gt; 40% overlap with interspersed repeats</w:t>
      </w:r>
    </w:p>
    <w:p w14:paraId="06F9FFC5" w14:textId="3FD5DF6A" w:rsidR="00AB3264" w:rsidRDefault="00AB3264" w:rsidP="00E72021">
      <w:pPr>
        <w:spacing w:line="276" w:lineRule="auto"/>
        <w:rPr>
          <w:rFonts w:ascii="Arial" w:hAnsi="Arial" w:cs="Arial"/>
          <w:sz w:val="22"/>
          <w:szCs w:val="22"/>
        </w:rPr>
      </w:pPr>
    </w:p>
    <w:p w14:paraId="674BCFDF" w14:textId="1718A9CD" w:rsidR="00AB3264" w:rsidRDefault="00AB3264" w:rsidP="00AB3264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ncRNA</w:t>
      </w:r>
      <w:r w:rsidRPr="00E72021">
        <w:rPr>
          <w:rFonts w:ascii="Arial" w:hAnsi="Arial" w:cs="Arial"/>
          <w:sz w:val="22"/>
          <w:szCs w:val="22"/>
        </w:rPr>
        <w:t xml:space="preserve"> = </w:t>
      </w:r>
      <w:r>
        <w:rPr>
          <w:rFonts w:ascii="Arial" w:hAnsi="Arial" w:cs="Arial"/>
          <w:sz w:val="22"/>
          <w:szCs w:val="22"/>
        </w:rPr>
        <w:t>[NEED INFORMATION]</w:t>
      </w:r>
    </w:p>
    <w:p w14:paraId="3674D95A" w14:textId="4A79F145" w:rsidR="00362651" w:rsidRPr="00E72021" w:rsidRDefault="00362651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> </w:t>
      </w:r>
    </w:p>
    <w:p w14:paraId="3544697C" w14:textId="09BBAD80" w:rsidR="00F36F56" w:rsidRPr="00E72021" w:rsidRDefault="00F36F56" w:rsidP="00E72021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b/>
          <w:sz w:val="22"/>
          <w:szCs w:val="22"/>
        </w:rPr>
      </w:pPr>
      <w:r w:rsidRPr="00E72021">
        <w:rPr>
          <w:rFonts w:ascii="Arial" w:hAnsi="Arial" w:cs="Arial"/>
          <w:b/>
          <w:sz w:val="22"/>
          <w:szCs w:val="22"/>
        </w:rPr>
        <w:t>Gene confidence classification</w:t>
      </w:r>
    </w:p>
    <w:p w14:paraId="4329CA58" w14:textId="77777777" w:rsidR="00F36F56" w:rsidRPr="00E72021" w:rsidRDefault="00F36F56" w:rsidP="00E72021">
      <w:pPr>
        <w:spacing w:line="276" w:lineRule="auto"/>
        <w:rPr>
          <w:rFonts w:ascii="Arial" w:hAnsi="Arial" w:cs="Arial"/>
          <w:sz w:val="22"/>
          <w:szCs w:val="22"/>
        </w:rPr>
      </w:pPr>
    </w:p>
    <w:p w14:paraId="3BC31AFA" w14:textId="77777777" w:rsidR="00362651" w:rsidRPr="00E72021" w:rsidRDefault="00362651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>Genes are also flagged as either “High” or “Low” confidence</w:t>
      </w:r>
    </w:p>
    <w:p w14:paraId="46EEB506" w14:textId="77777777" w:rsidR="00362651" w:rsidRPr="00E72021" w:rsidRDefault="00362651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> </w:t>
      </w:r>
    </w:p>
    <w:p w14:paraId="4EA3769A" w14:textId="45588D40" w:rsidR="00362651" w:rsidRPr="00E72021" w:rsidRDefault="00362651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b/>
          <w:sz w:val="22"/>
          <w:szCs w:val="22"/>
        </w:rPr>
        <w:t>High</w:t>
      </w:r>
      <w:r w:rsidRPr="00E72021">
        <w:rPr>
          <w:rFonts w:ascii="Arial" w:hAnsi="Arial" w:cs="Arial"/>
          <w:sz w:val="22"/>
          <w:szCs w:val="22"/>
        </w:rPr>
        <w:t xml:space="preserve"> = &gt;80% coverage to reference proteins OR &gt;60% protein coverage and with at least 40% of the structure supported by transcriptome data.</w:t>
      </w:r>
    </w:p>
    <w:p w14:paraId="712FAC1C" w14:textId="77777777" w:rsidR="00DA73D0" w:rsidRPr="00E72021" w:rsidRDefault="00DA73D0" w:rsidP="00E72021">
      <w:pPr>
        <w:spacing w:line="276" w:lineRule="auto"/>
        <w:rPr>
          <w:rFonts w:ascii="Arial" w:hAnsi="Arial" w:cs="Arial"/>
          <w:sz w:val="22"/>
          <w:szCs w:val="22"/>
        </w:rPr>
      </w:pPr>
    </w:p>
    <w:p w14:paraId="7009E076" w14:textId="71463638" w:rsidR="00362651" w:rsidRPr="00E72021" w:rsidRDefault="00362651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b/>
          <w:sz w:val="22"/>
          <w:szCs w:val="22"/>
        </w:rPr>
        <w:t>Low</w:t>
      </w:r>
      <w:r w:rsidRPr="00E72021">
        <w:rPr>
          <w:rFonts w:ascii="Arial" w:hAnsi="Arial" w:cs="Arial"/>
          <w:sz w:val="22"/>
          <w:szCs w:val="22"/>
        </w:rPr>
        <w:t xml:space="preserve"> = genes with transcripts falling </w:t>
      </w:r>
      <w:r w:rsidR="00EB106B" w:rsidRPr="00E72021">
        <w:rPr>
          <w:rFonts w:ascii="Arial" w:hAnsi="Arial" w:cs="Arial"/>
          <w:sz w:val="22"/>
          <w:szCs w:val="22"/>
        </w:rPr>
        <w:t>outside</w:t>
      </w:r>
      <w:r w:rsidRPr="00E72021">
        <w:rPr>
          <w:rFonts w:ascii="Arial" w:hAnsi="Arial" w:cs="Arial"/>
          <w:sz w:val="22"/>
          <w:szCs w:val="22"/>
        </w:rPr>
        <w:t xml:space="preserve"> the high confidence threshold.</w:t>
      </w:r>
    </w:p>
    <w:p w14:paraId="45F50BFF" w14:textId="77777777" w:rsidR="00362651" w:rsidRPr="00E72021" w:rsidRDefault="00362651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> </w:t>
      </w:r>
    </w:p>
    <w:p w14:paraId="64DA1CA9" w14:textId="45D86178" w:rsidR="00362651" w:rsidRPr="00E72021" w:rsidRDefault="00362651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 xml:space="preserve">Note the annotation does not specifically attempt to identify pseudogenes, or other </w:t>
      </w:r>
      <w:proofErr w:type="spellStart"/>
      <w:r w:rsidRPr="00E72021">
        <w:rPr>
          <w:rFonts w:ascii="Arial" w:hAnsi="Arial" w:cs="Arial"/>
          <w:sz w:val="22"/>
          <w:szCs w:val="22"/>
        </w:rPr>
        <w:t>smRNAs</w:t>
      </w:r>
      <w:proofErr w:type="spellEnd"/>
      <w:r w:rsidRPr="00E72021">
        <w:rPr>
          <w:rFonts w:ascii="Arial" w:hAnsi="Arial" w:cs="Arial"/>
          <w:sz w:val="22"/>
          <w:szCs w:val="22"/>
        </w:rPr>
        <w:t xml:space="preserve"> although these may be annotated as protein coding or predicted genes (usually marked as low confidence)</w:t>
      </w:r>
    </w:p>
    <w:p w14:paraId="1E8A763C" w14:textId="77777777" w:rsidR="00362651" w:rsidRPr="00E72021" w:rsidRDefault="00362651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> </w:t>
      </w:r>
    </w:p>
    <w:p w14:paraId="40E6926B" w14:textId="2836E747" w:rsidR="00362651" w:rsidRDefault="00362651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>The table below indicates the number of genes in each biotype/confidence category.</w:t>
      </w:r>
    </w:p>
    <w:p w14:paraId="5D536569" w14:textId="63664615" w:rsidR="00AB3264" w:rsidRDefault="00AB3264" w:rsidP="00E72021">
      <w:pPr>
        <w:spacing w:line="276" w:lineRule="auto"/>
        <w:rPr>
          <w:rFonts w:ascii="Arial" w:hAnsi="Arial" w:cs="Arial"/>
          <w:sz w:val="22"/>
          <w:szCs w:val="2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006"/>
        <w:gridCol w:w="2001"/>
        <w:gridCol w:w="2569"/>
        <w:gridCol w:w="2569"/>
      </w:tblGrid>
      <w:tr w:rsidR="00AB3264" w14:paraId="61A8CBC9" w14:textId="77777777" w:rsidTr="00AB3264">
        <w:trPr>
          <w:trHeight w:val="320"/>
        </w:trPr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D11C2" w14:textId="77777777" w:rsidR="00AB3264" w:rsidRDefault="00AB3264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Biotype</w:t>
            </w:r>
          </w:p>
        </w:tc>
        <w:tc>
          <w:tcPr>
            <w:tcW w:w="11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EF37A" w14:textId="77777777" w:rsidR="00AB3264" w:rsidRDefault="00AB3264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Confidence</w:t>
            </w:r>
          </w:p>
        </w:tc>
        <w:tc>
          <w:tcPr>
            <w:tcW w:w="11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F6B69" w14:textId="77777777" w:rsidR="00AB3264" w:rsidRDefault="00AB3264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Gene</w:t>
            </w:r>
          </w:p>
        </w:tc>
        <w:tc>
          <w:tcPr>
            <w:tcW w:w="11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857B0" w14:textId="77777777" w:rsidR="00AB3264" w:rsidRDefault="00AB3264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Transcript</w:t>
            </w:r>
          </w:p>
        </w:tc>
      </w:tr>
      <w:tr w:rsidR="00AB3264" w14:paraId="793DB876" w14:textId="77777777" w:rsidTr="00AB3264">
        <w:trPr>
          <w:trHeight w:val="320"/>
        </w:trPr>
        <w:tc>
          <w:tcPr>
            <w:tcW w:w="14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EB77C" w14:textId="77777777" w:rsidR="00AB3264" w:rsidRDefault="00AB3264">
            <w:pPr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protein_coding_gene</w:t>
            </w:r>
            <w:proofErr w:type="spellEnd"/>
          </w:p>
        </w:tc>
        <w:tc>
          <w:tcPr>
            <w:tcW w:w="11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1E53E" w14:textId="77777777" w:rsidR="00AB3264" w:rsidRDefault="00AB3264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High</w:t>
            </w:r>
          </w:p>
        </w:tc>
        <w:tc>
          <w:tcPr>
            <w:tcW w:w="11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44328" w14:textId="77777777" w:rsidR="00AB3264" w:rsidRDefault="00AB3264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                               21,279 </w:t>
            </w:r>
          </w:p>
        </w:tc>
        <w:tc>
          <w:tcPr>
            <w:tcW w:w="11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121E2" w14:textId="77777777" w:rsidR="00AB3264" w:rsidRDefault="00AB3264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                               38,819 </w:t>
            </w:r>
          </w:p>
        </w:tc>
      </w:tr>
      <w:tr w:rsidR="00AB3264" w14:paraId="673E0CFF" w14:textId="77777777" w:rsidTr="00AB3264">
        <w:trPr>
          <w:trHeight w:val="320"/>
        </w:trPr>
        <w:tc>
          <w:tcPr>
            <w:tcW w:w="14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A6D25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transposable_element_gene</w:t>
            </w:r>
            <w:proofErr w:type="spellEnd"/>
          </w:p>
        </w:tc>
        <w:tc>
          <w:tcPr>
            <w:tcW w:w="11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9FC09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High</w:t>
            </w:r>
          </w:p>
        </w:tc>
        <w:tc>
          <w:tcPr>
            <w:tcW w:w="11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6A5B4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                           5,842 </w:t>
            </w:r>
          </w:p>
        </w:tc>
        <w:tc>
          <w:tcPr>
            <w:tcW w:w="11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FF2AF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                           6,005 </w:t>
            </w:r>
          </w:p>
        </w:tc>
      </w:tr>
      <w:tr w:rsidR="00AB3264" w14:paraId="72FBC4AD" w14:textId="77777777" w:rsidTr="00AB3264">
        <w:trPr>
          <w:trHeight w:val="320"/>
        </w:trPr>
        <w:tc>
          <w:tcPr>
            <w:tcW w:w="14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58247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ncRNA</w:t>
            </w:r>
          </w:p>
        </w:tc>
        <w:tc>
          <w:tcPr>
            <w:tcW w:w="11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3D05B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Low</w:t>
            </w:r>
          </w:p>
        </w:tc>
        <w:tc>
          <w:tcPr>
            <w:tcW w:w="11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D28D8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                           7,990 </w:t>
            </w:r>
          </w:p>
        </w:tc>
        <w:tc>
          <w:tcPr>
            <w:tcW w:w="11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4D4FE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                         11,101 </w:t>
            </w:r>
          </w:p>
        </w:tc>
      </w:tr>
      <w:tr w:rsidR="00AB3264" w14:paraId="26907ACC" w14:textId="77777777" w:rsidTr="00AB3264">
        <w:trPr>
          <w:trHeight w:val="320"/>
        </w:trPr>
        <w:tc>
          <w:tcPr>
            <w:tcW w:w="14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507B9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predicted_gene</w:t>
            </w:r>
            <w:proofErr w:type="spellEnd"/>
          </w:p>
        </w:tc>
        <w:tc>
          <w:tcPr>
            <w:tcW w:w="11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62D2F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Low</w:t>
            </w:r>
          </w:p>
        </w:tc>
        <w:tc>
          <w:tcPr>
            <w:tcW w:w="11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029E8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                              492 </w:t>
            </w:r>
          </w:p>
        </w:tc>
        <w:tc>
          <w:tcPr>
            <w:tcW w:w="11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48E37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                              501 </w:t>
            </w:r>
          </w:p>
        </w:tc>
      </w:tr>
      <w:tr w:rsidR="00AB3264" w14:paraId="2FA71D49" w14:textId="77777777" w:rsidTr="00AB3264">
        <w:trPr>
          <w:trHeight w:val="320"/>
        </w:trPr>
        <w:tc>
          <w:tcPr>
            <w:tcW w:w="14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39B09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protein_coding_gene</w:t>
            </w:r>
            <w:proofErr w:type="spellEnd"/>
          </w:p>
        </w:tc>
        <w:tc>
          <w:tcPr>
            <w:tcW w:w="11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F6137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Low</w:t>
            </w:r>
          </w:p>
        </w:tc>
        <w:tc>
          <w:tcPr>
            <w:tcW w:w="11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569D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                           1,517 </w:t>
            </w:r>
          </w:p>
        </w:tc>
        <w:tc>
          <w:tcPr>
            <w:tcW w:w="11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4CADC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                           1,579 </w:t>
            </w:r>
          </w:p>
        </w:tc>
      </w:tr>
      <w:tr w:rsidR="00AB3264" w14:paraId="1EDDAC9A" w14:textId="77777777" w:rsidTr="00AB3264">
        <w:trPr>
          <w:trHeight w:val="320"/>
        </w:trPr>
        <w:tc>
          <w:tcPr>
            <w:tcW w:w="14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B384F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transposable_element_gene</w:t>
            </w:r>
            <w:proofErr w:type="spellEnd"/>
          </w:p>
        </w:tc>
        <w:tc>
          <w:tcPr>
            <w:tcW w:w="11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C10C7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Low</w:t>
            </w:r>
          </w:p>
        </w:tc>
        <w:tc>
          <w:tcPr>
            <w:tcW w:w="11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C9994" w14:textId="77777777" w:rsidR="00AB3264" w:rsidRDefault="00AB32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600</w:t>
            </w:r>
          </w:p>
        </w:tc>
        <w:tc>
          <w:tcPr>
            <w:tcW w:w="11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CA333" w14:textId="77777777" w:rsidR="00AB3264" w:rsidRDefault="00AB32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604</w:t>
            </w:r>
          </w:p>
        </w:tc>
      </w:tr>
      <w:tr w:rsidR="00AB3264" w14:paraId="4EF567F8" w14:textId="77777777" w:rsidTr="00AB3264">
        <w:trPr>
          <w:trHeight w:val="320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357F4" w14:textId="77777777" w:rsidR="00AB3264" w:rsidRDefault="00AB3264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1F47A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Total</w:t>
            </w:r>
          </w:p>
        </w:tc>
        <w:tc>
          <w:tcPr>
            <w:tcW w:w="11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C8EB7" w14:textId="77777777" w:rsidR="00AB3264" w:rsidRDefault="00AB3264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                               37,720 </w:t>
            </w:r>
          </w:p>
        </w:tc>
        <w:tc>
          <w:tcPr>
            <w:tcW w:w="11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BC446" w14:textId="77777777" w:rsidR="00AB3264" w:rsidRDefault="00AB3264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                               58,609 </w:t>
            </w:r>
          </w:p>
        </w:tc>
      </w:tr>
    </w:tbl>
    <w:p w14:paraId="659B84C5" w14:textId="77777777" w:rsidR="00AB3264" w:rsidRDefault="00AB3264" w:rsidP="00E72021">
      <w:pPr>
        <w:spacing w:line="276" w:lineRule="auto"/>
        <w:rPr>
          <w:rFonts w:ascii="Arial" w:hAnsi="Arial" w:cs="Arial"/>
          <w:sz w:val="22"/>
          <w:szCs w:val="22"/>
        </w:rPr>
      </w:pPr>
    </w:p>
    <w:p w14:paraId="4A4D4866" w14:textId="6C969341" w:rsidR="00DA48E2" w:rsidRDefault="00DA48E2" w:rsidP="00E72021">
      <w:pPr>
        <w:spacing w:line="276" w:lineRule="auto"/>
        <w:rPr>
          <w:rFonts w:ascii="Arial" w:hAnsi="Arial" w:cs="Arial"/>
          <w:sz w:val="22"/>
          <w:szCs w:val="22"/>
        </w:rPr>
      </w:pPr>
    </w:p>
    <w:p w14:paraId="679C1FB8" w14:textId="77777777" w:rsidR="00AB3264" w:rsidRPr="00E72021" w:rsidRDefault="00AB3264" w:rsidP="00E72021">
      <w:pPr>
        <w:spacing w:line="276" w:lineRule="auto"/>
        <w:rPr>
          <w:rFonts w:ascii="Arial" w:hAnsi="Arial" w:cs="Arial"/>
          <w:sz w:val="22"/>
          <w:szCs w:val="22"/>
        </w:rPr>
      </w:pPr>
    </w:p>
    <w:p w14:paraId="14C2F0D3" w14:textId="159D94A3" w:rsidR="008C6F75" w:rsidRPr="00E72021" w:rsidRDefault="008C6F75" w:rsidP="00E72021">
      <w:pPr>
        <w:spacing w:line="276" w:lineRule="auto"/>
        <w:rPr>
          <w:rFonts w:ascii="Arial" w:hAnsi="Arial" w:cs="Arial"/>
          <w:sz w:val="22"/>
          <w:szCs w:val="22"/>
        </w:rPr>
      </w:pPr>
    </w:p>
    <w:p w14:paraId="595D3613" w14:textId="47977286" w:rsidR="00503C7E" w:rsidRDefault="00503C7E">
      <w:pPr>
        <w:rPr>
          <w:rFonts w:ascii="Arial" w:hAnsi="Arial" w:cs="Arial"/>
          <w:sz w:val="22"/>
          <w:szCs w:val="22"/>
        </w:rPr>
      </w:pPr>
    </w:p>
    <w:p w14:paraId="18114A5C" w14:textId="77777777" w:rsidR="00DA48E2" w:rsidRPr="00E72021" w:rsidRDefault="00DA48E2">
      <w:pPr>
        <w:rPr>
          <w:rFonts w:ascii="Arial" w:hAnsi="Arial" w:cs="Arial"/>
          <w:sz w:val="22"/>
          <w:szCs w:val="22"/>
        </w:rPr>
      </w:pPr>
    </w:p>
    <w:p w14:paraId="0CFF708A" w14:textId="3E8D1069" w:rsidR="00503C7E" w:rsidRPr="00E72021" w:rsidRDefault="00503C7E">
      <w:pPr>
        <w:rPr>
          <w:rFonts w:ascii="Arial" w:hAnsi="Arial" w:cs="Arial"/>
          <w:sz w:val="22"/>
          <w:szCs w:val="22"/>
        </w:rPr>
      </w:pPr>
    </w:p>
    <w:p w14:paraId="44BB616A" w14:textId="6394EE1B" w:rsidR="00503C7E" w:rsidRPr="00E72021" w:rsidRDefault="00503C7E">
      <w:pPr>
        <w:rPr>
          <w:rFonts w:ascii="Arial" w:hAnsi="Arial" w:cs="Arial"/>
          <w:sz w:val="22"/>
          <w:szCs w:val="22"/>
        </w:rPr>
      </w:pPr>
    </w:p>
    <w:p w14:paraId="637F7067" w14:textId="2B07FD28" w:rsidR="00503C7E" w:rsidRPr="00E72021" w:rsidRDefault="00503C7E">
      <w:pPr>
        <w:rPr>
          <w:rFonts w:ascii="Arial" w:hAnsi="Arial" w:cs="Arial"/>
          <w:sz w:val="22"/>
          <w:szCs w:val="22"/>
        </w:rPr>
      </w:pPr>
    </w:p>
    <w:p w14:paraId="6C87A3EC" w14:textId="2AA87E03" w:rsidR="00503C7E" w:rsidRPr="00E72021" w:rsidRDefault="00503C7E">
      <w:pPr>
        <w:rPr>
          <w:rFonts w:ascii="Arial" w:hAnsi="Arial" w:cs="Arial"/>
          <w:sz w:val="22"/>
          <w:szCs w:val="22"/>
        </w:rPr>
      </w:pPr>
    </w:p>
    <w:p w14:paraId="1CF6F483" w14:textId="77777777" w:rsidR="00503C7E" w:rsidRPr="00E72021" w:rsidRDefault="00503C7E">
      <w:pPr>
        <w:rPr>
          <w:rFonts w:ascii="Arial" w:hAnsi="Arial" w:cs="Arial"/>
          <w:sz w:val="22"/>
          <w:szCs w:val="22"/>
        </w:rPr>
      </w:pPr>
    </w:p>
    <w:p w14:paraId="685A4A03" w14:textId="4CEAA289" w:rsidR="00310295" w:rsidRPr="00E72021" w:rsidRDefault="00310295">
      <w:pPr>
        <w:rPr>
          <w:rFonts w:ascii="Arial" w:hAnsi="Arial" w:cs="Arial"/>
          <w:sz w:val="22"/>
          <w:szCs w:val="22"/>
        </w:rPr>
      </w:pPr>
    </w:p>
    <w:p w14:paraId="606A3F0E" w14:textId="6701DB65" w:rsidR="00DA73D0" w:rsidRPr="00E72021" w:rsidRDefault="00DA73D0">
      <w:pPr>
        <w:rPr>
          <w:rFonts w:ascii="Arial" w:hAnsi="Arial" w:cs="Arial"/>
          <w:sz w:val="22"/>
          <w:szCs w:val="22"/>
        </w:rPr>
      </w:pPr>
    </w:p>
    <w:p w14:paraId="4D4A8D54" w14:textId="428A7EB5" w:rsidR="00DA73D0" w:rsidRDefault="00DA73D0">
      <w:pPr>
        <w:rPr>
          <w:rFonts w:ascii="Arial" w:hAnsi="Arial" w:cs="Arial"/>
          <w:sz w:val="22"/>
          <w:szCs w:val="22"/>
        </w:rPr>
      </w:pPr>
    </w:p>
    <w:p w14:paraId="562BB69A" w14:textId="77777777" w:rsidR="00237DB8" w:rsidRPr="00E72021" w:rsidRDefault="00237DB8">
      <w:pPr>
        <w:rPr>
          <w:rFonts w:ascii="Arial" w:hAnsi="Arial" w:cs="Arial"/>
          <w:sz w:val="22"/>
          <w:szCs w:val="22"/>
        </w:rPr>
      </w:pPr>
    </w:p>
    <w:p w14:paraId="27717008" w14:textId="45E3BA1F" w:rsidR="00DA73D0" w:rsidRPr="00E72021" w:rsidRDefault="00DA73D0">
      <w:pPr>
        <w:rPr>
          <w:rFonts w:ascii="Arial" w:hAnsi="Arial" w:cs="Arial"/>
          <w:sz w:val="22"/>
          <w:szCs w:val="22"/>
        </w:rPr>
      </w:pPr>
    </w:p>
    <w:p w14:paraId="2D9E0781" w14:textId="125F0625" w:rsidR="00E72021" w:rsidRDefault="00E72021">
      <w:pPr>
        <w:rPr>
          <w:rFonts w:ascii="Arial" w:hAnsi="Arial" w:cs="Arial"/>
          <w:sz w:val="22"/>
          <w:szCs w:val="22"/>
        </w:rPr>
      </w:pPr>
    </w:p>
    <w:p w14:paraId="6AD63419" w14:textId="296D3FDB" w:rsidR="00F3703E" w:rsidRPr="00E72021" w:rsidRDefault="00B57CC3" w:rsidP="00E72021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b/>
          <w:sz w:val="22"/>
          <w:szCs w:val="22"/>
        </w:rPr>
      </w:pPr>
      <w:r w:rsidRPr="00E72021">
        <w:rPr>
          <w:rFonts w:ascii="Arial" w:hAnsi="Arial" w:cs="Arial"/>
          <w:b/>
          <w:sz w:val="22"/>
          <w:szCs w:val="22"/>
        </w:rPr>
        <w:lastRenderedPageBreak/>
        <w:t>F</w:t>
      </w:r>
      <w:r w:rsidR="00362651" w:rsidRPr="00E72021">
        <w:rPr>
          <w:rFonts w:ascii="Arial" w:hAnsi="Arial" w:cs="Arial"/>
          <w:b/>
          <w:sz w:val="22"/>
          <w:szCs w:val="22"/>
        </w:rPr>
        <w:t>iles provided with</w:t>
      </w:r>
      <w:r w:rsidR="00F812D1" w:rsidRPr="00E72021">
        <w:rPr>
          <w:rFonts w:ascii="Arial" w:hAnsi="Arial" w:cs="Arial"/>
          <w:b/>
          <w:sz w:val="22"/>
          <w:szCs w:val="22"/>
        </w:rPr>
        <w:t xml:space="preserve"> the</w:t>
      </w:r>
      <w:r w:rsidR="00362651" w:rsidRPr="00E72021">
        <w:rPr>
          <w:rFonts w:ascii="Arial" w:hAnsi="Arial" w:cs="Arial"/>
          <w:b/>
          <w:sz w:val="22"/>
          <w:szCs w:val="22"/>
        </w:rPr>
        <w:t xml:space="preserve"> data package</w:t>
      </w:r>
    </w:p>
    <w:p w14:paraId="36998936" w14:textId="77777777" w:rsidR="00F3703E" w:rsidRPr="00E72021" w:rsidRDefault="00F3703E" w:rsidP="00E72021">
      <w:pPr>
        <w:spacing w:line="276" w:lineRule="auto"/>
        <w:rPr>
          <w:rFonts w:ascii="Arial" w:hAnsi="Arial" w:cs="Arial"/>
          <w:sz w:val="22"/>
          <w:szCs w:val="22"/>
        </w:rPr>
      </w:pPr>
      <w:bookmarkStart w:id="1" w:name="_sd46ef2ap0ip" w:colFirst="0" w:colLast="0"/>
      <w:bookmarkEnd w:id="1"/>
    </w:p>
    <w:p w14:paraId="3B31A646" w14:textId="77777777" w:rsidR="00F3703E" w:rsidRPr="00E72021" w:rsidRDefault="00B57CC3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>Assembly</w:t>
      </w:r>
    </w:p>
    <w:p w14:paraId="7AC4941B" w14:textId="1480A2E7" w:rsidR="00F3703E" w:rsidRPr="00E72021" w:rsidRDefault="00B57CC3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>--------</w:t>
      </w:r>
      <w:r w:rsidR="00DA73D0" w:rsidRPr="00E72021">
        <w:rPr>
          <w:rFonts w:ascii="Arial" w:hAnsi="Arial" w:cs="Arial"/>
          <w:sz w:val="22"/>
          <w:szCs w:val="22"/>
        </w:rPr>
        <w:t>----</w:t>
      </w:r>
    </w:p>
    <w:p w14:paraId="6272D75A" w14:textId="0BEB80A6" w:rsidR="00F3703E" w:rsidRPr="00E72021" w:rsidRDefault="00B57CC3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 xml:space="preserve"># </w:t>
      </w:r>
      <w:r w:rsidR="00A557BB">
        <w:rPr>
          <w:rFonts w:ascii="Arial" w:hAnsi="Arial" w:cs="Arial"/>
          <w:i/>
          <w:sz w:val="22"/>
          <w:szCs w:val="22"/>
        </w:rPr>
        <w:t>Myzus persicae O</w:t>
      </w:r>
      <w:r w:rsidR="004E7F27" w:rsidRPr="00E72021">
        <w:rPr>
          <w:rFonts w:ascii="Arial" w:hAnsi="Arial" w:cs="Arial"/>
          <w:i/>
          <w:sz w:val="22"/>
          <w:szCs w:val="22"/>
        </w:rPr>
        <w:t xml:space="preserve"> </w:t>
      </w:r>
      <w:r w:rsidRPr="00E72021">
        <w:rPr>
          <w:rFonts w:ascii="Arial" w:hAnsi="Arial" w:cs="Arial"/>
          <w:sz w:val="22"/>
          <w:szCs w:val="22"/>
        </w:rPr>
        <w:t>genome:</w:t>
      </w:r>
    </w:p>
    <w:p w14:paraId="7C2E4A47" w14:textId="47D028E7" w:rsidR="00362D76" w:rsidRPr="00A557BB" w:rsidRDefault="00B57CC3" w:rsidP="00E72021">
      <w:pPr>
        <w:spacing w:line="276" w:lineRule="auto"/>
      </w:pPr>
      <w:r w:rsidRPr="00E72021">
        <w:rPr>
          <w:rFonts w:ascii="Arial" w:hAnsi="Arial" w:cs="Arial"/>
          <w:sz w:val="22"/>
          <w:szCs w:val="22"/>
        </w:rPr>
        <w:t>assembly/</w:t>
      </w:r>
      <w:r w:rsidR="00A557BB" w:rsidRPr="00A557BB">
        <w:rPr>
          <w:rFonts w:ascii="Arial" w:hAnsi="Arial" w:cs="Arial"/>
          <w:sz w:val="22"/>
          <w:szCs w:val="22"/>
        </w:rPr>
        <w:t>Myzus_persicae_O_v2.0.scaffolds.fa</w:t>
      </w:r>
    </w:p>
    <w:p w14:paraId="5DC07F62" w14:textId="77777777" w:rsidR="00F3703E" w:rsidRPr="00E72021" w:rsidRDefault="00F3703E" w:rsidP="00E72021">
      <w:pPr>
        <w:spacing w:line="276" w:lineRule="auto"/>
        <w:rPr>
          <w:rFonts w:ascii="Arial" w:hAnsi="Arial" w:cs="Arial"/>
          <w:sz w:val="22"/>
          <w:szCs w:val="22"/>
        </w:rPr>
      </w:pPr>
    </w:p>
    <w:p w14:paraId="3CE3C16C" w14:textId="77777777" w:rsidR="00F3703E" w:rsidRPr="00E72021" w:rsidRDefault="00B57CC3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>Annotation</w:t>
      </w:r>
    </w:p>
    <w:p w14:paraId="08801884" w14:textId="4980EFB1" w:rsidR="00F3703E" w:rsidRPr="00E72021" w:rsidRDefault="00B57CC3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>----------</w:t>
      </w:r>
      <w:r w:rsidR="00DA73D0" w:rsidRPr="00E72021">
        <w:rPr>
          <w:rFonts w:ascii="Arial" w:hAnsi="Arial" w:cs="Arial"/>
          <w:sz w:val="22"/>
          <w:szCs w:val="22"/>
        </w:rPr>
        <w:t>----</w:t>
      </w:r>
    </w:p>
    <w:p w14:paraId="35392FFC" w14:textId="47EA9038" w:rsidR="00F3703E" w:rsidRPr="00E72021" w:rsidRDefault="00B57CC3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 xml:space="preserve"># </w:t>
      </w:r>
      <w:r w:rsidR="00A557BB">
        <w:rPr>
          <w:rFonts w:ascii="Arial" w:hAnsi="Arial" w:cs="Arial"/>
          <w:i/>
          <w:sz w:val="22"/>
          <w:szCs w:val="22"/>
        </w:rPr>
        <w:t>Myzus persicae O</w:t>
      </w:r>
      <w:r w:rsidR="004E7F27" w:rsidRPr="00E72021">
        <w:rPr>
          <w:rFonts w:ascii="Arial" w:hAnsi="Arial" w:cs="Arial"/>
          <w:i/>
          <w:sz w:val="22"/>
          <w:szCs w:val="22"/>
        </w:rPr>
        <w:t xml:space="preserve"> </w:t>
      </w:r>
      <w:r w:rsidRPr="00E72021">
        <w:rPr>
          <w:rFonts w:ascii="Arial" w:hAnsi="Arial" w:cs="Arial"/>
          <w:sz w:val="22"/>
          <w:szCs w:val="22"/>
        </w:rPr>
        <w:t>GFF3 file:</w:t>
      </w:r>
    </w:p>
    <w:p w14:paraId="6DF29A94" w14:textId="3E1A5C61" w:rsidR="00F3703E" w:rsidRPr="00E72021" w:rsidRDefault="00B57CC3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>annotation/</w:t>
      </w:r>
      <w:r w:rsidR="00AB3264">
        <w:rPr>
          <w:rFonts w:ascii="Arial" w:hAnsi="Arial" w:cs="Arial"/>
          <w:sz w:val="22"/>
          <w:szCs w:val="22"/>
        </w:rPr>
        <w:t>MYZPE13164_O_EIv2.1.annotation.gff3</w:t>
      </w:r>
    </w:p>
    <w:p w14:paraId="301DEE01" w14:textId="77777777" w:rsidR="00DA73D0" w:rsidRPr="00E72021" w:rsidRDefault="00DA73D0" w:rsidP="00E72021">
      <w:pPr>
        <w:spacing w:line="276" w:lineRule="auto"/>
        <w:rPr>
          <w:rFonts w:ascii="Arial" w:hAnsi="Arial" w:cs="Arial"/>
          <w:sz w:val="22"/>
          <w:szCs w:val="22"/>
        </w:rPr>
      </w:pPr>
    </w:p>
    <w:p w14:paraId="0F211D46" w14:textId="2F49126A" w:rsidR="00F3703E" w:rsidRPr="00E72021" w:rsidRDefault="00B57CC3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 xml:space="preserve"># </w:t>
      </w:r>
      <w:r w:rsidR="00A557BB">
        <w:rPr>
          <w:rFonts w:ascii="Arial" w:hAnsi="Arial" w:cs="Arial"/>
          <w:i/>
          <w:sz w:val="22"/>
          <w:szCs w:val="22"/>
        </w:rPr>
        <w:t>Myzus persicae O</w:t>
      </w:r>
      <w:r w:rsidR="004E7F27" w:rsidRPr="00E72021">
        <w:rPr>
          <w:rFonts w:ascii="Arial" w:hAnsi="Arial" w:cs="Arial"/>
          <w:i/>
          <w:sz w:val="22"/>
          <w:szCs w:val="22"/>
        </w:rPr>
        <w:t xml:space="preserve"> </w:t>
      </w:r>
      <w:r w:rsidRPr="00E72021">
        <w:rPr>
          <w:rFonts w:ascii="Arial" w:hAnsi="Arial" w:cs="Arial"/>
          <w:sz w:val="22"/>
          <w:szCs w:val="22"/>
        </w:rPr>
        <w:t xml:space="preserve">cDNA </w:t>
      </w:r>
      <w:proofErr w:type="spellStart"/>
      <w:r w:rsidRPr="00E72021">
        <w:rPr>
          <w:rFonts w:ascii="Arial" w:hAnsi="Arial" w:cs="Arial"/>
          <w:sz w:val="22"/>
          <w:szCs w:val="22"/>
        </w:rPr>
        <w:t>fasta</w:t>
      </w:r>
      <w:proofErr w:type="spellEnd"/>
      <w:r w:rsidRPr="00E72021">
        <w:rPr>
          <w:rFonts w:ascii="Arial" w:hAnsi="Arial" w:cs="Arial"/>
          <w:sz w:val="22"/>
          <w:szCs w:val="22"/>
        </w:rPr>
        <w:t xml:space="preserve"> </w:t>
      </w:r>
      <w:r w:rsidR="008C6F75" w:rsidRPr="00E72021">
        <w:rPr>
          <w:rFonts w:ascii="Arial" w:hAnsi="Arial" w:cs="Arial"/>
          <w:sz w:val="22"/>
          <w:szCs w:val="22"/>
        </w:rPr>
        <w:t>file:</w:t>
      </w:r>
    </w:p>
    <w:p w14:paraId="046CC380" w14:textId="609DEC15" w:rsidR="00F3703E" w:rsidRPr="00E72021" w:rsidRDefault="005B7A84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>annotation/</w:t>
      </w:r>
      <w:r w:rsidR="00AB3264">
        <w:rPr>
          <w:rFonts w:ascii="Arial" w:hAnsi="Arial" w:cs="Arial"/>
          <w:sz w:val="22"/>
          <w:szCs w:val="22"/>
        </w:rPr>
        <w:t>MYZPE13164_O_EIv2.1.annotation.gff3</w:t>
      </w:r>
      <w:r w:rsidR="00B57CC3" w:rsidRPr="00E72021">
        <w:rPr>
          <w:rFonts w:ascii="Arial" w:hAnsi="Arial" w:cs="Arial"/>
          <w:sz w:val="22"/>
          <w:szCs w:val="22"/>
        </w:rPr>
        <w:t>.cdna.fasta</w:t>
      </w:r>
    </w:p>
    <w:p w14:paraId="4AADEC7B" w14:textId="77777777" w:rsidR="00DA73D0" w:rsidRPr="00E72021" w:rsidRDefault="00DA73D0" w:rsidP="00E72021">
      <w:pPr>
        <w:spacing w:line="276" w:lineRule="auto"/>
        <w:rPr>
          <w:rFonts w:ascii="Arial" w:hAnsi="Arial" w:cs="Arial"/>
          <w:sz w:val="22"/>
          <w:szCs w:val="22"/>
        </w:rPr>
      </w:pPr>
    </w:p>
    <w:p w14:paraId="5B94BA66" w14:textId="39DF0D36" w:rsidR="00F3703E" w:rsidRPr="00E72021" w:rsidRDefault="00B57CC3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 xml:space="preserve"># </w:t>
      </w:r>
      <w:r w:rsidR="00A557BB">
        <w:rPr>
          <w:rFonts w:ascii="Arial" w:hAnsi="Arial" w:cs="Arial"/>
          <w:i/>
          <w:sz w:val="22"/>
          <w:szCs w:val="22"/>
        </w:rPr>
        <w:t>Myzus persicae O</w:t>
      </w:r>
      <w:r w:rsidR="004E7F27" w:rsidRPr="00E72021">
        <w:rPr>
          <w:rFonts w:ascii="Arial" w:hAnsi="Arial" w:cs="Arial"/>
          <w:i/>
          <w:sz w:val="22"/>
          <w:szCs w:val="22"/>
        </w:rPr>
        <w:t xml:space="preserve"> </w:t>
      </w:r>
      <w:r w:rsidRPr="00E72021">
        <w:rPr>
          <w:rFonts w:ascii="Arial" w:hAnsi="Arial" w:cs="Arial"/>
          <w:sz w:val="22"/>
          <w:szCs w:val="22"/>
        </w:rPr>
        <w:t xml:space="preserve">CDS </w:t>
      </w:r>
      <w:proofErr w:type="spellStart"/>
      <w:r w:rsidRPr="00E72021">
        <w:rPr>
          <w:rFonts w:ascii="Arial" w:hAnsi="Arial" w:cs="Arial"/>
          <w:sz w:val="22"/>
          <w:szCs w:val="22"/>
        </w:rPr>
        <w:t>fasta</w:t>
      </w:r>
      <w:proofErr w:type="spellEnd"/>
      <w:r w:rsidRPr="00E72021">
        <w:rPr>
          <w:rFonts w:ascii="Arial" w:hAnsi="Arial" w:cs="Arial"/>
          <w:sz w:val="22"/>
          <w:szCs w:val="22"/>
        </w:rPr>
        <w:t xml:space="preserve"> file:</w:t>
      </w:r>
    </w:p>
    <w:p w14:paraId="73BFBE08" w14:textId="5B5B2A37" w:rsidR="00F3703E" w:rsidRPr="00E72021" w:rsidRDefault="005B7A84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>annotation/</w:t>
      </w:r>
      <w:r w:rsidR="00AB3264">
        <w:rPr>
          <w:rFonts w:ascii="Arial" w:hAnsi="Arial" w:cs="Arial"/>
          <w:sz w:val="22"/>
          <w:szCs w:val="22"/>
        </w:rPr>
        <w:t>MYZPE13164_O_EIv2.1.annotation.gff3</w:t>
      </w:r>
      <w:r w:rsidR="003F3920" w:rsidRPr="00E72021">
        <w:rPr>
          <w:rFonts w:ascii="Arial" w:hAnsi="Arial" w:cs="Arial"/>
          <w:sz w:val="22"/>
          <w:szCs w:val="22"/>
        </w:rPr>
        <w:t>.</w:t>
      </w:r>
      <w:r w:rsidR="00B57CC3" w:rsidRPr="00E72021">
        <w:rPr>
          <w:rFonts w:ascii="Arial" w:hAnsi="Arial" w:cs="Arial"/>
          <w:sz w:val="22"/>
          <w:szCs w:val="22"/>
        </w:rPr>
        <w:t>cds.fasta</w:t>
      </w:r>
    </w:p>
    <w:p w14:paraId="4BFEB142" w14:textId="77777777" w:rsidR="00DA73D0" w:rsidRPr="00E72021" w:rsidRDefault="00DA73D0" w:rsidP="00E72021">
      <w:pPr>
        <w:spacing w:line="276" w:lineRule="auto"/>
        <w:rPr>
          <w:rFonts w:ascii="Arial" w:hAnsi="Arial" w:cs="Arial"/>
          <w:sz w:val="22"/>
          <w:szCs w:val="22"/>
        </w:rPr>
      </w:pPr>
    </w:p>
    <w:p w14:paraId="1DEA3717" w14:textId="5B687120" w:rsidR="00F3703E" w:rsidRPr="00E72021" w:rsidRDefault="00B57CC3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 xml:space="preserve"># </w:t>
      </w:r>
      <w:r w:rsidR="00A557BB">
        <w:rPr>
          <w:rFonts w:ascii="Arial" w:hAnsi="Arial" w:cs="Arial"/>
          <w:i/>
          <w:sz w:val="22"/>
          <w:szCs w:val="22"/>
        </w:rPr>
        <w:t>Myzus persicae O</w:t>
      </w:r>
      <w:r w:rsidR="004E7F27" w:rsidRPr="00E72021">
        <w:rPr>
          <w:rFonts w:ascii="Arial" w:hAnsi="Arial" w:cs="Arial"/>
          <w:i/>
          <w:sz w:val="22"/>
          <w:szCs w:val="22"/>
        </w:rPr>
        <w:t xml:space="preserve"> </w:t>
      </w:r>
      <w:r w:rsidRPr="00E72021">
        <w:rPr>
          <w:rFonts w:ascii="Arial" w:hAnsi="Arial" w:cs="Arial"/>
          <w:sz w:val="22"/>
          <w:szCs w:val="22"/>
        </w:rPr>
        <w:t xml:space="preserve">peptide </w:t>
      </w:r>
      <w:proofErr w:type="spellStart"/>
      <w:r w:rsidRPr="00E72021">
        <w:rPr>
          <w:rFonts w:ascii="Arial" w:hAnsi="Arial" w:cs="Arial"/>
          <w:sz w:val="22"/>
          <w:szCs w:val="22"/>
        </w:rPr>
        <w:t>fasta</w:t>
      </w:r>
      <w:proofErr w:type="spellEnd"/>
      <w:r w:rsidRPr="00E72021">
        <w:rPr>
          <w:rFonts w:ascii="Arial" w:hAnsi="Arial" w:cs="Arial"/>
          <w:sz w:val="22"/>
          <w:szCs w:val="22"/>
        </w:rPr>
        <w:t xml:space="preserve"> file:</w:t>
      </w:r>
    </w:p>
    <w:p w14:paraId="3D501C56" w14:textId="7439E369" w:rsidR="00F3703E" w:rsidRDefault="005B7A84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>annotation/</w:t>
      </w:r>
      <w:r w:rsidR="00AB3264">
        <w:rPr>
          <w:rFonts w:ascii="Arial" w:hAnsi="Arial" w:cs="Arial"/>
          <w:sz w:val="22"/>
          <w:szCs w:val="22"/>
        </w:rPr>
        <w:t>MYZPE13164_O_EIv2.1.annotation.gff3</w:t>
      </w:r>
      <w:r w:rsidR="003F3920" w:rsidRPr="00E72021">
        <w:rPr>
          <w:rFonts w:ascii="Arial" w:hAnsi="Arial" w:cs="Arial"/>
          <w:sz w:val="22"/>
          <w:szCs w:val="22"/>
        </w:rPr>
        <w:t>.</w:t>
      </w:r>
      <w:r w:rsidR="00B57CC3" w:rsidRPr="00E72021">
        <w:rPr>
          <w:rFonts w:ascii="Arial" w:hAnsi="Arial" w:cs="Arial"/>
          <w:sz w:val="22"/>
          <w:szCs w:val="22"/>
        </w:rPr>
        <w:t>pep.fasta</w:t>
      </w:r>
    </w:p>
    <w:p w14:paraId="7172555A" w14:textId="4A41574E" w:rsidR="00625B9A" w:rsidRDefault="00625B9A" w:rsidP="00E72021">
      <w:pPr>
        <w:spacing w:line="276" w:lineRule="auto"/>
        <w:rPr>
          <w:rFonts w:ascii="Arial" w:hAnsi="Arial" w:cs="Arial"/>
          <w:sz w:val="22"/>
          <w:szCs w:val="22"/>
        </w:rPr>
      </w:pPr>
    </w:p>
    <w:p w14:paraId="09E28DF5" w14:textId="40B2370A" w:rsidR="00625B9A" w:rsidRPr="00E72021" w:rsidRDefault="00625B9A" w:rsidP="00625B9A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 xml:space="preserve"># </w:t>
      </w:r>
      <w:r w:rsidR="00A557BB">
        <w:rPr>
          <w:rFonts w:ascii="Arial" w:hAnsi="Arial" w:cs="Arial"/>
          <w:i/>
          <w:sz w:val="22"/>
          <w:szCs w:val="22"/>
        </w:rPr>
        <w:t>Myzus persicae O</w:t>
      </w:r>
      <w:r w:rsidRPr="00E72021">
        <w:rPr>
          <w:rFonts w:ascii="Arial" w:hAnsi="Arial" w:cs="Arial"/>
          <w:i/>
          <w:sz w:val="22"/>
          <w:szCs w:val="22"/>
        </w:rPr>
        <w:t xml:space="preserve"> </w:t>
      </w:r>
      <w:r w:rsidRPr="00625B9A">
        <w:rPr>
          <w:rFonts w:ascii="Arial" w:hAnsi="Arial" w:cs="Arial"/>
          <w:sz w:val="22"/>
          <w:szCs w:val="22"/>
        </w:rPr>
        <w:t xml:space="preserve">individual transcript </w:t>
      </w:r>
      <w:r>
        <w:rPr>
          <w:rFonts w:ascii="Arial" w:hAnsi="Arial" w:cs="Arial"/>
          <w:sz w:val="22"/>
          <w:szCs w:val="22"/>
        </w:rPr>
        <w:t>details:</w:t>
      </w:r>
    </w:p>
    <w:p w14:paraId="47BF1DAF" w14:textId="141AC80B" w:rsidR="00625B9A" w:rsidRPr="00E72021" w:rsidRDefault="00625B9A" w:rsidP="00625B9A">
      <w:pPr>
        <w:pStyle w:val="NormalWeb"/>
        <w:spacing w:before="0" w:beforeAutospacing="0" w:after="0" w:afterAutospacing="0"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>annotation/</w:t>
      </w:r>
      <w:r w:rsidR="00AB3264">
        <w:rPr>
          <w:rFonts w:ascii="Arial" w:hAnsi="Arial" w:cs="Arial"/>
          <w:sz w:val="22"/>
          <w:szCs w:val="22"/>
        </w:rPr>
        <w:t>MYZPE13164_O_EIv2.1.annotation.gff3</w:t>
      </w:r>
      <w:r w:rsidRPr="00E72021">
        <w:rPr>
          <w:rFonts w:ascii="Arial" w:hAnsi="Arial" w:cs="Arial"/>
          <w:sz w:val="22"/>
          <w:szCs w:val="22"/>
        </w:rPr>
        <w:t>.</w:t>
      </w:r>
      <w:r w:rsidRPr="00625B9A">
        <w:rPr>
          <w:rFonts w:ascii="Arial" w:hAnsi="Arial" w:cs="Arial"/>
          <w:color w:val="000000"/>
          <w:sz w:val="22"/>
          <w:szCs w:val="22"/>
        </w:rPr>
        <w:t>transcript-stats.txt</w:t>
      </w:r>
    </w:p>
    <w:p w14:paraId="3C989C8F" w14:textId="77777777" w:rsidR="00DA73D0" w:rsidRPr="00E72021" w:rsidRDefault="00DA73D0" w:rsidP="00E72021">
      <w:pPr>
        <w:spacing w:line="276" w:lineRule="auto"/>
        <w:rPr>
          <w:rFonts w:ascii="Arial" w:hAnsi="Arial" w:cs="Arial"/>
          <w:sz w:val="22"/>
          <w:szCs w:val="22"/>
        </w:rPr>
      </w:pPr>
    </w:p>
    <w:p w14:paraId="455BE4CF" w14:textId="3C5FA061" w:rsidR="00F3703E" w:rsidRPr="00E72021" w:rsidRDefault="008C6F75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>#</w:t>
      </w:r>
      <w:r w:rsidR="00B57CC3" w:rsidRPr="00E72021">
        <w:rPr>
          <w:rFonts w:ascii="Arial" w:hAnsi="Arial" w:cs="Arial"/>
          <w:sz w:val="22"/>
          <w:szCs w:val="22"/>
        </w:rPr>
        <w:t xml:space="preserve"> </w:t>
      </w:r>
      <w:r w:rsidR="00A557BB">
        <w:rPr>
          <w:rFonts w:ascii="Arial" w:hAnsi="Arial" w:cs="Arial"/>
          <w:i/>
          <w:sz w:val="22"/>
          <w:szCs w:val="22"/>
        </w:rPr>
        <w:t>Myzus persicae O</w:t>
      </w:r>
      <w:r w:rsidR="004E7F27" w:rsidRPr="00E72021">
        <w:rPr>
          <w:rFonts w:ascii="Arial" w:hAnsi="Arial" w:cs="Arial"/>
          <w:i/>
          <w:sz w:val="22"/>
          <w:szCs w:val="22"/>
        </w:rPr>
        <w:t xml:space="preserve"> </w:t>
      </w:r>
      <w:r w:rsidR="00AB3264">
        <w:rPr>
          <w:rFonts w:ascii="Arial" w:hAnsi="Arial" w:cs="Arial"/>
          <w:sz w:val="22"/>
          <w:szCs w:val="22"/>
        </w:rPr>
        <w:t>classification</w:t>
      </w:r>
      <w:r w:rsidR="00B57CC3" w:rsidRPr="00E72021">
        <w:rPr>
          <w:rFonts w:ascii="Arial" w:hAnsi="Arial" w:cs="Arial"/>
          <w:sz w:val="22"/>
          <w:szCs w:val="22"/>
        </w:rPr>
        <w:t xml:space="preserve"> metrics</w:t>
      </w:r>
      <w:r w:rsidR="00AB3264">
        <w:rPr>
          <w:rFonts w:ascii="Arial" w:hAnsi="Arial" w:cs="Arial"/>
          <w:sz w:val="22"/>
          <w:szCs w:val="22"/>
        </w:rPr>
        <w:t xml:space="preserve"> information</w:t>
      </w:r>
      <w:r w:rsidR="00625B9A">
        <w:rPr>
          <w:rFonts w:ascii="Arial" w:hAnsi="Arial" w:cs="Arial"/>
          <w:sz w:val="22"/>
          <w:szCs w:val="22"/>
        </w:rPr>
        <w:t>:</w:t>
      </w:r>
    </w:p>
    <w:p w14:paraId="2977D376" w14:textId="59C9B324" w:rsidR="008C6F75" w:rsidRPr="00E72021" w:rsidRDefault="005B7A84" w:rsidP="00E72021">
      <w:pPr>
        <w:pStyle w:val="NormalWeb"/>
        <w:spacing w:before="0" w:beforeAutospacing="0" w:after="0" w:afterAutospacing="0"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sz w:val="22"/>
          <w:szCs w:val="22"/>
        </w:rPr>
        <w:t>annotation/</w:t>
      </w:r>
      <w:r w:rsidR="00AB3264">
        <w:rPr>
          <w:rFonts w:ascii="Arial" w:hAnsi="Arial" w:cs="Arial"/>
          <w:sz w:val="22"/>
          <w:szCs w:val="22"/>
        </w:rPr>
        <w:t>MYZPE13164_O_EIv2.1.annotation.gff3</w:t>
      </w:r>
      <w:r w:rsidR="003F3920" w:rsidRPr="00E72021">
        <w:rPr>
          <w:rFonts w:ascii="Arial" w:hAnsi="Arial" w:cs="Arial"/>
          <w:sz w:val="22"/>
          <w:szCs w:val="22"/>
        </w:rPr>
        <w:t>.</w:t>
      </w:r>
      <w:r w:rsidR="008C6F75" w:rsidRPr="00E72021">
        <w:rPr>
          <w:rFonts w:ascii="Arial" w:hAnsi="Arial" w:cs="Arial"/>
          <w:color w:val="000000"/>
          <w:sz w:val="22"/>
          <w:szCs w:val="22"/>
        </w:rPr>
        <w:t>metrics.txt</w:t>
      </w:r>
    </w:p>
    <w:p w14:paraId="5E23DBB7" w14:textId="77777777" w:rsidR="004E631B" w:rsidRPr="00E72021" w:rsidRDefault="004E631B" w:rsidP="008C6F75">
      <w:pPr>
        <w:rPr>
          <w:rFonts w:ascii="Arial" w:hAnsi="Arial" w:cs="Arial"/>
          <w:sz w:val="22"/>
          <w:szCs w:val="22"/>
        </w:rPr>
      </w:pPr>
    </w:p>
    <w:p w14:paraId="533FE97D" w14:textId="4E7C4A5E" w:rsidR="008C6F75" w:rsidRPr="00E72021" w:rsidRDefault="004E631B" w:rsidP="00E72021">
      <w:pPr>
        <w:spacing w:line="276" w:lineRule="auto"/>
        <w:rPr>
          <w:rFonts w:ascii="Arial" w:hAnsi="Arial" w:cs="Arial"/>
          <w:sz w:val="22"/>
          <w:szCs w:val="22"/>
        </w:rPr>
      </w:pPr>
      <w:r w:rsidRPr="00E72021">
        <w:rPr>
          <w:rFonts w:ascii="Arial" w:hAnsi="Arial" w:cs="Arial"/>
          <w:color w:val="000000"/>
          <w:sz w:val="22"/>
          <w:szCs w:val="22"/>
        </w:rPr>
        <w:t xml:space="preserve">Brief description of the </w:t>
      </w:r>
      <w:r w:rsidR="00AB3264">
        <w:rPr>
          <w:rFonts w:ascii="Arial" w:hAnsi="Arial" w:cs="Arial"/>
          <w:color w:val="000000"/>
          <w:sz w:val="22"/>
          <w:szCs w:val="22"/>
        </w:rPr>
        <w:t>above</w:t>
      </w:r>
      <w:r w:rsidRPr="00E72021">
        <w:rPr>
          <w:rFonts w:ascii="Arial" w:hAnsi="Arial" w:cs="Arial"/>
          <w:color w:val="000000"/>
          <w:sz w:val="22"/>
          <w:szCs w:val="22"/>
        </w:rPr>
        <w:t xml:space="preserve"> metrics</w:t>
      </w:r>
      <w:r w:rsidR="008C6F75" w:rsidRPr="00E72021">
        <w:rPr>
          <w:rFonts w:ascii="Arial" w:hAnsi="Arial" w:cs="Arial"/>
          <w:color w:val="000000"/>
          <w:sz w:val="22"/>
          <w:szCs w:val="22"/>
        </w:rPr>
        <w:t xml:space="preserve"> </w:t>
      </w:r>
      <w:r w:rsidRPr="00E72021">
        <w:rPr>
          <w:rFonts w:ascii="Arial" w:hAnsi="Arial" w:cs="Arial"/>
          <w:color w:val="000000"/>
          <w:sz w:val="22"/>
          <w:szCs w:val="22"/>
        </w:rPr>
        <w:t>columns</w:t>
      </w:r>
      <w:r w:rsidR="008C6F75" w:rsidRPr="00E72021">
        <w:rPr>
          <w:rFonts w:ascii="Arial" w:hAnsi="Arial" w:cs="Arial"/>
          <w:color w:val="000000"/>
          <w:sz w:val="22"/>
          <w:szCs w:val="22"/>
        </w:rPr>
        <w:t xml:space="preserve"> </w:t>
      </w:r>
      <w:r w:rsidR="00827F35" w:rsidRPr="00E72021">
        <w:rPr>
          <w:rFonts w:ascii="Arial" w:hAnsi="Arial" w:cs="Arial"/>
          <w:color w:val="000000"/>
          <w:sz w:val="22"/>
          <w:szCs w:val="22"/>
        </w:rPr>
        <w:t>is</w:t>
      </w:r>
      <w:r w:rsidR="008C6F75" w:rsidRPr="00E72021">
        <w:rPr>
          <w:rFonts w:ascii="Arial" w:hAnsi="Arial" w:cs="Arial"/>
          <w:color w:val="000000"/>
          <w:sz w:val="22"/>
          <w:szCs w:val="22"/>
        </w:rPr>
        <w:t xml:space="preserve"> below:</w:t>
      </w:r>
    </w:p>
    <w:p w14:paraId="37C9EC9F" w14:textId="77777777" w:rsidR="008C6F75" w:rsidRPr="00E72021" w:rsidRDefault="008C6F75" w:rsidP="00E72021">
      <w:pPr>
        <w:spacing w:line="276" w:lineRule="auto"/>
        <w:rPr>
          <w:rFonts w:ascii="Arial" w:hAnsi="Arial" w:cs="Arial"/>
          <w:sz w:val="22"/>
          <w:szCs w:val="22"/>
        </w:rPr>
      </w:pPr>
    </w:p>
    <w:tbl>
      <w:tblPr>
        <w:tblW w:w="10145" w:type="dxa"/>
        <w:tblLook w:val="04A0" w:firstRow="1" w:lastRow="0" w:firstColumn="1" w:lastColumn="0" w:noHBand="0" w:noVBand="1"/>
      </w:tblPr>
      <w:tblGrid>
        <w:gridCol w:w="2547"/>
        <w:gridCol w:w="7598"/>
      </w:tblGrid>
      <w:tr w:rsidR="008C6F75" w:rsidRPr="00E72021" w14:paraId="2375FAED" w14:textId="77777777" w:rsidTr="00DA73D0">
        <w:trPr>
          <w:trHeight w:val="32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5B2F8" w14:textId="77777777" w:rsidR="008C6F75" w:rsidRPr="00E72021" w:rsidRDefault="008C6F75" w:rsidP="00E72021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72021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Column</w:t>
            </w:r>
          </w:p>
        </w:tc>
        <w:tc>
          <w:tcPr>
            <w:tcW w:w="7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F9BBA" w14:textId="77777777" w:rsidR="008C6F75" w:rsidRPr="00E72021" w:rsidRDefault="008C6F75" w:rsidP="00E72021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72021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Comment</w:t>
            </w:r>
          </w:p>
        </w:tc>
      </w:tr>
      <w:tr w:rsidR="00F36F56" w:rsidRPr="00E72021" w14:paraId="46F00928" w14:textId="77777777" w:rsidTr="00DA73D0">
        <w:trPr>
          <w:trHeight w:val="32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80D19" w14:textId="54504E4A" w:rsidR="00F36F56" w:rsidRPr="00E72021" w:rsidRDefault="00F36F56" w:rsidP="00E72021">
            <w:pPr>
              <w:spacing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72021">
              <w:rPr>
                <w:rFonts w:ascii="Arial" w:hAnsi="Arial" w:cs="Arial"/>
                <w:color w:val="000000"/>
                <w:sz w:val="22"/>
                <w:szCs w:val="22"/>
              </w:rPr>
              <w:t>#trans</w:t>
            </w:r>
          </w:p>
        </w:tc>
        <w:tc>
          <w:tcPr>
            <w:tcW w:w="7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B3800" w14:textId="71213DA9" w:rsidR="00F36F56" w:rsidRPr="00E72021" w:rsidRDefault="00F36F56" w:rsidP="00E72021">
            <w:pPr>
              <w:spacing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72021">
              <w:rPr>
                <w:rFonts w:ascii="Arial" w:hAnsi="Arial" w:cs="Arial"/>
                <w:color w:val="000000"/>
                <w:sz w:val="22"/>
                <w:szCs w:val="22"/>
              </w:rPr>
              <w:t>Transcript identifier</w:t>
            </w:r>
          </w:p>
        </w:tc>
      </w:tr>
      <w:tr w:rsidR="00F36F56" w:rsidRPr="00E72021" w14:paraId="3DF479B5" w14:textId="77777777" w:rsidTr="00DA73D0">
        <w:trPr>
          <w:trHeight w:val="32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C0B64" w14:textId="0716BBAF" w:rsidR="00F36F56" w:rsidRPr="00E72021" w:rsidRDefault="00F36F56" w:rsidP="00E72021">
            <w:pPr>
              <w:spacing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72021">
              <w:rPr>
                <w:rFonts w:ascii="Arial" w:hAnsi="Arial" w:cs="Arial"/>
                <w:color w:val="000000"/>
                <w:sz w:val="22"/>
                <w:szCs w:val="22"/>
              </w:rPr>
              <w:t>#gene</w:t>
            </w:r>
          </w:p>
        </w:tc>
        <w:tc>
          <w:tcPr>
            <w:tcW w:w="7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DB638" w14:textId="1B2968D7" w:rsidR="00F36F56" w:rsidRPr="00E72021" w:rsidRDefault="00F36F56" w:rsidP="00E72021">
            <w:pPr>
              <w:spacing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72021">
              <w:rPr>
                <w:rFonts w:ascii="Arial" w:hAnsi="Arial" w:cs="Arial"/>
                <w:color w:val="000000"/>
                <w:sz w:val="22"/>
                <w:szCs w:val="22"/>
              </w:rPr>
              <w:t>Gene identifier</w:t>
            </w:r>
          </w:p>
        </w:tc>
      </w:tr>
      <w:tr w:rsidR="00F36F56" w:rsidRPr="00E72021" w14:paraId="47EEAFCB" w14:textId="77777777" w:rsidTr="00DA73D0">
        <w:trPr>
          <w:trHeight w:val="32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C1525" w14:textId="584984B0" w:rsidR="00F36F56" w:rsidRPr="00E72021" w:rsidRDefault="00F36F56" w:rsidP="00E72021">
            <w:pPr>
              <w:spacing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72021">
              <w:rPr>
                <w:rFonts w:ascii="Arial" w:hAnsi="Arial" w:cs="Arial"/>
                <w:color w:val="000000"/>
                <w:sz w:val="22"/>
                <w:szCs w:val="22"/>
              </w:rPr>
              <w:t>#confidence</w:t>
            </w:r>
          </w:p>
        </w:tc>
        <w:tc>
          <w:tcPr>
            <w:tcW w:w="7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3DDBE" w14:textId="60D60866" w:rsidR="00F36F56" w:rsidRPr="00E72021" w:rsidRDefault="00F36F56" w:rsidP="00E72021">
            <w:pPr>
              <w:spacing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72021">
              <w:rPr>
                <w:rFonts w:ascii="Arial" w:hAnsi="Arial" w:cs="Arial"/>
                <w:color w:val="000000"/>
                <w:sz w:val="22"/>
                <w:szCs w:val="22"/>
              </w:rPr>
              <w:t xml:space="preserve">Gene confidence assignment * as explained under </w:t>
            </w:r>
            <w:r w:rsidRPr="00E72021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'Section: Gene confidence classification'</w:t>
            </w:r>
          </w:p>
        </w:tc>
      </w:tr>
      <w:tr w:rsidR="00F36F56" w:rsidRPr="00E72021" w14:paraId="680D44DA" w14:textId="77777777" w:rsidTr="00DA73D0">
        <w:trPr>
          <w:trHeight w:val="32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ADC8F" w14:textId="2AA068BA" w:rsidR="00F36F56" w:rsidRPr="00E72021" w:rsidRDefault="00F36F56" w:rsidP="00E72021">
            <w:pPr>
              <w:spacing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72021">
              <w:rPr>
                <w:rFonts w:ascii="Arial" w:hAnsi="Arial" w:cs="Arial"/>
                <w:color w:val="000000"/>
                <w:sz w:val="22"/>
                <w:szCs w:val="22"/>
              </w:rPr>
              <w:t>#biotype</w:t>
            </w:r>
          </w:p>
        </w:tc>
        <w:tc>
          <w:tcPr>
            <w:tcW w:w="7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C1D50" w14:textId="014E085D" w:rsidR="00F36F56" w:rsidRPr="00E72021" w:rsidRDefault="00F36F56" w:rsidP="00E72021">
            <w:pPr>
              <w:spacing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72021">
              <w:rPr>
                <w:rFonts w:ascii="Arial" w:hAnsi="Arial" w:cs="Arial"/>
                <w:color w:val="000000"/>
                <w:sz w:val="22"/>
                <w:szCs w:val="22"/>
              </w:rPr>
              <w:t xml:space="preserve">Gene biotype assignment * as explained under </w:t>
            </w:r>
            <w:r w:rsidRPr="00E72021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'Section: Assignment of biotypes'</w:t>
            </w:r>
          </w:p>
        </w:tc>
      </w:tr>
      <w:tr w:rsidR="00F36F56" w:rsidRPr="00E72021" w14:paraId="0A2479EB" w14:textId="77777777" w:rsidTr="00DA73D0">
        <w:trPr>
          <w:trHeight w:val="32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74146" w14:textId="01D4BE82" w:rsidR="00F36F56" w:rsidRPr="00E72021" w:rsidRDefault="00F36F56" w:rsidP="00E72021">
            <w:pPr>
              <w:spacing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72021">
              <w:rPr>
                <w:rFonts w:ascii="Arial" w:hAnsi="Arial" w:cs="Arial"/>
                <w:color w:val="000000"/>
                <w:sz w:val="22"/>
                <w:szCs w:val="22"/>
              </w:rPr>
              <w:t>#region</w:t>
            </w:r>
          </w:p>
        </w:tc>
        <w:tc>
          <w:tcPr>
            <w:tcW w:w="7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011B6" w14:textId="00111297" w:rsidR="00F36F56" w:rsidRPr="00E72021" w:rsidRDefault="00F36F56" w:rsidP="00E72021">
            <w:pPr>
              <w:spacing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72021">
              <w:rPr>
                <w:rFonts w:ascii="Arial" w:hAnsi="Arial" w:cs="Arial"/>
                <w:color w:val="000000"/>
                <w:sz w:val="22"/>
                <w:szCs w:val="22"/>
              </w:rPr>
              <w:t xml:space="preserve">Transcript loci region in the format </w:t>
            </w:r>
            <w:proofErr w:type="gramStart"/>
            <w:r w:rsidRPr="00E72021">
              <w:rPr>
                <w:rFonts w:ascii="Arial" w:hAnsi="Arial" w:cs="Arial"/>
                <w:color w:val="000000"/>
                <w:sz w:val="22"/>
                <w:szCs w:val="22"/>
              </w:rPr>
              <w:t>chromosome:transcript</w:t>
            </w:r>
            <w:proofErr w:type="gramEnd"/>
            <w:r w:rsidRPr="00E72021">
              <w:rPr>
                <w:rFonts w:ascii="Arial" w:hAnsi="Arial" w:cs="Arial"/>
                <w:color w:val="000000"/>
                <w:sz w:val="22"/>
                <w:szCs w:val="22"/>
              </w:rPr>
              <w:t>_start..</w:t>
            </w:r>
            <w:proofErr w:type="spellStart"/>
            <w:r w:rsidRPr="00E72021">
              <w:rPr>
                <w:rFonts w:ascii="Arial" w:hAnsi="Arial" w:cs="Arial"/>
                <w:color w:val="000000"/>
                <w:sz w:val="22"/>
                <w:szCs w:val="22"/>
              </w:rPr>
              <w:t>transcript_end</w:t>
            </w:r>
            <w:proofErr w:type="spellEnd"/>
          </w:p>
        </w:tc>
      </w:tr>
    </w:tbl>
    <w:p w14:paraId="661E0088" w14:textId="35AE8AAC" w:rsidR="008C6F75" w:rsidRDefault="008C6F75" w:rsidP="008C6F75">
      <w:pPr>
        <w:rPr>
          <w:rFonts w:ascii="Arial" w:hAnsi="Arial" w:cs="Arial"/>
          <w:sz w:val="22"/>
          <w:szCs w:val="22"/>
        </w:rPr>
      </w:pPr>
    </w:p>
    <w:p w14:paraId="040AAAA6" w14:textId="284164B1" w:rsidR="00AB3264" w:rsidRDefault="00AB3264" w:rsidP="008C6F75">
      <w:pPr>
        <w:rPr>
          <w:rFonts w:ascii="Arial" w:hAnsi="Arial" w:cs="Arial"/>
          <w:sz w:val="22"/>
          <w:szCs w:val="22"/>
        </w:rPr>
      </w:pPr>
    </w:p>
    <w:p w14:paraId="6FC0B197" w14:textId="4E69DF26" w:rsidR="00AB3264" w:rsidRDefault="00AB3264" w:rsidP="008C6F75">
      <w:pPr>
        <w:rPr>
          <w:rFonts w:ascii="Arial" w:hAnsi="Arial" w:cs="Arial"/>
          <w:sz w:val="22"/>
          <w:szCs w:val="22"/>
        </w:rPr>
      </w:pPr>
    </w:p>
    <w:p w14:paraId="4EA280DB" w14:textId="4B363969" w:rsidR="00AB3264" w:rsidRDefault="00AB3264" w:rsidP="008C6F75">
      <w:pPr>
        <w:rPr>
          <w:rFonts w:ascii="Arial" w:hAnsi="Arial" w:cs="Arial"/>
          <w:sz w:val="22"/>
          <w:szCs w:val="22"/>
        </w:rPr>
      </w:pPr>
    </w:p>
    <w:p w14:paraId="7A45418A" w14:textId="4DF04783" w:rsidR="00AB3264" w:rsidRDefault="00AB3264" w:rsidP="008C6F75">
      <w:pPr>
        <w:rPr>
          <w:rFonts w:ascii="Arial" w:hAnsi="Arial" w:cs="Arial"/>
          <w:sz w:val="22"/>
          <w:szCs w:val="22"/>
        </w:rPr>
      </w:pPr>
    </w:p>
    <w:p w14:paraId="15F45A83" w14:textId="5A4118F9" w:rsidR="00AB3264" w:rsidRDefault="00AB3264" w:rsidP="008C6F75">
      <w:pPr>
        <w:rPr>
          <w:rFonts w:ascii="Arial" w:hAnsi="Arial" w:cs="Arial"/>
          <w:sz w:val="22"/>
          <w:szCs w:val="22"/>
        </w:rPr>
      </w:pPr>
    </w:p>
    <w:p w14:paraId="0E67E9F1" w14:textId="43868217" w:rsidR="00AB3264" w:rsidRDefault="00AB3264" w:rsidP="008C6F75">
      <w:pPr>
        <w:rPr>
          <w:rFonts w:ascii="Arial" w:hAnsi="Arial" w:cs="Arial"/>
          <w:sz w:val="22"/>
          <w:szCs w:val="22"/>
        </w:rPr>
      </w:pPr>
    </w:p>
    <w:p w14:paraId="1A398765" w14:textId="2C0BFBC5" w:rsidR="00AB3264" w:rsidRDefault="00AB3264" w:rsidP="008C6F75">
      <w:pPr>
        <w:rPr>
          <w:rFonts w:ascii="Arial" w:hAnsi="Arial" w:cs="Arial"/>
          <w:sz w:val="22"/>
          <w:szCs w:val="22"/>
        </w:rPr>
      </w:pPr>
    </w:p>
    <w:p w14:paraId="62C67261" w14:textId="721EEDD1" w:rsidR="00AB3264" w:rsidRDefault="00AB3264" w:rsidP="008C6F75">
      <w:pPr>
        <w:rPr>
          <w:rFonts w:ascii="Arial" w:hAnsi="Arial" w:cs="Arial"/>
          <w:sz w:val="22"/>
          <w:szCs w:val="22"/>
        </w:rPr>
      </w:pPr>
    </w:p>
    <w:p w14:paraId="2796716D" w14:textId="518A17DF" w:rsidR="00AB3264" w:rsidRDefault="00AB3264" w:rsidP="008C6F75">
      <w:pPr>
        <w:rPr>
          <w:rFonts w:ascii="Arial" w:hAnsi="Arial" w:cs="Arial"/>
          <w:sz w:val="22"/>
          <w:szCs w:val="22"/>
        </w:rPr>
      </w:pPr>
    </w:p>
    <w:p w14:paraId="39C2A579" w14:textId="7B52D62A" w:rsidR="00AB3264" w:rsidRDefault="00AB3264" w:rsidP="008C6F75">
      <w:pPr>
        <w:rPr>
          <w:rFonts w:ascii="Arial" w:hAnsi="Arial" w:cs="Arial"/>
          <w:sz w:val="22"/>
          <w:szCs w:val="22"/>
        </w:rPr>
      </w:pPr>
    </w:p>
    <w:p w14:paraId="33EF06D7" w14:textId="73E62A10" w:rsidR="00AB3264" w:rsidRDefault="00AB3264" w:rsidP="008C6F75">
      <w:pPr>
        <w:rPr>
          <w:rFonts w:ascii="Arial" w:hAnsi="Arial" w:cs="Arial"/>
          <w:sz w:val="22"/>
          <w:szCs w:val="22"/>
        </w:rPr>
      </w:pPr>
    </w:p>
    <w:p w14:paraId="5FE89E59" w14:textId="77777777" w:rsidR="00AB3264" w:rsidRPr="00E72021" w:rsidRDefault="00AB3264" w:rsidP="008C6F75">
      <w:pPr>
        <w:rPr>
          <w:rFonts w:ascii="Arial" w:hAnsi="Arial" w:cs="Arial"/>
          <w:sz w:val="22"/>
          <w:szCs w:val="22"/>
        </w:rPr>
      </w:pPr>
    </w:p>
    <w:p w14:paraId="21251E89" w14:textId="77777777" w:rsidR="00DA73D0" w:rsidRPr="00E72021" w:rsidRDefault="00DA73D0">
      <w:pPr>
        <w:rPr>
          <w:rFonts w:ascii="Arial" w:hAnsi="Arial" w:cs="Arial"/>
          <w:sz w:val="22"/>
          <w:szCs w:val="22"/>
        </w:rPr>
      </w:pPr>
    </w:p>
    <w:p w14:paraId="5B625574" w14:textId="7A0FA3F4" w:rsidR="00F3703E" w:rsidRDefault="00B57CC3" w:rsidP="00E72021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b/>
          <w:sz w:val="22"/>
          <w:szCs w:val="22"/>
        </w:rPr>
      </w:pPr>
      <w:r w:rsidRPr="00E72021">
        <w:rPr>
          <w:rFonts w:ascii="Arial" w:hAnsi="Arial" w:cs="Arial"/>
          <w:b/>
          <w:sz w:val="22"/>
          <w:szCs w:val="22"/>
        </w:rPr>
        <w:lastRenderedPageBreak/>
        <w:t>Gene Stats</w:t>
      </w:r>
    </w:p>
    <w:p w14:paraId="4511CFDC" w14:textId="45E3197B" w:rsidR="00AB3264" w:rsidRDefault="00AB3264" w:rsidP="00AB3264">
      <w:pPr>
        <w:spacing w:line="276" w:lineRule="auto"/>
        <w:rPr>
          <w:rFonts w:ascii="Arial" w:hAnsi="Arial" w:cs="Arial"/>
          <w:b/>
          <w:sz w:val="22"/>
          <w:szCs w:val="22"/>
        </w:rPr>
      </w:pPr>
    </w:p>
    <w:tbl>
      <w:tblPr>
        <w:tblW w:w="6200" w:type="dxa"/>
        <w:tblLook w:val="04A0" w:firstRow="1" w:lastRow="0" w:firstColumn="1" w:lastColumn="0" w:noHBand="0" w:noVBand="1"/>
      </w:tblPr>
      <w:tblGrid>
        <w:gridCol w:w="3480"/>
        <w:gridCol w:w="2720"/>
      </w:tblGrid>
      <w:tr w:rsidR="00AB3264" w14:paraId="02D598A7" w14:textId="77777777" w:rsidTr="00AB3264">
        <w:trPr>
          <w:trHeight w:val="320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00C3F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Number of genes</w:t>
            </w:r>
          </w:p>
        </w:tc>
        <w:tc>
          <w:tcPr>
            <w:tcW w:w="2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2AA8B" w14:textId="77777777" w:rsidR="00AB3264" w:rsidRDefault="00AB32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37,720</w:t>
            </w:r>
          </w:p>
        </w:tc>
      </w:tr>
      <w:tr w:rsidR="00AB3264" w14:paraId="1FA4AB44" w14:textId="77777777" w:rsidTr="00AB3264">
        <w:trPr>
          <w:trHeight w:val="320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DDF69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Number of Transcripts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0A772" w14:textId="77777777" w:rsidR="00AB3264" w:rsidRDefault="00AB32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58,609</w:t>
            </w:r>
          </w:p>
        </w:tc>
      </w:tr>
      <w:tr w:rsidR="00AB3264" w14:paraId="292524E6" w14:textId="77777777" w:rsidTr="00AB3264">
        <w:trPr>
          <w:trHeight w:val="320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B03EF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Transcripts per gene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28C17" w14:textId="77777777" w:rsidR="00AB3264" w:rsidRDefault="00AB32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1.55</w:t>
            </w:r>
          </w:p>
        </w:tc>
      </w:tr>
      <w:tr w:rsidR="00AB3264" w14:paraId="13664BA8" w14:textId="77777777" w:rsidTr="00AB3264">
        <w:trPr>
          <w:trHeight w:val="320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55D88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Number of </w:t>
            </w:r>
            <w:proofErr w:type="spellStart"/>
            <w:r>
              <w:rPr>
                <w:rFonts w:ascii="Calibri" w:hAnsi="Calibri" w:cs="Calibri"/>
                <w:color w:val="000000"/>
              </w:rPr>
              <w:t>monoexonic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genes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1D2F2" w14:textId="77777777" w:rsidR="00AB3264" w:rsidRDefault="00AB32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7,589</w:t>
            </w:r>
          </w:p>
        </w:tc>
      </w:tr>
      <w:tr w:rsidR="00AB3264" w14:paraId="73858E54" w14:textId="77777777" w:rsidTr="00AB3264">
        <w:trPr>
          <w:trHeight w:val="320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13948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Monoexonic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transcripts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F6369" w14:textId="77777777" w:rsidR="00AB3264" w:rsidRDefault="00AB32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7,753</w:t>
            </w:r>
          </w:p>
        </w:tc>
      </w:tr>
      <w:tr w:rsidR="00AB3264" w14:paraId="2CFF802C" w14:textId="77777777" w:rsidTr="00AB3264">
        <w:trPr>
          <w:trHeight w:val="320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22EE4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Transcript mean size cDNA (bp)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DBCC3" w14:textId="77777777" w:rsidR="00AB3264" w:rsidRDefault="00AB32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1,980.65</w:t>
            </w:r>
          </w:p>
        </w:tc>
      </w:tr>
      <w:tr w:rsidR="00AB3264" w14:paraId="0958E36C" w14:textId="77777777" w:rsidTr="00AB3264">
        <w:trPr>
          <w:trHeight w:val="320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4F139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Transcript median size cDNA (bp)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6FE5C" w14:textId="77777777" w:rsidR="00AB3264" w:rsidRDefault="00AB32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1,669</w:t>
            </w:r>
          </w:p>
        </w:tc>
      </w:tr>
      <w:tr w:rsidR="00AB3264" w14:paraId="601EB217" w14:textId="77777777" w:rsidTr="00AB3264">
        <w:trPr>
          <w:trHeight w:val="320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94B1A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Min cDNA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2E603" w14:textId="77777777" w:rsidR="00AB3264" w:rsidRDefault="00AB32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</w:t>
            </w:r>
          </w:p>
        </w:tc>
      </w:tr>
      <w:tr w:rsidR="00AB3264" w14:paraId="6684B3BD" w14:textId="77777777" w:rsidTr="00AB3264">
        <w:trPr>
          <w:trHeight w:val="320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3149E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Max cDNA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AB954" w14:textId="77777777" w:rsidR="00AB3264" w:rsidRDefault="00AB32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45,208</w:t>
            </w:r>
          </w:p>
        </w:tc>
      </w:tr>
      <w:tr w:rsidR="00AB3264" w14:paraId="7F30B54E" w14:textId="77777777" w:rsidTr="00AB3264">
        <w:trPr>
          <w:trHeight w:val="320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04CE7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Total exons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2FB55" w14:textId="77777777" w:rsidR="00AB3264" w:rsidRDefault="00AB32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353,349</w:t>
            </w:r>
          </w:p>
        </w:tc>
      </w:tr>
      <w:tr w:rsidR="00AB3264" w14:paraId="30FB1BA9" w14:textId="77777777" w:rsidTr="00AB3264">
        <w:trPr>
          <w:trHeight w:val="320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871D7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Exons per transcript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0C5C" w14:textId="77777777" w:rsidR="00AB3264" w:rsidRDefault="00AB32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6.03</w:t>
            </w:r>
          </w:p>
        </w:tc>
      </w:tr>
      <w:tr w:rsidR="00AB3264" w14:paraId="2941208A" w14:textId="77777777" w:rsidTr="00AB3264">
        <w:trPr>
          <w:trHeight w:val="320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0EE26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Exon </w:t>
            </w:r>
            <w:proofErr w:type="gramStart"/>
            <w:r>
              <w:rPr>
                <w:rFonts w:ascii="Calibri" w:hAnsi="Calibri" w:cs="Calibri"/>
                <w:color w:val="000000"/>
              </w:rPr>
              <w:t>mean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size (bp)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CF3C9" w14:textId="77777777" w:rsidR="00AB3264" w:rsidRDefault="00AB32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328.52</w:t>
            </w:r>
          </w:p>
        </w:tc>
      </w:tr>
      <w:tr w:rsidR="00AB3264" w14:paraId="2E106624" w14:textId="77777777" w:rsidTr="00AB3264">
        <w:trPr>
          <w:trHeight w:val="320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A22A7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CDS mean size (bp)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03650" w14:textId="77777777" w:rsidR="00AB3264" w:rsidRDefault="00AB32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232.51</w:t>
            </w:r>
          </w:p>
        </w:tc>
      </w:tr>
      <w:tr w:rsidR="00AB3264" w14:paraId="3C7F442B" w14:textId="77777777" w:rsidTr="00AB3264">
        <w:trPr>
          <w:trHeight w:val="320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B4D11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Transcript mean size CDS (bp)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864CA" w14:textId="77777777" w:rsidR="00AB3264" w:rsidRDefault="00AB32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1,184.68</w:t>
            </w:r>
          </w:p>
        </w:tc>
      </w:tr>
      <w:tr w:rsidR="00AB3264" w14:paraId="23754474" w14:textId="77777777" w:rsidTr="00AB3264">
        <w:trPr>
          <w:trHeight w:val="320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6F498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Transcript median size CDS (bp)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2564A" w14:textId="77777777" w:rsidR="00AB3264" w:rsidRDefault="00AB32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882</w:t>
            </w:r>
          </w:p>
        </w:tc>
      </w:tr>
      <w:tr w:rsidR="00AB3264" w14:paraId="6D2BF1E7" w14:textId="77777777" w:rsidTr="00AB3264">
        <w:trPr>
          <w:trHeight w:val="320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FDB73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Min CDS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2A54B" w14:textId="77777777" w:rsidR="00AB3264" w:rsidRDefault="00AB32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AB3264" w14:paraId="404597C1" w14:textId="77777777" w:rsidTr="00AB3264">
        <w:trPr>
          <w:trHeight w:val="320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C2BF2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Max CDS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EB4AA" w14:textId="77777777" w:rsidR="00AB3264" w:rsidRDefault="00AB32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43,491</w:t>
            </w:r>
          </w:p>
        </w:tc>
      </w:tr>
      <w:tr w:rsidR="00AB3264" w14:paraId="1463336A" w14:textId="77777777" w:rsidTr="00AB3264">
        <w:trPr>
          <w:trHeight w:val="320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B9138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Intron mean size (bp)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EDD79" w14:textId="77777777" w:rsidR="00AB3264" w:rsidRDefault="00AB32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1,210.87</w:t>
            </w:r>
          </w:p>
        </w:tc>
      </w:tr>
      <w:tr w:rsidR="00AB3264" w14:paraId="10D8448C" w14:textId="77777777" w:rsidTr="00AB3264">
        <w:trPr>
          <w:trHeight w:val="320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835C9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5UTR mean size (bp)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4366A" w14:textId="77777777" w:rsidR="00AB3264" w:rsidRDefault="00AB32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319.04</w:t>
            </w:r>
          </w:p>
        </w:tc>
      </w:tr>
      <w:tr w:rsidR="00AB3264" w14:paraId="180AD4A2" w14:textId="77777777" w:rsidTr="00AB3264">
        <w:trPr>
          <w:trHeight w:val="320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A5FA4" w14:textId="77777777" w:rsidR="00AB3264" w:rsidRDefault="00AB32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3UTR mean size (bp)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3EA93" w14:textId="77777777" w:rsidR="00AB3264" w:rsidRDefault="00AB32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428.9</w:t>
            </w:r>
          </w:p>
        </w:tc>
      </w:tr>
    </w:tbl>
    <w:p w14:paraId="34556B9C" w14:textId="77777777" w:rsidR="00AB3264" w:rsidRPr="00AB3264" w:rsidRDefault="00AB3264" w:rsidP="00AB3264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4295885F" w14:textId="69EB69B4" w:rsidR="00A34FA7" w:rsidRDefault="00A34FA7" w:rsidP="00A34FA7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07430D10" w14:textId="08A62DD4" w:rsidR="00A34FA7" w:rsidRDefault="00A34FA7" w:rsidP="00A34FA7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6A38CBF2" w14:textId="1FF4EA05" w:rsidR="00AB3264" w:rsidRDefault="00AB3264" w:rsidP="00A34FA7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11C272E6" w14:textId="6BBE940E" w:rsidR="00AB3264" w:rsidRDefault="00AB3264" w:rsidP="00A34FA7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0942C743" w14:textId="61E317A6" w:rsidR="00AB3264" w:rsidRDefault="00AB3264" w:rsidP="00A34FA7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600F31FD" w14:textId="41FDAC53" w:rsidR="00AB3264" w:rsidRDefault="00AB3264" w:rsidP="00A34FA7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3BC8B7D5" w14:textId="1E412B64" w:rsidR="00AB3264" w:rsidRDefault="00AB3264" w:rsidP="00A34FA7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452A59F8" w14:textId="04CA533E" w:rsidR="00AB3264" w:rsidRDefault="00AB3264" w:rsidP="00A34FA7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60E82453" w14:textId="44C663D6" w:rsidR="00AB3264" w:rsidRDefault="00AB3264" w:rsidP="00A34FA7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09F0E0DD" w14:textId="78EF22C6" w:rsidR="00AB3264" w:rsidRDefault="00AB3264" w:rsidP="00A34FA7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0915F161" w14:textId="29D9DC00" w:rsidR="00AB3264" w:rsidRDefault="00AB3264" w:rsidP="00A34FA7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25D9A399" w14:textId="2965F5E2" w:rsidR="00AB3264" w:rsidRDefault="00AB3264" w:rsidP="00A34FA7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479695A6" w14:textId="76F7E422" w:rsidR="00AB3264" w:rsidRDefault="00AB3264" w:rsidP="00A34FA7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1EF7DC99" w14:textId="25D690F5" w:rsidR="00AB3264" w:rsidRDefault="00AB3264" w:rsidP="00A34FA7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3383C366" w14:textId="60EBE2F7" w:rsidR="00AB3264" w:rsidRDefault="00AB3264" w:rsidP="00A34FA7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546EFF70" w14:textId="414A4022" w:rsidR="00AB3264" w:rsidRDefault="00AB3264" w:rsidP="00A34FA7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588B2706" w14:textId="77777777" w:rsidR="00AB3264" w:rsidRPr="00A34FA7" w:rsidRDefault="00AB3264" w:rsidP="00A34FA7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3047A4E4" w14:textId="1FFB8AE6" w:rsidR="00360D1C" w:rsidRDefault="00360D1C" w:rsidP="00360D1C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75F3F891" w14:textId="4ABCEFF4" w:rsidR="00E7397E" w:rsidRDefault="00E7397E" w:rsidP="00E7397E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4D4E4413" w14:textId="77777777" w:rsidR="00A34FA7" w:rsidRPr="00E7397E" w:rsidRDefault="00A34FA7" w:rsidP="00E7397E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5D0D66B9" w14:textId="645AF195" w:rsidR="00807249" w:rsidRDefault="00807249" w:rsidP="00807249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3559243F" w14:textId="67A56778" w:rsidR="00807249" w:rsidRDefault="00807249" w:rsidP="00E72021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4F7F4620" w14:textId="5D649895" w:rsidR="00E7397E" w:rsidRDefault="00E7397E" w:rsidP="00E72021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773E6777" w14:textId="30142A2E" w:rsidR="00886E6F" w:rsidRDefault="00886E6F" w:rsidP="00E72021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10A2FA8F" w14:textId="5772FD3D" w:rsidR="00886E6F" w:rsidRDefault="00886E6F" w:rsidP="00E72021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61752BD7" w14:textId="17542626" w:rsidR="00E72021" w:rsidRPr="00E72021" w:rsidRDefault="00E72021" w:rsidP="00E72021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b/>
          <w:sz w:val="22"/>
          <w:szCs w:val="22"/>
        </w:rPr>
      </w:pPr>
      <w:r w:rsidRPr="00E72021">
        <w:rPr>
          <w:rFonts w:ascii="Arial" w:hAnsi="Arial" w:cs="Arial"/>
          <w:b/>
          <w:sz w:val="22"/>
          <w:szCs w:val="22"/>
        </w:rPr>
        <w:lastRenderedPageBreak/>
        <w:t>BUSCO Assessment results</w:t>
      </w:r>
    </w:p>
    <w:p w14:paraId="65C244CD" w14:textId="68D65BD0" w:rsidR="002C31DE" w:rsidRPr="00E72021" w:rsidRDefault="002C31DE" w:rsidP="00E72021">
      <w:pPr>
        <w:spacing w:line="276" w:lineRule="auto"/>
        <w:rPr>
          <w:rFonts w:ascii="Arial" w:hAnsi="Arial" w:cs="Arial"/>
          <w:sz w:val="22"/>
          <w:szCs w:val="22"/>
        </w:rPr>
      </w:pPr>
    </w:p>
    <w:p w14:paraId="0CF86300" w14:textId="71490827" w:rsidR="002C31DE" w:rsidRDefault="002C31DE" w:rsidP="00E72021">
      <w:pPr>
        <w:spacing w:line="276" w:lineRule="auto"/>
        <w:rPr>
          <w:rFonts w:ascii="Arial" w:hAnsi="Arial" w:cs="Arial"/>
          <w:color w:val="000000"/>
          <w:sz w:val="22"/>
          <w:szCs w:val="22"/>
        </w:rPr>
      </w:pPr>
      <w:r w:rsidRPr="00E72021">
        <w:rPr>
          <w:rFonts w:ascii="Arial" w:hAnsi="Arial" w:cs="Arial"/>
          <w:color w:val="000000"/>
          <w:sz w:val="22"/>
          <w:szCs w:val="22"/>
        </w:rPr>
        <w:t>BUSCO</w:t>
      </w:r>
      <w:r w:rsidR="00E72021" w:rsidRPr="00E72021">
        <w:rPr>
          <w:rFonts w:ascii="Arial" w:hAnsi="Arial" w:cs="Arial"/>
          <w:color w:val="000000"/>
          <w:sz w:val="22"/>
          <w:szCs w:val="22"/>
        </w:rPr>
        <w:t xml:space="preserve"> (v3.0; https://busco.ezlab.org/)</w:t>
      </w:r>
      <w:r w:rsidRPr="00E72021">
        <w:rPr>
          <w:rFonts w:ascii="Arial" w:hAnsi="Arial" w:cs="Arial"/>
          <w:color w:val="000000"/>
          <w:sz w:val="22"/>
          <w:szCs w:val="22"/>
        </w:rPr>
        <w:t xml:space="preserve"> results against the genome (i.e. based on BUSCO own </w:t>
      </w:r>
      <w:r w:rsidR="00E72021" w:rsidRPr="00E72021">
        <w:rPr>
          <w:rFonts w:ascii="Arial" w:hAnsi="Arial" w:cs="Arial"/>
          <w:color w:val="000000"/>
          <w:sz w:val="22"/>
          <w:szCs w:val="22"/>
        </w:rPr>
        <w:t>A</w:t>
      </w:r>
      <w:r w:rsidRPr="00E72021">
        <w:rPr>
          <w:rFonts w:ascii="Arial" w:hAnsi="Arial" w:cs="Arial"/>
          <w:color w:val="000000"/>
          <w:sz w:val="22"/>
          <w:szCs w:val="22"/>
        </w:rPr>
        <w:t>ugustus predictions) and proteins (based on the annotation</w:t>
      </w:r>
      <w:r w:rsidR="00E72021" w:rsidRPr="00E72021">
        <w:rPr>
          <w:rFonts w:ascii="Arial" w:hAnsi="Arial" w:cs="Arial"/>
          <w:color w:val="000000"/>
          <w:sz w:val="22"/>
          <w:szCs w:val="22"/>
        </w:rPr>
        <w:t xml:space="preserve">) </w:t>
      </w:r>
      <w:r w:rsidR="00BC6CEA">
        <w:rPr>
          <w:rFonts w:ascii="Arial" w:hAnsi="Arial" w:cs="Arial"/>
          <w:color w:val="000000"/>
          <w:sz w:val="22"/>
          <w:szCs w:val="22"/>
        </w:rPr>
        <w:t>are</w:t>
      </w:r>
      <w:r w:rsidR="00E72021" w:rsidRPr="00E72021">
        <w:rPr>
          <w:rFonts w:ascii="Arial" w:hAnsi="Arial" w:cs="Arial"/>
          <w:color w:val="000000"/>
          <w:sz w:val="22"/>
          <w:szCs w:val="22"/>
        </w:rPr>
        <w:t xml:space="preserve"> below:</w:t>
      </w:r>
    </w:p>
    <w:p w14:paraId="19CAB369" w14:textId="105184B6" w:rsidR="00D92948" w:rsidRDefault="00D92948" w:rsidP="00E72021">
      <w:pPr>
        <w:spacing w:line="276" w:lineRule="auto"/>
        <w:rPr>
          <w:rFonts w:ascii="Arial" w:hAnsi="Arial" w:cs="Arial"/>
          <w:color w:val="000000"/>
          <w:sz w:val="22"/>
          <w:szCs w:val="22"/>
        </w:rPr>
      </w:pPr>
    </w:p>
    <w:p w14:paraId="225CEB1F" w14:textId="081C9766" w:rsidR="00D92948" w:rsidRDefault="00D92948" w:rsidP="00E72021">
      <w:pPr>
        <w:spacing w:line="276" w:lineRule="auto"/>
        <w:rPr>
          <w:rFonts w:ascii="Arial" w:hAnsi="Arial" w:cs="Arial"/>
          <w:color w:val="000000"/>
          <w:sz w:val="22"/>
          <w:szCs w:val="22"/>
        </w:rPr>
      </w:pPr>
    </w:p>
    <w:p w14:paraId="4BAED7FE" w14:textId="0BF20541" w:rsidR="001B6DB0" w:rsidRDefault="001B6DB0" w:rsidP="00E72021">
      <w:pPr>
        <w:spacing w:line="276" w:lineRule="auto"/>
        <w:rPr>
          <w:rFonts w:ascii="Arial" w:hAnsi="Arial" w:cs="Arial"/>
          <w:color w:val="000000"/>
          <w:sz w:val="22"/>
          <w:szCs w:val="22"/>
        </w:rPr>
      </w:pPr>
    </w:p>
    <w:p w14:paraId="77FCFC4C" w14:textId="3018BC6F" w:rsidR="001B6DB0" w:rsidRDefault="00970FA6" w:rsidP="00E72021">
      <w:pPr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noProof/>
        </w:rPr>
        <w:drawing>
          <wp:inline distT="0" distB="0" distL="0" distR="0" wp14:anchorId="4001AA45" wp14:editId="6BBDC08A">
            <wp:extent cx="6448425" cy="3801110"/>
            <wp:effectExtent l="0" t="0" r="317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48425" cy="3801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9EE381" w14:textId="168A864F" w:rsidR="000B4A2E" w:rsidRDefault="000B4A2E" w:rsidP="00E72021">
      <w:pPr>
        <w:spacing w:line="276" w:lineRule="auto"/>
        <w:rPr>
          <w:rFonts w:ascii="Arial" w:hAnsi="Arial" w:cs="Arial"/>
          <w:color w:val="000000"/>
          <w:sz w:val="22"/>
          <w:szCs w:val="22"/>
        </w:rPr>
      </w:pPr>
    </w:p>
    <w:p w14:paraId="5B4F5240" w14:textId="6DF9FCFF" w:rsidR="000B4A2E" w:rsidRPr="00E72021" w:rsidRDefault="000B4A2E" w:rsidP="00E72021">
      <w:pPr>
        <w:spacing w:line="276" w:lineRule="auto"/>
        <w:rPr>
          <w:rFonts w:ascii="Arial" w:hAnsi="Arial" w:cs="Arial"/>
          <w:color w:val="000000"/>
          <w:sz w:val="22"/>
          <w:szCs w:val="22"/>
        </w:rPr>
      </w:pPr>
    </w:p>
    <w:p w14:paraId="00A58690" w14:textId="6927F916" w:rsidR="00E72021" w:rsidRPr="00E72021" w:rsidRDefault="00E72021" w:rsidP="002C31DE">
      <w:pPr>
        <w:rPr>
          <w:rFonts w:ascii="Arial" w:hAnsi="Arial" w:cs="Arial"/>
          <w:sz w:val="22"/>
          <w:szCs w:val="22"/>
        </w:rPr>
      </w:pPr>
    </w:p>
    <w:p w14:paraId="3D8BA95D" w14:textId="40FB4779" w:rsidR="00E72021" w:rsidRPr="00E72021" w:rsidRDefault="00E72021" w:rsidP="002C31DE">
      <w:pPr>
        <w:rPr>
          <w:rFonts w:ascii="Arial" w:hAnsi="Arial" w:cs="Arial"/>
          <w:sz w:val="22"/>
          <w:szCs w:val="22"/>
        </w:rPr>
      </w:pPr>
    </w:p>
    <w:p w14:paraId="028D379F" w14:textId="77777777" w:rsidR="002C31DE" w:rsidRPr="00E72021" w:rsidRDefault="002C31DE">
      <w:pPr>
        <w:rPr>
          <w:rFonts w:ascii="Arial" w:hAnsi="Arial" w:cs="Arial"/>
          <w:sz w:val="22"/>
          <w:szCs w:val="22"/>
        </w:rPr>
      </w:pPr>
    </w:p>
    <w:p w14:paraId="0743E932" w14:textId="16CBE696" w:rsidR="00F3703E" w:rsidRPr="00E72021" w:rsidRDefault="00F3703E">
      <w:pPr>
        <w:rPr>
          <w:rFonts w:ascii="Arial" w:hAnsi="Arial" w:cs="Arial"/>
          <w:sz w:val="22"/>
          <w:szCs w:val="22"/>
        </w:rPr>
      </w:pPr>
    </w:p>
    <w:sectPr w:rsidR="00F3703E" w:rsidRPr="00E7202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992" w:right="901" w:bottom="1114" w:left="85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9152E1" w14:textId="77777777" w:rsidR="000A1231" w:rsidRDefault="000A1231" w:rsidP="00310295">
      <w:r>
        <w:separator/>
      </w:r>
    </w:p>
  </w:endnote>
  <w:endnote w:type="continuationSeparator" w:id="0">
    <w:p w14:paraId="31C7A186" w14:textId="77777777" w:rsidR="000A1231" w:rsidRDefault="000A1231" w:rsidP="003102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9AC80C" w14:textId="77777777" w:rsidR="00310295" w:rsidRDefault="0031029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0BCE45" w14:textId="77777777" w:rsidR="00310295" w:rsidRDefault="0031029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DC9FB8" w14:textId="77777777" w:rsidR="00310295" w:rsidRDefault="003102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1FFE81" w14:textId="77777777" w:rsidR="000A1231" w:rsidRDefault="000A1231" w:rsidP="00310295">
      <w:r>
        <w:separator/>
      </w:r>
    </w:p>
  </w:footnote>
  <w:footnote w:type="continuationSeparator" w:id="0">
    <w:p w14:paraId="2787E3A1" w14:textId="77777777" w:rsidR="000A1231" w:rsidRDefault="000A1231" w:rsidP="003102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C2FB55" w14:textId="77777777" w:rsidR="00310295" w:rsidRDefault="0031029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C456FE" w14:textId="77777777" w:rsidR="00310295" w:rsidRDefault="0031029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67975B" w14:textId="77777777" w:rsidR="00310295" w:rsidRDefault="0031029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E91485"/>
    <w:multiLevelType w:val="multilevel"/>
    <w:tmpl w:val="BA20D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E504227"/>
    <w:multiLevelType w:val="hybridMultilevel"/>
    <w:tmpl w:val="C7DCE1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0E7E1B"/>
    <w:multiLevelType w:val="hybridMultilevel"/>
    <w:tmpl w:val="C7DCE1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AD1E4F"/>
    <w:multiLevelType w:val="hybridMultilevel"/>
    <w:tmpl w:val="C7DCE1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CE1F6C"/>
    <w:multiLevelType w:val="hybridMultilevel"/>
    <w:tmpl w:val="C7DCE1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26396">
    <w:abstractNumId w:val="1"/>
  </w:num>
  <w:num w:numId="2" w16cid:durableId="921909480">
    <w:abstractNumId w:val="0"/>
  </w:num>
  <w:num w:numId="3" w16cid:durableId="666906547">
    <w:abstractNumId w:val="4"/>
  </w:num>
  <w:num w:numId="4" w16cid:durableId="1762532412">
    <w:abstractNumId w:val="2"/>
  </w:num>
  <w:num w:numId="5" w16cid:durableId="6451653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7"/>
  <w:displayBackgroundShape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03E"/>
    <w:rsid w:val="00040F2A"/>
    <w:rsid w:val="000A1231"/>
    <w:rsid w:val="000B4A2E"/>
    <w:rsid w:val="001528A6"/>
    <w:rsid w:val="001B6DB0"/>
    <w:rsid w:val="00237DB8"/>
    <w:rsid w:val="00247DDE"/>
    <w:rsid w:val="00260584"/>
    <w:rsid w:val="002C31DE"/>
    <w:rsid w:val="002F5F2F"/>
    <w:rsid w:val="00310295"/>
    <w:rsid w:val="00360D1C"/>
    <w:rsid w:val="00362651"/>
    <w:rsid w:val="00362D76"/>
    <w:rsid w:val="003700A6"/>
    <w:rsid w:val="003805C3"/>
    <w:rsid w:val="003F3920"/>
    <w:rsid w:val="00403BED"/>
    <w:rsid w:val="004465F4"/>
    <w:rsid w:val="00462E4E"/>
    <w:rsid w:val="004E631B"/>
    <w:rsid w:val="004E7F27"/>
    <w:rsid w:val="00503C7E"/>
    <w:rsid w:val="00513F44"/>
    <w:rsid w:val="00540A6F"/>
    <w:rsid w:val="0055113D"/>
    <w:rsid w:val="005B7A84"/>
    <w:rsid w:val="00625B9A"/>
    <w:rsid w:val="0064070D"/>
    <w:rsid w:val="00652AE3"/>
    <w:rsid w:val="0066415E"/>
    <w:rsid w:val="00681BBB"/>
    <w:rsid w:val="007165BD"/>
    <w:rsid w:val="00807249"/>
    <w:rsid w:val="00827F35"/>
    <w:rsid w:val="00885E6A"/>
    <w:rsid w:val="00886E6F"/>
    <w:rsid w:val="008C6F75"/>
    <w:rsid w:val="008D6AF0"/>
    <w:rsid w:val="00964999"/>
    <w:rsid w:val="00970FA6"/>
    <w:rsid w:val="00986412"/>
    <w:rsid w:val="009A4168"/>
    <w:rsid w:val="009A6D86"/>
    <w:rsid w:val="00A34FA7"/>
    <w:rsid w:val="00A47345"/>
    <w:rsid w:val="00A557BB"/>
    <w:rsid w:val="00AB3264"/>
    <w:rsid w:val="00AE774B"/>
    <w:rsid w:val="00B315D2"/>
    <w:rsid w:val="00B573E6"/>
    <w:rsid w:val="00B57CC3"/>
    <w:rsid w:val="00B62ED5"/>
    <w:rsid w:val="00B6323A"/>
    <w:rsid w:val="00BB747D"/>
    <w:rsid w:val="00BC6CEA"/>
    <w:rsid w:val="00BD588F"/>
    <w:rsid w:val="00BE1E97"/>
    <w:rsid w:val="00BF63A6"/>
    <w:rsid w:val="00C255F9"/>
    <w:rsid w:val="00C56B1B"/>
    <w:rsid w:val="00CF6B7E"/>
    <w:rsid w:val="00D136EB"/>
    <w:rsid w:val="00D26976"/>
    <w:rsid w:val="00D86C02"/>
    <w:rsid w:val="00D92948"/>
    <w:rsid w:val="00DA48E2"/>
    <w:rsid w:val="00DA73D0"/>
    <w:rsid w:val="00E00E2F"/>
    <w:rsid w:val="00E1715C"/>
    <w:rsid w:val="00E40AB1"/>
    <w:rsid w:val="00E513FA"/>
    <w:rsid w:val="00E72021"/>
    <w:rsid w:val="00E7397E"/>
    <w:rsid w:val="00EA3305"/>
    <w:rsid w:val="00EB0545"/>
    <w:rsid w:val="00EB106B"/>
    <w:rsid w:val="00ED082E"/>
    <w:rsid w:val="00F00341"/>
    <w:rsid w:val="00F01A01"/>
    <w:rsid w:val="00F10DD1"/>
    <w:rsid w:val="00F1241E"/>
    <w:rsid w:val="00F36F56"/>
    <w:rsid w:val="00F3703E"/>
    <w:rsid w:val="00F812D1"/>
    <w:rsid w:val="00FA56A2"/>
    <w:rsid w:val="00FA71F6"/>
    <w:rsid w:val="00FB2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437229"/>
  <w15:docId w15:val="{2D0D0D97-EBFA-0D4F-B3F0-3739E88AE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GB" w:eastAsia="en-US" w:bidi="ar-SA"/>
      </w:rPr>
    </w:rPrDefault>
    <w:pPrDefault>
      <w:pPr>
        <w:spacing w:line="276" w:lineRule="auto"/>
        <w:contextualSpacing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3264"/>
    <w:pPr>
      <w:spacing w:line="240" w:lineRule="auto"/>
      <w:contextualSpacing w:val="0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  <w:lang w:eastAsia="en-US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  <w:lang w:eastAsia="en-US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  <w:lang w:eastAsia="en-US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lang w:eastAsia="en-US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lang w:eastAsia="en-US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  <w:lang w:eastAsia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  <w:lang w:eastAsia="en-US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10295"/>
    <w:pPr>
      <w:tabs>
        <w:tab w:val="center" w:pos="4513"/>
        <w:tab w:val="right" w:pos="9026"/>
      </w:tabs>
    </w:pPr>
    <w:rPr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310295"/>
  </w:style>
  <w:style w:type="paragraph" w:styleId="Footer">
    <w:name w:val="footer"/>
    <w:basedOn w:val="Normal"/>
    <w:link w:val="FooterChar"/>
    <w:uiPriority w:val="99"/>
    <w:unhideWhenUsed/>
    <w:rsid w:val="00310295"/>
    <w:pPr>
      <w:tabs>
        <w:tab w:val="center" w:pos="4513"/>
        <w:tab w:val="right" w:pos="9026"/>
      </w:tabs>
    </w:pPr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310295"/>
  </w:style>
  <w:style w:type="paragraph" w:styleId="BalloonText">
    <w:name w:val="Balloon Text"/>
    <w:basedOn w:val="Normal"/>
    <w:link w:val="BalloonTextChar"/>
    <w:uiPriority w:val="99"/>
    <w:semiHidden/>
    <w:unhideWhenUsed/>
    <w:rsid w:val="00310295"/>
    <w:rPr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0295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310295"/>
    <w:pPr>
      <w:ind w:left="720"/>
    </w:pPr>
    <w:rPr>
      <w:lang w:eastAsia="en-US"/>
    </w:rPr>
  </w:style>
  <w:style w:type="character" w:styleId="Hyperlink">
    <w:name w:val="Hyperlink"/>
    <w:basedOn w:val="DefaultParagraphFont"/>
    <w:uiPriority w:val="99"/>
    <w:unhideWhenUsed/>
    <w:rsid w:val="0026058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0584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5E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5E6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85E6A"/>
    <w:pPr>
      <w:spacing w:line="240" w:lineRule="auto"/>
      <w:contextualSpacing w:val="0"/>
    </w:pPr>
  </w:style>
  <w:style w:type="paragraph" w:styleId="NormalWeb">
    <w:name w:val="Normal (Web)"/>
    <w:basedOn w:val="Normal"/>
    <w:uiPriority w:val="99"/>
    <w:unhideWhenUsed/>
    <w:rsid w:val="008C6F75"/>
    <w:pPr>
      <w:spacing w:before="100" w:beforeAutospacing="1" w:after="100" w:afterAutospacing="1"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2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0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5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3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9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64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38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39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4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2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5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0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2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oinf.uni-greifswald.de/augustus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mikado.readthedocs.io/en/latest/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732</Words>
  <Characters>4175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Sam Mugford (JIC)</cp:lastModifiedBy>
  <cp:revision>2</cp:revision>
  <cp:lastPrinted>2020-01-17T16:10:00Z</cp:lastPrinted>
  <dcterms:created xsi:type="dcterms:W3CDTF">2024-08-15T10:46:00Z</dcterms:created>
  <dcterms:modified xsi:type="dcterms:W3CDTF">2024-08-15T10:46:00Z</dcterms:modified>
</cp:coreProperties>
</file>