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D5572" w14:textId="5F7C1F14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>*********************************************************************</w:t>
      </w:r>
    </w:p>
    <w:p w14:paraId="6D83A325" w14:textId="77777777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>Author: Chi-Hsiang Huang</w:t>
      </w:r>
    </w:p>
    <w:p w14:paraId="6E16AD23" w14:textId="4DE80C35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 xml:space="preserve">Revised by </w:t>
      </w:r>
      <w:proofErr w:type="spellStart"/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>Huilin</w:t>
      </w:r>
      <w:proofErr w:type="spellEnd"/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 xml:space="preserve"> Gao</w:t>
      </w:r>
    </w:p>
    <w:p w14:paraId="76FD0ABA" w14:textId="77777777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</w:p>
    <w:p w14:paraId="64917AE1" w14:textId="388C8B11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>07/29/2024</w:t>
      </w:r>
    </w:p>
    <w:p w14:paraId="3C23E693" w14:textId="77777777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>Texas A&amp;M University</w:t>
      </w:r>
    </w:p>
    <w:p w14:paraId="48517144" w14:textId="5A240227" w:rsidR="00100F90" w:rsidRPr="00C03212" w:rsidRDefault="00100F90" w:rsidP="006226CA">
      <w:pPr>
        <w:widowControl/>
        <w:spacing w:after="0" w:line="240" w:lineRule="auto"/>
        <w:jc w:val="both"/>
        <w:rPr>
          <w:rFonts w:ascii="Times New Roman" w:eastAsia="新細明體" w:hAnsi="Times New Roman" w:cs="Times New Roman"/>
          <w:kern w:val="0"/>
          <w14:ligatures w14:val="none"/>
        </w:rPr>
      </w:pPr>
      <w:r w:rsidRPr="00C03212">
        <w:rPr>
          <w:rFonts w:ascii="Times New Roman" w:eastAsia="新細明體" w:hAnsi="Times New Roman" w:cs="Times New Roman"/>
          <w:color w:val="000000"/>
          <w:kern w:val="0"/>
          <w:shd w:val="clear" w:color="auto" w:fill="FFFFFF"/>
          <w14:ligatures w14:val="none"/>
        </w:rPr>
        <w:t>********************************************************************</w:t>
      </w:r>
    </w:p>
    <w:p w14:paraId="20293B6D" w14:textId="1C85C4F2" w:rsidR="00C03212" w:rsidRPr="00C03212" w:rsidRDefault="000D6B8B" w:rsidP="006226CA">
      <w:pPr>
        <w:pStyle w:val="Web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>This folder contains (1) 3D-LAKES-ST.csv</w:t>
      </w:r>
      <w:r w:rsidR="005743CD">
        <w:rPr>
          <w:rFonts w:ascii="Times New Roman" w:hAnsi="Times New Roman" w:cs="Times New Roman"/>
          <w:color w:val="000000"/>
        </w:rPr>
        <w:t>,</w:t>
      </w:r>
      <w:r w:rsidRPr="00C03212">
        <w:rPr>
          <w:rFonts w:ascii="Times New Roman" w:hAnsi="Times New Roman" w:cs="Times New Roman"/>
          <w:color w:val="000000"/>
        </w:rPr>
        <w:t xml:space="preserve"> (2) L1 A-E product.zip</w:t>
      </w:r>
      <w:r w:rsidR="005743CD">
        <w:rPr>
          <w:rFonts w:ascii="Times New Roman" w:hAnsi="Times New Roman" w:cs="Times New Roman"/>
          <w:color w:val="000000"/>
        </w:rPr>
        <w:t>,</w:t>
      </w:r>
      <w:r w:rsidRPr="00C03212">
        <w:rPr>
          <w:rFonts w:ascii="Times New Roman" w:hAnsi="Times New Roman" w:cs="Times New Roman"/>
          <w:color w:val="000000"/>
        </w:rPr>
        <w:t xml:space="preserve"> (3) L1 A-E </w:t>
      </w:r>
      <w:proofErr w:type="spellStart"/>
      <w:r w:rsidRPr="00C03212">
        <w:rPr>
          <w:rFonts w:ascii="Times New Roman" w:hAnsi="Times New Roman" w:cs="Times New Roman"/>
          <w:color w:val="000000"/>
        </w:rPr>
        <w:t>product.json</w:t>
      </w:r>
      <w:proofErr w:type="spellEnd"/>
      <w:r w:rsidR="005743CD">
        <w:rPr>
          <w:rFonts w:ascii="Times New Roman" w:hAnsi="Times New Roman" w:cs="Times New Roman"/>
          <w:color w:val="000000"/>
        </w:rPr>
        <w:t>,</w:t>
      </w:r>
      <w:r w:rsidRPr="00C03212">
        <w:rPr>
          <w:rFonts w:ascii="Times New Roman" w:hAnsi="Times New Roman" w:cs="Times New Roman"/>
          <w:color w:val="000000"/>
        </w:rPr>
        <w:t xml:space="preserve"> (4) L2 A-E product.zip</w:t>
      </w:r>
      <w:r w:rsidR="005743CD">
        <w:rPr>
          <w:rFonts w:ascii="Times New Roman" w:hAnsi="Times New Roman" w:cs="Times New Roman"/>
          <w:color w:val="000000"/>
        </w:rPr>
        <w:t>,</w:t>
      </w:r>
      <w:r w:rsidRPr="00C03212">
        <w:rPr>
          <w:rFonts w:ascii="Times New Roman" w:hAnsi="Times New Roman" w:cs="Times New Roman"/>
          <w:color w:val="000000"/>
        </w:rPr>
        <w:t xml:space="preserve"> (5) L2 A-E </w:t>
      </w:r>
      <w:proofErr w:type="spellStart"/>
      <w:r w:rsidRPr="00C03212">
        <w:rPr>
          <w:rFonts w:ascii="Times New Roman" w:hAnsi="Times New Roman" w:cs="Times New Roman"/>
          <w:color w:val="000000"/>
        </w:rPr>
        <w:t>product.json</w:t>
      </w:r>
      <w:proofErr w:type="spellEnd"/>
      <w:r w:rsidR="005743CD">
        <w:rPr>
          <w:rFonts w:ascii="Times New Roman" w:hAnsi="Times New Roman" w:cs="Times New Roman"/>
          <w:color w:val="000000"/>
        </w:rPr>
        <w:t>,</w:t>
      </w:r>
      <w:r w:rsidR="00C03212" w:rsidRPr="00C03212">
        <w:rPr>
          <w:rFonts w:ascii="Times New Roman" w:hAnsi="Times New Roman" w:cs="Times New Roman"/>
          <w:color w:val="000000"/>
        </w:rPr>
        <w:t xml:space="preserve"> (6) QA_Flag.csv</w:t>
      </w:r>
      <w:r w:rsidR="005743CD">
        <w:rPr>
          <w:rFonts w:ascii="Times New Roman" w:hAnsi="Times New Roman" w:cs="Times New Roman"/>
          <w:color w:val="000000"/>
        </w:rPr>
        <w:t xml:space="preserve">, </w:t>
      </w:r>
      <w:r w:rsidR="005743CD">
        <w:rPr>
          <w:rFonts w:ascii="Times New Roman" w:hAnsi="Times New Roman" w:cs="Times New Roman" w:hint="eastAsia"/>
          <w:color w:val="000000"/>
        </w:rPr>
        <w:t>and</w:t>
      </w:r>
      <w:r w:rsidR="00C03212" w:rsidRPr="00C03212">
        <w:rPr>
          <w:rFonts w:ascii="Times New Roman" w:hAnsi="Times New Roman" w:cs="Times New Roman"/>
          <w:color w:val="000000"/>
        </w:rPr>
        <w:t xml:space="preserve"> (7) </w:t>
      </w:r>
      <w:r w:rsidR="00FB2E4B">
        <w:rPr>
          <w:rFonts w:ascii="Times New Roman" w:hAnsi="Times New Roman" w:cs="Times New Roman" w:hint="eastAsia"/>
        </w:rPr>
        <w:t>QA_Tech_Rep.doc</w:t>
      </w:r>
      <w:r w:rsidR="00C03212" w:rsidRPr="00C03212">
        <w:rPr>
          <w:rFonts w:ascii="Times New Roman" w:hAnsi="Times New Roman" w:cs="Times New Roman"/>
          <w:color w:val="000000"/>
        </w:rPr>
        <w:t>.</w:t>
      </w:r>
      <w:r w:rsidRPr="00C03212">
        <w:rPr>
          <w:rFonts w:ascii="Times New Roman" w:hAnsi="Times New Roman" w:cs="Times New Roman"/>
          <w:color w:val="000000"/>
        </w:rPr>
        <w:t xml:space="preserve"> (</w:t>
      </w:r>
      <w:r w:rsidR="00C03212" w:rsidRPr="00C03212">
        <w:rPr>
          <w:rFonts w:ascii="Times New Roman" w:hAnsi="Times New Roman" w:cs="Times New Roman"/>
          <w:color w:val="000000"/>
        </w:rPr>
        <w:t>2</w:t>
      </w:r>
      <w:r w:rsidRPr="00C03212">
        <w:rPr>
          <w:rFonts w:ascii="Times New Roman" w:hAnsi="Times New Roman" w:cs="Times New Roman"/>
          <w:color w:val="000000"/>
        </w:rPr>
        <w:t>) &amp; (</w:t>
      </w:r>
      <w:r w:rsidR="00C03212" w:rsidRPr="00C03212">
        <w:rPr>
          <w:rFonts w:ascii="Times New Roman" w:hAnsi="Times New Roman" w:cs="Times New Roman"/>
          <w:color w:val="000000"/>
        </w:rPr>
        <w:t>3</w:t>
      </w:r>
      <w:r w:rsidRPr="00C03212">
        <w:rPr>
          <w:rFonts w:ascii="Times New Roman" w:hAnsi="Times New Roman" w:cs="Times New Roman"/>
          <w:color w:val="000000"/>
        </w:rPr>
        <w:t>) or (</w:t>
      </w:r>
      <w:r w:rsidR="00C03212" w:rsidRPr="00C03212">
        <w:rPr>
          <w:rFonts w:ascii="Times New Roman" w:hAnsi="Times New Roman" w:cs="Times New Roman"/>
          <w:color w:val="000000"/>
        </w:rPr>
        <w:t>4</w:t>
      </w:r>
      <w:r w:rsidRPr="00C03212">
        <w:rPr>
          <w:rFonts w:ascii="Times New Roman" w:hAnsi="Times New Roman" w:cs="Times New Roman"/>
          <w:color w:val="000000"/>
        </w:rPr>
        <w:t>) &amp; (</w:t>
      </w:r>
      <w:r w:rsidR="00C03212" w:rsidRPr="00C03212">
        <w:rPr>
          <w:rFonts w:ascii="Times New Roman" w:hAnsi="Times New Roman" w:cs="Times New Roman"/>
          <w:color w:val="000000"/>
        </w:rPr>
        <w:t>5</w:t>
      </w:r>
      <w:r w:rsidRPr="00C03212">
        <w:rPr>
          <w:rFonts w:ascii="Times New Roman" w:hAnsi="Times New Roman" w:cs="Times New Roman"/>
          <w:color w:val="000000"/>
        </w:rPr>
        <w:t xml:space="preserve">) are identical, differing only in format. </w:t>
      </w:r>
    </w:p>
    <w:p w14:paraId="26580AD8" w14:textId="0377A608" w:rsidR="0074138A" w:rsidRPr="00C03212" w:rsidRDefault="000D6B8B" w:rsidP="006226CA">
      <w:pPr>
        <w:pStyle w:val="Web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>The detailed information for each file is described as follows:</w:t>
      </w:r>
    </w:p>
    <w:p w14:paraId="0DD20C0C" w14:textId="77777777" w:rsidR="000D6B8B" w:rsidRPr="00C03212" w:rsidRDefault="000D6B8B" w:rsidP="006226CA">
      <w:pPr>
        <w:pStyle w:val="Web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</w:p>
    <w:p w14:paraId="480CB168" w14:textId="314F42F5" w:rsidR="000D6B8B" w:rsidRPr="00C03212" w:rsidRDefault="000D6B8B" w:rsidP="006226CA">
      <w:pPr>
        <w:pStyle w:val="Web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3D-LAKES-ST.CSV: This CSV file serves as an auxiliary tool to search for the desired study area. It contains five variables: </w:t>
      </w:r>
      <w:proofErr w:type="spellStart"/>
      <w:r w:rsidRPr="00C03212">
        <w:rPr>
          <w:rFonts w:ascii="Times New Roman" w:hAnsi="Times New Roman" w:cs="Times New Roman"/>
          <w:color w:val="000000"/>
        </w:rPr>
        <w:t>Hylake_id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C03212">
        <w:rPr>
          <w:rFonts w:ascii="Times New Roman" w:hAnsi="Times New Roman" w:cs="Times New Roman"/>
          <w:color w:val="000000"/>
        </w:rPr>
        <w:t>Pour_long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C03212">
        <w:rPr>
          <w:rFonts w:ascii="Times New Roman" w:hAnsi="Times New Roman" w:cs="Times New Roman"/>
          <w:color w:val="000000"/>
        </w:rPr>
        <w:t>Pour_lat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C03212">
        <w:rPr>
          <w:rFonts w:ascii="Times New Roman" w:hAnsi="Times New Roman" w:cs="Times New Roman"/>
          <w:color w:val="000000"/>
        </w:rPr>
        <w:t>Grand_id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, and </w:t>
      </w:r>
      <w:proofErr w:type="spellStart"/>
      <w:r w:rsidRPr="00C03212">
        <w:rPr>
          <w:rFonts w:ascii="Times New Roman" w:hAnsi="Times New Roman" w:cs="Times New Roman"/>
          <w:color w:val="000000"/>
        </w:rPr>
        <w:t>PLD_id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. The first four variables are extracted from </w:t>
      </w:r>
      <w:proofErr w:type="spellStart"/>
      <w:r w:rsidRPr="00C03212">
        <w:rPr>
          <w:rFonts w:ascii="Times New Roman" w:hAnsi="Times New Roman" w:cs="Times New Roman"/>
          <w:color w:val="000000"/>
        </w:rPr>
        <w:t>HydroLAKES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C03212">
        <w:rPr>
          <w:rFonts w:ascii="Times New Roman" w:hAnsi="Times New Roman" w:cs="Times New Roman"/>
          <w:color w:val="000000"/>
        </w:rPr>
        <w:t>Pour_long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 and </w:t>
      </w:r>
      <w:proofErr w:type="spellStart"/>
      <w:r w:rsidRPr="00C03212">
        <w:rPr>
          <w:rFonts w:ascii="Times New Roman" w:hAnsi="Times New Roman" w:cs="Times New Roman"/>
          <w:color w:val="000000"/>
        </w:rPr>
        <w:t>Pour_lat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 provide the longitude and latitude for each lake. </w:t>
      </w:r>
      <w:proofErr w:type="spellStart"/>
      <w:r w:rsidRPr="00C03212">
        <w:rPr>
          <w:rFonts w:ascii="Times New Roman" w:hAnsi="Times New Roman" w:cs="Times New Roman"/>
          <w:color w:val="000000"/>
        </w:rPr>
        <w:t>PLD_id</w:t>
      </w:r>
      <w:proofErr w:type="spellEnd"/>
      <w:r w:rsidRPr="00C03212">
        <w:rPr>
          <w:rFonts w:ascii="Times New Roman" w:hAnsi="Times New Roman" w:cs="Times New Roman"/>
          <w:color w:val="000000"/>
        </w:rPr>
        <w:t>, based on PLD V103, connects to the polygon for SWOT satellite data.</w:t>
      </w:r>
    </w:p>
    <w:p w14:paraId="41811BD2" w14:textId="4F6DF2E9" w:rsidR="006D5ABF" w:rsidRPr="00C03212" w:rsidRDefault="00CE0B2D" w:rsidP="006226CA">
      <w:pPr>
        <w:pStyle w:val="Web"/>
        <w:spacing w:before="0" w:beforeAutospacing="0" w:after="0" w:afterAutospacing="0"/>
        <w:ind w:left="36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 </w:t>
      </w:r>
      <w:r w:rsidR="00782B79" w:rsidRPr="00C03212">
        <w:rPr>
          <w:rFonts w:ascii="Times New Roman" w:hAnsi="Times New Roman" w:cs="Times New Roman"/>
          <w:color w:val="000000"/>
        </w:rPr>
        <w:t xml:space="preserve">    </w:t>
      </w:r>
      <w:r w:rsidR="006D5ABF" w:rsidRPr="00C03212">
        <w:rPr>
          <w:rFonts w:ascii="Times New Roman" w:hAnsi="Times New Roman" w:cs="Times New Roman"/>
          <w:color w:val="000000"/>
        </w:rPr>
        <w:t xml:space="preserve"> </w:t>
      </w:r>
    </w:p>
    <w:p w14:paraId="384483D3" w14:textId="77777777" w:rsidR="00A153C7" w:rsidRPr="00C03212" w:rsidRDefault="00A153C7" w:rsidP="006226CA">
      <w:pPr>
        <w:pStyle w:val="Web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L1 A-E product.zip: This zip file contains 510,530 CSV files. Each CSV file is named using the convention “zzzz_L1”, where “zzzz” represents the </w:t>
      </w:r>
      <w:proofErr w:type="spellStart"/>
      <w:r w:rsidRPr="00C03212">
        <w:rPr>
          <w:rFonts w:ascii="Times New Roman" w:hAnsi="Times New Roman" w:cs="Times New Roman"/>
          <w:color w:val="000000"/>
        </w:rPr>
        <w:t>HydroLAKES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 ID. Each CSV provides data on "Area (m²)" and "Elevation (m)" for the A-E curve.</w:t>
      </w:r>
    </w:p>
    <w:p w14:paraId="37821975" w14:textId="77777777" w:rsidR="00A153C7" w:rsidRPr="00C03212" w:rsidRDefault="00A153C7" w:rsidP="006226CA">
      <w:pPr>
        <w:pStyle w:val="a9"/>
        <w:jc w:val="both"/>
        <w:rPr>
          <w:rFonts w:ascii="Times New Roman" w:hAnsi="Times New Roman" w:cs="Times New Roman"/>
          <w:color w:val="000000"/>
        </w:rPr>
      </w:pPr>
    </w:p>
    <w:p w14:paraId="24B7866E" w14:textId="16AEEEBC" w:rsidR="00CE0B2D" w:rsidRPr="00C03212" w:rsidRDefault="00A153C7" w:rsidP="006226CA">
      <w:pPr>
        <w:pStyle w:val="Web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L2 A-E product.zip: This zip file contains 510,530 CSV files. Each CSV file is named using the convention “zzzz_L2”, where “zzzz” represents the </w:t>
      </w:r>
      <w:proofErr w:type="spellStart"/>
      <w:r w:rsidRPr="00C03212">
        <w:rPr>
          <w:rFonts w:ascii="Times New Roman" w:hAnsi="Times New Roman" w:cs="Times New Roman"/>
          <w:color w:val="000000"/>
        </w:rPr>
        <w:t>HydroLAKES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 ID. Each CSV provides data on "Area (m²)", "Elevation (m)", and "Flag" for the A-E curve. The "Flag" is an index indicating extrapolation: 0 represents extrapolation, and 1 represents no extrapolation. Datasets with extrapolation may contain more uncertainty.</w:t>
      </w:r>
    </w:p>
    <w:p w14:paraId="043B0C49" w14:textId="54714AB7" w:rsidR="00A153C7" w:rsidRPr="00C03212" w:rsidRDefault="00A153C7" w:rsidP="006226CA">
      <w:pPr>
        <w:pStyle w:val="Web"/>
        <w:spacing w:after="0"/>
        <w:ind w:left="36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>*** Due to the large number of CSV files, opening and unzipping the zip file may take some time.</w:t>
      </w:r>
    </w:p>
    <w:p w14:paraId="45AB8371" w14:textId="5AA5E536" w:rsidR="000D6B8B" w:rsidRPr="00C03212" w:rsidRDefault="00A153C7" w:rsidP="006226CA">
      <w:pPr>
        <w:pStyle w:val="Web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L1 A-E </w:t>
      </w:r>
      <w:proofErr w:type="spellStart"/>
      <w:r w:rsidRPr="00C03212">
        <w:rPr>
          <w:rFonts w:ascii="Times New Roman" w:hAnsi="Times New Roman" w:cs="Times New Roman"/>
          <w:color w:val="000000"/>
        </w:rPr>
        <w:t>product.json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: This JSON file is a two-layer dictionary, containing content identical to "L1 A-E product.zip". The first key is the </w:t>
      </w:r>
      <w:proofErr w:type="spellStart"/>
      <w:r w:rsidRPr="00C03212">
        <w:rPr>
          <w:rFonts w:ascii="Times New Roman" w:hAnsi="Times New Roman" w:cs="Times New Roman"/>
          <w:color w:val="000000"/>
        </w:rPr>
        <w:t>HydroLAKES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 ID in string format, and the second </w:t>
      </w:r>
      <w:r w:rsidR="005743CD">
        <w:rPr>
          <w:rFonts w:ascii="Times New Roman" w:hAnsi="Times New Roman" w:cs="Times New Roman"/>
          <w:color w:val="000000"/>
        </w:rPr>
        <w:t>key</w:t>
      </w:r>
      <w:r w:rsidRPr="00C03212">
        <w:rPr>
          <w:rFonts w:ascii="Times New Roman" w:hAnsi="Times New Roman" w:cs="Times New Roman"/>
          <w:color w:val="000000"/>
        </w:rPr>
        <w:t xml:space="preserve"> </w:t>
      </w:r>
      <w:r w:rsidR="005743CD">
        <w:rPr>
          <w:rFonts w:ascii="Times New Roman" w:hAnsi="Times New Roman" w:cs="Times New Roman"/>
          <w:color w:val="000000"/>
        </w:rPr>
        <w:t>is</w:t>
      </w:r>
      <w:r w:rsidRPr="00C03212">
        <w:rPr>
          <w:rFonts w:ascii="Times New Roman" w:hAnsi="Times New Roman" w:cs="Times New Roman"/>
          <w:color w:val="000000"/>
        </w:rPr>
        <w:t xml:space="preserve"> “Area (m²)” and “Elevation (m)”. Below is an example.</w:t>
      </w:r>
      <w:r w:rsidR="000D6B8B" w:rsidRPr="00C03212">
        <w:rPr>
          <w:rFonts w:ascii="Times New Roman" w:hAnsi="Times New Roman" w:cs="Times New Roman"/>
          <w:color w:val="000000"/>
        </w:rPr>
        <w:t xml:space="preserve"> </w:t>
      </w:r>
    </w:p>
    <w:p w14:paraId="7F4F6307" w14:textId="4177D406" w:rsidR="000D6B8B" w:rsidRPr="00C03212" w:rsidRDefault="000D6B8B" w:rsidP="006226CA">
      <w:pPr>
        <w:pStyle w:val="Web"/>
        <w:spacing w:after="0"/>
        <w:ind w:left="48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lastRenderedPageBreak/>
        <w:t>{'0':{'Elevation (m)': [389.73370361328125, 389.7408142089844, 389.75634765625], 'Area (m2)': [39746.38057801397, 71330.55800161435, 102559.85702719676]}</w:t>
      </w:r>
    </w:p>
    <w:p w14:paraId="24709422" w14:textId="40AEDC05" w:rsidR="00C03212" w:rsidRPr="00C03212" w:rsidRDefault="00A153C7" w:rsidP="006226CA">
      <w:pPr>
        <w:pStyle w:val="Web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L2 A-E </w:t>
      </w:r>
      <w:proofErr w:type="spellStart"/>
      <w:r w:rsidRPr="00C03212">
        <w:rPr>
          <w:rFonts w:ascii="Times New Roman" w:hAnsi="Times New Roman" w:cs="Times New Roman"/>
          <w:color w:val="000000"/>
        </w:rPr>
        <w:t>product.json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: This JSON file is a two-layer dictionary, containing content identical to "L2 A-E product.zip". The first key is the </w:t>
      </w:r>
      <w:proofErr w:type="spellStart"/>
      <w:r w:rsidRPr="00C03212">
        <w:rPr>
          <w:rFonts w:ascii="Times New Roman" w:hAnsi="Times New Roman" w:cs="Times New Roman"/>
          <w:color w:val="000000"/>
        </w:rPr>
        <w:t>HydroLAKES</w:t>
      </w:r>
      <w:proofErr w:type="spellEnd"/>
      <w:r w:rsidRPr="00C03212">
        <w:rPr>
          <w:rFonts w:ascii="Times New Roman" w:hAnsi="Times New Roman" w:cs="Times New Roman"/>
          <w:color w:val="000000"/>
        </w:rPr>
        <w:t xml:space="preserve"> ID in string format, and the second keys are “Area (m²)</w:t>
      </w:r>
      <w:r w:rsidR="005743CD" w:rsidRPr="00C03212">
        <w:rPr>
          <w:rFonts w:ascii="Times New Roman" w:hAnsi="Times New Roman" w:cs="Times New Roman"/>
          <w:color w:val="000000"/>
        </w:rPr>
        <w:t>”,</w:t>
      </w:r>
      <w:r w:rsidR="005743CD">
        <w:rPr>
          <w:rFonts w:ascii="Times New Roman" w:hAnsi="Times New Roman" w:cs="Times New Roman"/>
          <w:color w:val="000000"/>
        </w:rPr>
        <w:t xml:space="preserve"> </w:t>
      </w:r>
      <w:r w:rsidRPr="00C03212">
        <w:rPr>
          <w:rFonts w:ascii="Times New Roman" w:hAnsi="Times New Roman" w:cs="Times New Roman"/>
          <w:color w:val="000000"/>
        </w:rPr>
        <w:t>“Elevation (m)”</w:t>
      </w:r>
      <w:r w:rsidR="00277574">
        <w:rPr>
          <w:rFonts w:ascii="Times New Roman" w:hAnsi="Times New Roman" w:cs="Times New Roman" w:hint="eastAsia"/>
          <w:color w:val="000000"/>
        </w:rPr>
        <w:t>, and</w:t>
      </w:r>
      <w:r w:rsidRPr="00C03212">
        <w:rPr>
          <w:rFonts w:ascii="Times New Roman" w:hAnsi="Times New Roman" w:cs="Times New Roman"/>
          <w:color w:val="000000"/>
        </w:rPr>
        <w:t xml:space="preserve"> “Flag”.</w:t>
      </w:r>
    </w:p>
    <w:p w14:paraId="505E3AE4" w14:textId="7442096D" w:rsidR="000D6B8B" w:rsidRPr="00C03212" w:rsidRDefault="000D6B8B" w:rsidP="006226CA">
      <w:pPr>
        <w:pStyle w:val="Web"/>
        <w:spacing w:before="0" w:beforeAutospacing="0" w:after="0" w:afterAutospacing="0"/>
        <w:ind w:left="360"/>
        <w:jc w:val="both"/>
        <w:rPr>
          <w:rFonts w:ascii="Times New Roman" w:hAnsi="Times New Roman" w:cs="Times New Roman"/>
          <w:color w:val="000000"/>
        </w:rPr>
      </w:pPr>
      <w:r w:rsidRPr="00C03212">
        <w:rPr>
          <w:rFonts w:ascii="Times New Roman" w:hAnsi="Times New Roman" w:cs="Times New Roman"/>
          <w:color w:val="000000"/>
        </w:rPr>
        <w:t xml:space="preserve"> </w:t>
      </w:r>
    </w:p>
    <w:p w14:paraId="508C458B" w14:textId="580AFB6B" w:rsidR="00100F90" w:rsidRPr="00796001" w:rsidRDefault="00C03212" w:rsidP="006226CA">
      <w:pPr>
        <w:pStyle w:val="a9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96001">
        <w:rPr>
          <w:rFonts w:ascii="Times New Roman" w:hAnsi="Times New Roman" w:cs="Times New Roman"/>
          <w:color w:val="000000"/>
        </w:rPr>
        <w:t>QA_Flag.csv</w:t>
      </w:r>
      <w:r w:rsidRPr="00796001">
        <w:rPr>
          <w:rFonts w:ascii="Times New Roman" w:hAnsi="Times New Roman" w:cs="Times New Roman"/>
          <w:color w:val="000000"/>
        </w:rPr>
        <w:t xml:space="preserve">: </w:t>
      </w:r>
      <w:r w:rsidR="00C6405A" w:rsidRPr="00C6405A">
        <w:rPr>
          <w:rFonts w:ascii="Times New Roman" w:hAnsi="Times New Roman" w:cs="Times New Roman"/>
          <w:color w:val="000000"/>
        </w:rPr>
        <w:t>The CSV serves as a reference for the predicted quality flags, offering an estimate of uncertainty associated with the input data, bathymetry values, and area-elevation curves for each lake included in the 3D-LAKES datasets</w:t>
      </w:r>
      <w:r w:rsidRPr="00796001">
        <w:rPr>
          <w:rFonts w:ascii="Times New Roman" w:hAnsi="Times New Roman" w:cs="Times New Roman"/>
          <w:color w:val="000000"/>
        </w:rPr>
        <w:t xml:space="preserve">. </w:t>
      </w:r>
      <w:r w:rsidR="00796001">
        <w:rPr>
          <w:rFonts w:ascii="Times New Roman" w:hAnsi="Times New Roman" w:cs="Times New Roman" w:hint="eastAsia"/>
          <w:color w:val="000000"/>
        </w:rPr>
        <w:t xml:space="preserve"> </w:t>
      </w:r>
    </w:p>
    <w:p w14:paraId="72E88609" w14:textId="77777777" w:rsidR="00C03212" w:rsidRPr="00C03212" w:rsidRDefault="00C03212" w:rsidP="006226CA">
      <w:pPr>
        <w:pStyle w:val="a9"/>
        <w:jc w:val="both"/>
        <w:rPr>
          <w:rFonts w:ascii="Times New Roman" w:hAnsi="Times New Roman" w:cs="Times New Roman"/>
        </w:rPr>
      </w:pPr>
    </w:p>
    <w:p w14:paraId="0F52B4A3" w14:textId="72B41647" w:rsidR="00C03212" w:rsidRPr="00C03212" w:rsidRDefault="00FB2E4B" w:rsidP="006226CA">
      <w:pPr>
        <w:pStyle w:val="a9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QA_Tech_Rep.doc:</w:t>
      </w:r>
      <w:r w:rsidR="00277574">
        <w:rPr>
          <w:rFonts w:ascii="Times New Roman" w:hAnsi="Times New Roman" w:cs="Times New Roman" w:hint="eastAsia"/>
        </w:rPr>
        <w:t xml:space="preserve"> </w:t>
      </w:r>
      <w:r w:rsidR="00277574" w:rsidRPr="00277574">
        <w:rPr>
          <w:rFonts w:ascii="Times New Roman" w:hAnsi="Times New Roman" w:cs="Times New Roman"/>
        </w:rPr>
        <w:t xml:space="preserve">The documentation offers in-depth guidance on the </w:t>
      </w:r>
      <w:r w:rsidR="00F81DAF">
        <w:rPr>
          <w:rFonts w:ascii="Times New Roman" w:hAnsi="Times New Roman" w:cs="Times New Roman" w:hint="eastAsia"/>
        </w:rPr>
        <w:t xml:space="preserve">three </w:t>
      </w:r>
      <w:r w:rsidR="00277574" w:rsidRPr="00277574">
        <w:rPr>
          <w:rFonts w:ascii="Times New Roman" w:hAnsi="Times New Roman" w:cs="Times New Roman"/>
        </w:rPr>
        <w:t>Quality Flag</w:t>
      </w:r>
      <w:r w:rsidR="00F81DAF">
        <w:rPr>
          <w:rFonts w:ascii="Times New Roman" w:hAnsi="Times New Roman" w:cs="Times New Roman" w:hint="eastAsia"/>
        </w:rPr>
        <w:t>s</w:t>
      </w:r>
      <w:r w:rsidR="00277574" w:rsidRPr="00277574">
        <w:rPr>
          <w:rFonts w:ascii="Times New Roman" w:hAnsi="Times New Roman" w:cs="Times New Roman"/>
        </w:rPr>
        <w:t xml:space="preserve">, covering </w:t>
      </w:r>
      <w:r w:rsidR="00F81DAF">
        <w:rPr>
          <w:rFonts w:ascii="Times New Roman" w:hAnsi="Times New Roman" w:cs="Times New Roman"/>
        </w:rPr>
        <w:t>their</w:t>
      </w:r>
      <w:r w:rsidR="00277574" w:rsidRPr="00277574">
        <w:rPr>
          <w:rFonts w:ascii="Times New Roman" w:hAnsi="Times New Roman" w:cs="Times New Roman"/>
        </w:rPr>
        <w:t xml:space="preserve"> </w:t>
      </w:r>
      <w:r w:rsidR="00277574">
        <w:rPr>
          <w:rFonts w:ascii="Times New Roman" w:hAnsi="Times New Roman" w:cs="Times New Roman" w:hint="eastAsia"/>
        </w:rPr>
        <w:t>definition</w:t>
      </w:r>
      <w:r w:rsidR="00277574" w:rsidRPr="00277574">
        <w:rPr>
          <w:rFonts w:ascii="Times New Roman" w:hAnsi="Times New Roman" w:cs="Times New Roman"/>
        </w:rPr>
        <w:t xml:space="preserve">, the procedure for </w:t>
      </w:r>
      <w:r w:rsidR="00F81DAF">
        <w:rPr>
          <w:rFonts w:ascii="Times New Roman" w:hAnsi="Times New Roman" w:cs="Times New Roman"/>
        </w:rPr>
        <w:t>their</w:t>
      </w:r>
      <w:r w:rsidR="00277574" w:rsidRPr="00277574">
        <w:rPr>
          <w:rFonts w:ascii="Times New Roman" w:hAnsi="Times New Roman" w:cs="Times New Roman"/>
        </w:rPr>
        <w:t xml:space="preserve"> computation, and the associated limitations.</w:t>
      </w:r>
    </w:p>
    <w:sectPr w:rsidR="00C03212" w:rsidRPr="00C0321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7A9A4" w14:textId="77777777" w:rsidR="00800DAE" w:rsidRDefault="00800DAE" w:rsidP="00C03212">
      <w:pPr>
        <w:spacing w:after="0" w:line="240" w:lineRule="auto"/>
      </w:pPr>
      <w:r>
        <w:separator/>
      </w:r>
    </w:p>
  </w:endnote>
  <w:endnote w:type="continuationSeparator" w:id="0">
    <w:p w14:paraId="293546B0" w14:textId="77777777" w:rsidR="00800DAE" w:rsidRDefault="00800DAE" w:rsidP="00C03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827B4" w14:textId="77777777" w:rsidR="00800DAE" w:rsidRDefault="00800DAE" w:rsidP="00C03212">
      <w:pPr>
        <w:spacing w:after="0" w:line="240" w:lineRule="auto"/>
      </w:pPr>
      <w:r>
        <w:separator/>
      </w:r>
    </w:p>
  </w:footnote>
  <w:footnote w:type="continuationSeparator" w:id="0">
    <w:p w14:paraId="1FB20D4D" w14:textId="77777777" w:rsidR="00800DAE" w:rsidRDefault="00800DAE" w:rsidP="00C03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F5BCA"/>
    <w:multiLevelType w:val="hybridMultilevel"/>
    <w:tmpl w:val="9A902F6A"/>
    <w:lvl w:ilvl="0" w:tplc="1F929F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FFE3FA8"/>
    <w:multiLevelType w:val="hybridMultilevel"/>
    <w:tmpl w:val="C1D6B2D4"/>
    <w:lvl w:ilvl="0" w:tplc="C562C1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24E6D03"/>
    <w:multiLevelType w:val="hybridMultilevel"/>
    <w:tmpl w:val="AA4493F4"/>
    <w:lvl w:ilvl="0" w:tplc="191A49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18750324">
    <w:abstractNumId w:val="1"/>
  </w:num>
  <w:num w:numId="2" w16cid:durableId="930117159">
    <w:abstractNumId w:val="2"/>
  </w:num>
  <w:num w:numId="3" w16cid:durableId="877594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F90"/>
    <w:rsid w:val="00062639"/>
    <w:rsid w:val="000900CB"/>
    <w:rsid w:val="000D6B8B"/>
    <w:rsid w:val="000E5E4D"/>
    <w:rsid w:val="00100F90"/>
    <w:rsid w:val="00277574"/>
    <w:rsid w:val="005743CD"/>
    <w:rsid w:val="006226CA"/>
    <w:rsid w:val="006D5ABF"/>
    <w:rsid w:val="0074138A"/>
    <w:rsid w:val="00782B79"/>
    <w:rsid w:val="00796001"/>
    <w:rsid w:val="00800DAE"/>
    <w:rsid w:val="009A6609"/>
    <w:rsid w:val="00A153C7"/>
    <w:rsid w:val="00AF3A74"/>
    <w:rsid w:val="00C03212"/>
    <w:rsid w:val="00C6405A"/>
    <w:rsid w:val="00CA15F6"/>
    <w:rsid w:val="00CB55FF"/>
    <w:rsid w:val="00CE0B2D"/>
    <w:rsid w:val="00D077C3"/>
    <w:rsid w:val="00E970ED"/>
    <w:rsid w:val="00F65F6A"/>
    <w:rsid w:val="00F81DAF"/>
    <w:rsid w:val="00FB2E4B"/>
    <w:rsid w:val="00FF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F11F18"/>
  <w15:chartTrackingRefBased/>
  <w15:docId w15:val="{48C2CE96-9FCB-4238-AF7C-2C09D7DF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00F9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0F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0F90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0F90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0F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0F90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0F90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0F90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0F90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00F9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100F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100F90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100F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00F90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100F90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100F90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100F90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100F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0F9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00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0F9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00F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00F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00F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0F9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0F9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0F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00F9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0F90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100F90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paragraph" w:styleId="ae">
    <w:name w:val="header"/>
    <w:basedOn w:val="a"/>
    <w:link w:val="af"/>
    <w:uiPriority w:val="99"/>
    <w:unhideWhenUsed/>
    <w:rsid w:val="00C032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C03212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C032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C0321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394</Words>
  <Characters>2343</Characters>
  <Application>Microsoft Office Word</Application>
  <DocSecurity>0</DocSecurity>
  <Lines>48</Lines>
  <Paragraphs>19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Chi-Hsiang</dc:creator>
  <cp:keywords/>
  <dc:description/>
  <cp:lastModifiedBy>Huang, Chi-Hsiang</cp:lastModifiedBy>
  <cp:revision>12</cp:revision>
  <dcterms:created xsi:type="dcterms:W3CDTF">2024-07-10T00:48:00Z</dcterms:created>
  <dcterms:modified xsi:type="dcterms:W3CDTF">2025-06-23T18:39:00Z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9c0bd670-506c-419a-8ef0-a051e3106746</vt:lpwstr>
  </property>
</Properties>
</file>