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97092" w14:textId="55C2A872" w:rsidR="00FB75F6" w:rsidRDefault="00433763" w:rsidP="008E093F">
      <w:pPr>
        <w:pStyle w:val="Heading1"/>
        <w:jc w:val="center"/>
      </w:pPr>
      <w:r>
        <w:t>Modeling the Glacial Lake Outburst Flood (GLOF) Process Chain</w:t>
      </w:r>
      <w:r w:rsidR="00FF57D3">
        <w:t xml:space="preserve"> Using BASEMENT</w:t>
      </w:r>
    </w:p>
    <w:p w14:paraId="27C4F7C8" w14:textId="751DEBB3" w:rsidR="00FF57D3" w:rsidRDefault="00FF57D3" w:rsidP="008E093F">
      <w:pPr>
        <w:pStyle w:val="Subtitle"/>
        <w:jc w:val="center"/>
      </w:pPr>
      <w:r>
        <w:t>Jonathan M. Lala</w:t>
      </w:r>
    </w:p>
    <w:p w14:paraId="26131FCF" w14:textId="77777777" w:rsidR="000002CA" w:rsidRDefault="000002CA" w:rsidP="008E093F">
      <w:pPr>
        <w:pStyle w:val="Subtitle"/>
        <w:jc w:val="center"/>
      </w:pPr>
      <w:r>
        <w:t>Center for Water and the Environment</w:t>
      </w:r>
    </w:p>
    <w:p w14:paraId="17E839A6" w14:textId="69C42D84" w:rsidR="00FF57D3" w:rsidRDefault="00FF57D3" w:rsidP="008E093F">
      <w:pPr>
        <w:pStyle w:val="Subtitle"/>
        <w:jc w:val="center"/>
      </w:pPr>
      <w:r>
        <w:t>University of Texas at Austin</w:t>
      </w:r>
    </w:p>
    <w:p w14:paraId="038D5510" w14:textId="4E376832" w:rsidR="008E093F" w:rsidRDefault="00646604" w:rsidP="00646604">
      <w:pPr>
        <w:pStyle w:val="Heading2"/>
      </w:pPr>
      <w:r w:rsidRPr="00646604">
        <w:t>1.</w:t>
      </w:r>
      <w:r>
        <w:t xml:space="preserve"> </w:t>
      </w:r>
      <w:r w:rsidR="008E093F">
        <w:t>Introduction</w:t>
      </w:r>
    </w:p>
    <w:p w14:paraId="0E965F67" w14:textId="7BEBF87A" w:rsidR="005C4011" w:rsidRDefault="008E093F" w:rsidP="008E093F">
      <w:r>
        <w:t>The increasing risks of climate change are especially apparent in high mountain regions, where the local hydrology is dominated by glaciers and perennial snow.</w:t>
      </w:r>
      <w:r w:rsidR="00E5733E">
        <w:t xml:space="preserve">  Glacial outburst floods (GLOFs) are of </w:t>
      </w:r>
      <w:proofErr w:type="gramStart"/>
      <w:r w:rsidR="00E5733E">
        <w:t>particular note</w:t>
      </w:r>
      <w:proofErr w:type="gramEnd"/>
      <w:r w:rsidR="00E5733E">
        <w:t xml:space="preserve"> in these regions, since they are often unpredictable and can cause significant damage to downstream communities in a short amount of time.  </w:t>
      </w:r>
      <w:r w:rsidR="000F1358">
        <w:t>One of the most common cause of a GLOF is an avalanche entering a glacial lake, which creates an impulse wave that may overtop the lake’s terminal moraine or otherwise create a chain reaction of erosion and subsequent flooding</w:t>
      </w:r>
      <w:r w:rsidR="005B282E">
        <w:t xml:space="preserve"> (</w:t>
      </w:r>
      <w:r w:rsidR="005B282E">
        <w:fldChar w:fldCharType="begin"/>
      </w:r>
      <w:r w:rsidR="005B282E">
        <w:instrText xml:space="preserve"> REF _Ref505005179 \h </w:instrText>
      </w:r>
      <w:r w:rsidR="005B282E">
        <w:fldChar w:fldCharType="separate"/>
      </w:r>
      <w:r w:rsidR="005B282E">
        <w:t xml:space="preserve">Figure </w:t>
      </w:r>
      <w:r w:rsidR="005B282E">
        <w:rPr>
          <w:noProof/>
        </w:rPr>
        <w:t>1</w:t>
      </w:r>
      <w:r w:rsidR="005B282E">
        <w:fldChar w:fldCharType="end"/>
      </w:r>
      <w:r w:rsidR="005B282E">
        <w:t>)</w:t>
      </w:r>
      <w:r w:rsidR="000F1358">
        <w:t>.  Whereas previous modeling approaches toward GLOFs relied on assumptions that cannot be guaranteed in an avalanche scenario, technological improvements in free and/or open source software have allowed for the simulation of a GLOF under a variety of scenarios.  This tutorial is intended to expand upon the method used in Lala et al. (2018), which simulates the GLOF process in BASEMENT, a free environmental flow software developed by the Lab of Hydraulics, Hydrology &amp; Glaciology at ETH Z</w:t>
      </w:r>
      <w:r w:rsidR="00856CBE">
        <w:rPr>
          <w:rFonts w:cstheme="minorHAnsi"/>
        </w:rPr>
        <w:t>ü</w:t>
      </w:r>
      <w:r w:rsidR="00856CBE">
        <w:t xml:space="preserve">rich.  The software allows for the simultaneous modeling of both hydraulic and </w:t>
      </w:r>
      <w:proofErr w:type="spellStart"/>
      <w:r w:rsidR="00856CBE">
        <w:t>morphodynamic</w:t>
      </w:r>
      <w:proofErr w:type="spellEnd"/>
      <w:r w:rsidR="00856CBE">
        <w:t xml:space="preserve"> processes, fully capturing both the flow of water and debris resulting from erosion of the terminal moraine.</w:t>
      </w:r>
    </w:p>
    <w:p w14:paraId="0F586F37" w14:textId="77777777" w:rsidR="00843405" w:rsidRDefault="00843405" w:rsidP="00843405">
      <w:pPr>
        <w:keepNext/>
      </w:pPr>
      <w:r w:rsidRPr="00843405">
        <w:rPr>
          <w:noProof/>
        </w:rPr>
        <w:drawing>
          <wp:inline distT="0" distB="0" distL="0" distR="0" wp14:anchorId="12C2AB3E" wp14:editId="394493A9">
            <wp:extent cx="5237018" cy="1510119"/>
            <wp:effectExtent l="0" t="0" r="1905" b="0"/>
            <wp:docPr id="70"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69"/>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257080" cy="1515904"/>
                    </a:xfrm>
                    <a:prstGeom prst="rect">
                      <a:avLst/>
                    </a:prstGeom>
                    <a:noFill/>
                    <a:ln>
                      <a:noFill/>
                    </a:ln>
                  </pic:spPr>
                </pic:pic>
              </a:graphicData>
            </a:graphic>
          </wp:inline>
        </w:drawing>
      </w:r>
    </w:p>
    <w:p w14:paraId="0E01B0B9" w14:textId="4B791959" w:rsidR="00843405" w:rsidRDefault="00843405" w:rsidP="00843405">
      <w:pPr>
        <w:pStyle w:val="Caption"/>
      </w:pPr>
      <w:bookmarkStart w:id="0" w:name="_Ref505005179"/>
      <w:r>
        <w:t xml:space="preserve">Figure </w:t>
      </w:r>
      <w:r w:rsidR="00EB5EAF">
        <w:rPr>
          <w:noProof/>
        </w:rPr>
        <w:fldChar w:fldCharType="begin"/>
      </w:r>
      <w:r w:rsidR="00EB5EAF">
        <w:rPr>
          <w:noProof/>
        </w:rPr>
        <w:instrText xml:space="preserve"> SEQ Figure \* ARABIC </w:instrText>
      </w:r>
      <w:r w:rsidR="00EB5EAF">
        <w:rPr>
          <w:noProof/>
        </w:rPr>
        <w:fldChar w:fldCharType="separate"/>
      </w:r>
      <w:r w:rsidR="00686584">
        <w:rPr>
          <w:noProof/>
        </w:rPr>
        <w:t>1</w:t>
      </w:r>
      <w:r w:rsidR="00EB5EAF">
        <w:rPr>
          <w:noProof/>
        </w:rPr>
        <w:fldChar w:fldCharType="end"/>
      </w:r>
      <w:bookmarkEnd w:id="0"/>
      <w:r>
        <w:t xml:space="preserve">: </w:t>
      </w:r>
      <w:r w:rsidR="00471B36" w:rsidRPr="00471B36">
        <w:t>Schematic of the three main processes of an avalanche-induced GLOF.</w:t>
      </w:r>
      <w:r w:rsidR="00471B36">
        <w:t xml:space="preserve"> </w:t>
      </w:r>
      <w:r w:rsidR="00471B36" w:rsidRPr="00471B36">
        <w:t xml:space="preserve">The </w:t>
      </w:r>
      <w:r w:rsidR="00471B36" w:rsidRPr="007B6325">
        <w:t xml:space="preserve">avalanche </w:t>
      </w:r>
      <w:r w:rsidR="00816FED" w:rsidRPr="007B6325">
        <w:t>enters the lake</w:t>
      </w:r>
      <w:r w:rsidR="00471B36" w:rsidRPr="007B6325">
        <w:t xml:space="preserve"> (1), which generates an impulse wave modeled by BASEMENT and the Heller-Hager equations </w:t>
      </w:r>
      <w:r w:rsidR="00816FED" w:rsidRPr="007B6325">
        <w:t xml:space="preserve">(described in Section </w:t>
      </w:r>
      <w:r w:rsidR="007B6325" w:rsidRPr="007B6325">
        <w:t>5</w:t>
      </w:r>
      <w:r w:rsidR="00816FED" w:rsidRPr="007B6325">
        <w:t>)</w:t>
      </w:r>
      <w:r w:rsidR="00471B36" w:rsidRPr="007B6325">
        <w:t>. The flood</w:t>
      </w:r>
      <w:r w:rsidR="00471B36" w:rsidRPr="00471B36">
        <w:t xml:space="preserve"> wave then flows through the terminal moraine (3), in which erosion and downstream inundation is simulated by BASEMENT.</w:t>
      </w:r>
      <w:r w:rsidR="00471B36">
        <w:t xml:space="preserve"> </w:t>
      </w:r>
      <w:r>
        <w:t xml:space="preserve"> (</w:t>
      </w:r>
      <w:r w:rsidR="00471B36">
        <w:t xml:space="preserve">Source: </w:t>
      </w:r>
      <w:r>
        <w:t>Heller et al., 2009)</w:t>
      </w:r>
    </w:p>
    <w:p w14:paraId="6288A5C8" w14:textId="069ED697" w:rsidR="00345286" w:rsidRDefault="00345286" w:rsidP="00345286">
      <w:r>
        <w:t xml:space="preserve">This tutorial, as an expansion of Lala et al. (2018), uses the case study of a potential avalanche-induced GLOF </w:t>
      </w:r>
      <w:proofErr w:type="spellStart"/>
      <w:r>
        <w:t>Imja</w:t>
      </w:r>
      <w:proofErr w:type="spellEnd"/>
      <w:r>
        <w:t xml:space="preserve"> </w:t>
      </w:r>
      <w:proofErr w:type="spellStart"/>
      <w:r>
        <w:t>Tsho</w:t>
      </w:r>
      <w:proofErr w:type="spellEnd"/>
      <w:r>
        <w:t xml:space="preserve"> in the Nepal Himalaya.  The avalanche scenarios were run using </w:t>
      </w:r>
      <w:proofErr w:type="gramStart"/>
      <w:r>
        <w:t>RAMMS::</w:t>
      </w:r>
      <w:proofErr w:type="gramEnd"/>
      <w:r>
        <w:t>Debris Flow (</w:t>
      </w:r>
      <w:hyperlink r:id="rId9" w:history="1">
        <w:r w:rsidRPr="00EE33E9">
          <w:rPr>
            <w:rStyle w:val="Hyperlink"/>
          </w:rPr>
          <w:t>http://ramms.slf.ch/ramms/index.php</w:t>
        </w:r>
      </w:hyperlink>
      <w:r>
        <w:t xml:space="preserve">).  Regardless of the software used for modeling an avalanche, this tutorial requires an inflow “hydrograph” quantifying the rate of avalanche debris entry into the lake.  Instructions on how to translate this mass rate entry into the parameters required by BASEMENT are given </w:t>
      </w:r>
      <w:r w:rsidR="007B6325">
        <w:t>below, in Sections 4 and 5</w:t>
      </w:r>
      <w:r>
        <w:t>.</w:t>
      </w:r>
    </w:p>
    <w:p w14:paraId="13C4316B" w14:textId="6616B132" w:rsidR="00345286" w:rsidRDefault="00026302" w:rsidP="00345286">
      <w:r>
        <w:t xml:space="preserve">The BASEMENT wave simulations are validated by the Heller-Hager equations (Heller et al., 2009), a set of empirical and analytical equations that quantify various characteristics of the avalanche-induced </w:t>
      </w:r>
      <w:r>
        <w:lastRenderedPageBreak/>
        <w:t xml:space="preserve">wave using parameters gained from the avalanche simulations and from the </w:t>
      </w:r>
      <w:r w:rsidRPr="00B32307">
        <w:t>bathymetry of the lake.  A spreadsheet of the equations is attached as an appendix to this tutorial.</w:t>
      </w:r>
      <w:r w:rsidR="00686584" w:rsidRPr="00B32307">
        <w:t xml:space="preserve">  The</w:t>
      </w:r>
      <w:r w:rsidR="00686584">
        <w:t xml:space="preserve"> basic method for validation is given in </w:t>
      </w:r>
      <w:r w:rsidR="00686584">
        <w:fldChar w:fldCharType="begin"/>
      </w:r>
      <w:r w:rsidR="00686584">
        <w:instrText xml:space="preserve"> REF _Ref505006467 \h </w:instrText>
      </w:r>
      <w:r w:rsidR="00686584">
        <w:fldChar w:fldCharType="separate"/>
      </w:r>
      <w:r w:rsidR="00686584">
        <w:t xml:space="preserve">Figure </w:t>
      </w:r>
      <w:r w:rsidR="00686584">
        <w:rPr>
          <w:noProof/>
        </w:rPr>
        <w:t>2</w:t>
      </w:r>
      <w:r w:rsidR="00686584">
        <w:fldChar w:fldCharType="end"/>
      </w:r>
      <w:r w:rsidR="00185219">
        <w:t xml:space="preserve">, and explained in </w:t>
      </w:r>
      <w:r w:rsidR="00185219" w:rsidRPr="008E6B8B">
        <w:t xml:space="preserve">detail in Section </w:t>
      </w:r>
      <w:r w:rsidR="008E6B8B" w:rsidRPr="008E6B8B">
        <w:t>5</w:t>
      </w:r>
      <w:r w:rsidR="00185219" w:rsidRPr="008E6B8B">
        <w:t>.</w:t>
      </w:r>
    </w:p>
    <w:p w14:paraId="35A432BC" w14:textId="77777777" w:rsidR="00686584" w:rsidRDefault="00345286" w:rsidP="00686584">
      <w:pPr>
        <w:keepNext/>
      </w:pPr>
      <w:r>
        <w:rPr>
          <w:noProof/>
        </w:rPr>
        <w:drawing>
          <wp:inline distT="0" distB="0" distL="0" distR="0" wp14:anchorId="2EEA76E2" wp14:editId="0CFD11AB">
            <wp:extent cx="2169622" cy="1759260"/>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0260" cy="1784103"/>
                    </a:xfrm>
                    <a:prstGeom prst="rect">
                      <a:avLst/>
                    </a:prstGeom>
                    <a:noFill/>
                  </pic:spPr>
                </pic:pic>
              </a:graphicData>
            </a:graphic>
          </wp:inline>
        </w:drawing>
      </w:r>
    </w:p>
    <w:p w14:paraId="52DF90BD" w14:textId="0E0749B8" w:rsidR="00345286" w:rsidRPr="00345286" w:rsidRDefault="00686584" w:rsidP="00686584">
      <w:pPr>
        <w:pStyle w:val="Caption"/>
      </w:pPr>
      <w:bookmarkStart w:id="1" w:name="_Ref505006467"/>
      <w:r>
        <w:t xml:space="preserve">Figure </w:t>
      </w:r>
      <w:r w:rsidR="00EB5EAF">
        <w:rPr>
          <w:noProof/>
        </w:rPr>
        <w:fldChar w:fldCharType="begin"/>
      </w:r>
      <w:r w:rsidR="00EB5EAF">
        <w:rPr>
          <w:noProof/>
        </w:rPr>
        <w:instrText xml:space="preserve"> SEQ Figure \* ARABIC </w:instrText>
      </w:r>
      <w:r w:rsidR="00EB5EAF">
        <w:rPr>
          <w:noProof/>
        </w:rPr>
        <w:fldChar w:fldCharType="separate"/>
      </w:r>
      <w:r>
        <w:rPr>
          <w:noProof/>
        </w:rPr>
        <w:t>2</w:t>
      </w:r>
      <w:r w:rsidR="00EB5EAF">
        <w:rPr>
          <w:noProof/>
        </w:rPr>
        <w:fldChar w:fldCharType="end"/>
      </w:r>
      <w:bookmarkEnd w:id="1"/>
      <w:r>
        <w:t>: GLOF simulation process</w:t>
      </w:r>
    </w:p>
    <w:p w14:paraId="722DA2C2" w14:textId="6C448BF2" w:rsidR="003B6C5A" w:rsidRDefault="003B6C5A" w:rsidP="003B6C5A"/>
    <w:p w14:paraId="6F840AF4" w14:textId="0675D9B5" w:rsidR="00FF57D3" w:rsidRDefault="00646604" w:rsidP="00646604">
      <w:pPr>
        <w:pStyle w:val="Heading2"/>
      </w:pPr>
      <w:r w:rsidRPr="00646604">
        <w:t>2.</w:t>
      </w:r>
      <w:r>
        <w:t xml:space="preserve"> </w:t>
      </w:r>
      <w:r w:rsidR="005C4011">
        <w:t>First Steps</w:t>
      </w:r>
    </w:p>
    <w:p w14:paraId="2269E56E" w14:textId="11554B8A" w:rsidR="005C4011" w:rsidRDefault="005C4011" w:rsidP="005C4011">
      <w:r>
        <w:t xml:space="preserve">BASEMENT is downloadable via </w:t>
      </w:r>
      <w:hyperlink r:id="rId11" w:history="1">
        <w:r w:rsidRPr="003C4782">
          <w:rPr>
            <w:rStyle w:val="Hyperlink"/>
          </w:rPr>
          <w:t>http://www.basement.ethz.ch/download/software-download.html</w:t>
        </w:r>
      </w:hyperlink>
      <w:r w:rsidR="009E7A31">
        <w:t xml:space="preserve"> (this tutorial uses version 2.7).</w:t>
      </w:r>
      <w:r>
        <w:t xml:space="preserve">  </w:t>
      </w:r>
      <w:r w:rsidR="00B438D6">
        <w:t xml:space="preserve">All geographic data is processed via QGIS, a free and open source GIS software downloadable at </w:t>
      </w:r>
      <w:hyperlink r:id="rId12" w:history="1">
        <w:r w:rsidR="00B438D6" w:rsidRPr="003C4782">
          <w:rPr>
            <w:rStyle w:val="Hyperlink"/>
          </w:rPr>
          <w:t>https://qgis.org/en/site/</w:t>
        </w:r>
      </w:hyperlink>
      <w:r w:rsidR="00B438D6">
        <w:t xml:space="preserve">.  </w:t>
      </w:r>
      <w:proofErr w:type="gramStart"/>
      <w:r w:rsidR="00B438D6">
        <w:t>In order to</w:t>
      </w:r>
      <w:proofErr w:type="gramEnd"/>
      <w:r w:rsidR="00B438D6">
        <w:t xml:space="preserve"> create and edit meshes in QGIS, the </w:t>
      </w:r>
      <w:proofErr w:type="spellStart"/>
      <w:r w:rsidR="00B438D6">
        <w:t>BASEmesh</w:t>
      </w:r>
      <w:proofErr w:type="spellEnd"/>
      <w:r w:rsidR="00B438D6">
        <w:t xml:space="preserve"> plugin must be installed.  </w:t>
      </w:r>
      <w:r w:rsidR="009F6839">
        <w:t xml:space="preserve">After launching QGIS, </w:t>
      </w:r>
      <w:r w:rsidR="00A81D64">
        <w:t xml:space="preserve">click </w:t>
      </w:r>
      <w:r w:rsidR="00A81D64" w:rsidRPr="00713189">
        <w:rPr>
          <w:i/>
        </w:rPr>
        <w:t>Manage and Install Plugins</w:t>
      </w:r>
      <w:r w:rsidR="00A81D64">
        <w:t xml:space="preserve"> under the </w:t>
      </w:r>
      <w:r w:rsidR="00713189">
        <w:rPr>
          <w:i/>
        </w:rPr>
        <w:t>Plugins</w:t>
      </w:r>
      <w:r w:rsidR="00A81D64">
        <w:t xml:space="preserve"> dropdown menu.</w:t>
      </w:r>
    </w:p>
    <w:p w14:paraId="5E9FE811" w14:textId="77777777" w:rsidR="00832D52" w:rsidRDefault="00832D52" w:rsidP="005C4011">
      <w:pPr>
        <w:rPr>
          <w:noProof/>
        </w:rPr>
      </w:pPr>
    </w:p>
    <w:p w14:paraId="4745D2DF" w14:textId="084BCA63" w:rsidR="00A81D64" w:rsidRDefault="00A81D64" w:rsidP="005C4011">
      <w:r>
        <w:rPr>
          <w:noProof/>
        </w:rPr>
        <w:drawing>
          <wp:inline distT="0" distB="0" distL="0" distR="0" wp14:anchorId="048EE26B" wp14:editId="288B6FC6">
            <wp:extent cx="5826466" cy="3555249"/>
            <wp:effectExtent l="0" t="0" r="317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50" t="630" r="384" b="681"/>
                    <a:stretch/>
                  </pic:blipFill>
                  <pic:spPr bwMode="auto">
                    <a:xfrm>
                      <a:off x="0" y="0"/>
                      <a:ext cx="5853577" cy="3571792"/>
                    </a:xfrm>
                    <a:prstGeom prst="rect">
                      <a:avLst/>
                    </a:prstGeom>
                    <a:ln>
                      <a:noFill/>
                    </a:ln>
                    <a:extLst>
                      <a:ext uri="{53640926-AAD7-44D8-BBD7-CCE9431645EC}">
                        <a14:shadowObscured xmlns:a14="http://schemas.microsoft.com/office/drawing/2010/main"/>
                      </a:ext>
                    </a:extLst>
                  </pic:spPr>
                </pic:pic>
              </a:graphicData>
            </a:graphic>
          </wp:inline>
        </w:drawing>
      </w:r>
    </w:p>
    <w:p w14:paraId="1741092D" w14:textId="2EDCC2B5" w:rsidR="00713189" w:rsidRDefault="00713189" w:rsidP="005C4011">
      <w:r>
        <w:lastRenderedPageBreak/>
        <w:t xml:space="preserve">Next, select </w:t>
      </w:r>
      <w:r>
        <w:rPr>
          <w:i/>
        </w:rPr>
        <w:t>Settings</w:t>
      </w:r>
      <w:r>
        <w:t xml:space="preserve">, then </w:t>
      </w:r>
      <w:r>
        <w:rPr>
          <w:i/>
        </w:rPr>
        <w:t>Add…</w:t>
      </w:r>
      <w:r>
        <w:t xml:space="preserve">, and create a new repository using the URL </w:t>
      </w:r>
      <w:hyperlink r:id="rId14" w:history="1">
        <w:r w:rsidRPr="003C4782">
          <w:rPr>
            <w:rStyle w:val="Hyperlink"/>
          </w:rPr>
          <w:t>http://people.ee.ethz.ch/~basement/qgis_plugins/qgis_plugins.xml</w:t>
        </w:r>
      </w:hyperlink>
      <w:r>
        <w:t xml:space="preserve">.  </w:t>
      </w:r>
    </w:p>
    <w:p w14:paraId="2EE6D2D0" w14:textId="77777777" w:rsidR="00832D52" w:rsidRDefault="00832D52" w:rsidP="005C4011">
      <w:pPr>
        <w:rPr>
          <w:noProof/>
        </w:rPr>
      </w:pPr>
    </w:p>
    <w:p w14:paraId="1DBCC901" w14:textId="77777777" w:rsidR="00351F39" w:rsidRDefault="00351F39" w:rsidP="005C4011">
      <w:pPr>
        <w:rPr>
          <w:noProof/>
        </w:rPr>
      </w:pPr>
    </w:p>
    <w:p w14:paraId="6135AAAB" w14:textId="56A89DDB" w:rsidR="00713189" w:rsidRDefault="00713189" w:rsidP="005C4011">
      <w:r>
        <w:rPr>
          <w:noProof/>
        </w:rPr>
        <w:drawing>
          <wp:inline distT="0" distB="0" distL="0" distR="0" wp14:anchorId="0B31E8CF" wp14:editId="56B7724B">
            <wp:extent cx="5905249" cy="359011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81" t="1213" r="250" b="823"/>
                    <a:stretch/>
                  </pic:blipFill>
                  <pic:spPr bwMode="auto">
                    <a:xfrm>
                      <a:off x="0" y="0"/>
                      <a:ext cx="5906069" cy="3590611"/>
                    </a:xfrm>
                    <a:prstGeom prst="rect">
                      <a:avLst/>
                    </a:prstGeom>
                    <a:ln>
                      <a:noFill/>
                    </a:ln>
                    <a:extLst>
                      <a:ext uri="{53640926-AAD7-44D8-BBD7-CCE9431645EC}">
                        <a14:shadowObscured xmlns:a14="http://schemas.microsoft.com/office/drawing/2010/main"/>
                      </a:ext>
                    </a:extLst>
                  </pic:spPr>
                </pic:pic>
              </a:graphicData>
            </a:graphic>
          </wp:inline>
        </w:drawing>
      </w:r>
    </w:p>
    <w:p w14:paraId="4D23BAA7" w14:textId="0C79E893" w:rsidR="00713189" w:rsidRPr="00713189" w:rsidRDefault="00713189" w:rsidP="005C4011">
      <w:r>
        <w:t xml:space="preserve">Finally, select the </w:t>
      </w:r>
      <w:r>
        <w:rPr>
          <w:i/>
        </w:rPr>
        <w:t>All</w:t>
      </w:r>
      <w:r>
        <w:t xml:space="preserve"> tab, then </w:t>
      </w:r>
      <w:proofErr w:type="spellStart"/>
      <w:r>
        <w:rPr>
          <w:i/>
        </w:rPr>
        <w:t>BASEmesh</w:t>
      </w:r>
      <w:proofErr w:type="spellEnd"/>
      <w:r>
        <w:t xml:space="preserve">, and finally </w:t>
      </w:r>
      <w:r>
        <w:rPr>
          <w:i/>
        </w:rPr>
        <w:t>Install plugin</w:t>
      </w:r>
      <w:r>
        <w:t>.</w:t>
      </w:r>
    </w:p>
    <w:p w14:paraId="56CD3257" w14:textId="77777777" w:rsidR="00351F39" w:rsidRDefault="00351F39" w:rsidP="005C4011">
      <w:pPr>
        <w:rPr>
          <w:noProof/>
        </w:rPr>
      </w:pPr>
    </w:p>
    <w:p w14:paraId="68E325C8" w14:textId="50FEB75C" w:rsidR="00713189" w:rsidRDefault="00713189" w:rsidP="005C4011">
      <w:r>
        <w:rPr>
          <w:noProof/>
        </w:rPr>
        <w:lastRenderedPageBreak/>
        <w:drawing>
          <wp:inline distT="0" distB="0" distL="0" distR="0" wp14:anchorId="2FE31A2D" wp14:editId="065DA139">
            <wp:extent cx="5906411" cy="36094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42" t="583" r="156" b="136"/>
                    <a:stretch/>
                  </pic:blipFill>
                  <pic:spPr bwMode="auto">
                    <a:xfrm>
                      <a:off x="0" y="0"/>
                      <a:ext cx="5908083" cy="3610496"/>
                    </a:xfrm>
                    <a:prstGeom prst="rect">
                      <a:avLst/>
                    </a:prstGeom>
                    <a:ln>
                      <a:noFill/>
                    </a:ln>
                    <a:extLst>
                      <a:ext uri="{53640926-AAD7-44D8-BBD7-CCE9431645EC}">
                        <a14:shadowObscured xmlns:a14="http://schemas.microsoft.com/office/drawing/2010/main"/>
                      </a:ext>
                    </a:extLst>
                  </pic:spPr>
                </pic:pic>
              </a:graphicData>
            </a:graphic>
          </wp:inline>
        </w:drawing>
      </w:r>
    </w:p>
    <w:p w14:paraId="02A3A0B3" w14:textId="0B2D1C78" w:rsidR="00713189" w:rsidRDefault="00713189" w:rsidP="005C4011">
      <w:r>
        <w:t xml:space="preserve">You should now see the options for </w:t>
      </w:r>
      <w:proofErr w:type="spellStart"/>
      <w:r>
        <w:t>BASEmesh</w:t>
      </w:r>
      <w:proofErr w:type="spellEnd"/>
      <w:r>
        <w:t xml:space="preserve"> within your toolbar.</w:t>
      </w:r>
    </w:p>
    <w:p w14:paraId="3A1EE661" w14:textId="77777777" w:rsidR="00351F39" w:rsidRDefault="00351F39" w:rsidP="005C4011">
      <w:pPr>
        <w:rPr>
          <w:noProof/>
        </w:rPr>
      </w:pPr>
    </w:p>
    <w:p w14:paraId="57A0DD94" w14:textId="36035D4B" w:rsidR="00A81D64" w:rsidRDefault="00713189" w:rsidP="005C4011">
      <w:r>
        <w:rPr>
          <w:noProof/>
        </w:rPr>
        <w:drawing>
          <wp:inline distT="0" distB="0" distL="0" distR="0" wp14:anchorId="781057A9" wp14:editId="44F9962F">
            <wp:extent cx="5897661" cy="3609473"/>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89" t="719" r="172" b="466"/>
                    <a:stretch/>
                  </pic:blipFill>
                  <pic:spPr bwMode="auto">
                    <a:xfrm>
                      <a:off x="0" y="0"/>
                      <a:ext cx="5898344" cy="3609891"/>
                    </a:xfrm>
                    <a:prstGeom prst="rect">
                      <a:avLst/>
                    </a:prstGeom>
                    <a:ln>
                      <a:noFill/>
                    </a:ln>
                    <a:extLst>
                      <a:ext uri="{53640926-AAD7-44D8-BBD7-CCE9431645EC}">
                        <a14:shadowObscured xmlns:a14="http://schemas.microsoft.com/office/drawing/2010/main"/>
                      </a:ext>
                    </a:extLst>
                  </pic:spPr>
                </pic:pic>
              </a:graphicData>
            </a:graphic>
          </wp:inline>
        </w:drawing>
      </w:r>
    </w:p>
    <w:p w14:paraId="44204466" w14:textId="6F4C5198" w:rsidR="00E71FCD" w:rsidRDefault="005C4011" w:rsidP="00646604">
      <w:r>
        <w:lastRenderedPageBreak/>
        <w:t xml:space="preserve">Before </w:t>
      </w:r>
      <w:r w:rsidR="00713189">
        <w:t>proceeding further</w:t>
      </w:r>
      <w:r>
        <w:t>, it is highly recommended that you complete Tutorials 1 and 2 from the BASEMENT website (</w:t>
      </w:r>
      <w:hyperlink r:id="rId18" w:history="1">
        <w:r w:rsidRPr="003C4782">
          <w:rPr>
            <w:rStyle w:val="Hyperlink"/>
          </w:rPr>
          <w:t>http://www.basement.ethz.ch/download/tutorials.html</w:t>
        </w:r>
      </w:hyperlink>
      <w:r>
        <w:t>)</w:t>
      </w:r>
      <w:r w:rsidR="00B438D6">
        <w:t xml:space="preserve">, which introduce you to the basics of the software as well as its interactions with QGIS via the </w:t>
      </w:r>
      <w:proofErr w:type="spellStart"/>
      <w:r w:rsidR="00B438D6">
        <w:t>BASEmesh</w:t>
      </w:r>
      <w:proofErr w:type="spellEnd"/>
      <w:r w:rsidR="00B438D6">
        <w:t xml:space="preserve"> plugin.</w:t>
      </w:r>
      <w:r w:rsidR="00646604">
        <w:t xml:space="preserve">  This GLOF tutorial will assume a basic familiarity with BASEMENT and </w:t>
      </w:r>
      <w:proofErr w:type="spellStart"/>
      <w:r w:rsidR="00646604">
        <w:t>BASEmesh</w:t>
      </w:r>
      <w:proofErr w:type="spellEnd"/>
      <w:r w:rsidR="00646604">
        <w:t xml:space="preserve"> as taught in the online tutorials.</w:t>
      </w:r>
    </w:p>
    <w:p w14:paraId="432C54DC" w14:textId="77777777" w:rsidR="003B6C5A" w:rsidRDefault="003B6C5A" w:rsidP="00646604"/>
    <w:p w14:paraId="3BB9B7B4" w14:textId="085B73E4" w:rsidR="00646604" w:rsidRDefault="00646604" w:rsidP="00646604">
      <w:pPr>
        <w:pStyle w:val="Heading2"/>
      </w:pPr>
      <w:r w:rsidRPr="00646604">
        <w:t>3.</w:t>
      </w:r>
      <w:r>
        <w:t xml:space="preserve"> </w:t>
      </w:r>
      <w:r w:rsidR="00F71628">
        <w:t xml:space="preserve">Building </w:t>
      </w:r>
      <w:r w:rsidR="00144EE9">
        <w:t>a Mesh of the Simulation Area</w:t>
      </w:r>
    </w:p>
    <w:p w14:paraId="695AC932" w14:textId="696CEF8C" w:rsidR="003361C3" w:rsidRPr="003361C3" w:rsidRDefault="003361C3" w:rsidP="00144EE9">
      <w:pPr>
        <w:rPr>
          <w:i/>
        </w:rPr>
      </w:pPr>
      <w:r>
        <w:rPr>
          <w:i/>
        </w:rPr>
        <w:t xml:space="preserve">What you need: QGIS with </w:t>
      </w:r>
      <w:proofErr w:type="spellStart"/>
      <w:r>
        <w:rPr>
          <w:i/>
        </w:rPr>
        <w:t>BASEmesh</w:t>
      </w:r>
      <w:proofErr w:type="spellEnd"/>
      <w:r>
        <w:rPr>
          <w:i/>
        </w:rPr>
        <w:t xml:space="preserve"> plugin, DEM (including lake bathymetry) in .</w:t>
      </w:r>
      <w:proofErr w:type="spellStart"/>
      <w:r>
        <w:rPr>
          <w:i/>
        </w:rPr>
        <w:t>tif</w:t>
      </w:r>
      <w:proofErr w:type="spellEnd"/>
      <w:r>
        <w:rPr>
          <w:i/>
        </w:rPr>
        <w:t xml:space="preserve"> format</w:t>
      </w:r>
    </w:p>
    <w:p w14:paraId="3779A65B" w14:textId="3D4F6461" w:rsidR="00144EE9" w:rsidRDefault="00144EE9" w:rsidP="00144EE9">
      <w:r>
        <w:t xml:space="preserve">BASEMENT, as a primarily hydrodynamic software, uses a triangulated irregular network (TIN) mesh rather than a </w:t>
      </w:r>
      <w:r w:rsidR="006047DB">
        <w:t>raster for elevation data and finite element</w:t>
      </w:r>
      <w:r w:rsidR="000279A0">
        <w:t xml:space="preserve"> delineation</w:t>
      </w:r>
      <w:r w:rsidR="006047DB">
        <w:t xml:space="preserve">.  A basic “quality mesh” is generated </w:t>
      </w:r>
      <w:r w:rsidR="000279A0">
        <w:t xml:space="preserve">in QGIS </w:t>
      </w:r>
      <w:r w:rsidR="006047DB">
        <w:t xml:space="preserve">from user-defined parameters (e.g. model boundary, maximum element area) and then </w:t>
      </w:r>
      <w:r w:rsidR="00F46577">
        <w:t>coupled</w:t>
      </w:r>
      <w:r w:rsidR="006047DB">
        <w:t xml:space="preserve"> with elevation data either from an elevation mesh or with a raster DEM, the latter of which is used in this tutorial.  The resulting mesh is then given material indices, such as delineation of water or dry land, and then exported as a .2dm file readable by BASEMENT.</w:t>
      </w:r>
      <w:r w:rsidR="000279A0">
        <w:t xml:space="preserve">  For a step-by-step procedure on how to generate a .2dm mesh, see BASEMENT Tutorials 1 and 2.</w:t>
      </w:r>
    </w:p>
    <w:p w14:paraId="21DAA58D" w14:textId="299B26A1" w:rsidR="00144EE9" w:rsidRDefault="00144EE9" w:rsidP="00144EE9">
      <w:r>
        <w:rPr>
          <w:noProof/>
        </w:rPr>
        <w:drawing>
          <wp:inline distT="0" distB="0" distL="0" distR="0" wp14:anchorId="2C5FF5E0" wp14:editId="58AC4EAD">
            <wp:extent cx="3604376" cy="3541222"/>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23718" cy="3560225"/>
                    </a:xfrm>
                    <a:prstGeom prst="rect">
                      <a:avLst/>
                    </a:prstGeom>
                  </pic:spPr>
                </pic:pic>
              </a:graphicData>
            </a:graphic>
          </wp:inline>
        </w:drawing>
      </w:r>
    </w:p>
    <w:p w14:paraId="4025C2DC" w14:textId="779D1AFE" w:rsidR="00144EE9" w:rsidRDefault="00144EE9" w:rsidP="00144EE9">
      <w:pPr>
        <w:rPr>
          <w:sz w:val="20"/>
          <w:szCs w:val="20"/>
        </w:rPr>
      </w:pPr>
      <w:r>
        <w:rPr>
          <w:i/>
          <w:sz w:val="20"/>
          <w:szCs w:val="20"/>
        </w:rPr>
        <w:t>Source: BASEMENT User Manual</w:t>
      </w:r>
    </w:p>
    <w:p w14:paraId="6121810D" w14:textId="64D8EB9C" w:rsidR="00144EE9" w:rsidRDefault="000279A0" w:rsidP="00144EE9">
      <w:r>
        <w:t>Because of the amount of computational power (and time) required to run a GLOF simulation in BASEMENT, it is recommended that the simulation area be as small as possible</w:t>
      </w:r>
      <w:r w:rsidR="00FA058A">
        <w:t>.</w:t>
      </w:r>
      <w:r w:rsidR="009F3319">
        <w:t xml:space="preserve">  Before creating the model boundary polygon, delineate the lake area.  If you do not have a shapefile of the lake area, create a contour map using your DEM, and then use the </w:t>
      </w:r>
      <w:r w:rsidR="009F3319">
        <w:rPr>
          <w:i/>
        </w:rPr>
        <w:t xml:space="preserve">Lines to polygons </w:t>
      </w:r>
      <w:r w:rsidR="009F3319">
        <w:t>tool</w:t>
      </w:r>
      <w:r w:rsidR="0009259A">
        <w:t>:</w:t>
      </w:r>
    </w:p>
    <w:p w14:paraId="57C416D3" w14:textId="77777777" w:rsidR="00351F39" w:rsidRDefault="00351F39" w:rsidP="00144EE9">
      <w:pPr>
        <w:rPr>
          <w:noProof/>
        </w:rPr>
      </w:pPr>
    </w:p>
    <w:p w14:paraId="0F1FABF6" w14:textId="77777777" w:rsidR="00130BFB" w:rsidRDefault="00130BFB" w:rsidP="00144EE9">
      <w:pPr>
        <w:rPr>
          <w:noProof/>
        </w:rPr>
      </w:pPr>
    </w:p>
    <w:p w14:paraId="70D3AF9D" w14:textId="238A63B4" w:rsidR="0009259A" w:rsidRDefault="0009259A" w:rsidP="00144EE9">
      <w:r>
        <w:rPr>
          <w:noProof/>
        </w:rPr>
        <w:drawing>
          <wp:inline distT="0" distB="0" distL="0" distR="0" wp14:anchorId="6BCF5EE2" wp14:editId="4D11161E">
            <wp:extent cx="5892800" cy="3596005"/>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5" t="600" r="541" b="636"/>
                    <a:stretch/>
                  </pic:blipFill>
                  <pic:spPr bwMode="auto">
                    <a:xfrm>
                      <a:off x="0" y="0"/>
                      <a:ext cx="5893931" cy="3596695"/>
                    </a:xfrm>
                    <a:prstGeom prst="rect">
                      <a:avLst/>
                    </a:prstGeom>
                    <a:ln>
                      <a:noFill/>
                    </a:ln>
                    <a:extLst>
                      <a:ext uri="{53640926-AAD7-44D8-BBD7-CCE9431645EC}">
                        <a14:shadowObscured xmlns:a14="http://schemas.microsoft.com/office/drawing/2010/main"/>
                      </a:ext>
                    </a:extLst>
                  </pic:spPr>
                </pic:pic>
              </a:graphicData>
            </a:graphic>
          </wp:inline>
        </w:drawing>
      </w:r>
    </w:p>
    <w:p w14:paraId="07E8D978" w14:textId="77777777" w:rsidR="00351F39" w:rsidRDefault="00351F39" w:rsidP="00144EE9">
      <w:pPr>
        <w:rPr>
          <w:noProof/>
        </w:rPr>
      </w:pPr>
    </w:p>
    <w:p w14:paraId="123DBD00" w14:textId="6395E115" w:rsidR="0009259A" w:rsidRDefault="0009259A" w:rsidP="00144EE9">
      <w:r>
        <w:rPr>
          <w:noProof/>
        </w:rPr>
        <w:drawing>
          <wp:inline distT="0" distB="0" distL="0" distR="0" wp14:anchorId="663199F8" wp14:editId="4F25435B">
            <wp:extent cx="5893286" cy="3591973"/>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515" t="241" r="323" b="979"/>
                    <a:stretch/>
                  </pic:blipFill>
                  <pic:spPr bwMode="auto">
                    <a:xfrm>
                      <a:off x="0" y="0"/>
                      <a:ext cx="5893773" cy="3592270"/>
                    </a:xfrm>
                    <a:prstGeom prst="rect">
                      <a:avLst/>
                    </a:prstGeom>
                    <a:ln>
                      <a:noFill/>
                    </a:ln>
                    <a:extLst>
                      <a:ext uri="{53640926-AAD7-44D8-BBD7-CCE9431645EC}">
                        <a14:shadowObscured xmlns:a14="http://schemas.microsoft.com/office/drawing/2010/main"/>
                      </a:ext>
                    </a:extLst>
                  </pic:spPr>
                </pic:pic>
              </a:graphicData>
            </a:graphic>
          </wp:inline>
        </w:drawing>
      </w:r>
    </w:p>
    <w:p w14:paraId="2895EFA8" w14:textId="77777777" w:rsidR="00351F39" w:rsidRDefault="00351F39" w:rsidP="00144EE9">
      <w:pPr>
        <w:rPr>
          <w:noProof/>
        </w:rPr>
      </w:pPr>
    </w:p>
    <w:p w14:paraId="0FCC106B" w14:textId="3EE3147E" w:rsidR="0009259A" w:rsidRDefault="0009259A" w:rsidP="00144EE9">
      <w:r>
        <w:rPr>
          <w:noProof/>
        </w:rPr>
        <w:lastRenderedPageBreak/>
        <w:drawing>
          <wp:inline distT="0" distB="0" distL="0" distR="0" wp14:anchorId="0B567C69" wp14:editId="25656BBE">
            <wp:extent cx="5921375" cy="3618224"/>
            <wp:effectExtent l="0" t="0" r="317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368" t="481" r="-2" b="121"/>
                    <a:stretch/>
                  </pic:blipFill>
                  <pic:spPr bwMode="auto">
                    <a:xfrm>
                      <a:off x="0" y="0"/>
                      <a:ext cx="5921833" cy="3618504"/>
                    </a:xfrm>
                    <a:prstGeom prst="rect">
                      <a:avLst/>
                    </a:prstGeom>
                    <a:ln>
                      <a:noFill/>
                    </a:ln>
                    <a:extLst>
                      <a:ext uri="{53640926-AAD7-44D8-BBD7-CCE9431645EC}">
                        <a14:shadowObscured xmlns:a14="http://schemas.microsoft.com/office/drawing/2010/main"/>
                      </a:ext>
                    </a:extLst>
                  </pic:spPr>
                </pic:pic>
              </a:graphicData>
            </a:graphic>
          </wp:inline>
        </w:drawing>
      </w:r>
    </w:p>
    <w:p w14:paraId="08141484" w14:textId="647084CF" w:rsidR="0009259A" w:rsidRDefault="0009259A" w:rsidP="00144EE9">
      <w:r>
        <w:t xml:space="preserve">Next, the model boundary can be created (using contours, or simply freehand).  Be sure that the </w:t>
      </w:r>
      <w:r w:rsidR="007E63E9">
        <w:t xml:space="preserve">model boundary lines up with the edge of the lake where </w:t>
      </w:r>
      <w:r w:rsidR="00345286">
        <w:t>the avalanche enters</w:t>
      </w:r>
      <w:r w:rsidR="00E9069B">
        <w:t xml:space="preserve"> (in this case, from the </w:t>
      </w:r>
      <w:r w:rsidR="001075DA">
        <w:t>northeast or southeast arms of the lake).</w:t>
      </w:r>
    </w:p>
    <w:p w14:paraId="7AE107F0" w14:textId="77777777" w:rsidR="00351F39" w:rsidRDefault="00351F39" w:rsidP="00144EE9">
      <w:pPr>
        <w:rPr>
          <w:noProof/>
        </w:rPr>
      </w:pPr>
    </w:p>
    <w:p w14:paraId="3AB244CB" w14:textId="77777777" w:rsidR="00130BFB" w:rsidRDefault="00130BFB" w:rsidP="00144EE9">
      <w:pPr>
        <w:rPr>
          <w:noProof/>
        </w:rPr>
      </w:pPr>
    </w:p>
    <w:p w14:paraId="4BA3D4E9" w14:textId="35FCB4D6" w:rsidR="001075DA" w:rsidRDefault="001075DA" w:rsidP="00144EE9">
      <w:r>
        <w:rPr>
          <w:noProof/>
        </w:rPr>
        <w:lastRenderedPageBreak/>
        <w:drawing>
          <wp:inline distT="0" distB="0" distL="0" distR="0" wp14:anchorId="7F499522" wp14:editId="2FFDC85F">
            <wp:extent cx="5888182" cy="3608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515" t="619" r="394" b="485"/>
                    <a:stretch/>
                  </pic:blipFill>
                  <pic:spPr bwMode="auto">
                    <a:xfrm>
                      <a:off x="0" y="0"/>
                      <a:ext cx="5889578" cy="3609041"/>
                    </a:xfrm>
                    <a:prstGeom prst="rect">
                      <a:avLst/>
                    </a:prstGeom>
                    <a:ln>
                      <a:noFill/>
                    </a:ln>
                    <a:extLst>
                      <a:ext uri="{53640926-AAD7-44D8-BBD7-CCE9431645EC}">
                        <a14:shadowObscured xmlns:a14="http://schemas.microsoft.com/office/drawing/2010/main"/>
                      </a:ext>
                    </a:extLst>
                  </pic:spPr>
                </pic:pic>
              </a:graphicData>
            </a:graphic>
          </wp:inline>
        </w:drawing>
      </w:r>
    </w:p>
    <w:p w14:paraId="44EEADE0" w14:textId="491AAC1F" w:rsidR="009256C3" w:rsidRPr="00EE5699" w:rsidRDefault="00711F02" w:rsidP="00144EE9">
      <w:r>
        <w:t xml:space="preserve">Next, </w:t>
      </w:r>
      <w:r w:rsidR="001F13E7">
        <w:t xml:space="preserve">create </w:t>
      </w:r>
      <w:proofErr w:type="spellStart"/>
      <w:r>
        <w:t>breaklines</w:t>
      </w:r>
      <w:proofErr w:type="spellEnd"/>
      <w:r>
        <w:t xml:space="preserve"> to delineate the lake and potential flood areas—in which smaller element sizes are desirable—from the rest of the model area, in which larger elements are acceptable.  Note that </w:t>
      </w:r>
      <w:proofErr w:type="gramStart"/>
      <w:r>
        <w:t>with the exception of</w:t>
      </w:r>
      <w:proofErr w:type="gramEnd"/>
      <w:r>
        <w:t xml:space="preserve"> the lake area, these lines are arbitrarily drawn and can be adjusted once the BASEMENT simulation is run and potentially flooded areas are identified.</w:t>
      </w:r>
      <w:r w:rsidR="00F46577">
        <w:t xml:space="preserve">  </w:t>
      </w:r>
      <w:r w:rsidR="001F13E7">
        <w:t xml:space="preserve"> A final </w:t>
      </w:r>
      <w:proofErr w:type="spellStart"/>
      <w:r w:rsidR="001F13E7">
        <w:t>breakline</w:t>
      </w:r>
      <w:proofErr w:type="spellEnd"/>
      <w:r w:rsidR="001F13E7">
        <w:t xml:space="preserve">, </w:t>
      </w:r>
      <w:r w:rsidR="001F13E7">
        <w:rPr>
          <w:i/>
        </w:rPr>
        <w:t>Outflow</w:t>
      </w:r>
      <w:r w:rsidR="001F13E7">
        <w:t>, is created at the most downstream part of the model area (in this case, the lower left-hand corner) to allow for outflow when the model is run.  BASEMENT also requires a definition of an inflow boundary, but this must be adjusted manually during the validation process with the Heller-Hager equations, and is thus not considered here (</w:t>
      </w:r>
      <w:r w:rsidR="001F13E7" w:rsidRPr="00F46577">
        <w:t>see Section</w:t>
      </w:r>
      <w:r w:rsidR="00F46577" w:rsidRPr="00F46577">
        <w:t xml:space="preserve"> 5</w:t>
      </w:r>
      <w:r w:rsidR="001F13E7" w:rsidRPr="00F46577">
        <w:t xml:space="preserve"> for more detai</w:t>
      </w:r>
      <w:r w:rsidR="001F13E7">
        <w:t>ls on the validation procedure).</w:t>
      </w:r>
      <w:r w:rsidR="00EE5699">
        <w:t xml:space="preserve">  In this example, four </w:t>
      </w:r>
      <w:proofErr w:type="spellStart"/>
      <w:r w:rsidR="00EE5699">
        <w:t>breaklines</w:t>
      </w:r>
      <w:proofErr w:type="spellEnd"/>
      <w:r w:rsidR="00EE5699">
        <w:t xml:space="preserve"> were created: one for each side of the potentially flooded areas (</w:t>
      </w:r>
      <w:proofErr w:type="spellStart"/>
      <w:r w:rsidR="00EE5699">
        <w:rPr>
          <w:i/>
        </w:rPr>
        <w:t>NorthSide</w:t>
      </w:r>
      <w:proofErr w:type="spellEnd"/>
      <w:r w:rsidR="00EE5699">
        <w:rPr>
          <w:i/>
        </w:rPr>
        <w:t xml:space="preserve"> </w:t>
      </w:r>
      <w:r w:rsidR="00EE5699">
        <w:t xml:space="preserve">and </w:t>
      </w:r>
      <w:proofErr w:type="spellStart"/>
      <w:r w:rsidR="00EE5699">
        <w:rPr>
          <w:i/>
        </w:rPr>
        <w:t>SouthSide</w:t>
      </w:r>
      <w:proofErr w:type="spellEnd"/>
      <w:r w:rsidR="00EE5699">
        <w:t xml:space="preserve">), </w:t>
      </w:r>
      <w:r w:rsidR="00AC3240">
        <w:t xml:space="preserve">one for the lake (same extents as the </w:t>
      </w:r>
      <w:proofErr w:type="spellStart"/>
      <w:r w:rsidR="00AC3240">
        <w:rPr>
          <w:i/>
        </w:rPr>
        <w:t>Lake_Area</w:t>
      </w:r>
      <w:proofErr w:type="spellEnd"/>
      <w:r w:rsidR="00AC3240">
        <w:t xml:space="preserve"> polygon we delineated earlier), and one for the outflow (southwest corner of the simulation area):</w:t>
      </w:r>
    </w:p>
    <w:p w14:paraId="0CEDD59D" w14:textId="77777777" w:rsidR="00351F39" w:rsidRDefault="00351F39" w:rsidP="00144EE9">
      <w:pPr>
        <w:rPr>
          <w:noProof/>
        </w:rPr>
      </w:pPr>
    </w:p>
    <w:p w14:paraId="21FAEC9A" w14:textId="17BEC73B" w:rsidR="009256C3" w:rsidRDefault="009256C3" w:rsidP="00144EE9">
      <w:r>
        <w:rPr>
          <w:noProof/>
        </w:rPr>
        <w:lastRenderedPageBreak/>
        <w:drawing>
          <wp:inline distT="0" distB="0" distL="0" distR="0" wp14:anchorId="34E178A7" wp14:editId="196D78C4">
            <wp:extent cx="5906411" cy="3591973"/>
            <wp:effectExtent l="0" t="0" r="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5" t="481" r="323" b="740"/>
                    <a:stretch/>
                  </pic:blipFill>
                  <pic:spPr bwMode="auto">
                    <a:xfrm>
                      <a:off x="0" y="0"/>
                      <a:ext cx="5906868" cy="3592251"/>
                    </a:xfrm>
                    <a:prstGeom prst="rect">
                      <a:avLst/>
                    </a:prstGeom>
                    <a:ln>
                      <a:noFill/>
                    </a:ln>
                    <a:extLst>
                      <a:ext uri="{53640926-AAD7-44D8-BBD7-CCE9431645EC}">
                        <a14:shadowObscured xmlns:a14="http://schemas.microsoft.com/office/drawing/2010/main"/>
                      </a:ext>
                    </a:extLst>
                  </pic:spPr>
                </pic:pic>
              </a:graphicData>
            </a:graphic>
          </wp:inline>
        </w:drawing>
      </w:r>
    </w:p>
    <w:p w14:paraId="2AA0A6C3" w14:textId="601738FE" w:rsidR="001075DA" w:rsidRPr="0029798A" w:rsidRDefault="00711F02" w:rsidP="00144EE9">
      <w:r>
        <w:t xml:space="preserve">To identify the areas delineated by the </w:t>
      </w:r>
      <w:proofErr w:type="spellStart"/>
      <w:r>
        <w:t>breaklines</w:t>
      </w:r>
      <w:proofErr w:type="spellEnd"/>
      <w:r>
        <w:t>, create a new point shapefile and add a point within each area</w:t>
      </w:r>
      <w:r w:rsidR="006765AB">
        <w:t xml:space="preserve"> (</w:t>
      </w:r>
      <w:proofErr w:type="spellStart"/>
      <w:r w:rsidR="006765AB">
        <w:rPr>
          <w:i/>
        </w:rPr>
        <w:t>Region_points</w:t>
      </w:r>
      <w:proofErr w:type="spellEnd"/>
      <w:r w:rsidR="006765AB">
        <w:t xml:space="preserve"> in this example)</w:t>
      </w:r>
      <w:r>
        <w:t xml:space="preserve">.  QGIS automatically designates these points with an </w:t>
      </w:r>
      <w:r>
        <w:rPr>
          <w:i/>
        </w:rPr>
        <w:t>id</w:t>
      </w:r>
      <w:r>
        <w:t xml:space="preserve"> number; additional fields for maximum element area (</w:t>
      </w:r>
      <w:proofErr w:type="spellStart"/>
      <w:r>
        <w:rPr>
          <w:i/>
        </w:rPr>
        <w:t>max_area</w:t>
      </w:r>
      <w:proofErr w:type="spellEnd"/>
      <w:r>
        <w:t>), material ID (</w:t>
      </w:r>
      <w:r>
        <w:rPr>
          <w:i/>
        </w:rPr>
        <w:t>MATID</w:t>
      </w:r>
      <w:r>
        <w:t>), holes in the mesh (</w:t>
      </w:r>
      <w:r>
        <w:rPr>
          <w:i/>
        </w:rPr>
        <w:t>hole</w:t>
      </w:r>
      <w:r>
        <w:t xml:space="preserve">), and </w:t>
      </w:r>
      <w:r w:rsidR="0029798A">
        <w:t>a string identifier (</w:t>
      </w:r>
      <w:r w:rsidR="0029798A">
        <w:rPr>
          <w:i/>
        </w:rPr>
        <w:t>type</w:t>
      </w:r>
      <w:r w:rsidR="0029798A">
        <w:t>).  It is recommended that you set the downstream, potentially flooded areas (</w:t>
      </w:r>
      <w:proofErr w:type="spellStart"/>
      <w:r w:rsidR="0029798A">
        <w:rPr>
          <w:i/>
        </w:rPr>
        <w:t>river_bed</w:t>
      </w:r>
      <w:proofErr w:type="spellEnd"/>
      <w:r w:rsidR="0029798A">
        <w:t xml:space="preserve"> in the figure below) to have a smaller maximum area, since hazard analysis is confined to these areas.  For </w:t>
      </w:r>
      <w:r w:rsidR="0029798A">
        <w:rPr>
          <w:i/>
        </w:rPr>
        <w:t>hole</w:t>
      </w:r>
      <w:r w:rsidR="0029798A">
        <w:t xml:space="preserve">, a positive value tells </w:t>
      </w:r>
      <w:proofErr w:type="spellStart"/>
      <w:r w:rsidR="0029798A">
        <w:t>BASEmesh</w:t>
      </w:r>
      <w:proofErr w:type="spellEnd"/>
      <w:r w:rsidR="0029798A">
        <w:t xml:space="preserve"> to create a hole in the mesh, reducing the number of elements and therefore the computation time.  A value of 0 tells the system not to create a hole</w:t>
      </w:r>
      <w:r w:rsidR="003818D3">
        <w:t>, and a positive value tells the system to create a hole</w:t>
      </w:r>
      <w:r w:rsidR="0029798A">
        <w:t>.  F</w:t>
      </w:r>
      <w:r w:rsidR="0031090E">
        <w:t>inally, set the</w:t>
      </w:r>
      <w:r w:rsidR="0029798A">
        <w:t xml:space="preserve"> MATID to 1 for </w:t>
      </w:r>
      <w:r w:rsidR="00470137">
        <w:t>the lake</w:t>
      </w:r>
      <w:r w:rsidR="0029798A">
        <w:t xml:space="preserve"> and 0 for dry lan</w:t>
      </w:r>
      <w:r w:rsidR="00470137">
        <w:t>d.</w:t>
      </w:r>
    </w:p>
    <w:p w14:paraId="4A847E64" w14:textId="77777777" w:rsidR="00351F39" w:rsidRDefault="00351F39" w:rsidP="00144EE9">
      <w:pPr>
        <w:rPr>
          <w:noProof/>
        </w:rPr>
      </w:pPr>
    </w:p>
    <w:p w14:paraId="7D184DC9" w14:textId="1D07ACFF" w:rsidR="00711F02" w:rsidRDefault="00711F02" w:rsidP="00144EE9">
      <w:r>
        <w:rPr>
          <w:noProof/>
        </w:rPr>
        <w:lastRenderedPageBreak/>
        <w:drawing>
          <wp:inline distT="0" distB="0" distL="0" distR="0" wp14:anchorId="122D0CD6" wp14:editId="7E625299">
            <wp:extent cx="5906411" cy="3618224"/>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68" t="241" r="235" b="489"/>
                    <a:stretch/>
                  </pic:blipFill>
                  <pic:spPr bwMode="auto">
                    <a:xfrm>
                      <a:off x="0" y="0"/>
                      <a:ext cx="5907670" cy="3618995"/>
                    </a:xfrm>
                    <a:prstGeom prst="rect">
                      <a:avLst/>
                    </a:prstGeom>
                    <a:ln>
                      <a:noFill/>
                    </a:ln>
                    <a:extLst>
                      <a:ext uri="{53640926-AAD7-44D8-BBD7-CCE9431645EC}">
                        <a14:shadowObscured xmlns:a14="http://schemas.microsoft.com/office/drawing/2010/main"/>
                      </a:ext>
                    </a:extLst>
                  </pic:spPr>
                </pic:pic>
              </a:graphicData>
            </a:graphic>
          </wp:inline>
        </w:drawing>
      </w:r>
    </w:p>
    <w:p w14:paraId="3973CA4E" w14:textId="3BA89729" w:rsidR="000F6611" w:rsidRDefault="009B46AA" w:rsidP="00144EE9">
      <w:r>
        <w:t xml:space="preserve">Now that the parameters for the mesh are created, the quality mesh can be generated.  Select </w:t>
      </w:r>
      <w:r>
        <w:rPr>
          <w:i/>
        </w:rPr>
        <w:t>Quality meshing</w:t>
      </w:r>
      <w:r w:rsidR="000F6611">
        <w:t>…</w:t>
      </w:r>
    </w:p>
    <w:p w14:paraId="73ECC5E8" w14:textId="77777777" w:rsidR="00351F39" w:rsidRDefault="00351F39" w:rsidP="00144EE9">
      <w:pPr>
        <w:rPr>
          <w:noProof/>
        </w:rPr>
      </w:pPr>
    </w:p>
    <w:p w14:paraId="3859C625" w14:textId="750FA2FD" w:rsidR="009B46AA" w:rsidRDefault="009B46AA" w:rsidP="00144EE9">
      <w:r>
        <w:rPr>
          <w:noProof/>
        </w:rPr>
        <w:drawing>
          <wp:inline distT="0" distB="0" distL="0" distR="0" wp14:anchorId="552CA39D" wp14:editId="7B0E779C">
            <wp:extent cx="5906135" cy="360947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94" t="600" r="326" b="484"/>
                    <a:stretch/>
                  </pic:blipFill>
                  <pic:spPr bwMode="auto">
                    <a:xfrm>
                      <a:off x="0" y="0"/>
                      <a:ext cx="5906703" cy="3609821"/>
                    </a:xfrm>
                    <a:prstGeom prst="rect">
                      <a:avLst/>
                    </a:prstGeom>
                    <a:ln>
                      <a:noFill/>
                    </a:ln>
                    <a:extLst>
                      <a:ext uri="{53640926-AAD7-44D8-BBD7-CCE9431645EC}">
                        <a14:shadowObscured xmlns:a14="http://schemas.microsoft.com/office/drawing/2010/main"/>
                      </a:ext>
                    </a:extLst>
                  </pic:spPr>
                </pic:pic>
              </a:graphicData>
            </a:graphic>
          </wp:inline>
        </w:drawing>
      </w:r>
    </w:p>
    <w:p w14:paraId="659479E4" w14:textId="6027DA33" w:rsidR="000F6611" w:rsidRDefault="000F6611" w:rsidP="00144EE9">
      <w:r>
        <w:lastRenderedPageBreak/>
        <w:t>…and fill out the information as follows:</w:t>
      </w:r>
    </w:p>
    <w:p w14:paraId="5B598AE3" w14:textId="77777777" w:rsidR="00351F39" w:rsidRDefault="00351F39" w:rsidP="00144EE9">
      <w:pPr>
        <w:rPr>
          <w:noProof/>
        </w:rPr>
      </w:pPr>
    </w:p>
    <w:p w14:paraId="73D4F51B" w14:textId="77777777" w:rsidR="00351F39" w:rsidRDefault="00351F39" w:rsidP="00144EE9">
      <w:pPr>
        <w:rPr>
          <w:noProof/>
        </w:rPr>
      </w:pPr>
    </w:p>
    <w:p w14:paraId="78D2DD8A" w14:textId="695B6F97" w:rsidR="009B46AA" w:rsidRDefault="000F6611" w:rsidP="00144EE9">
      <w:r>
        <w:rPr>
          <w:noProof/>
        </w:rPr>
        <w:drawing>
          <wp:inline distT="0" distB="0" distL="0" distR="0" wp14:anchorId="37B490D8" wp14:editId="5F44B187">
            <wp:extent cx="5875160" cy="392843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368" t="659" r="761" b="620"/>
                    <a:stretch/>
                  </pic:blipFill>
                  <pic:spPr bwMode="auto">
                    <a:xfrm>
                      <a:off x="0" y="0"/>
                      <a:ext cx="5876409" cy="3929274"/>
                    </a:xfrm>
                    <a:prstGeom prst="rect">
                      <a:avLst/>
                    </a:prstGeom>
                    <a:ln>
                      <a:noFill/>
                    </a:ln>
                    <a:extLst>
                      <a:ext uri="{53640926-AAD7-44D8-BBD7-CCE9431645EC}">
                        <a14:shadowObscured xmlns:a14="http://schemas.microsoft.com/office/drawing/2010/main"/>
                      </a:ext>
                    </a:extLst>
                  </pic:spPr>
                </pic:pic>
              </a:graphicData>
            </a:graphic>
          </wp:inline>
        </w:drawing>
      </w:r>
    </w:p>
    <w:p w14:paraId="201ABA01" w14:textId="7F6DA7CF" w:rsidR="00C02F68" w:rsidRPr="00721C28" w:rsidRDefault="000F6611" w:rsidP="00144EE9">
      <w:r>
        <w:t xml:space="preserve">Choose an output location and then select </w:t>
      </w:r>
      <w:r>
        <w:rPr>
          <w:i/>
        </w:rPr>
        <w:t>Generate quality mesh</w:t>
      </w:r>
      <w:r>
        <w:t>.</w:t>
      </w:r>
      <w:r w:rsidR="00C02F68">
        <w:t xml:space="preserve">  Now, you have a mesh consisting of two shapefiles: one with the elements and one with the nodes.  Note how areas marked as holes have no elements, whereas the area marked </w:t>
      </w:r>
      <w:proofErr w:type="spellStart"/>
      <w:r w:rsidR="00C02F68">
        <w:rPr>
          <w:i/>
        </w:rPr>
        <w:t>river_bed</w:t>
      </w:r>
      <w:proofErr w:type="spellEnd"/>
      <w:r w:rsidR="00C02F68">
        <w:t xml:space="preserve"> has smaller elements than </w:t>
      </w:r>
      <w:r w:rsidR="00721C28">
        <w:t xml:space="preserve">that of </w:t>
      </w:r>
      <w:proofErr w:type="spellStart"/>
      <w:r w:rsidR="00721C28">
        <w:rPr>
          <w:i/>
        </w:rPr>
        <w:t>lake_bed</w:t>
      </w:r>
      <w:proofErr w:type="spellEnd"/>
      <w:r w:rsidR="00721C28">
        <w:t>.</w:t>
      </w:r>
    </w:p>
    <w:p w14:paraId="32A1778A" w14:textId="77777777" w:rsidR="00351F39" w:rsidRDefault="00351F39" w:rsidP="00144EE9">
      <w:pPr>
        <w:rPr>
          <w:noProof/>
        </w:rPr>
      </w:pPr>
    </w:p>
    <w:p w14:paraId="15B23F1E" w14:textId="1E86C0DC" w:rsidR="00C02F68" w:rsidRDefault="00940C92" w:rsidP="00144EE9">
      <w:r>
        <w:rPr>
          <w:noProof/>
        </w:rPr>
        <w:lastRenderedPageBreak/>
        <w:drawing>
          <wp:inline distT="0" distB="0" distL="0" distR="0" wp14:anchorId="0F45E373" wp14:editId="7CD8A6DF">
            <wp:extent cx="5893286" cy="3596348"/>
            <wp:effectExtent l="0" t="0" r="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516" t="721" r="319" b="565"/>
                    <a:stretch/>
                  </pic:blipFill>
                  <pic:spPr bwMode="auto">
                    <a:xfrm>
                      <a:off x="0" y="0"/>
                      <a:ext cx="5893969" cy="3596765"/>
                    </a:xfrm>
                    <a:prstGeom prst="rect">
                      <a:avLst/>
                    </a:prstGeom>
                    <a:ln>
                      <a:noFill/>
                    </a:ln>
                    <a:extLst>
                      <a:ext uri="{53640926-AAD7-44D8-BBD7-CCE9431645EC}">
                        <a14:shadowObscured xmlns:a14="http://schemas.microsoft.com/office/drawing/2010/main"/>
                      </a:ext>
                    </a:extLst>
                  </pic:spPr>
                </pic:pic>
              </a:graphicData>
            </a:graphic>
          </wp:inline>
        </w:drawing>
      </w:r>
    </w:p>
    <w:p w14:paraId="5D327766" w14:textId="05AEA30F" w:rsidR="000F6611" w:rsidRPr="00BC6D65" w:rsidRDefault="00C02F68" w:rsidP="00144EE9">
      <w:r>
        <w:t xml:space="preserve">Once the quality mesh is created, elevation values can be interpolated from the DEM and added to the mesh.  Select </w:t>
      </w:r>
      <w:r>
        <w:rPr>
          <w:i/>
        </w:rPr>
        <w:t>Interpolation</w:t>
      </w:r>
      <w:r>
        <w:t xml:space="preserve"> from the </w:t>
      </w:r>
      <w:proofErr w:type="spellStart"/>
      <w:r>
        <w:t>BASEmesh</w:t>
      </w:r>
      <w:proofErr w:type="spellEnd"/>
      <w:r>
        <w:t xml:space="preserve"> dropdown menu or from the toolbar (circled in red) and </w:t>
      </w:r>
      <w:r w:rsidR="00BC6D65">
        <w:t xml:space="preserve">choose </w:t>
      </w:r>
      <w:r w:rsidR="00BC6D65">
        <w:rPr>
          <w:i/>
        </w:rPr>
        <w:t>digital elevation map</w:t>
      </w:r>
      <w:r w:rsidR="00BC6D65">
        <w:t xml:space="preserve"> for elevation data.</w:t>
      </w:r>
    </w:p>
    <w:p w14:paraId="4AC27AA7" w14:textId="77777777" w:rsidR="00351F39" w:rsidRDefault="00351F39" w:rsidP="00144EE9">
      <w:pPr>
        <w:rPr>
          <w:noProof/>
        </w:rPr>
      </w:pPr>
    </w:p>
    <w:p w14:paraId="0FC2C8B5" w14:textId="5BD30DBA" w:rsidR="00C02F68" w:rsidRPr="00C02F68" w:rsidRDefault="00BC6D65" w:rsidP="00144EE9">
      <w:r>
        <w:rPr>
          <w:noProof/>
        </w:rPr>
        <w:lastRenderedPageBreak/>
        <w:drawing>
          <wp:inline distT="0" distB="0" distL="0" distR="0" wp14:anchorId="2654C6C4" wp14:editId="60DEBBAF">
            <wp:extent cx="5892800" cy="359634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89" t="601" r="256" b="550"/>
                    <a:stretch/>
                  </pic:blipFill>
                  <pic:spPr bwMode="auto">
                    <a:xfrm>
                      <a:off x="0" y="0"/>
                      <a:ext cx="5893369" cy="3596696"/>
                    </a:xfrm>
                    <a:prstGeom prst="rect">
                      <a:avLst/>
                    </a:prstGeom>
                    <a:ln>
                      <a:noFill/>
                    </a:ln>
                    <a:extLst>
                      <a:ext uri="{53640926-AAD7-44D8-BBD7-CCE9431645EC}">
                        <a14:shadowObscured xmlns:a14="http://schemas.microsoft.com/office/drawing/2010/main"/>
                      </a:ext>
                    </a:extLst>
                  </pic:spPr>
                </pic:pic>
              </a:graphicData>
            </a:graphic>
          </wp:inline>
        </w:drawing>
      </w:r>
    </w:p>
    <w:p w14:paraId="34A854F3" w14:textId="7C22353E" w:rsidR="00711F02" w:rsidRDefault="00940C92" w:rsidP="00144EE9">
      <w:r>
        <w:t xml:space="preserve">The result is a new shapefile of the nodes (in this case, </w:t>
      </w:r>
      <w:r>
        <w:rPr>
          <w:i/>
        </w:rPr>
        <w:t>Imja_Mesh</w:t>
      </w:r>
      <w:r>
        <w:rPr>
          <w:i/>
        </w:rPr>
        <w:softHyphen/>
      </w:r>
      <w:r>
        <w:rPr>
          <w:i/>
        </w:rPr>
        <w:softHyphen/>
        <w:t>_5_Interpolated_nodes_Raster.shp</w:t>
      </w:r>
      <w:r>
        <w:t xml:space="preserve">).  Finally, export the mesh to .2dm format so that it can be read in BASEMENT, being sure to use the </w:t>
      </w:r>
      <w:r w:rsidRPr="00940C92">
        <w:rPr>
          <w:i/>
        </w:rPr>
        <w:t>Z</w:t>
      </w:r>
      <w:r>
        <w:t xml:space="preserve"> field as the elevation field.</w:t>
      </w:r>
    </w:p>
    <w:p w14:paraId="78490E5E" w14:textId="77777777" w:rsidR="00351F39" w:rsidRDefault="00351F39" w:rsidP="00144EE9">
      <w:pPr>
        <w:rPr>
          <w:noProof/>
        </w:rPr>
      </w:pPr>
    </w:p>
    <w:p w14:paraId="74056E10" w14:textId="436E4490" w:rsidR="00940C92" w:rsidRDefault="00940C92" w:rsidP="00144EE9">
      <w:r>
        <w:rPr>
          <w:noProof/>
        </w:rPr>
        <w:lastRenderedPageBreak/>
        <w:drawing>
          <wp:inline distT="0" distB="0" distL="0" distR="0" wp14:anchorId="4A23B0F5" wp14:editId="753D157D">
            <wp:extent cx="5910787" cy="3622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68" t="479" r="176" b="332"/>
                    <a:stretch/>
                  </pic:blipFill>
                  <pic:spPr bwMode="auto">
                    <a:xfrm>
                      <a:off x="0" y="0"/>
                      <a:ext cx="5911241" cy="3622878"/>
                    </a:xfrm>
                    <a:prstGeom prst="rect">
                      <a:avLst/>
                    </a:prstGeom>
                    <a:ln>
                      <a:noFill/>
                    </a:ln>
                    <a:extLst>
                      <a:ext uri="{53640926-AAD7-44D8-BBD7-CCE9431645EC}">
                        <a14:shadowObscured xmlns:a14="http://schemas.microsoft.com/office/drawing/2010/main"/>
                      </a:ext>
                    </a:extLst>
                  </pic:spPr>
                </pic:pic>
              </a:graphicData>
            </a:graphic>
          </wp:inline>
        </w:drawing>
      </w:r>
    </w:p>
    <w:p w14:paraId="02F3EB4A" w14:textId="1BFEAA62" w:rsidR="0065219B" w:rsidRPr="001F63ED" w:rsidRDefault="00DF07F1" w:rsidP="00144EE9">
      <w:r>
        <w:t xml:space="preserve">The mesh is now complete, but there are still two tasks left so that BASEMENT can interpret your mesh.  First, </w:t>
      </w:r>
      <w:r w:rsidR="0065219B">
        <w:t xml:space="preserve">define the nodes of your </w:t>
      </w:r>
      <w:proofErr w:type="spellStart"/>
      <w:r w:rsidR="0065219B">
        <w:t>breaklines</w:t>
      </w:r>
      <w:proofErr w:type="spellEnd"/>
      <w:r w:rsidR="0065219B">
        <w:t xml:space="preserve"> so that they can also be read in BASEMENT.  Select </w:t>
      </w:r>
      <w:proofErr w:type="spellStart"/>
      <w:r w:rsidR="0065219B">
        <w:rPr>
          <w:i/>
        </w:rPr>
        <w:t>Stringdef</w:t>
      </w:r>
      <w:proofErr w:type="spellEnd"/>
      <w:r w:rsidR="0065219B">
        <w:t xml:space="preserve"> from the </w:t>
      </w:r>
      <w:proofErr w:type="spellStart"/>
      <w:r w:rsidR="001F63ED">
        <w:rPr>
          <w:i/>
        </w:rPr>
        <w:t>BASEmesh</w:t>
      </w:r>
      <w:proofErr w:type="spellEnd"/>
      <w:r w:rsidR="001F63ED">
        <w:t xml:space="preserve"> dropdown menu or toolbar (circled), fill out the selections as follows, and select </w:t>
      </w:r>
      <w:r w:rsidR="001F63ED">
        <w:rPr>
          <w:i/>
        </w:rPr>
        <w:t>Find node IDs</w:t>
      </w:r>
      <w:r w:rsidR="001F63ED">
        <w:t>.</w:t>
      </w:r>
      <w:r w:rsidR="00045D58">
        <w:t xml:space="preserve">  This will create a text</w:t>
      </w:r>
      <w:r w:rsidR="00401900">
        <w:t xml:space="preserve"> file enumerating </w:t>
      </w:r>
      <w:proofErr w:type="gramStart"/>
      <w:r w:rsidR="00401900">
        <w:t>all of</w:t>
      </w:r>
      <w:proofErr w:type="gramEnd"/>
      <w:r w:rsidR="00401900">
        <w:t xml:space="preserve"> the nodes that make up your </w:t>
      </w:r>
      <w:proofErr w:type="spellStart"/>
      <w:r w:rsidR="00401900">
        <w:t>breaklines</w:t>
      </w:r>
      <w:proofErr w:type="spellEnd"/>
      <w:r w:rsidR="00401900">
        <w:t>.</w:t>
      </w:r>
    </w:p>
    <w:p w14:paraId="0B5142AE" w14:textId="77777777" w:rsidR="00130BFB" w:rsidRDefault="00130BFB" w:rsidP="00144EE9">
      <w:pPr>
        <w:rPr>
          <w:noProof/>
        </w:rPr>
      </w:pPr>
    </w:p>
    <w:p w14:paraId="03898246" w14:textId="2340E300" w:rsidR="001F63ED" w:rsidRDefault="001F63ED" w:rsidP="00144EE9">
      <w:r>
        <w:rPr>
          <w:noProof/>
        </w:rPr>
        <w:lastRenderedPageBreak/>
        <w:drawing>
          <wp:inline distT="0" distB="0" distL="0" distR="0" wp14:anchorId="4D3C879B" wp14:editId="20A2DE8F">
            <wp:extent cx="5892165" cy="360112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515" t="1046" r="323" b="435"/>
                    <a:stretch/>
                  </pic:blipFill>
                  <pic:spPr bwMode="auto">
                    <a:xfrm>
                      <a:off x="0" y="0"/>
                      <a:ext cx="5893773" cy="3602112"/>
                    </a:xfrm>
                    <a:prstGeom prst="rect">
                      <a:avLst/>
                    </a:prstGeom>
                    <a:ln>
                      <a:noFill/>
                    </a:ln>
                    <a:extLst>
                      <a:ext uri="{53640926-AAD7-44D8-BBD7-CCE9431645EC}">
                        <a14:shadowObscured xmlns:a14="http://schemas.microsoft.com/office/drawing/2010/main"/>
                      </a:ext>
                    </a:extLst>
                  </pic:spPr>
                </pic:pic>
              </a:graphicData>
            </a:graphic>
          </wp:inline>
        </w:drawing>
      </w:r>
    </w:p>
    <w:p w14:paraId="2AE1ED95" w14:textId="77457306" w:rsidR="0003488D" w:rsidRDefault="00DF07F1" w:rsidP="00144EE9">
      <w:r>
        <w:t xml:space="preserve">Finally, BASEMENT will need to know the initial state of the lake before the GLOF.  </w:t>
      </w:r>
      <w:r w:rsidR="00C42F87">
        <w:t xml:space="preserve">You should have done this when creating the quality mesh, </w:t>
      </w:r>
      <w:r w:rsidR="00835720">
        <w:t xml:space="preserve">when you were creating the </w:t>
      </w:r>
      <w:proofErr w:type="spellStart"/>
      <w:r w:rsidR="00835720">
        <w:rPr>
          <w:i/>
        </w:rPr>
        <w:t>Region_points</w:t>
      </w:r>
      <w:proofErr w:type="spellEnd"/>
      <w:r w:rsidR="00835720">
        <w:t xml:space="preserve"> shapefile to identify the areas between </w:t>
      </w:r>
      <w:proofErr w:type="spellStart"/>
      <w:r w:rsidR="00835720">
        <w:t>breaklines</w:t>
      </w:r>
      <w:proofErr w:type="spellEnd"/>
      <w:r w:rsidR="00835720">
        <w:t>.  In case you didn’t,</w:t>
      </w:r>
      <w:r w:rsidR="00C42F87">
        <w:t xml:space="preserve"> </w:t>
      </w:r>
      <w:r w:rsidR="0003488D">
        <w:t>or in case you decide to change the MATID of some area, you can follow these steps to manually enter MATID’s into mesh elements:</w:t>
      </w:r>
    </w:p>
    <w:p w14:paraId="3348BD44" w14:textId="4B934278" w:rsidR="00DF07F1" w:rsidRDefault="0003488D" w:rsidP="00144EE9">
      <w:r>
        <w:t>S</w:t>
      </w:r>
      <w:r w:rsidR="00DF07F1">
        <w:t xml:space="preserve">elect all </w:t>
      </w:r>
      <w:r w:rsidR="00D64252">
        <w:t xml:space="preserve">the elements within the lake area using the </w:t>
      </w:r>
      <w:r w:rsidR="00D64252">
        <w:rPr>
          <w:i/>
        </w:rPr>
        <w:t>Select by location</w:t>
      </w:r>
      <w:r w:rsidR="00D64252">
        <w:t xml:space="preserve"> tool</w:t>
      </w:r>
      <w:r w:rsidR="00E404B1">
        <w:t>.</w:t>
      </w:r>
    </w:p>
    <w:p w14:paraId="1D40BC88" w14:textId="77777777" w:rsidR="007837A8" w:rsidRDefault="007837A8" w:rsidP="00144EE9">
      <w:pPr>
        <w:rPr>
          <w:noProof/>
        </w:rPr>
      </w:pPr>
    </w:p>
    <w:p w14:paraId="5F7AC319" w14:textId="1295F0BA" w:rsidR="00D64252" w:rsidRDefault="00E404B1" w:rsidP="00144EE9">
      <w:pPr>
        <w:rPr>
          <w:noProof/>
        </w:rPr>
      </w:pPr>
      <w:r>
        <w:rPr>
          <w:noProof/>
        </w:rPr>
        <w:lastRenderedPageBreak/>
        <w:drawing>
          <wp:inline distT="0" distB="0" distL="0" distR="0" wp14:anchorId="791A4D79" wp14:editId="2730B4D4">
            <wp:extent cx="5880161" cy="3583223"/>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515" t="721" r="541" b="892"/>
                    <a:stretch/>
                  </pic:blipFill>
                  <pic:spPr bwMode="auto">
                    <a:xfrm>
                      <a:off x="0" y="0"/>
                      <a:ext cx="5880842" cy="3583638"/>
                    </a:xfrm>
                    <a:prstGeom prst="rect">
                      <a:avLst/>
                    </a:prstGeom>
                    <a:ln>
                      <a:noFill/>
                    </a:ln>
                    <a:extLst>
                      <a:ext uri="{53640926-AAD7-44D8-BBD7-CCE9431645EC}">
                        <a14:shadowObscured xmlns:a14="http://schemas.microsoft.com/office/drawing/2010/main"/>
                      </a:ext>
                    </a:extLst>
                  </pic:spPr>
                </pic:pic>
              </a:graphicData>
            </a:graphic>
          </wp:inline>
        </w:drawing>
      </w:r>
    </w:p>
    <w:p w14:paraId="73F1768F" w14:textId="77777777" w:rsidR="007837A8" w:rsidRDefault="007837A8" w:rsidP="00144EE9">
      <w:pPr>
        <w:rPr>
          <w:noProof/>
        </w:rPr>
      </w:pPr>
    </w:p>
    <w:p w14:paraId="40EEAD71" w14:textId="2C1D1D15" w:rsidR="00D64252" w:rsidRDefault="00D64252" w:rsidP="00144EE9">
      <w:r>
        <w:rPr>
          <w:noProof/>
        </w:rPr>
        <w:drawing>
          <wp:inline distT="0" distB="0" distL="0" distR="0" wp14:anchorId="3904EDE8" wp14:editId="36CE86FB">
            <wp:extent cx="5880100" cy="3587598"/>
            <wp:effectExtent l="0" t="0" r="635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589" t="481" r="470" b="875"/>
                    <a:stretch/>
                  </pic:blipFill>
                  <pic:spPr bwMode="auto">
                    <a:xfrm>
                      <a:off x="0" y="0"/>
                      <a:ext cx="5880656" cy="3587937"/>
                    </a:xfrm>
                    <a:prstGeom prst="rect">
                      <a:avLst/>
                    </a:prstGeom>
                    <a:ln>
                      <a:noFill/>
                    </a:ln>
                    <a:extLst>
                      <a:ext uri="{53640926-AAD7-44D8-BBD7-CCE9431645EC}">
                        <a14:shadowObscured xmlns:a14="http://schemas.microsoft.com/office/drawing/2010/main"/>
                      </a:ext>
                    </a:extLst>
                  </pic:spPr>
                </pic:pic>
              </a:graphicData>
            </a:graphic>
          </wp:inline>
        </w:drawing>
      </w:r>
    </w:p>
    <w:p w14:paraId="512C2AC0" w14:textId="68374B4F" w:rsidR="00E404B1" w:rsidRPr="00E404B1" w:rsidRDefault="00E404B1" w:rsidP="00144EE9">
      <w:r>
        <w:t xml:space="preserve">Once the elements are selected, right-click the elements layer and click </w:t>
      </w:r>
      <w:r>
        <w:rPr>
          <w:i/>
        </w:rPr>
        <w:t>Open attribute table</w:t>
      </w:r>
      <w:r>
        <w:t xml:space="preserve">.  Click the </w:t>
      </w:r>
      <w:r>
        <w:rPr>
          <w:i/>
        </w:rPr>
        <w:t>Toggle Editing</w:t>
      </w:r>
      <w:r>
        <w:t xml:space="preserve"> button at the top left, then set MATID to 1 for the selected elements by clicking </w:t>
      </w:r>
      <w:r>
        <w:rPr>
          <w:i/>
        </w:rPr>
        <w:t xml:space="preserve">Update </w:t>
      </w:r>
      <w:r>
        <w:rPr>
          <w:i/>
        </w:rPr>
        <w:lastRenderedPageBreak/>
        <w:t>Selected</w:t>
      </w:r>
      <w:r>
        <w:t>.  Now, all elements within the lake should have a MATID of 1 and all other elements should have a MATID of 0.</w:t>
      </w:r>
    </w:p>
    <w:p w14:paraId="5A290E5D" w14:textId="77777777" w:rsidR="007837A8" w:rsidRDefault="007837A8" w:rsidP="00144EE9">
      <w:pPr>
        <w:rPr>
          <w:noProof/>
        </w:rPr>
      </w:pPr>
    </w:p>
    <w:p w14:paraId="10E0EC72" w14:textId="0EA1398A" w:rsidR="00E404B1" w:rsidRPr="00E404B1" w:rsidRDefault="00E404B1" w:rsidP="00144EE9">
      <w:r>
        <w:rPr>
          <w:noProof/>
        </w:rPr>
        <w:drawing>
          <wp:inline distT="0" distB="0" distL="0" distR="0" wp14:anchorId="5EC4318C" wp14:editId="61E44E6B">
            <wp:extent cx="5888911" cy="358759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515" t="482" r="396" b="721"/>
                    <a:stretch/>
                  </pic:blipFill>
                  <pic:spPr bwMode="auto">
                    <a:xfrm>
                      <a:off x="0" y="0"/>
                      <a:ext cx="5889398" cy="3587895"/>
                    </a:xfrm>
                    <a:prstGeom prst="rect">
                      <a:avLst/>
                    </a:prstGeom>
                    <a:ln>
                      <a:noFill/>
                    </a:ln>
                    <a:extLst>
                      <a:ext uri="{53640926-AAD7-44D8-BBD7-CCE9431645EC}">
                        <a14:shadowObscured xmlns:a14="http://schemas.microsoft.com/office/drawing/2010/main"/>
                      </a:ext>
                    </a:extLst>
                  </pic:spPr>
                </pic:pic>
              </a:graphicData>
            </a:graphic>
          </wp:inline>
        </w:drawing>
      </w:r>
    </w:p>
    <w:p w14:paraId="0BDCDA24" w14:textId="079F670A" w:rsidR="00940C92" w:rsidRDefault="00E11C70" w:rsidP="00144EE9">
      <w:r>
        <w:t>You now have a completed mesh and are ready to set up your first BASEMENT simulation.</w:t>
      </w:r>
    </w:p>
    <w:p w14:paraId="09408D67" w14:textId="77777777" w:rsidR="00E511EF" w:rsidRDefault="00E511EF" w:rsidP="00144EE9"/>
    <w:p w14:paraId="601D6FED" w14:textId="064A2E13" w:rsidR="00E11C70" w:rsidRDefault="00EB66A9" w:rsidP="00E11C70">
      <w:pPr>
        <w:pStyle w:val="Heading2"/>
      </w:pPr>
      <w:r>
        <w:t xml:space="preserve">4. </w:t>
      </w:r>
      <w:r w:rsidR="00E11C70">
        <w:t>Setting Up the BASEMENT Model</w:t>
      </w:r>
    </w:p>
    <w:p w14:paraId="66D63244" w14:textId="09A2F28F" w:rsidR="00374DA4" w:rsidRPr="00374DA4" w:rsidRDefault="00374DA4" w:rsidP="00374DA4">
      <w:pPr>
        <w:rPr>
          <w:i/>
        </w:rPr>
      </w:pPr>
      <w:r>
        <w:rPr>
          <w:i/>
        </w:rPr>
        <w:t xml:space="preserve">What you need: </w:t>
      </w:r>
      <w:r w:rsidR="00624345">
        <w:rPr>
          <w:i/>
        </w:rPr>
        <w:t>BASEMENT installed on your computer</w:t>
      </w:r>
      <w:r w:rsidR="00442CC9">
        <w:rPr>
          <w:i/>
        </w:rPr>
        <w:t xml:space="preserve"> (this tutorial uses version 2.7)</w:t>
      </w:r>
      <w:r w:rsidR="00624345">
        <w:rPr>
          <w:i/>
        </w:rPr>
        <w:t>, a .2dm mesh of the simulation area from QGIS, and all the info you have about the hydraulics and geomorphology of your study area</w:t>
      </w:r>
    </w:p>
    <w:p w14:paraId="75AD3A8D" w14:textId="400688EE" w:rsidR="005F2F70" w:rsidRDefault="005F2F70" w:rsidP="005F2F70">
      <w:r>
        <w:t xml:space="preserve">BASEMENT has a wide range of </w:t>
      </w:r>
      <w:r w:rsidR="00DF7877">
        <w:t>modeling capabilities and a relatively simple interface</w:t>
      </w:r>
      <w:r w:rsidR="00B02AD2">
        <w:t xml:space="preserve"> in which to set them up.  </w:t>
      </w:r>
      <w:r w:rsidR="008E4063">
        <w:t>Although the instructions for the simulation can be written manually, this tutorial will utilize the drop-down menus presented in the main user interface.</w:t>
      </w:r>
    </w:p>
    <w:p w14:paraId="55BFDA3E" w14:textId="338C66A1" w:rsidR="00C25B51" w:rsidRDefault="00C25B51" w:rsidP="005F2F70">
      <w:r>
        <w:rPr>
          <w:i/>
        </w:rPr>
        <w:t xml:space="preserve">Note: </w:t>
      </w:r>
      <w:r w:rsidR="000D5BF5">
        <w:rPr>
          <w:i/>
        </w:rPr>
        <w:t>the</w:t>
      </w:r>
      <w:r w:rsidR="004F6FA8">
        <w:rPr>
          <w:i/>
        </w:rPr>
        <w:t xml:space="preserve"> files </w:t>
      </w:r>
      <w:r>
        <w:rPr>
          <w:i/>
        </w:rPr>
        <w:t xml:space="preserve">used for a BASEMENT simulation at </w:t>
      </w:r>
      <w:proofErr w:type="spellStart"/>
      <w:r>
        <w:rPr>
          <w:i/>
        </w:rPr>
        <w:t>Imja</w:t>
      </w:r>
      <w:proofErr w:type="spellEnd"/>
      <w:r>
        <w:rPr>
          <w:i/>
        </w:rPr>
        <w:t xml:space="preserve"> </w:t>
      </w:r>
      <w:proofErr w:type="spellStart"/>
      <w:r>
        <w:rPr>
          <w:i/>
        </w:rPr>
        <w:t>Tsho</w:t>
      </w:r>
      <w:proofErr w:type="spellEnd"/>
      <w:r>
        <w:rPr>
          <w:i/>
        </w:rPr>
        <w:t xml:space="preserve"> </w:t>
      </w:r>
      <w:r w:rsidR="000D5BF5">
        <w:rPr>
          <w:i/>
        </w:rPr>
        <w:t>are</w:t>
      </w:r>
      <w:r>
        <w:rPr>
          <w:i/>
        </w:rPr>
        <w:t xml:space="preserve"> </w:t>
      </w:r>
      <w:r w:rsidR="008737C5">
        <w:rPr>
          <w:i/>
        </w:rPr>
        <w:t>included with this tutorial</w:t>
      </w:r>
      <w:r w:rsidRPr="008737C5">
        <w:rPr>
          <w:i/>
        </w:rPr>
        <w:t xml:space="preserve"> a</w:t>
      </w:r>
      <w:r>
        <w:rPr>
          <w:i/>
        </w:rPr>
        <w:t>nd can be used as a reference</w:t>
      </w:r>
    </w:p>
    <w:p w14:paraId="1DE101B7" w14:textId="181D1D36" w:rsidR="008E4063" w:rsidRDefault="008E4063" w:rsidP="005F2F70">
      <w:r>
        <w:t xml:space="preserve">Start by launching BASEMENT, clicking </w:t>
      </w:r>
      <w:r w:rsidRPr="008E4063">
        <w:rPr>
          <w:i/>
        </w:rPr>
        <w:t>Edit Command</w:t>
      </w:r>
      <w:r>
        <w:t xml:space="preserve">, and then selecting </w:t>
      </w:r>
      <w:r>
        <w:rPr>
          <w:i/>
        </w:rPr>
        <w:t>New</w:t>
      </w:r>
      <w:r>
        <w:t xml:space="preserve"> under the </w:t>
      </w:r>
      <w:r>
        <w:rPr>
          <w:i/>
        </w:rPr>
        <w:t>File</w:t>
      </w:r>
      <w:r>
        <w:t xml:space="preserve"> tab.  A new command file is </w:t>
      </w:r>
      <w:proofErr w:type="gramStart"/>
      <w:r>
        <w:t>created</w:t>
      </w:r>
      <w:proofErr w:type="gramEnd"/>
      <w:r>
        <w:t xml:space="preserve"> and the first dropdown menu is now visible.  Select </w:t>
      </w:r>
      <w:r>
        <w:rPr>
          <w:i/>
        </w:rPr>
        <w:t>PROJECT</w:t>
      </w:r>
      <w:r>
        <w:t xml:space="preserve"> from the dropdown and then click </w:t>
      </w:r>
      <w:r>
        <w:rPr>
          <w:i/>
        </w:rPr>
        <w:t>Add Block</w:t>
      </w:r>
      <w:r>
        <w:t>.</w:t>
      </w:r>
    </w:p>
    <w:p w14:paraId="644DF90C" w14:textId="77777777" w:rsidR="007837A8" w:rsidRDefault="007837A8" w:rsidP="005F2F70">
      <w:pPr>
        <w:rPr>
          <w:noProof/>
        </w:rPr>
      </w:pPr>
    </w:p>
    <w:p w14:paraId="1F412021" w14:textId="007A063D" w:rsidR="008E4063" w:rsidRDefault="008E4063" w:rsidP="005F2F70">
      <w:r>
        <w:rPr>
          <w:noProof/>
        </w:rPr>
        <w:lastRenderedPageBreak/>
        <w:drawing>
          <wp:inline distT="0" distB="0" distL="0" distR="0" wp14:anchorId="538DC651" wp14:editId="79E92694">
            <wp:extent cx="4322618" cy="3771353"/>
            <wp:effectExtent l="0" t="0" r="1905"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699" t="344" r="662" b="576"/>
                    <a:stretch/>
                  </pic:blipFill>
                  <pic:spPr bwMode="auto">
                    <a:xfrm>
                      <a:off x="0" y="0"/>
                      <a:ext cx="4343458" cy="3789535"/>
                    </a:xfrm>
                    <a:prstGeom prst="rect">
                      <a:avLst/>
                    </a:prstGeom>
                    <a:ln>
                      <a:noFill/>
                    </a:ln>
                    <a:extLst>
                      <a:ext uri="{53640926-AAD7-44D8-BBD7-CCE9431645EC}">
                        <a14:shadowObscured xmlns:a14="http://schemas.microsoft.com/office/drawing/2010/main"/>
                      </a:ext>
                    </a:extLst>
                  </pic:spPr>
                </pic:pic>
              </a:graphicData>
            </a:graphic>
          </wp:inline>
        </w:drawing>
      </w:r>
    </w:p>
    <w:p w14:paraId="2E7361CE" w14:textId="1870F6E1" w:rsidR="008E4063" w:rsidRDefault="008E4063" w:rsidP="005F2F70">
      <w:r>
        <w:t xml:space="preserve">A new block is added under </w:t>
      </w:r>
      <w:r>
        <w:rPr>
          <w:i/>
        </w:rPr>
        <w:t>BASEMENT</w:t>
      </w:r>
      <w:r w:rsidR="00B76214">
        <w:t xml:space="preserve"> within the </w:t>
      </w:r>
      <w:r w:rsidR="00B76214">
        <w:rPr>
          <w:i/>
        </w:rPr>
        <w:t>Input Structure</w:t>
      </w:r>
      <w:r w:rsidR="00B76214">
        <w:t xml:space="preserve"> sidebar</w:t>
      </w:r>
      <w:r>
        <w:t xml:space="preserve">.  </w:t>
      </w:r>
      <w:r w:rsidR="006C02E9">
        <w:t>Select the</w:t>
      </w:r>
      <w:r>
        <w:t xml:space="preserve"> </w:t>
      </w:r>
      <w:r>
        <w:rPr>
          <w:i/>
        </w:rPr>
        <w:t>PROJECT</w:t>
      </w:r>
      <w:r>
        <w:t xml:space="preserve"> block,</w:t>
      </w:r>
      <w:r w:rsidR="006C02E9">
        <w:t xml:space="preserve"> then</w:t>
      </w:r>
      <w:r>
        <w:t xml:space="preserve"> add tags for </w:t>
      </w:r>
      <w:r>
        <w:rPr>
          <w:i/>
        </w:rPr>
        <w:t>title</w:t>
      </w:r>
      <w:r>
        <w:t xml:space="preserve">, </w:t>
      </w:r>
      <w:r>
        <w:rPr>
          <w:i/>
        </w:rPr>
        <w:t>author</w:t>
      </w:r>
      <w:r>
        <w:t xml:space="preserve">, and </w:t>
      </w:r>
      <w:r>
        <w:rPr>
          <w:i/>
        </w:rPr>
        <w:t>date</w:t>
      </w:r>
      <w:r>
        <w:t xml:space="preserve"> using the dropdown menu.</w:t>
      </w:r>
      <w:r w:rsidR="00761F7A">
        <w:t xml:space="preserve">  These fields are simply for your own records and are not required to run a simulation, but they are helpful for logging your runs.</w:t>
      </w:r>
    </w:p>
    <w:p w14:paraId="3304E7A6" w14:textId="77777777" w:rsidR="007837A8" w:rsidRDefault="007837A8" w:rsidP="005F2F70">
      <w:pPr>
        <w:rPr>
          <w:noProof/>
        </w:rPr>
      </w:pPr>
    </w:p>
    <w:p w14:paraId="7C8FDDA7" w14:textId="77777777" w:rsidR="00352D1D" w:rsidRDefault="00352D1D" w:rsidP="005F2F70">
      <w:pPr>
        <w:rPr>
          <w:noProof/>
        </w:rPr>
      </w:pPr>
    </w:p>
    <w:p w14:paraId="224BBC1F" w14:textId="08108375" w:rsidR="008E4063" w:rsidRDefault="008E4063" w:rsidP="005F2F70">
      <w:r>
        <w:rPr>
          <w:noProof/>
        </w:rPr>
        <w:lastRenderedPageBreak/>
        <w:drawing>
          <wp:inline distT="0" distB="0" distL="0" distR="0" wp14:anchorId="42D0BC97" wp14:editId="039F0F09">
            <wp:extent cx="4353430" cy="3749617"/>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99" t="835" r="1"/>
                    <a:stretch/>
                  </pic:blipFill>
                  <pic:spPr bwMode="auto">
                    <a:xfrm>
                      <a:off x="0" y="0"/>
                      <a:ext cx="4374750" cy="3767980"/>
                    </a:xfrm>
                    <a:prstGeom prst="rect">
                      <a:avLst/>
                    </a:prstGeom>
                    <a:ln>
                      <a:noFill/>
                    </a:ln>
                    <a:extLst>
                      <a:ext uri="{53640926-AAD7-44D8-BBD7-CCE9431645EC}">
                        <a14:shadowObscured xmlns:a14="http://schemas.microsoft.com/office/drawing/2010/main"/>
                      </a:ext>
                    </a:extLst>
                  </pic:spPr>
                </pic:pic>
              </a:graphicData>
            </a:graphic>
          </wp:inline>
        </w:drawing>
      </w:r>
    </w:p>
    <w:p w14:paraId="4BA61140" w14:textId="24FA5F01" w:rsidR="00B76214" w:rsidRDefault="00761F7A" w:rsidP="005F2F70">
      <w:r>
        <w:t xml:space="preserve">Now, select </w:t>
      </w:r>
      <w:r>
        <w:rPr>
          <w:i/>
        </w:rPr>
        <w:t>BASEMENT</w:t>
      </w:r>
      <w:r>
        <w:t xml:space="preserve"> under the </w:t>
      </w:r>
      <w:r>
        <w:rPr>
          <w:i/>
        </w:rPr>
        <w:t xml:space="preserve">Input Structure </w:t>
      </w:r>
      <w:r>
        <w:t xml:space="preserve">sidebar again and add the </w:t>
      </w:r>
      <w:r>
        <w:rPr>
          <w:i/>
        </w:rPr>
        <w:t xml:space="preserve">DOMAIN </w:t>
      </w:r>
      <w:r>
        <w:t xml:space="preserve">block.  From </w:t>
      </w:r>
      <w:r>
        <w:rPr>
          <w:i/>
        </w:rPr>
        <w:t>DOMAIN</w:t>
      </w:r>
      <w:r>
        <w:t xml:space="preserve">, add blocks for </w:t>
      </w:r>
      <w:r>
        <w:rPr>
          <w:i/>
        </w:rPr>
        <w:t>PHYSICAL_PROPERTIES</w:t>
      </w:r>
      <w:r>
        <w:t xml:space="preserve"> and </w:t>
      </w:r>
      <w:r>
        <w:rPr>
          <w:i/>
        </w:rPr>
        <w:t>BASEPLANE_2D</w:t>
      </w:r>
      <w:r>
        <w:t xml:space="preserve">.  You may also add the tag </w:t>
      </w:r>
      <w:proofErr w:type="spellStart"/>
      <w:r>
        <w:rPr>
          <w:i/>
        </w:rPr>
        <w:t>multiregion</w:t>
      </w:r>
      <w:proofErr w:type="spellEnd"/>
      <w:r>
        <w:t xml:space="preserve"> </w:t>
      </w:r>
      <w:r w:rsidR="005D7B28">
        <w:t>as an optional note for naming your simulation area.</w:t>
      </w:r>
      <w:r w:rsidR="00B572A4">
        <w:t xml:space="preserve">  Proceed to add all sub-blocks and tags from these main blocks to the Input Structure.</w:t>
      </w:r>
    </w:p>
    <w:p w14:paraId="12F1D9FB" w14:textId="77777777" w:rsidR="007837A8" w:rsidRDefault="007837A8" w:rsidP="005F2F70">
      <w:pPr>
        <w:rPr>
          <w:noProof/>
        </w:rPr>
      </w:pPr>
    </w:p>
    <w:p w14:paraId="341B60BD" w14:textId="7FFC73C2" w:rsidR="00B572A4" w:rsidRDefault="00B572A4" w:rsidP="005F2F70">
      <w:r>
        <w:rPr>
          <w:noProof/>
        </w:rPr>
        <w:lastRenderedPageBreak/>
        <w:drawing>
          <wp:inline distT="0" distB="0" distL="0" distR="0" wp14:anchorId="6864D0B1" wp14:editId="431E6459">
            <wp:extent cx="4318243" cy="3749478"/>
            <wp:effectExtent l="0" t="0" r="635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01" t="693" r="448" b="221"/>
                    <a:stretch/>
                  </pic:blipFill>
                  <pic:spPr bwMode="auto">
                    <a:xfrm>
                      <a:off x="0" y="0"/>
                      <a:ext cx="4341381" cy="3769568"/>
                    </a:xfrm>
                    <a:prstGeom prst="rect">
                      <a:avLst/>
                    </a:prstGeom>
                    <a:ln>
                      <a:noFill/>
                    </a:ln>
                    <a:extLst>
                      <a:ext uri="{53640926-AAD7-44D8-BBD7-CCE9431645EC}">
                        <a14:shadowObscured xmlns:a14="http://schemas.microsoft.com/office/drawing/2010/main"/>
                      </a:ext>
                    </a:extLst>
                  </pic:spPr>
                </pic:pic>
              </a:graphicData>
            </a:graphic>
          </wp:inline>
        </w:drawing>
      </w:r>
    </w:p>
    <w:p w14:paraId="113F55F0" w14:textId="5305D3F6" w:rsidR="005103AC" w:rsidRDefault="00B572A4" w:rsidP="005F2F70">
      <w:r>
        <w:t xml:space="preserve">Note that </w:t>
      </w:r>
      <w:r>
        <w:rPr>
          <w:i/>
        </w:rPr>
        <w:t>PHYSICAL_PROPERTIES</w:t>
      </w:r>
      <w:r>
        <w:t xml:space="preserve"> automatically </w:t>
      </w:r>
      <w:proofErr w:type="gramStart"/>
      <w:r>
        <w:t>sets</w:t>
      </w:r>
      <w:proofErr w:type="gramEnd"/>
      <w:r>
        <w:t xml:space="preserve"> gravity, viscosity, and rho to default values.  Also note the differences in color within the </w:t>
      </w:r>
      <w:r w:rsidRPr="00B572A4">
        <w:rPr>
          <w:i/>
        </w:rPr>
        <w:t>Input Structure</w:t>
      </w:r>
      <w:r>
        <w:t xml:space="preserve"> sidebar: red text indicates an incomplete block or error, whereas green indicates that the block is executable for a simulation.</w:t>
      </w:r>
    </w:p>
    <w:p w14:paraId="1F39CB4B" w14:textId="50BB968A" w:rsidR="00DD6B7C" w:rsidRDefault="005103AC" w:rsidP="005F2F70">
      <w:r>
        <w:t xml:space="preserve">Now </w:t>
      </w:r>
      <w:r w:rsidR="00DD6B7C">
        <w:t xml:space="preserve">you can add the geometric characteristics of your simulation area that you defined in QGIS.  </w:t>
      </w:r>
      <w:r>
        <w:t xml:space="preserve">Under </w:t>
      </w:r>
      <w:r>
        <w:rPr>
          <w:i/>
        </w:rPr>
        <w:t>GEOMETRY</w:t>
      </w:r>
      <w:r>
        <w:t xml:space="preserve">, add tags </w:t>
      </w:r>
      <w:r w:rsidR="00DD6B7C">
        <w:t xml:space="preserve">for </w:t>
      </w:r>
      <w:r w:rsidR="00DD6B7C">
        <w:rPr>
          <w:i/>
        </w:rPr>
        <w:t>type</w:t>
      </w:r>
      <w:r w:rsidR="00DD6B7C">
        <w:t xml:space="preserve"> and </w:t>
      </w:r>
      <w:r w:rsidR="00DD6B7C">
        <w:rPr>
          <w:i/>
        </w:rPr>
        <w:t>file</w:t>
      </w:r>
      <w:r w:rsidR="00DD6B7C">
        <w:t>, using your .2dm mesh file created in QGIS</w:t>
      </w:r>
      <w:r w:rsidR="00FB2B1F">
        <w:t>…</w:t>
      </w:r>
    </w:p>
    <w:p w14:paraId="53D0BF0B" w14:textId="77777777" w:rsidR="007837A8" w:rsidRDefault="007837A8" w:rsidP="005F2F70">
      <w:pPr>
        <w:rPr>
          <w:noProof/>
        </w:rPr>
      </w:pPr>
    </w:p>
    <w:p w14:paraId="6D65097B" w14:textId="66472E86" w:rsidR="00DD6B7C" w:rsidRDefault="00FB2B1F" w:rsidP="005F2F70">
      <w:r>
        <w:rPr>
          <w:noProof/>
        </w:rPr>
        <w:lastRenderedPageBreak/>
        <w:drawing>
          <wp:inline distT="0" distB="0" distL="0" distR="0" wp14:anchorId="12729DC4" wp14:editId="7A6DEDC2">
            <wp:extent cx="4326993" cy="37582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497" t="801" r="1152" b="887"/>
                    <a:stretch/>
                  </pic:blipFill>
                  <pic:spPr bwMode="auto">
                    <a:xfrm>
                      <a:off x="0" y="0"/>
                      <a:ext cx="4342875" cy="3772022"/>
                    </a:xfrm>
                    <a:prstGeom prst="rect">
                      <a:avLst/>
                    </a:prstGeom>
                    <a:ln>
                      <a:noFill/>
                    </a:ln>
                    <a:extLst>
                      <a:ext uri="{53640926-AAD7-44D8-BBD7-CCE9431645EC}">
                        <a14:shadowObscured xmlns:a14="http://schemas.microsoft.com/office/drawing/2010/main"/>
                      </a:ext>
                    </a:extLst>
                  </pic:spPr>
                </pic:pic>
              </a:graphicData>
            </a:graphic>
          </wp:inline>
        </w:drawing>
      </w:r>
    </w:p>
    <w:p w14:paraId="21A1627B" w14:textId="08A96894" w:rsidR="005103AC" w:rsidRDefault="00FB2B1F" w:rsidP="005F2F70">
      <w:r>
        <w:t>…</w:t>
      </w:r>
      <w:proofErr w:type="gramStart"/>
      <w:r>
        <w:t>and also</w:t>
      </w:r>
      <w:proofErr w:type="gramEnd"/>
      <w:r>
        <w:t xml:space="preserve"> add a block </w:t>
      </w:r>
      <w:r>
        <w:rPr>
          <w:i/>
        </w:rPr>
        <w:t>STRINGDEF</w:t>
      </w:r>
      <w:r>
        <w:t xml:space="preserve">.  Using the </w:t>
      </w:r>
      <w:proofErr w:type="spellStart"/>
      <w:r>
        <w:t>stringdef</w:t>
      </w:r>
      <w:proofErr w:type="spellEnd"/>
      <w:r>
        <w:t xml:space="preserve"> file you created in QGIS, fill in the data as shown within the tags</w:t>
      </w:r>
      <w:r w:rsidR="00DD6B7C">
        <w:t xml:space="preserve"> </w:t>
      </w:r>
      <w:r w:rsidR="005103AC">
        <w:t xml:space="preserve">for </w:t>
      </w:r>
      <w:r w:rsidR="005103AC">
        <w:rPr>
          <w:i/>
        </w:rPr>
        <w:t>name</w:t>
      </w:r>
      <w:r w:rsidR="005103AC">
        <w:t xml:space="preserve">, </w:t>
      </w:r>
      <w:proofErr w:type="spellStart"/>
      <w:r w:rsidR="005103AC">
        <w:rPr>
          <w:i/>
        </w:rPr>
        <w:t>node_ids</w:t>
      </w:r>
      <w:proofErr w:type="spellEnd"/>
      <w:r w:rsidR="005103AC">
        <w:t xml:space="preserve">, and </w:t>
      </w:r>
      <w:proofErr w:type="spellStart"/>
      <w:r w:rsidR="005103AC">
        <w:rPr>
          <w:i/>
        </w:rPr>
        <w:t>upstream_direction</w:t>
      </w:r>
      <w:proofErr w:type="spellEnd"/>
      <w:r>
        <w:t>:</w:t>
      </w:r>
    </w:p>
    <w:p w14:paraId="2CC53880" w14:textId="77777777" w:rsidR="007837A8" w:rsidRDefault="007837A8" w:rsidP="005F2F70">
      <w:pPr>
        <w:rPr>
          <w:noProof/>
        </w:rPr>
      </w:pPr>
    </w:p>
    <w:p w14:paraId="69B50C05" w14:textId="77FFD617" w:rsidR="005103AC" w:rsidRDefault="00C25B51" w:rsidP="005F2F70">
      <w:r>
        <w:rPr>
          <w:noProof/>
        </w:rPr>
        <w:lastRenderedPageBreak/>
        <w:drawing>
          <wp:inline distT="0" distB="0" distL="0" distR="0" wp14:anchorId="0B05D905" wp14:editId="49B385C7">
            <wp:extent cx="4545128" cy="3950189"/>
            <wp:effectExtent l="0" t="0" r="825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1039" t="764" r="762" b="762"/>
                    <a:stretch/>
                  </pic:blipFill>
                  <pic:spPr bwMode="auto">
                    <a:xfrm>
                      <a:off x="0" y="0"/>
                      <a:ext cx="4571042" cy="3972711"/>
                    </a:xfrm>
                    <a:prstGeom prst="rect">
                      <a:avLst/>
                    </a:prstGeom>
                    <a:ln>
                      <a:noFill/>
                    </a:ln>
                    <a:extLst>
                      <a:ext uri="{53640926-AAD7-44D8-BBD7-CCE9431645EC}">
                        <a14:shadowObscured xmlns:a14="http://schemas.microsoft.com/office/drawing/2010/main"/>
                      </a:ext>
                    </a:extLst>
                  </pic:spPr>
                </pic:pic>
              </a:graphicData>
            </a:graphic>
          </wp:inline>
        </w:drawing>
      </w:r>
    </w:p>
    <w:p w14:paraId="206BF818" w14:textId="4CC35B84" w:rsidR="00DF07F1" w:rsidRDefault="00F11747" w:rsidP="005F2F70">
      <w:r>
        <w:t xml:space="preserve">For </w:t>
      </w:r>
      <w:r w:rsidR="00DF07F1">
        <w:t xml:space="preserve">the </w:t>
      </w:r>
      <w:proofErr w:type="spellStart"/>
      <w:r w:rsidR="00DF07F1">
        <w:t>Imja</w:t>
      </w:r>
      <w:proofErr w:type="spellEnd"/>
      <w:r w:rsidR="00DF07F1">
        <w:t xml:space="preserve"> </w:t>
      </w:r>
      <w:proofErr w:type="spellStart"/>
      <w:r w:rsidR="00DF07F1">
        <w:t>Tsho</w:t>
      </w:r>
      <w:proofErr w:type="spellEnd"/>
      <w:r w:rsidR="00DF07F1">
        <w:t xml:space="preserve"> simulation, there were </w:t>
      </w:r>
      <w:r w:rsidR="00357237">
        <w:t>4</w:t>
      </w:r>
      <w:r w:rsidR="00DF07F1">
        <w:t xml:space="preserve"> </w:t>
      </w:r>
      <w:proofErr w:type="spellStart"/>
      <w:r w:rsidR="00DF07F1">
        <w:t>breaklines</w:t>
      </w:r>
      <w:proofErr w:type="spellEnd"/>
      <w:r w:rsidR="00357237">
        <w:t>, corresponding to the first 4</w:t>
      </w:r>
      <w:r w:rsidR="00DF07F1">
        <w:t xml:space="preserve"> </w:t>
      </w:r>
      <w:proofErr w:type="spellStart"/>
      <w:r w:rsidR="00DF07F1">
        <w:t>stringdefs</w:t>
      </w:r>
      <w:proofErr w:type="spellEnd"/>
      <w:r w:rsidR="00DF07F1">
        <w:t>: the north side of the simulation area, the south side, an outflow, and a delineation of the lake itself.</w:t>
      </w:r>
      <w:r w:rsidR="00357237">
        <w:t xml:space="preserve">  The fifth </w:t>
      </w:r>
      <w:proofErr w:type="spellStart"/>
      <w:r w:rsidR="00357237">
        <w:t>stringdef</w:t>
      </w:r>
      <w:proofErr w:type="spellEnd"/>
      <w:r w:rsidR="00357237">
        <w:t>, inflow, will need to be adjusted as part of the calibration measure (seen in the next section)</w:t>
      </w:r>
      <w:r w:rsidR="00A76E1B">
        <w:t>.  For now,</w:t>
      </w:r>
      <w:r w:rsidR="00357237">
        <w:t xml:space="preserve"> just pick a few nodes along the </w:t>
      </w:r>
      <w:r w:rsidR="00A76E1B">
        <w:t>edge of the mesh, close to the center of mass of the avalanche where it reaches the lake</w:t>
      </w:r>
      <w:r w:rsidR="00357237">
        <w:t>.</w:t>
      </w:r>
      <w:r w:rsidR="008E466C">
        <w:t xml:space="preserve">  </w:t>
      </w:r>
      <w:r w:rsidR="00DF07F1">
        <w:t xml:space="preserve">Add </w:t>
      </w:r>
      <w:r w:rsidR="008E466C">
        <w:t>as many other</w:t>
      </w:r>
      <w:r w:rsidR="00DF07F1">
        <w:t xml:space="preserve"> </w:t>
      </w:r>
      <w:proofErr w:type="spellStart"/>
      <w:r w:rsidR="00DF07F1">
        <w:t>breaklines</w:t>
      </w:r>
      <w:proofErr w:type="spellEnd"/>
      <w:r w:rsidR="00DF07F1">
        <w:t xml:space="preserve"> as needed for your own mesh.</w:t>
      </w:r>
    </w:p>
    <w:p w14:paraId="1B7F0BE9" w14:textId="22548B2D" w:rsidR="00B572A4" w:rsidRDefault="00B572A4" w:rsidP="005F2F70">
      <w:r>
        <w:t xml:space="preserve">Continue adding blocks, </w:t>
      </w:r>
      <w:proofErr w:type="spellStart"/>
      <w:r>
        <w:t>subblocks</w:t>
      </w:r>
      <w:proofErr w:type="spellEnd"/>
      <w:r>
        <w:t xml:space="preserve">, and tags until the </w:t>
      </w:r>
      <w:r>
        <w:rPr>
          <w:i/>
        </w:rPr>
        <w:t>Input Structure</w:t>
      </w:r>
      <w:r>
        <w:t xml:space="preserve"> sidebar looks like this:</w:t>
      </w:r>
    </w:p>
    <w:p w14:paraId="1FEC09A8" w14:textId="77777777" w:rsidR="007837A8" w:rsidRDefault="007837A8" w:rsidP="005F2F70">
      <w:pPr>
        <w:rPr>
          <w:noProof/>
        </w:rPr>
      </w:pPr>
    </w:p>
    <w:p w14:paraId="73A6B029" w14:textId="53A2999D" w:rsidR="00B572A4" w:rsidRDefault="00B572A4" w:rsidP="005F2F70">
      <w:r>
        <w:rPr>
          <w:noProof/>
        </w:rPr>
        <w:lastRenderedPageBreak/>
        <w:drawing>
          <wp:inline distT="0" distB="0" distL="0" distR="0" wp14:anchorId="5AE8BEC8" wp14:editId="690082B0">
            <wp:extent cx="4449497" cy="532014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585" t="327" r="280" b="401"/>
                    <a:stretch/>
                  </pic:blipFill>
                  <pic:spPr bwMode="auto">
                    <a:xfrm>
                      <a:off x="0" y="0"/>
                      <a:ext cx="4464894" cy="5338555"/>
                    </a:xfrm>
                    <a:prstGeom prst="rect">
                      <a:avLst/>
                    </a:prstGeom>
                    <a:ln>
                      <a:noFill/>
                    </a:ln>
                    <a:extLst>
                      <a:ext uri="{53640926-AAD7-44D8-BBD7-CCE9431645EC}">
                        <a14:shadowObscured xmlns:a14="http://schemas.microsoft.com/office/drawing/2010/main"/>
                      </a:ext>
                    </a:extLst>
                  </pic:spPr>
                </pic:pic>
              </a:graphicData>
            </a:graphic>
          </wp:inline>
        </w:drawing>
      </w:r>
    </w:p>
    <w:p w14:paraId="286929B3" w14:textId="38E6C3D1" w:rsidR="0005648D" w:rsidRDefault="00F32E87" w:rsidP="0005648D">
      <w:r>
        <w:t xml:space="preserve">Fill in all relevant information for your simulation.  </w:t>
      </w:r>
      <w:r w:rsidR="0005648D">
        <w:t xml:space="preserve">Remember that the files for the </w:t>
      </w:r>
      <w:r w:rsidR="0005648D" w:rsidRPr="0005648D">
        <w:t xml:space="preserve">simulation at </w:t>
      </w:r>
      <w:proofErr w:type="spellStart"/>
      <w:r w:rsidR="0005648D" w:rsidRPr="0005648D">
        <w:t>Imja</w:t>
      </w:r>
      <w:proofErr w:type="spellEnd"/>
      <w:r w:rsidR="0005648D" w:rsidRPr="0005648D">
        <w:t xml:space="preserve"> </w:t>
      </w:r>
      <w:proofErr w:type="spellStart"/>
      <w:r w:rsidR="0005648D" w:rsidRPr="0005648D">
        <w:t>Tsho</w:t>
      </w:r>
      <w:proofErr w:type="spellEnd"/>
      <w:r w:rsidR="0005648D" w:rsidRPr="0005648D">
        <w:t xml:space="preserve"> are </w:t>
      </w:r>
      <w:r w:rsidR="00F45330">
        <w:t>included</w:t>
      </w:r>
      <w:r w:rsidR="0005648D" w:rsidRPr="00B95393">
        <w:t xml:space="preserve"> </w:t>
      </w:r>
      <w:r w:rsidR="00B95393" w:rsidRPr="00B95393">
        <w:t>as an appendix to this tutorial</w:t>
      </w:r>
      <w:r w:rsidR="0005648D" w:rsidRPr="00B95393">
        <w:t>, in case you get</w:t>
      </w:r>
      <w:r w:rsidR="0005648D" w:rsidRPr="0005648D">
        <w:t xml:space="preserve"> lost</w:t>
      </w:r>
      <w:r>
        <w:t xml:space="preserve"> or are unsure of what to enter.  The question mark boxes to the right of all blocks and tags can also provide guidance by explaining the function of each option.</w:t>
      </w:r>
    </w:p>
    <w:p w14:paraId="135A0C40" w14:textId="04A2531F" w:rsidR="00DF07F1" w:rsidRDefault="00DF07F1" w:rsidP="0005648D">
      <w:r>
        <w:t>A few blocks to note are as follows:</w:t>
      </w:r>
    </w:p>
    <w:p w14:paraId="6EADEA1A" w14:textId="42979EEA" w:rsidR="005B0676" w:rsidRPr="005B0676" w:rsidRDefault="00DF07F1" w:rsidP="00DF07F1">
      <w:r>
        <w:rPr>
          <w:i/>
        </w:rPr>
        <w:t xml:space="preserve">HYDRAULICS </w:t>
      </w:r>
      <w:r w:rsidR="005B0676">
        <w:rPr>
          <w:i/>
        </w:rPr>
        <w:t>–</w:t>
      </w:r>
      <w:r>
        <w:rPr>
          <w:i/>
        </w:rPr>
        <w:t xml:space="preserve"> INITIAL</w:t>
      </w:r>
    </w:p>
    <w:p w14:paraId="539260ED" w14:textId="77777777" w:rsidR="007837A8" w:rsidRDefault="007837A8" w:rsidP="00DF07F1">
      <w:pPr>
        <w:rPr>
          <w:noProof/>
        </w:rPr>
      </w:pPr>
    </w:p>
    <w:p w14:paraId="7CEF458B" w14:textId="0155CC7C" w:rsidR="00DF07F1" w:rsidRDefault="00DF07F1" w:rsidP="00DF07F1">
      <w:r>
        <w:rPr>
          <w:noProof/>
        </w:rPr>
        <w:lastRenderedPageBreak/>
        <w:drawing>
          <wp:inline distT="0" distB="0" distL="0" distR="0" wp14:anchorId="1B23DF19" wp14:editId="2C6A33E6">
            <wp:extent cx="4462622" cy="387635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772" t="555" r="705" b="953"/>
                    <a:stretch/>
                  </pic:blipFill>
                  <pic:spPr bwMode="auto">
                    <a:xfrm>
                      <a:off x="0" y="0"/>
                      <a:ext cx="4474700" cy="3886847"/>
                    </a:xfrm>
                    <a:prstGeom prst="rect">
                      <a:avLst/>
                    </a:prstGeom>
                    <a:ln>
                      <a:noFill/>
                    </a:ln>
                    <a:extLst>
                      <a:ext uri="{53640926-AAD7-44D8-BBD7-CCE9431645EC}">
                        <a14:shadowObscured xmlns:a14="http://schemas.microsoft.com/office/drawing/2010/main"/>
                      </a:ext>
                    </a:extLst>
                  </pic:spPr>
                </pic:pic>
              </a:graphicData>
            </a:graphic>
          </wp:inline>
        </w:drawing>
      </w:r>
    </w:p>
    <w:p w14:paraId="505DA947" w14:textId="49C57B36" w:rsidR="00DF07F1" w:rsidRPr="0007219E" w:rsidRDefault="00DF07F1" w:rsidP="00DF07F1">
      <w:r>
        <w:t xml:space="preserve">The indices </w:t>
      </w:r>
      <w:r w:rsidR="00B33E78">
        <w:t xml:space="preserve">shown here are the MATIDs you set </w:t>
      </w:r>
      <w:r w:rsidR="0007219E">
        <w:t>after creating the mesh.  Recall that 0 refers to dry land and 1 to the lake.  We can define this by giving the left index (0) a water surface elevation (</w:t>
      </w:r>
      <w:proofErr w:type="spellStart"/>
      <w:r w:rsidR="0007219E">
        <w:rPr>
          <w:i/>
        </w:rPr>
        <w:t>wse</w:t>
      </w:r>
      <w:proofErr w:type="spellEnd"/>
      <w:r w:rsidR="0007219E">
        <w:t xml:space="preserve">) of 0, whereas the lake is located at 5007 m above mean sea level and hence the right index </w:t>
      </w:r>
      <w:r w:rsidR="0007219E">
        <w:rPr>
          <w:i/>
        </w:rPr>
        <w:t>1</w:t>
      </w:r>
      <w:r w:rsidR="0007219E">
        <w:t xml:space="preserve"> receives a </w:t>
      </w:r>
      <w:proofErr w:type="spellStart"/>
      <w:r w:rsidR="0007219E" w:rsidRPr="005A3346">
        <w:rPr>
          <w:i/>
        </w:rPr>
        <w:t>wse</w:t>
      </w:r>
      <w:proofErr w:type="spellEnd"/>
      <w:r w:rsidR="0007219E">
        <w:t xml:space="preserve"> of 5007.  In both cases, we assume there is no velocity (</w:t>
      </w:r>
      <w:r w:rsidR="0007219E">
        <w:rPr>
          <w:i/>
        </w:rPr>
        <w:t>u</w:t>
      </w:r>
      <w:r w:rsidR="0007219E">
        <w:t xml:space="preserve"> and </w:t>
      </w:r>
      <w:r w:rsidR="0007219E">
        <w:rPr>
          <w:i/>
        </w:rPr>
        <w:t>v</w:t>
      </w:r>
      <w:r w:rsidR="0007219E">
        <w:t xml:space="preserve">) for any standing water at the initial period, since the lake has not yet been hit with an avalanche.  </w:t>
      </w:r>
    </w:p>
    <w:p w14:paraId="311F7456" w14:textId="26B10895" w:rsidR="0005648D" w:rsidRDefault="0007219E" w:rsidP="005F2F70">
      <w:r>
        <w:rPr>
          <w:i/>
        </w:rPr>
        <w:t>HYDRAULICS – BOUNDARY</w:t>
      </w:r>
    </w:p>
    <w:p w14:paraId="70A31477" w14:textId="71B8FFC3" w:rsidR="0007219E" w:rsidRDefault="0007219E" w:rsidP="005F2F70">
      <w:r>
        <w:t xml:space="preserve">In this simulation there are two hydraulic boundaries (inflow and outflow).  The outflow </w:t>
      </w:r>
      <w:r w:rsidR="00B81B62">
        <w:t>must be</w:t>
      </w:r>
      <w:r>
        <w:t xml:space="preserve"> designated a zero-gradient boundary:</w:t>
      </w:r>
    </w:p>
    <w:p w14:paraId="33228546" w14:textId="77777777" w:rsidR="007837A8" w:rsidRDefault="007837A8" w:rsidP="005F2F70">
      <w:pPr>
        <w:rPr>
          <w:noProof/>
        </w:rPr>
      </w:pPr>
    </w:p>
    <w:p w14:paraId="5C5A103F" w14:textId="5071A70D" w:rsidR="0007219E" w:rsidRDefault="0007219E" w:rsidP="005F2F70">
      <w:r>
        <w:rPr>
          <w:noProof/>
        </w:rPr>
        <w:lastRenderedPageBreak/>
        <w:drawing>
          <wp:inline distT="0" distB="0" distL="0" distR="0" wp14:anchorId="2DFEB689" wp14:editId="18ECD344">
            <wp:extent cx="4550124" cy="3968233"/>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569" t="545" r="786" b="677"/>
                    <a:stretch/>
                  </pic:blipFill>
                  <pic:spPr bwMode="auto">
                    <a:xfrm>
                      <a:off x="0" y="0"/>
                      <a:ext cx="4567794" cy="3983643"/>
                    </a:xfrm>
                    <a:prstGeom prst="rect">
                      <a:avLst/>
                    </a:prstGeom>
                    <a:ln>
                      <a:noFill/>
                    </a:ln>
                    <a:extLst>
                      <a:ext uri="{53640926-AAD7-44D8-BBD7-CCE9431645EC}">
                        <a14:shadowObscured xmlns:a14="http://schemas.microsoft.com/office/drawing/2010/main"/>
                      </a:ext>
                    </a:extLst>
                  </pic:spPr>
                </pic:pic>
              </a:graphicData>
            </a:graphic>
          </wp:inline>
        </w:drawing>
      </w:r>
    </w:p>
    <w:p w14:paraId="45332C0F" w14:textId="66D1F4F7" w:rsidR="00357237" w:rsidRPr="00F15F85" w:rsidRDefault="0007219E" w:rsidP="005F2F70">
      <w:r>
        <w:t xml:space="preserve">The inflow is defined by the “hydrograph” of avalanche material entering the lake.  </w:t>
      </w:r>
      <w:r w:rsidR="005C43BB">
        <w:t xml:space="preserve">This is an important calibration measure, </w:t>
      </w:r>
      <w:r w:rsidR="00357237">
        <w:t>as you will see, but for now just enter the hydrograph as it stands in the format shown below, in a .txt file.</w:t>
      </w:r>
      <w:r w:rsidR="00F15F85">
        <w:t xml:space="preserve">  Because the avalanche material at </w:t>
      </w:r>
      <w:proofErr w:type="spellStart"/>
      <w:r w:rsidR="00F15F85">
        <w:t>Imja</w:t>
      </w:r>
      <w:proofErr w:type="spellEnd"/>
      <w:r w:rsidR="00F15F85">
        <w:t xml:space="preserve"> </w:t>
      </w:r>
      <w:proofErr w:type="spellStart"/>
      <w:r w:rsidR="00F15F85">
        <w:t>Tsho</w:t>
      </w:r>
      <w:proofErr w:type="spellEnd"/>
      <w:r w:rsidR="00F15F85">
        <w:t xml:space="preserve"> was assumed to have a density of 1000 kg/m</w:t>
      </w:r>
      <w:r w:rsidR="00F15F85">
        <w:rPr>
          <w:vertAlign w:val="superscript"/>
        </w:rPr>
        <w:t>3</w:t>
      </w:r>
      <w:r w:rsidR="00F15F85">
        <w:t>—eq</w:t>
      </w:r>
      <w:r w:rsidR="00060F43">
        <w:t>u</w:t>
      </w:r>
      <w:r w:rsidR="00F15F85">
        <w:t>al to that of water—the avalanche time series was converted to a hydrograph using a 1:1 ratio (e.g. 1 m</w:t>
      </w:r>
      <w:r w:rsidR="00F15F85">
        <w:rPr>
          <w:vertAlign w:val="superscript"/>
        </w:rPr>
        <w:t>3</w:t>
      </w:r>
      <w:r w:rsidR="00F15F85">
        <w:t xml:space="preserve"> of avalanche material entering the lake corresponds to 1 m</w:t>
      </w:r>
      <w:r w:rsidR="00F15F85">
        <w:rPr>
          <w:vertAlign w:val="superscript"/>
        </w:rPr>
        <w:t>3</w:t>
      </w:r>
      <w:r w:rsidR="00F15F85">
        <w:t xml:space="preserve"> of water in the inflow hydrograph).</w:t>
      </w:r>
      <w:r w:rsidR="004B4FA7">
        <w:t xml:space="preserve">  You may adjust this ratio proportionally if you assume a different avalanche material density, although the calibration measures described below may require further adjustment of the hydrograph.</w:t>
      </w:r>
    </w:p>
    <w:p w14:paraId="1711BAFE" w14:textId="77777777" w:rsidR="007837A8" w:rsidRDefault="007837A8" w:rsidP="005F2F70">
      <w:pPr>
        <w:rPr>
          <w:noProof/>
        </w:rPr>
      </w:pPr>
    </w:p>
    <w:p w14:paraId="470B3F4F" w14:textId="2EDE0926" w:rsidR="00357237" w:rsidRDefault="00357237" w:rsidP="005F2F70">
      <w:r>
        <w:rPr>
          <w:noProof/>
        </w:rPr>
        <w:lastRenderedPageBreak/>
        <w:drawing>
          <wp:inline distT="0" distB="0" distL="0" distR="0" wp14:anchorId="21ED770B" wp14:editId="04FB1194">
            <wp:extent cx="2056306" cy="3911357"/>
            <wp:effectExtent l="0" t="0" r="127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839" t="554" r="570" b="263"/>
                    <a:stretch/>
                  </pic:blipFill>
                  <pic:spPr bwMode="auto">
                    <a:xfrm>
                      <a:off x="0" y="0"/>
                      <a:ext cx="2097848" cy="3990375"/>
                    </a:xfrm>
                    <a:prstGeom prst="rect">
                      <a:avLst/>
                    </a:prstGeom>
                    <a:ln>
                      <a:noFill/>
                    </a:ln>
                    <a:extLst>
                      <a:ext uri="{53640926-AAD7-44D8-BBD7-CCE9431645EC}">
                        <a14:shadowObscured xmlns:a14="http://schemas.microsoft.com/office/drawing/2010/main"/>
                      </a:ext>
                    </a:extLst>
                  </pic:spPr>
                </pic:pic>
              </a:graphicData>
            </a:graphic>
          </wp:inline>
        </w:drawing>
      </w:r>
    </w:p>
    <w:p w14:paraId="36086FD0" w14:textId="77777777" w:rsidR="007837A8" w:rsidRDefault="007837A8" w:rsidP="005F2F70">
      <w:pPr>
        <w:rPr>
          <w:noProof/>
        </w:rPr>
      </w:pPr>
    </w:p>
    <w:p w14:paraId="022FE360" w14:textId="5FCF7D58" w:rsidR="00357237" w:rsidRDefault="00357237" w:rsidP="005F2F70">
      <w:r>
        <w:rPr>
          <w:noProof/>
        </w:rPr>
        <w:lastRenderedPageBreak/>
        <w:drawing>
          <wp:inline distT="0" distB="0" distL="0" distR="0" wp14:anchorId="580F225B" wp14:editId="571BC7DE">
            <wp:extent cx="4607001" cy="3998859"/>
            <wp:effectExtent l="0" t="0" r="3175" b="190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72" t="434" r="366" b="448"/>
                    <a:stretch/>
                  </pic:blipFill>
                  <pic:spPr bwMode="auto">
                    <a:xfrm>
                      <a:off x="0" y="0"/>
                      <a:ext cx="4619566" cy="4009766"/>
                    </a:xfrm>
                    <a:prstGeom prst="rect">
                      <a:avLst/>
                    </a:prstGeom>
                    <a:ln>
                      <a:noFill/>
                    </a:ln>
                    <a:extLst>
                      <a:ext uri="{53640926-AAD7-44D8-BBD7-CCE9431645EC}">
                        <a14:shadowObscured xmlns:a14="http://schemas.microsoft.com/office/drawing/2010/main"/>
                      </a:ext>
                    </a:extLst>
                  </pic:spPr>
                </pic:pic>
              </a:graphicData>
            </a:graphic>
          </wp:inline>
        </w:drawing>
      </w:r>
    </w:p>
    <w:p w14:paraId="43B6D98D" w14:textId="15967264" w:rsidR="000A38DA" w:rsidRDefault="000A38DA" w:rsidP="005F2F70">
      <w:r>
        <w:t>Note the high slope.  As BASEMENT explains, the slope here does not have to be reflective of reality, since we are already defining</w:t>
      </w:r>
      <w:r w:rsidR="004E4CDC">
        <w:t xml:space="preserve"> the</w:t>
      </w:r>
      <w:r>
        <w:t xml:space="preserve"> mass and velocity </w:t>
      </w:r>
      <w:r w:rsidR="004E4CDC">
        <w:t>through the inflow boundary.  Instead, this tutorial chooses a very high slope to capture the supercritical conditions that would occur when the avalanche material enters the lake from a steep slope.</w:t>
      </w:r>
    </w:p>
    <w:p w14:paraId="47AF24AB" w14:textId="1DFEE8FD" w:rsidR="005B0676" w:rsidRDefault="005B0676" w:rsidP="005F2F70">
      <w:r>
        <w:rPr>
          <w:i/>
        </w:rPr>
        <w:t>MORPHOLOGY – BEDMATERIAL</w:t>
      </w:r>
    </w:p>
    <w:p w14:paraId="21AE1928" w14:textId="12DD580E" w:rsidR="00346916" w:rsidRDefault="005B0676" w:rsidP="005F2F70">
      <w:r>
        <w:t>The simulation</w:t>
      </w:r>
      <w:r w:rsidR="004C639F">
        <w:t>s</w:t>
      </w:r>
      <w:r>
        <w:t xml:space="preserve"> at </w:t>
      </w:r>
      <w:proofErr w:type="spellStart"/>
      <w:r>
        <w:t>I</w:t>
      </w:r>
      <w:r w:rsidR="00FD3FA4">
        <w:t>m</w:t>
      </w:r>
      <w:r>
        <w:t>ja</w:t>
      </w:r>
      <w:proofErr w:type="spellEnd"/>
      <w:r>
        <w:t xml:space="preserve"> </w:t>
      </w:r>
      <w:proofErr w:type="spellStart"/>
      <w:r>
        <w:t>Tsho</w:t>
      </w:r>
      <w:proofErr w:type="spellEnd"/>
      <w:r>
        <w:t xml:space="preserve"> detailed in Lala et al. (2018)</w:t>
      </w:r>
      <w:r w:rsidR="004C639F">
        <w:t xml:space="preserve"> consisted of two separate models: one representing the soil of the area as a single grain size (using the MPM model) and one based on a grain size distribution gathered near the outlet of the lake (using the MPM-multi model).  </w:t>
      </w:r>
      <w:r w:rsidR="007F4CC9">
        <w:t xml:space="preserve">As detailed in the paper, the MPM-Multi model is </w:t>
      </w:r>
      <w:r w:rsidR="006A6E65">
        <w:t xml:space="preserve">a more conservative model, since it </w:t>
      </w:r>
      <w:r w:rsidR="00C52A2F">
        <w:t>simulates hiding and armoring and hence results in less erosion.  Within BASEMENT, it is easy to choose which you prefer.</w:t>
      </w:r>
      <w:r w:rsidR="000570C9">
        <w:t xml:space="preserve">  For grain class, you may choose a single diameter (left), or </w:t>
      </w:r>
      <w:r w:rsidR="00346916">
        <w:t>multiple diameters (right), both in mm…</w:t>
      </w:r>
    </w:p>
    <w:p w14:paraId="05B3D2F9" w14:textId="77777777" w:rsidR="007837A8" w:rsidRDefault="007837A8" w:rsidP="005F2F70">
      <w:pPr>
        <w:rPr>
          <w:noProof/>
        </w:rPr>
      </w:pPr>
    </w:p>
    <w:p w14:paraId="5F956F00" w14:textId="42099C09" w:rsidR="00C52A2F" w:rsidRDefault="000570C9" w:rsidP="005F2F70">
      <w:pPr>
        <w:rPr>
          <w:b/>
        </w:rPr>
      </w:pPr>
      <w:r>
        <w:rPr>
          <w:noProof/>
        </w:rPr>
        <w:lastRenderedPageBreak/>
        <w:drawing>
          <wp:inline distT="0" distB="0" distL="0" distR="0" wp14:anchorId="4BF73CE6" wp14:editId="1FCE2261">
            <wp:extent cx="5910787" cy="2541944"/>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21" t="851" r="316" b="319"/>
                    <a:stretch/>
                  </pic:blipFill>
                  <pic:spPr bwMode="auto">
                    <a:xfrm>
                      <a:off x="0" y="0"/>
                      <a:ext cx="5911596" cy="2542292"/>
                    </a:xfrm>
                    <a:prstGeom prst="rect">
                      <a:avLst/>
                    </a:prstGeom>
                    <a:ln>
                      <a:noFill/>
                    </a:ln>
                    <a:extLst>
                      <a:ext uri="{53640926-AAD7-44D8-BBD7-CCE9431645EC}">
                        <a14:shadowObscured xmlns:a14="http://schemas.microsoft.com/office/drawing/2010/main"/>
                      </a:ext>
                    </a:extLst>
                  </pic:spPr>
                </pic:pic>
              </a:graphicData>
            </a:graphic>
          </wp:inline>
        </w:drawing>
      </w:r>
    </w:p>
    <w:p w14:paraId="02A7DAA9" w14:textId="6A758182" w:rsidR="00346916" w:rsidRPr="00346916" w:rsidRDefault="00346916" w:rsidP="005F2F70">
      <w:r>
        <w:t>…and the corresponding volume fraction for each grain diameter.</w:t>
      </w:r>
    </w:p>
    <w:p w14:paraId="5D9FB129" w14:textId="77777777" w:rsidR="007837A8" w:rsidRDefault="007837A8" w:rsidP="005F2F70">
      <w:pPr>
        <w:rPr>
          <w:noProof/>
        </w:rPr>
      </w:pPr>
    </w:p>
    <w:p w14:paraId="2D35BAA6" w14:textId="3614F8F5" w:rsidR="000570C9" w:rsidRDefault="000570C9" w:rsidP="005F2F70">
      <w:pPr>
        <w:rPr>
          <w:b/>
        </w:rPr>
      </w:pPr>
      <w:r>
        <w:rPr>
          <w:noProof/>
        </w:rPr>
        <w:drawing>
          <wp:inline distT="0" distB="0" distL="0" distR="0" wp14:anchorId="2C39B9F7" wp14:editId="2D0BBB16">
            <wp:extent cx="5910580" cy="2563820"/>
            <wp:effectExtent l="0" t="0" r="0"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294" t="506" r="253" b="601"/>
                    <a:stretch/>
                  </pic:blipFill>
                  <pic:spPr bwMode="auto">
                    <a:xfrm>
                      <a:off x="0" y="0"/>
                      <a:ext cx="5911061" cy="2564029"/>
                    </a:xfrm>
                    <a:prstGeom prst="rect">
                      <a:avLst/>
                    </a:prstGeom>
                    <a:ln>
                      <a:noFill/>
                    </a:ln>
                    <a:extLst>
                      <a:ext uri="{53640926-AAD7-44D8-BBD7-CCE9431645EC}">
                        <a14:shadowObscured xmlns:a14="http://schemas.microsoft.com/office/drawing/2010/main"/>
                      </a:ext>
                    </a:extLst>
                  </pic:spPr>
                </pic:pic>
              </a:graphicData>
            </a:graphic>
          </wp:inline>
        </w:drawing>
      </w:r>
    </w:p>
    <w:p w14:paraId="548ACD94" w14:textId="1F16D439" w:rsidR="004116C0" w:rsidRDefault="004116C0" w:rsidP="005F2F70">
      <w:r>
        <w:t xml:space="preserve">Another useful tool is the </w:t>
      </w:r>
      <w:r>
        <w:rPr>
          <w:i/>
        </w:rPr>
        <w:t>FIXED_BED</w:t>
      </w:r>
      <w:r>
        <w:t xml:space="preserve"> assignment.  This prevents erosion from occurring within selected nodes in the mesh once a certain elevation value is reached.  This is useful if the bedrock in a given area is shallow and may be uncovered by erosion.  In the case of </w:t>
      </w:r>
      <w:proofErr w:type="spellStart"/>
      <w:r>
        <w:t>Imja</w:t>
      </w:r>
      <w:proofErr w:type="spellEnd"/>
      <w:r>
        <w:t xml:space="preserve"> </w:t>
      </w:r>
      <w:proofErr w:type="spellStart"/>
      <w:r>
        <w:t>Tsho</w:t>
      </w:r>
      <w:proofErr w:type="spellEnd"/>
      <w:r>
        <w:t xml:space="preserve">, the lake bottom was determined to be bedrock.  Select the nodes using QGIS and then set </w:t>
      </w:r>
      <w:proofErr w:type="spellStart"/>
      <w:r>
        <w:rPr>
          <w:i/>
        </w:rPr>
        <w:t>zb_fix</w:t>
      </w:r>
      <w:proofErr w:type="spellEnd"/>
      <w:r>
        <w:t xml:space="preserve"> to -100, which tells BASEMENT to keep the bed elevation to that of the initial elevation of the node (i.e. no erosion will occur at all).</w:t>
      </w:r>
    </w:p>
    <w:p w14:paraId="0523E4DE" w14:textId="77777777" w:rsidR="001D2675" w:rsidRDefault="001D2675" w:rsidP="005F2F70">
      <w:pPr>
        <w:rPr>
          <w:noProof/>
        </w:rPr>
      </w:pPr>
    </w:p>
    <w:p w14:paraId="0A067DE9" w14:textId="77777777" w:rsidR="001D2675" w:rsidRDefault="001D2675" w:rsidP="005F2F70">
      <w:pPr>
        <w:rPr>
          <w:noProof/>
        </w:rPr>
      </w:pPr>
    </w:p>
    <w:p w14:paraId="49D85673" w14:textId="14E75722" w:rsidR="00956970" w:rsidRDefault="00956970" w:rsidP="005F2F70">
      <w:r>
        <w:rPr>
          <w:noProof/>
        </w:rPr>
        <w:lastRenderedPageBreak/>
        <w:drawing>
          <wp:inline distT="0" distB="0" distL="0" distR="0" wp14:anchorId="3F4251C9" wp14:editId="7C744E28">
            <wp:extent cx="4449376" cy="3867499"/>
            <wp:effectExtent l="0" t="0" r="889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82" t="671" r="647" b="523"/>
                    <a:stretch/>
                  </pic:blipFill>
                  <pic:spPr bwMode="auto">
                    <a:xfrm>
                      <a:off x="0" y="0"/>
                      <a:ext cx="4457161" cy="3874266"/>
                    </a:xfrm>
                    <a:prstGeom prst="rect">
                      <a:avLst/>
                    </a:prstGeom>
                    <a:ln>
                      <a:noFill/>
                    </a:ln>
                    <a:extLst>
                      <a:ext uri="{53640926-AAD7-44D8-BBD7-CCE9431645EC}">
                        <a14:shadowObscured xmlns:a14="http://schemas.microsoft.com/office/drawing/2010/main"/>
                      </a:ext>
                    </a:extLst>
                  </pic:spPr>
                </pic:pic>
              </a:graphicData>
            </a:graphic>
          </wp:inline>
        </w:drawing>
      </w:r>
    </w:p>
    <w:p w14:paraId="142A588F" w14:textId="17E8F4A1" w:rsidR="00C8414C" w:rsidRPr="00C8414C" w:rsidRDefault="00956970" w:rsidP="00956970">
      <w:pPr>
        <w:rPr>
          <w:i/>
        </w:rPr>
      </w:pPr>
      <w:r>
        <w:rPr>
          <w:i/>
        </w:rPr>
        <w:t>MORPHOLOGY – BEDLOAD</w:t>
      </w:r>
      <w:r w:rsidR="00C8414C">
        <w:rPr>
          <w:i/>
        </w:rPr>
        <w:t xml:space="preserve"> – FORMULA</w:t>
      </w:r>
    </w:p>
    <w:p w14:paraId="2013650A" w14:textId="5ADC9F02" w:rsidR="00956970" w:rsidRDefault="00C8414C" w:rsidP="00956970">
      <w:r>
        <w:t xml:space="preserve">BASEMENT offers a wide variety of bedload transport formulas.  As explained above, Lala et al. (2018) uses two: MPM for a single-grain simulation, and MPM-Multi for the multiple-grain simulation.  Additionally, to provide a conservative estimate of erosion, the bedload factor can be increased to artificially increase erosion.  For the </w:t>
      </w:r>
      <w:proofErr w:type="spellStart"/>
      <w:r>
        <w:t>Imja</w:t>
      </w:r>
      <w:proofErr w:type="spellEnd"/>
      <w:r>
        <w:t xml:space="preserve"> </w:t>
      </w:r>
      <w:proofErr w:type="spellStart"/>
      <w:r>
        <w:t>Tsho</w:t>
      </w:r>
      <w:proofErr w:type="spellEnd"/>
      <w:r>
        <w:t xml:space="preserve"> simulation, in both cases, the bedload factor was set to 2, which corresponds to double the transport capacity for the selected transport formula.</w:t>
      </w:r>
    </w:p>
    <w:p w14:paraId="60060598" w14:textId="77777777" w:rsidR="001D2675" w:rsidRDefault="001D2675" w:rsidP="00956970">
      <w:pPr>
        <w:rPr>
          <w:noProof/>
        </w:rPr>
      </w:pPr>
    </w:p>
    <w:p w14:paraId="74F9BBA2" w14:textId="77777777" w:rsidR="001D2675" w:rsidRDefault="001D2675" w:rsidP="00956970">
      <w:pPr>
        <w:rPr>
          <w:noProof/>
        </w:rPr>
      </w:pPr>
    </w:p>
    <w:p w14:paraId="5CCD0284" w14:textId="1D2A25D2" w:rsidR="00F35A6A" w:rsidRDefault="00F35A6A" w:rsidP="00956970">
      <w:r>
        <w:rPr>
          <w:noProof/>
        </w:rPr>
        <w:lastRenderedPageBreak/>
        <w:drawing>
          <wp:inline distT="0" distB="0" distL="0" distR="0" wp14:anchorId="7C6AEF76" wp14:editId="6F61FCBF">
            <wp:extent cx="4475379" cy="3889159"/>
            <wp:effectExtent l="0" t="0" r="190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70" t="995" r="774" b="682"/>
                    <a:stretch/>
                  </pic:blipFill>
                  <pic:spPr bwMode="auto">
                    <a:xfrm>
                      <a:off x="0" y="0"/>
                      <a:ext cx="4491166" cy="3902878"/>
                    </a:xfrm>
                    <a:prstGeom prst="rect">
                      <a:avLst/>
                    </a:prstGeom>
                    <a:ln>
                      <a:noFill/>
                    </a:ln>
                    <a:extLst>
                      <a:ext uri="{53640926-AAD7-44D8-BBD7-CCE9431645EC}">
                        <a14:shadowObscured xmlns:a14="http://schemas.microsoft.com/office/drawing/2010/main"/>
                      </a:ext>
                    </a:extLst>
                  </pic:spPr>
                </pic:pic>
              </a:graphicData>
            </a:graphic>
          </wp:inline>
        </w:drawing>
      </w:r>
    </w:p>
    <w:p w14:paraId="31B45D72" w14:textId="11DF16B3" w:rsidR="00F35A6A" w:rsidRDefault="00F35A6A" w:rsidP="00956970">
      <w:r>
        <w:rPr>
          <w:i/>
        </w:rPr>
        <w:t>OUTPUT</w:t>
      </w:r>
    </w:p>
    <w:p w14:paraId="36767F1C" w14:textId="3E4F3B09" w:rsidR="00F35A6A" w:rsidRDefault="00F35A6A" w:rsidP="00956970">
      <w:r>
        <w:t>Finally, we consider t</w:t>
      </w:r>
      <w:r w:rsidR="00276E5A">
        <w:t>hree</w:t>
      </w:r>
      <w:r>
        <w:t xml:space="preserve"> particularly important output blocks.  The first is </w:t>
      </w:r>
      <w:proofErr w:type="spellStart"/>
      <w:r w:rsidRPr="003D6CA1">
        <w:rPr>
          <w:i/>
        </w:rPr>
        <w:t>BASEviz</w:t>
      </w:r>
      <w:proofErr w:type="spellEnd"/>
      <w:r>
        <w:t>, which creates a dynamic visualization of the simulation as it is running (</w:t>
      </w:r>
      <w:r w:rsidR="00CC5EE4">
        <w:t xml:space="preserve">shown here </w:t>
      </w:r>
      <w:r w:rsidR="007135BD">
        <w:t xml:space="preserve">depicting velocity over the entire </w:t>
      </w:r>
      <w:proofErr w:type="spellStart"/>
      <w:r w:rsidR="007135BD">
        <w:t>Imja</w:t>
      </w:r>
      <w:proofErr w:type="spellEnd"/>
      <w:r w:rsidR="007135BD">
        <w:t xml:space="preserve"> </w:t>
      </w:r>
      <w:proofErr w:type="spellStart"/>
      <w:r w:rsidR="007135BD">
        <w:t>Tsho</w:t>
      </w:r>
      <w:proofErr w:type="spellEnd"/>
      <w:r w:rsidR="007135BD">
        <w:t xml:space="preserve"> simulation area 2000s into the run time</w:t>
      </w:r>
      <w:r>
        <w:t>):</w:t>
      </w:r>
    </w:p>
    <w:p w14:paraId="1C4534A3" w14:textId="6357BF37" w:rsidR="00F35A6A" w:rsidRDefault="00F35A6A" w:rsidP="00956970">
      <w:r>
        <w:rPr>
          <w:noProof/>
        </w:rPr>
        <w:drawing>
          <wp:inline distT="0" distB="0" distL="0" distR="0" wp14:anchorId="43855D31" wp14:editId="012BF0E1">
            <wp:extent cx="4305993" cy="317225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334053" cy="3192927"/>
                    </a:xfrm>
                    <a:prstGeom prst="rect">
                      <a:avLst/>
                    </a:prstGeom>
                    <a:noFill/>
                    <a:ln>
                      <a:noFill/>
                    </a:ln>
                  </pic:spPr>
                </pic:pic>
              </a:graphicData>
            </a:graphic>
          </wp:inline>
        </w:drawing>
      </w:r>
    </w:p>
    <w:p w14:paraId="384F981E" w14:textId="1FA06595" w:rsidR="00F35A6A" w:rsidRDefault="00F35A6A" w:rsidP="00956970">
      <w:r>
        <w:lastRenderedPageBreak/>
        <w:t xml:space="preserve">The second output block </w:t>
      </w:r>
      <w:r w:rsidR="00276E5A">
        <w:t xml:space="preserve">is </w:t>
      </w:r>
      <w:proofErr w:type="spellStart"/>
      <w:r w:rsidR="00276E5A" w:rsidRPr="003D6CA1">
        <w:rPr>
          <w:i/>
        </w:rPr>
        <w:t>element</w:t>
      </w:r>
      <w:r w:rsidR="003D6CA1">
        <w:rPr>
          <w:i/>
        </w:rPr>
        <w:t>_</w:t>
      </w:r>
      <w:r w:rsidR="00276E5A" w:rsidRPr="003D6CA1">
        <w:rPr>
          <w:i/>
        </w:rPr>
        <w:t>history</w:t>
      </w:r>
      <w:proofErr w:type="spellEnd"/>
      <w:r w:rsidR="00276E5A">
        <w:t xml:space="preserve">, in which you can select </w:t>
      </w:r>
      <w:proofErr w:type="gramStart"/>
      <w:r w:rsidR="00276E5A">
        <w:t>particular elements</w:t>
      </w:r>
      <w:proofErr w:type="gramEnd"/>
      <w:r w:rsidR="00276E5A">
        <w:t xml:space="preserve">, determine relevant parameters, and a time step, from which BASEMENT will produce a text file at each time step throughout the whole simulation.  This is useful for specific areas you wish to study, such as the terminal moraine (to analyze discharge and erosion).  For example, the selections </w:t>
      </w:r>
      <w:r w:rsidR="00326398">
        <w:t xml:space="preserve">shown </w:t>
      </w:r>
      <w:r w:rsidR="00276E5A">
        <w:t>below will result in 4 text files—one for each element listed—depicting specific discharge, depth, and element elevation at 5-second intervals throughout the simulation.</w:t>
      </w:r>
    </w:p>
    <w:p w14:paraId="031B10B5" w14:textId="77777777" w:rsidR="001D2675" w:rsidRDefault="001D2675" w:rsidP="00956970">
      <w:pPr>
        <w:rPr>
          <w:noProof/>
        </w:rPr>
      </w:pPr>
    </w:p>
    <w:p w14:paraId="7BE2A311" w14:textId="1DD1579E" w:rsidR="00276E5A" w:rsidRDefault="00276E5A" w:rsidP="00956970">
      <w:r>
        <w:rPr>
          <w:noProof/>
        </w:rPr>
        <w:drawing>
          <wp:inline distT="0" distB="0" distL="0" distR="0" wp14:anchorId="1FCCDE1E" wp14:editId="2C0D85C3">
            <wp:extent cx="4655127" cy="4051361"/>
            <wp:effectExtent l="0" t="0" r="0" b="635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59" t="321" r="485" b="650"/>
                    <a:stretch/>
                  </pic:blipFill>
                  <pic:spPr bwMode="auto">
                    <a:xfrm>
                      <a:off x="0" y="0"/>
                      <a:ext cx="4665230" cy="4060153"/>
                    </a:xfrm>
                    <a:prstGeom prst="rect">
                      <a:avLst/>
                    </a:prstGeom>
                    <a:ln>
                      <a:noFill/>
                    </a:ln>
                    <a:extLst>
                      <a:ext uri="{53640926-AAD7-44D8-BBD7-CCE9431645EC}">
                        <a14:shadowObscured xmlns:a14="http://schemas.microsoft.com/office/drawing/2010/main"/>
                      </a:ext>
                    </a:extLst>
                  </pic:spPr>
                </pic:pic>
              </a:graphicData>
            </a:graphic>
          </wp:inline>
        </w:drawing>
      </w:r>
    </w:p>
    <w:p w14:paraId="2600244B" w14:textId="2311B695" w:rsidR="003D6CA1" w:rsidRPr="003D6CA1" w:rsidRDefault="003D6CA1" w:rsidP="00956970">
      <w:r>
        <w:t xml:space="preserve">Finally, if you want a summary of all the elements in the mesh—for example, if you want to create a map of inundation at a specific point in time—use the </w:t>
      </w:r>
      <w:proofErr w:type="spellStart"/>
      <w:r>
        <w:rPr>
          <w:i/>
        </w:rPr>
        <w:t>element_centered</w:t>
      </w:r>
      <w:proofErr w:type="spellEnd"/>
      <w:r>
        <w:t xml:space="preserve"> </w:t>
      </w:r>
      <w:r w:rsidR="00B34106">
        <w:t>output block.  Again, you can choose which parameters and timestep you want; you can also choose the format in which the output is given (in this case, as an ascii file).</w:t>
      </w:r>
    </w:p>
    <w:p w14:paraId="22C6421D" w14:textId="77777777" w:rsidR="00E6028B" w:rsidRDefault="00E6028B" w:rsidP="00956970">
      <w:pPr>
        <w:rPr>
          <w:noProof/>
        </w:rPr>
      </w:pPr>
    </w:p>
    <w:p w14:paraId="5BB71C5D" w14:textId="77777777" w:rsidR="00E6028B" w:rsidRDefault="00E6028B" w:rsidP="00956970">
      <w:pPr>
        <w:rPr>
          <w:noProof/>
        </w:rPr>
      </w:pPr>
    </w:p>
    <w:p w14:paraId="1DC21101" w14:textId="070EBEB7" w:rsidR="00276E5A" w:rsidRDefault="00B34106" w:rsidP="00956970">
      <w:r>
        <w:rPr>
          <w:noProof/>
        </w:rPr>
        <w:lastRenderedPageBreak/>
        <w:drawing>
          <wp:inline distT="0" distB="0" distL="0" distR="0" wp14:anchorId="6B30E52A" wp14:editId="5946AAAE">
            <wp:extent cx="4514506" cy="3932695"/>
            <wp:effectExtent l="0" t="0" r="63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72" t="549" r="1086" b="859"/>
                    <a:stretch/>
                  </pic:blipFill>
                  <pic:spPr bwMode="auto">
                    <a:xfrm>
                      <a:off x="0" y="0"/>
                      <a:ext cx="4534284" cy="3949924"/>
                    </a:xfrm>
                    <a:prstGeom prst="rect">
                      <a:avLst/>
                    </a:prstGeom>
                    <a:ln>
                      <a:noFill/>
                    </a:ln>
                    <a:extLst>
                      <a:ext uri="{53640926-AAD7-44D8-BBD7-CCE9431645EC}">
                        <a14:shadowObscured xmlns:a14="http://schemas.microsoft.com/office/drawing/2010/main"/>
                      </a:ext>
                    </a:extLst>
                  </pic:spPr>
                </pic:pic>
              </a:graphicData>
            </a:graphic>
          </wp:inline>
        </w:drawing>
      </w:r>
    </w:p>
    <w:p w14:paraId="2483C046" w14:textId="7D8019B6" w:rsidR="00B34106" w:rsidRDefault="00B34106" w:rsidP="00956970">
      <w:r>
        <w:t>So far, we have only considered some of the more important blocks used for GLOF modeling.  BASEMENT has a variety of other functions that may be useful for your specific case, so be sure to experiment and see what may be useful to you.</w:t>
      </w:r>
    </w:p>
    <w:p w14:paraId="36675C85" w14:textId="3962C343" w:rsidR="00C254BC" w:rsidRDefault="00C254BC" w:rsidP="00956970"/>
    <w:p w14:paraId="7F1C076F" w14:textId="4FB33F67" w:rsidR="00A673FB" w:rsidRDefault="00A673FB" w:rsidP="00A673FB">
      <w:pPr>
        <w:pStyle w:val="Heading2"/>
      </w:pPr>
      <w:r>
        <w:t>5. Running BASEMENT and Calibrating with the Heller-Hager Equations</w:t>
      </w:r>
    </w:p>
    <w:p w14:paraId="2A941FF8" w14:textId="71D76B36" w:rsidR="00A673FB" w:rsidRDefault="00C254BC" w:rsidP="00A673FB">
      <w:r>
        <w:t>With the model set up and all relevant parameters set, it is time to run your first BASEMENT simulation.  Before beginning, determine a string of elements stretching from the area where the avalanche enters the lake to where the resulting impulse wave will reach the terminal moraine.</w:t>
      </w:r>
      <w:r w:rsidR="0078155D">
        <w:t xml:space="preserve">  These elements will help you analyze wave height as the impulse wave traverses the lake.</w:t>
      </w:r>
      <w:r>
        <w:t xml:space="preserve">  </w:t>
      </w:r>
      <w:r w:rsidR="001D4C43">
        <w:t xml:space="preserve">Enter these elements into the </w:t>
      </w:r>
      <w:proofErr w:type="spellStart"/>
      <w:r w:rsidR="001D4C43" w:rsidRPr="003D6CA1">
        <w:rPr>
          <w:i/>
        </w:rPr>
        <w:t>element</w:t>
      </w:r>
      <w:r w:rsidR="001D4C43">
        <w:rPr>
          <w:i/>
        </w:rPr>
        <w:t>_</w:t>
      </w:r>
      <w:r w:rsidR="001D4C43" w:rsidRPr="003D6CA1">
        <w:rPr>
          <w:i/>
        </w:rPr>
        <w:t>history</w:t>
      </w:r>
      <w:proofErr w:type="spellEnd"/>
      <w:r w:rsidR="001D4C43">
        <w:t xml:space="preserve"> output block </w:t>
      </w:r>
      <w:r w:rsidR="007E09C7">
        <w:t xml:space="preserve">and </w:t>
      </w:r>
      <w:r w:rsidR="00D36AE6">
        <w:t>select a relatively small timestep (2 seconds for the example below).</w:t>
      </w:r>
    </w:p>
    <w:p w14:paraId="52FA7562" w14:textId="77777777" w:rsidR="00E6028B" w:rsidRDefault="00E6028B" w:rsidP="00A673FB">
      <w:pPr>
        <w:rPr>
          <w:noProof/>
        </w:rPr>
      </w:pPr>
    </w:p>
    <w:p w14:paraId="51F41F47" w14:textId="14566F59" w:rsidR="00D36AE6" w:rsidRDefault="00D36AE6" w:rsidP="00A673FB">
      <w:r>
        <w:rPr>
          <w:noProof/>
        </w:rPr>
        <w:lastRenderedPageBreak/>
        <w:drawing>
          <wp:inline distT="0" distB="0" distL="0" distR="0" wp14:anchorId="0CE2F772" wp14:editId="5975B966">
            <wp:extent cx="4620126" cy="402511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469" t="324" r="451" b="395"/>
                    <a:stretch/>
                  </pic:blipFill>
                  <pic:spPr bwMode="auto">
                    <a:xfrm>
                      <a:off x="0" y="0"/>
                      <a:ext cx="4633805" cy="4037028"/>
                    </a:xfrm>
                    <a:prstGeom prst="rect">
                      <a:avLst/>
                    </a:prstGeom>
                    <a:ln>
                      <a:noFill/>
                    </a:ln>
                    <a:extLst>
                      <a:ext uri="{53640926-AAD7-44D8-BBD7-CCE9431645EC}">
                        <a14:shadowObscured xmlns:a14="http://schemas.microsoft.com/office/drawing/2010/main"/>
                      </a:ext>
                    </a:extLst>
                  </pic:spPr>
                </pic:pic>
              </a:graphicData>
            </a:graphic>
          </wp:inline>
        </w:drawing>
      </w:r>
    </w:p>
    <w:p w14:paraId="5EABD7EB" w14:textId="36839A45" w:rsidR="00D36AE6" w:rsidRDefault="00D36AE6" w:rsidP="00A673FB">
      <w:r>
        <w:t xml:space="preserve">Close the </w:t>
      </w:r>
      <w:r>
        <w:rPr>
          <w:i/>
        </w:rPr>
        <w:t>Edit Command</w:t>
      </w:r>
      <w:r>
        <w:t xml:space="preserve"> window, then click </w:t>
      </w:r>
      <w:r>
        <w:rPr>
          <w:i/>
        </w:rPr>
        <w:t>Run</w:t>
      </w:r>
      <w:r>
        <w:t xml:space="preserve"> on the main BASEMENT window.</w:t>
      </w:r>
      <w:r w:rsidR="00CA341F">
        <w:t xml:space="preserve">  Run the simulation until </w:t>
      </w:r>
      <w:proofErr w:type="gramStart"/>
      <w:r w:rsidR="00CA341F">
        <w:t>it is clear that the</w:t>
      </w:r>
      <w:proofErr w:type="gramEnd"/>
      <w:r w:rsidR="00CA341F">
        <w:t xml:space="preserve"> impulse wave has traversed the </w:t>
      </w:r>
      <w:r w:rsidR="00865CFF">
        <w:t>lake</w:t>
      </w:r>
      <w:r w:rsidR="00CA341F">
        <w:t>, then stop the simulation.</w:t>
      </w:r>
      <w:r w:rsidR="00856A72">
        <w:t xml:space="preserve">  Plot the maximum water surface elevations as a function of time using the resulting output files.  A MATLAB script is included as an appendix to this tutorial that will extract the maximum</w:t>
      </w:r>
      <w:r w:rsidR="0014137D">
        <w:t xml:space="preserve"> water surface elevation</w:t>
      </w:r>
      <w:r w:rsidR="00856A72">
        <w:t xml:space="preserve"> value and </w:t>
      </w:r>
      <w:r w:rsidR="0014137D">
        <w:t xml:space="preserve">corresponding </w:t>
      </w:r>
      <w:r w:rsidR="00856A72">
        <w:t xml:space="preserve">time </w:t>
      </w:r>
      <w:r w:rsidR="0014137D">
        <w:t>for all output files and combine them into a new text file.</w:t>
      </w:r>
    </w:p>
    <w:p w14:paraId="0605E8AC" w14:textId="48DA5901" w:rsidR="00CA341F" w:rsidRDefault="00CA341F" w:rsidP="00A673FB">
      <w:r>
        <w:t>The Heller-Hager equations</w:t>
      </w:r>
      <w:r w:rsidR="00D36422">
        <w:t>, described in Heller et al. (2009)</w:t>
      </w:r>
      <w:r w:rsidR="00BD034E">
        <w:t xml:space="preserve">, are a set of </w:t>
      </w:r>
      <w:r w:rsidR="00593B15">
        <w:t xml:space="preserve">analytical and empirical equations that </w:t>
      </w:r>
      <w:r w:rsidR="00386D06">
        <w:t>characterize impulse waves generated by mass movement into a lake.  For the purposes of this tutorial, they are used simply as a measure of validating the height of the impulse wave height, since the model relies on simplified assumptions that can be more accurately addressed in BASEMENT.</w:t>
      </w:r>
      <w:r w:rsidR="00D22F4A">
        <w:t xml:space="preserve">  </w:t>
      </w:r>
      <w:r w:rsidR="00F26BD5">
        <w:t>A spreadsheet of the equations is included as an appendix to this tutorial.  Enter the data needed to determine the maximum wave amplitude (</w:t>
      </w:r>
      <w:proofErr w:type="spellStart"/>
      <w:r w:rsidR="00F26BD5">
        <w:rPr>
          <w:i/>
        </w:rPr>
        <w:t>a_m</w:t>
      </w:r>
      <w:proofErr w:type="spellEnd"/>
      <w:r w:rsidR="00F26BD5">
        <w:t>) and the amplitude at various points along the wave trajectory (</w:t>
      </w:r>
      <w:r w:rsidR="00F26BD5">
        <w:rPr>
          <w:i/>
        </w:rPr>
        <w:t>a(x)</w:t>
      </w:r>
      <w:proofErr w:type="gramStart"/>
      <w:r w:rsidR="00F26BD5">
        <w:t>), and</w:t>
      </w:r>
      <w:proofErr w:type="gramEnd"/>
      <w:r w:rsidR="00F26BD5">
        <w:t xml:space="preserve"> compare it to the results of BASEMENT.</w:t>
      </w:r>
      <w:r w:rsidR="00F24DC8">
        <w:t xml:space="preserve">  Most importantly, compare </w:t>
      </w:r>
      <w:r w:rsidR="009E3065">
        <w:rPr>
          <w:i/>
        </w:rPr>
        <w:t>a(x)</w:t>
      </w:r>
      <w:r w:rsidR="009E3065">
        <w:t xml:space="preserve"> </w:t>
      </w:r>
      <w:r w:rsidR="00F24DC8">
        <w:t>near the terminal moraine (</w:t>
      </w:r>
      <w:r w:rsidR="009E3065">
        <w:t>but</w:t>
      </w:r>
      <w:r w:rsidR="00AD7325">
        <w:t xml:space="preserve"> w</w:t>
      </w:r>
      <w:r w:rsidR="00A34F53">
        <w:t>hile</w:t>
      </w:r>
      <w:r w:rsidR="00AD7325">
        <w:t xml:space="preserve"> the lakebed slope is still relatively flat</w:t>
      </w:r>
      <w:r w:rsidR="00F24DC8">
        <w:t xml:space="preserve">) </w:t>
      </w:r>
      <w:r w:rsidR="009E3065">
        <w:t>for both models</w:t>
      </w:r>
      <w:r w:rsidR="00CB58C7">
        <w:t>, since the wave height near the moraine is the most important factor in determining the risk of overtopping or erosion</w:t>
      </w:r>
      <w:r w:rsidR="00A03684">
        <w:t xml:space="preserve"> of the moraine.</w:t>
      </w:r>
    </w:p>
    <w:p w14:paraId="61867547" w14:textId="129B9237" w:rsidR="004231DC" w:rsidRDefault="00865CFF" w:rsidP="00A673FB">
      <w:r>
        <w:t>If the</w:t>
      </w:r>
      <w:r w:rsidR="00CD56A6">
        <w:t xml:space="preserve"> results of BASEMENT do not agree with the results from the Heller-Hager equations, it will be necessary to alter the inflow boundary </w:t>
      </w:r>
      <w:r w:rsidR="003F1AB8">
        <w:t>and/</w:t>
      </w:r>
      <w:r w:rsidR="00632DAF">
        <w:t xml:space="preserve">or inflow hydrograph in BASEMENT.  </w:t>
      </w:r>
      <w:r w:rsidR="003F1AB8">
        <w:t xml:space="preserve">Because </w:t>
      </w:r>
      <w:r w:rsidR="004231DC">
        <w:t>there is a limited number of nodes in the mesh from which to define the inflow boundary, it is best to start there, then fine-tune the hydrograph if additional calibration is needed.</w:t>
      </w:r>
    </w:p>
    <w:p w14:paraId="7544F3E3" w14:textId="670A4374" w:rsidR="00A76E1B" w:rsidRDefault="00A76E1B" w:rsidP="00A673FB">
      <w:r>
        <w:lastRenderedPageBreak/>
        <w:t xml:space="preserve">Assume, for example, that your initial inflow boundary in BASEMENT consisted of all the yellow nodes highlighted here, since the avalanche model showed </w:t>
      </w:r>
      <w:proofErr w:type="gramStart"/>
      <w:r>
        <w:t>all of</w:t>
      </w:r>
      <w:proofErr w:type="gramEnd"/>
      <w:r>
        <w:t xml:space="preserve"> those </w:t>
      </w:r>
      <w:r w:rsidR="000748F6">
        <w:t>areas covered once the avalanche reached the lake:</w:t>
      </w:r>
    </w:p>
    <w:p w14:paraId="31E9476B" w14:textId="77777777" w:rsidR="00E6028B" w:rsidRDefault="00E6028B" w:rsidP="00A673FB">
      <w:pPr>
        <w:rPr>
          <w:noProof/>
        </w:rPr>
      </w:pPr>
    </w:p>
    <w:p w14:paraId="0FCA9BAD" w14:textId="2C541D00" w:rsidR="000748F6" w:rsidRDefault="000748F6" w:rsidP="00A673FB">
      <w:r>
        <w:rPr>
          <w:noProof/>
        </w:rPr>
        <w:drawing>
          <wp:inline distT="0" distB="0" distL="0" distR="0" wp14:anchorId="095FFF0F" wp14:editId="131BCB54">
            <wp:extent cx="5893286" cy="358759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295" t="722" r="540" b="615"/>
                    <a:stretch/>
                  </pic:blipFill>
                  <pic:spPr bwMode="auto">
                    <a:xfrm>
                      <a:off x="0" y="0"/>
                      <a:ext cx="5893970" cy="3588014"/>
                    </a:xfrm>
                    <a:prstGeom prst="rect">
                      <a:avLst/>
                    </a:prstGeom>
                    <a:ln>
                      <a:noFill/>
                    </a:ln>
                    <a:extLst>
                      <a:ext uri="{53640926-AAD7-44D8-BBD7-CCE9431645EC}">
                        <a14:shadowObscured xmlns:a14="http://schemas.microsoft.com/office/drawing/2010/main"/>
                      </a:ext>
                    </a:extLst>
                  </pic:spPr>
                </pic:pic>
              </a:graphicData>
            </a:graphic>
          </wp:inline>
        </w:drawing>
      </w:r>
    </w:p>
    <w:p w14:paraId="4A4063AF" w14:textId="77777777" w:rsidR="00077944" w:rsidRDefault="008B700C" w:rsidP="00A673FB">
      <w:r>
        <w:t>Quite likely, the wave heights in BASEMENT will be lower than that of the Heller-Hager equations, especially in the far-field (near the terminal moraine), since attenuation is one problem of BASEMENT’s fundamental physical model (the 2-D shallow water equations).</w:t>
      </w:r>
      <w:r w:rsidR="00F52038">
        <w:t xml:space="preserve">  In this case, you need to </w:t>
      </w:r>
      <w:r w:rsidR="00131BF9">
        <w:t>reduce</w:t>
      </w:r>
      <w:r w:rsidR="00BB69B8">
        <w:t xml:space="preserve"> the length of the inflow boundary by removing one or more nodes from the inflow string.</w:t>
      </w:r>
    </w:p>
    <w:p w14:paraId="6FF2D213" w14:textId="77777777" w:rsidR="00E6028B" w:rsidRDefault="00E6028B" w:rsidP="00A673FB">
      <w:pPr>
        <w:rPr>
          <w:noProof/>
        </w:rPr>
      </w:pPr>
    </w:p>
    <w:p w14:paraId="15BAEB60" w14:textId="61F78694" w:rsidR="00077944" w:rsidRDefault="00077944" w:rsidP="00A673FB">
      <w:r>
        <w:rPr>
          <w:noProof/>
        </w:rPr>
        <w:lastRenderedPageBreak/>
        <w:drawing>
          <wp:inline distT="0" distB="0" distL="0" distR="0" wp14:anchorId="62C15946" wp14:editId="39F0B25E">
            <wp:extent cx="5906411" cy="360947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295" t="359" r="325" b="865"/>
                    <a:stretch/>
                  </pic:blipFill>
                  <pic:spPr bwMode="auto">
                    <a:xfrm>
                      <a:off x="0" y="0"/>
                      <a:ext cx="5906752" cy="3609682"/>
                    </a:xfrm>
                    <a:prstGeom prst="rect">
                      <a:avLst/>
                    </a:prstGeom>
                    <a:ln>
                      <a:noFill/>
                    </a:ln>
                    <a:extLst>
                      <a:ext uri="{53640926-AAD7-44D8-BBD7-CCE9431645EC}">
                        <a14:shadowObscured xmlns:a14="http://schemas.microsoft.com/office/drawing/2010/main"/>
                      </a:ext>
                    </a:extLst>
                  </pic:spPr>
                </pic:pic>
              </a:graphicData>
            </a:graphic>
          </wp:inline>
        </w:drawing>
      </w:r>
    </w:p>
    <w:p w14:paraId="1A87FE79" w14:textId="77777777" w:rsidR="003952BC" w:rsidRDefault="00BB69B8" w:rsidP="00A673FB">
      <w:r>
        <w:t>Because the inflow hydrograph has a fixed discharge and time, shortening the inflow boundary will in effect increase the entry velocity—and hence momentum—of the avalanche as it enters the lake, resulting in a greater impulse and a higher wave.</w:t>
      </w:r>
    </w:p>
    <w:p w14:paraId="5E4884D6" w14:textId="75F6419E" w:rsidR="00DC195E" w:rsidRDefault="0058734A" w:rsidP="00A673FB">
      <w:r>
        <w:t>If wave heights near the</w:t>
      </w:r>
      <w:r w:rsidR="003952BC">
        <w:t xml:space="preserve"> terminal moraine still do not match</w:t>
      </w:r>
      <w:r w:rsidR="00DC195E">
        <w:t xml:space="preserve">, the hydrograph itself must be altered.  The procedure is simple: to maintain the same amount of mass while altering the momentum, scale each discharge value by a given number, and scale the time values by its inverse.  For example, the simulation at </w:t>
      </w:r>
      <w:proofErr w:type="spellStart"/>
      <w:r w:rsidR="00DC195E">
        <w:t>Imja</w:t>
      </w:r>
      <w:proofErr w:type="spellEnd"/>
      <w:r w:rsidR="00DC195E">
        <w:t xml:space="preserve"> </w:t>
      </w:r>
      <w:proofErr w:type="spellStart"/>
      <w:r w:rsidR="00DC195E">
        <w:t>Tsho</w:t>
      </w:r>
      <w:proofErr w:type="spellEnd"/>
      <w:r w:rsidR="00DC195E">
        <w:t xml:space="preserve"> altered the hydrograph by doubling the discharge values and halving the time values, so that the momentum was increased without changing the total amount of mass entering the lake.  Below </w:t>
      </w:r>
      <w:proofErr w:type="gramStart"/>
      <w:r w:rsidR="00DC195E">
        <w:t>are</w:t>
      </w:r>
      <w:proofErr w:type="gramEnd"/>
      <w:r w:rsidR="00DC195E">
        <w:t xml:space="preserve"> the original hydrograph from the RAMMS results (left) and the scaled hydrograph (right) for this simulation.</w:t>
      </w:r>
    </w:p>
    <w:p w14:paraId="2A27AEAB" w14:textId="77777777" w:rsidR="00E6028B" w:rsidRDefault="00E6028B" w:rsidP="00A673FB">
      <w:pPr>
        <w:rPr>
          <w:noProof/>
        </w:rPr>
      </w:pPr>
    </w:p>
    <w:p w14:paraId="32CD6261" w14:textId="79BB869A" w:rsidR="00DC195E" w:rsidRDefault="00DC195E" w:rsidP="00A673FB">
      <w:r>
        <w:rPr>
          <w:noProof/>
        </w:rPr>
        <w:lastRenderedPageBreak/>
        <w:drawing>
          <wp:inline distT="0" distB="0" distL="0" distR="0" wp14:anchorId="007D1E41" wp14:editId="6BAD7DAF">
            <wp:extent cx="3788854" cy="3885106"/>
            <wp:effectExtent l="0" t="0" r="254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231" t="334" r="169" b="418"/>
                    <a:stretch/>
                  </pic:blipFill>
                  <pic:spPr bwMode="auto">
                    <a:xfrm>
                      <a:off x="0" y="0"/>
                      <a:ext cx="3808976" cy="3905739"/>
                    </a:xfrm>
                    <a:prstGeom prst="rect">
                      <a:avLst/>
                    </a:prstGeom>
                    <a:ln>
                      <a:noFill/>
                    </a:ln>
                    <a:extLst>
                      <a:ext uri="{53640926-AAD7-44D8-BBD7-CCE9431645EC}">
                        <a14:shadowObscured xmlns:a14="http://schemas.microsoft.com/office/drawing/2010/main"/>
                      </a:ext>
                    </a:extLst>
                  </pic:spPr>
                </pic:pic>
              </a:graphicData>
            </a:graphic>
          </wp:inline>
        </w:drawing>
      </w:r>
    </w:p>
    <w:p w14:paraId="6A1FC005" w14:textId="28A47D2D" w:rsidR="00BD034E" w:rsidRPr="00327901" w:rsidRDefault="007831CC" w:rsidP="00A673FB">
      <w:r>
        <w:t xml:space="preserve">It should be noted that mismatched wave heights are not the only reason to calibrate the inflow parameters.  BASEMENT does not allow for inflows that exceed 200 m/s, which </w:t>
      </w:r>
      <w:r w:rsidR="00E90888">
        <w:t>would require either a widening of the inflow boundary or a</w:t>
      </w:r>
      <w:r w:rsidR="00327901">
        <w:t xml:space="preserve"> decrease in the hydrograph’s discharge rate.  Conversely, if the inflow discharge rate is too low or the inflow boundary is too wide, the minimum water depth set in </w:t>
      </w:r>
      <w:r w:rsidR="00327901">
        <w:rPr>
          <w:i/>
        </w:rPr>
        <w:t>GEOMETRY—HYDRAULICS—PARAMETER</w:t>
      </w:r>
      <w:r w:rsidR="00327901">
        <w:t xml:space="preserve"> may not be met.  It is up to you to determine the best combination of calibration measures to ensure the wave characteristics between the two models properly match.</w:t>
      </w:r>
    </w:p>
    <w:p w14:paraId="16BD1E46" w14:textId="773CA079" w:rsidR="00BD034E" w:rsidRDefault="00BD034E" w:rsidP="00A673FB"/>
    <w:p w14:paraId="6BE542FB" w14:textId="06D6AB53" w:rsidR="00881BF5" w:rsidRDefault="00FA4D00" w:rsidP="00881BF5">
      <w:pPr>
        <w:pStyle w:val="Heading2"/>
      </w:pPr>
      <w:r>
        <w:t>Acknowledgements</w:t>
      </w:r>
    </w:p>
    <w:p w14:paraId="7274D5B8" w14:textId="5B8A53AA" w:rsidR="00881BF5" w:rsidRDefault="00FA4D00" w:rsidP="00A673FB">
      <w:r>
        <w:t>This tutorial functions as a supplement to Lala et al. (2018), for which funding was provided by</w:t>
      </w:r>
      <w:r w:rsidR="00881BF5" w:rsidRPr="00FE0C22">
        <w:t xml:space="preserve"> the National Science Foundation under the Dynamics of Coupled Natural and Human Systems program </w:t>
      </w:r>
      <w:r w:rsidR="00881BF5" w:rsidRPr="006127D7">
        <w:t>(award no. 1516912)</w:t>
      </w:r>
      <w:r w:rsidR="00881BF5">
        <w:t>.</w:t>
      </w:r>
      <w:r>
        <w:t xml:space="preserve">  Many thanks to all those who made the project possible.  The author would specifically like to thank Denny Rivas, who introduced him to BASEMENT modeling, and Rachel Chisolm, who provided insight into the underlying physics and helped to create the attached spreadsheet for the Heller-Hager model.</w:t>
      </w:r>
    </w:p>
    <w:p w14:paraId="73B52780" w14:textId="77777777" w:rsidR="00881BF5" w:rsidRDefault="00881BF5" w:rsidP="00A673FB"/>
    <w:p w14:paraId="18F9159E" w14:textId="4950E5FD" w:rsidR="00BD034E" w:rsidRDefault="00BD034E" w:rsidP="00BD034E">
      <w:pPr>
        <w:pStyle w:val="Heading2"/>
      </w:pPr>
      <w:r>
        <w:t>References</w:t>
      </w:r>
    </w:p>
    <w:p w14:paraId="7F94AD24" w14:textId="334F9452" w:rsidR="00FA71F3" w:rsidRPr="00707EE0" w:rsidRDefault="00092136" w:rsidP="00FA71F3">
      <w:pPr>
        <w:ind w:left="720" w:hanging="720"/>
      </w:pPr>
      <w:r w:rsidRPr="00695144">
        <w:t xml:space="preserve">Lala, </w:t>
      </w:r>
      <w:r w:rsidR="00007F69" w:rsidRPr="00695144">
        <w:t>J.</w:t>
      </w:r>
      <w:r w:rsidR="0022407D">
        <w:t xml:space="preserve"> M.</w:t>
      </w:r>
      <w:r w:rsidR="00707EE0">
        <w:t xml:space="preserve">, </w:t>
      </w:r>
      <w:proofErr w:type="spellStart"/>
      <w:r w:rsidR="00707EE0">
        <w:t>Rounce</w:t>
      </w:r>
      <w:proofErr w:type="spellEnd"/>
      <w:r w:rsidR="00707EE0">
        <w:t>, D.</w:t>
      </w:r>
      <w:r w:rsidR="0022407D">
        <w:t xml:space="preserve"> R.</w:t>
      </w:r>
      <w:r w:rsidR="00707EE0">
        <w:t>, and McKinney, D.</w:t>
      </w:r>
      <w:r w:rsidR="0022407D">
        <w:t xml:space="preserve"> C.</w:t>
      </w:r>
      <w:r w:rsidR="00707EE0">
        <w:t xml:space="preserve">: Modeling the glacial lake outburst flood process chain in the Nepal Himalaya: Reassessing </w:t>
      </w:r>
      <w:proofErr w:type="spellStart"/>
      <w:r w:rsidR="00707EE0">
        <w:t>Imja</w:t>
      </w:r>
      <w:proofErr w:type="spellEnd"/>
      <w:r w:rsidR="00707EE0">
        <w:t xml:space="preserve"> </w:t>
      </w:r>
      <w:proofErr w:type="spellStart"/>
      <w:r w:rsidR="00707EE0">
        <w:t>Tsho’s</w:t>
      </w:r>
      <w:proofErr w:type="spellEnd"/>
      <w:r w:rsidR="00707EE0">
        <w:t xml:space="preserve"> Hazard. Hydrology and Earth System Sciences, 2018. [</w:t>
      </w:r>
      <w:r w:rsidR="00707EE0">
        <w:rPr>
          <w:i/>
        </w:rPr>
        <w:t>In review at time of writing</w:t>
      </w:r>
      <w:r w:rsidR="00707EE0">
        <w:t>]</w:t>
      </w:r>
      <w:bookmarkStart w:id="2" w:name="_GoBack"/>
      <w:bookmarkEnd w:id="2"/>
    </w:p>
    <w:p w14:paraId="3F93ECE2" w14:textId="1B8BD639" w:rsidR="00BD034E" w:rsidRDefault="00145CF3" w:rsidP="00145CF3">
      <w:pPr>
        <w:ind w:left="720" w:hanging="720"/>
      </w:pPr>
      <w:r>
        <w:lastRenderedPageBreak/>
        <w:t>Heller, V., Hager, W., and Minor, H. E.: Landslide generated impulse waves in reservoirs: Basics and computation. Laboratory of Hydraulics, Hydrology, and Glaciology, ETH Z</w:t>
      </w:r>
      <w:r>
        <w:rPr>
          <w:rFonts w:cstheme="minorHAnsi"/>
        </w:rPr>
        <w:t>ü</w:t>
      </w:r>
      <w:r>
        <w:t>rich, Switzerland, 172pp, 2009.</w:t>
      </w:r>
    </w:p>
    <w:p w14:paraId="65891739" w14:textId="42712BB1" w:rsidR="00707EE0" w:rsidRPr="00BD034E" w:rsidRDefault="00007F69" w:rsidP="00707EE0">
      <w:pPr>
        <w:ind w:left="720" w:hanging="720"/>
      </w:pPr>
      <w:proofErr w:type="spellStart"/>
      <w:r w:rsidRPr="005F2AA8">
        <w:t>Vetsch</w:t>
      </w:r>
      <w:proofErr w:type="spellEnd"/>
      <w:r w:rsidRPr="005F2AA8">
        <w:t xml:space="preserve">, D., </w:t>
      </w:r>
      <w:proofErr w:type="spellStart"/>
      <w:r w:rsidRPr="005F2AA8">
        <w:t>Siviglia</w:t>
      </w:r>
      <w:proofErr w:type="spellEnd"/>
      <w:r w:rsidRPr="005F2AA8">
        <w:t xml:space="preserve">, A., </w:t>
      </w:r>
      <w:proofErr w:type="spellStart"/>
      <w:r w:rsidRPr="005F2AA8">
        <w:t>Ehrbar</w:t>
      </w:r>
      <w:proofErr w:type="spellEnd"/>
      <w:r w:rsidRPr="005F2AA8">
        <w:t xml:space="preserve">, D., </w:t>
      </w:r>
      <w:proofErr w:type="spellStart"/>
      <w:r w:rsidRPr="005F2AA8">
        <w:t>Facchini</w:t>
      </w:r>
      <w:proofErr w:type="spellEnd"/>
      <w:r w:rsidRPr="005F2AA8">
        <w:t xml:space="preserve">, M., Kammerer, S., Koch, A., Peter, S., </w:t>
      </w:r>
      <w:proofErr w:type="spellStart"/>
      <w:r w:rsidRPr="005F2AA8">
        <w:t>Vonwiller</w:t>
      </w:r>
      <w:proofErr w:type="spellEnd"/>
      <w:r w:rsidRPr="005F2AA8">
        <w:t xml:space="preserve">, L., Gerber, M., Volz, C., </w:t>
      </w:r>
      <w:proofErr w:type="spellStart"/>
      <w:r w:rsidRPr="005F2AA8">
        <w:t>Farshi</w:t>
      </w:r>
      <w:proofErr w:type="spellEnd"/>
      <w:r w:rsidRPr="005F2AA8">
        <w:t xml:space="preserve">, D., Mueller, R., </w:t>
      </w:r>
      <w:proofErr w:type="spellStart"/>
      <w:r w:rsidRPr="005F2AA8">
        <w:t>Rousselot</w:t>
      </w:r>
      <w:proofErr w:type="spellEnd"/>
      <w:r w:rsidRPr="005F2AA8">
        <w:t xml:space="preserve">, P., </w:t>
      </w:r>
      <w:proofErr w:type="spellStart"/>
      <w:r w:rsidRPr="005F2AA8">
        <w:t>Veprek</w:t>
      </w:r>
      <w:proofErr w:type="spellEnd"/>
      <w:r w:rsidRPr="005F2AA8">
        <w:t>, R.,</w:t>
      </w:r>
      <w:r>
        <w:t xml:space="preserve"> and </w:t>
      </w:r>
      <w:proofErr w:type="spellStart"/>
      <w:r>
        <w:t>Faeh</w:t>
      </w:r>
      <w:proofErr w:type="spellEnd"/>
      <w:r>
        <w:t xml:space="preserve">, R.: </w:t>
      </w:r>
      <w:r w:rsidRPr="005F2AA8">
        <w:t>System Manuals of BASEMENT, Version 2.7.</w:t>
      </w:r>
      <w:r>
        <w:t xml:space="preserve"> </w:t>
      </w:r>
      <w:r w:rsidRPr="005F2AA8">
        <w:t xml:space="preserve">Laboratory of Hydraulics, Glaciology </w:t>
      </w:r>
      <w:r>
        <w:t xml:space="preserve">and Hydrology (VAW). ETH Zurich, 2017. </w:t>
      </w:r>
      <w:r w:rsidRPr="005F2AA8">
        <w:t>http://www.basement.ethz.ch.</w:t>
      </w:r>
    </w:p>
    <w:sectPr w:rsidR="00707EE0" w:rsidRPr="00BD034E">
      <w:footerReference w:type="default" r:id="rId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283BA" w14:textId="77777777" w:rsidR="00D002D3" w:rsidRDefault="00D002D3" w:rsidP="00185219">
      <w:pPr>
        <w:spacing w:after="0" w:line="240" w:lineRule="auto"/>
      </w:pPr>
      <w:r>
        <w:separator/>
      </w:r>
    </w:p>
  </w:endnote>
  <w:endnote w:type="continuationSeparator" w:id="0">
    <w:p w14:paraId="42045210" w14:textId="77777777" w:rsidR="00D002D3" w:rsidRDefault="00D002D3" w:rsidP="00185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6574721"/>
      <w:docPartObj>
        <w:docPartGallery w:val="Page Numbers (Bottom of Page)"/>
        <w:docPartUnique/>
      </w:docPartObj>
    </w:sdtPr>
    <w:sdtEndPr>
      <w:rPr>
        <w:noProof/>
      </w:rPr>
    </w:sdtEndPr>
    <w:sdtContent>
      <w:p w14:paraId="63267E2B" w14:textId="6E7E93EA" w:rsidR="00007F69" w:rsidRDefault="00007F69">
        <w:pPr>
          <w:pStyle w:val="Footer"/>
          <w:jc w:val="center"/>
        </w:pPr>
        <w:r>
          <w:fldChar w:fldCharType="begin"/>
        </w:r>
        <w:r>
          <w:instrText xml:space="preserve"> PAGE   \* MERGEFORMAT </w:instrText>
        </w:r>
        <w:r>
          <w:fldChar w:fldCharType="separate"/>
        </w:r>
        <w:r w:rsidR="000002CA">
          <w:rPr>
            <w:noProof/>
          </w:rPr>
          <w:t>1</w:t>
        </w:r>
        <w:r>
          <w:rPr>
            <w:noProof/>
          </w:rPr>
          <w:fldChar w:fldCharType="end"/>
        </w:r>
      </w:p>
    </w:sdtContent>
  </w:sdt>
  <w:p w14:paraId="64A52A28" w14:textId="77777777" w:rsidR="00007F69" w:rsidRDefault="00007F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5F60F" w14:textId="77777777" w:rsidR="00D002D3" w:rsidRDefault="00D002D3" w:rsidP="00185219">
      <w:pPr>
        <w:spacing w:after="0" w:line="240" w:lineRule="auto"/>
      </w:pPr>
      <w:r>
        <w:separator/>
      </w:r>
    </w:p>
  </w:footnote>
  <w:footnote w:type="continuationSeparator" w:id="0">
    <w:p w14:paraId="5F1A0D09" w14:textId="77777777" w:rsidR="00D002D3" w:rsidRDefault="00D002D3" w:rsidP="001852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95F7C"/>
    <w:multiLevelType w:val="hybridMultilevel"/>
    <w:tmpl w:val="D40EC2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312B8"/>
    <w:multiLevelType w:val="hybridMultilevel"/>
    <w:tmpl w:val="6B005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937E3"/>
    <w:multiLevelType w:val="hybridMultilevel"/>
    <w:tmpl w:val="105C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1273AE"/>
    <w:multiLevelType w:val="hybridMultilevel"/>
    <w:tmpl w:val="CCE87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763"/>
    <w:rsid w:val="000002CA"/>
    <w:rsid w:val="00002A38"/>
    <w:rsid w:val="00007F69"/>
    <w:rsid w:val="000254A5"/>
    <w:rsid w:val="00026302"/>
    <w:rsid w:val="000279A0"/>
    <w:rsid w:val="0003488D"/>
    <w:rsid w:val="00045D58"/>
    <w:rsid w:val="00054A38"/>
    <w:rsid w:val="0005648D"/>
    <w:rsid w:val="000570C9"/>
    <w:rsid w:val="00060F43"/>
    <w:rsid w:val="0007219E"/>
    <w:rsid w:val="000748F6"/>
    <w:rsid w:val="00077944"/>
    <w:rsid w:val="00092136"/>
    <w:rsid w:val="0009259A"/>
    <w:rsid w:val="000A38DA"/>
    <w:rsid w:val="000D5BF5"/>
    <w:rsid w:val="000F12B0"/>
    <w:rsid w:val="000F1358"/>
    <w:rsid w:val="000F6611"/>
    <w:rsid w:val="001075DA"/>
    <w:rsid w:val="0012323D"/>
    <w:rsid w:val="00130BFB"/>
    <w:rsid w:val="00131BF9"/>
    <w:rsid w:val="0014137D"/>
    <w:rsid w:val="00144EE9"/>
    <w:rsid w:val="00145CF3"/>
    <w:rsid w:val="00154156"/>
    <w:rsid w:val="001613B5"/>
    <w:rsid w:val="00185219"/>
    <w:rsid w:val="001A2ABB"/>
    <w:rsid w:val="001D2675"/>
    <w:rsid w:val="001D4C43"/>
    <w:rsid w:val="001F13E7"/>
    <w:rsid w:val="001F63ED"/>
    <w:rsid w:val="0022407D"/>
    <w:rsid w:val="002313CB"/>
    <w:rsid w:val="0024664D"/>
    <w:rsid w:val="0025366A"/>
    <w:rsid w:val="00276E5A"/>
    <w:rsid w:val="0029798A"/>
    <w:rsid w:val="0031090E"/>
    <w:rsid w:val="00326398"/>
    <w:rsid w:val="00327341"/>
    <w:rsid w:val="00327901"/>
    <w:rsid w:val="003361C3"/>
    <w:rsid w:val="00345286"/>
    <w:rsid w:val="00346916"/>
    <w:rsid w:val="00351F39"/>
    <w:rsid w:val="00352D1D"/>
    <w:rsid w:val="00357237"/>
    <w:rsid w:val="00360493"/>
    <w:rsid w:val="00374DA4"/>
    <w:rsid w:val="003818D3"/>
    <w:rsid w:val="00386D06"/>
    <w:rsid w:val="003952BC"/>
    <w:rsid w:val="003A66D6"/>
    <w:rsid w:val="003B6C5A"/>
    <w:rsid w:val="003B7FCD"/>
    <w:rsid w:val="003D6CA1"/>
    <w:rsid w:val="003F1AB8"/>
    <w:rsid w:val="00401900"/>
    <w:rsid w:val="004116C0"/>
    <w:rsid w:val="004231DC"/>
    <w:rsid w:val="00432000"/>
    <w:rsid w:val="00433763"/>
    <w:rsid w:val="00442CC9"/>
    <w:rsid w:val="00452FB6"/>
    <w:rsid w:val="00470137"/>
    <w:rsid w:val="00471B36"/>
    <w:rsid w:val="00485B2F"/>
    <w:rsid w:val="004B4FA7"/>
    <w:rsid w:val="004C639F"/>
    <w:rsid w:val="004E4CDC"/>
    <w:rsid w:val="004F6FA8"/>
    <w:rsid w:val="005103AC"/>
    <w:rsid w:val="00532DE8"/>
    <w:rsid w:val="00534631"/>
    <w:rsid w:val="00547F6C"/>
    <w:rsid w:val="0058734A"/>
    <w:rsid w:val="00593B15"/>
    <w:rsid w:val="005A3346"/>
    <w:rsid w:val="005B0676"/>
    <w:rsid w:val="005B282E"/>
    <w:rsid w:val="005C4011"/>
    <w:rsid w:val="005C43BB"/>
    <w:rsid w:val="005C6D78"/>
    <w:rsid w:val="005D7B28"/>
    <w:rsid w:val="005F2F70"/>
    <w:rsid w:val="00604472"/>
    <w:rsid w:val="006047DB"/>
    <w:rsid w:val="00624345"/>
    <w:rsid w:val="00632DAF"/>
    <w:rsid w:val="00646604"/>
    <w:rsid w:val="0065219B"/>
    <w:rsid w:val="006765AB"/>
    <w:rsid w:val="00686584"/>
    <w:rsid w:val="00695144"/>
    <w:rsid w:val="006A6E65"/>
    <w:rsid w:val="006C02E9"/>
    <w:rsid w:val="00707EE0"/>
    <w:rsid w:val="00711F02"/>
    <w:rsid w:val="00713189"/>
    <w:rsid w:val="007135BD"/>
    <w:rsid w:val="00721C28"/>
    <w:rsid w:val="00761F7A"/>
    <w:rsid w:val="00765ED2"/>
    <w:rsid w:val="00772404"/>
    <w:rsid w:val="00772427"/>
    <w:rsid w:val="0078155D"/>
    <w:rsid w:val="007831CC"/>
    <w:rsid w:val="007837A8"/>
    <w:rsid w:val="007A721F"/>
    <w:rsid w:val="007B6325"/>
    <w:rsid w:val="007E09C7"/>
    <w:rsid w:val="007E63E9"/>
    <w:rsid w:val="007F4CC9"/>
    <w:rsid w:val="00816FED"/>
    <w:rsid w:val="00822189"/>
    <w:rsid w:val="00832D52"/>
    <w:rsid w:val="00835720"/>
    <w:rsid w:val="00841EA7"/>
    <w:rsid w:val="00843405"/>
    <w:rsid w:val="00856A72"/>
    <w:rsid w:val="00856CBE"/>
    <w:rsid w:val="008643E1"/>
    <w:rsid w:val="00865CFF"/>
    <w:rsid w:val="008737C5"/>
    <w:rsid w:val="00881BF5"/>
    <w:rsid w:val="008B700C"/>
    <w:rsid w:val="008E093F"/>
    <w:rsid w:val="008E4063"/>
    <w:rsid w:val="008E466C"/>
    <w:rsid w:val="008E6B8B"/>
    <w:rsid w:val="009256C3"/>
    <w:rsid w:val="00940C92"/>
    <w:rsid w:val="00956970"/>
    <w:rsid w:val="009640D1"/>
    <w:rsid w:val="009671FC"/>
    <w:rsid w:val="00972455"/>
    <w:rsid w:val="009B46AA"/>
    <w:rsid w:val="009E3065"/>
    <w:rsid w:val="009E7A31"/>
    <w:rsid w:val="009F3319"/>
    <w:rsid w:val="009F6839"/>
    <w:rsid w:val="00A03684"/>
    <w:rsid w:val="00A34F53"/>
    <w:rsid w:val="00A673FB"/>
    <w:rsid w:val="00A76E1B"/>
    <w:rsid w:val="00A81D64"/>
    <w:rsid w:val="00AB362E"/>
    <w:rsid w:val="00AC3240"/>
    <w:rsid w:val="00AD7325"/>
    <w:rsid w:val="00B02AD2"/>
    <w:rsid w:val="00B32307"/>
    <w:rsid w:val="00B33E78"/>
    <w:rsid w:val="00B34106"/>
    <w:rsid w:val="00B438D6"/>
    <w:rsid w:val="00B5711E"/>
    <w:rsid w:val="00B572A4"/>
    <w:rsid w:val="00B64974"/>
    <w:rsid w:val="00B76214"/>
    <w:rsid w:val="00B81B62"/>
    <w:rsid w:val="00B94CB1"/>
    <w:rsid w:val="00B95393"/>
    <w:rsid w:val="00BB69B8"/>
    <w:rsid w:val="00BC6D65"/>
    <w:rsid w:val="00BD034E"/>
    <w:rsid w:val="00C02F68"/>
    <w:rsid w:val="00C254BC"/>
    <w:rsid w:val="00C25B51"/>
    <w:rsid w:val="00C42F87"/>
    <w:rsid w:val="00C52A2F"/>
    <w:rsid w:val="00C734B3"/>
    <w:rsid w:val="00C74A50"/>
    <w:rsid w:val="00C8414C"/>
    <w:rsid w:val="00CA341F"/>
    <w:rsid w:val="00CB2806"/>
    <w:rsid w:val="00CB58C7"/>
    <w:rsid w:val="00CC5EE4"/>
    <w:rsid w:val="00CD4CD3"/>
    <w:rsid w:val="00CD56A6"/>
    <w:rsid w:val="00D00111"/>
    <w:rsid w:val="00D002D3"/>
    <w:rsid w:val="00D22F4A"/>
    <w:rsid w:val="00D36422"/>
    <w:rsid w:val="00D36AE6"/>
    <w:rsid w:val="00D64252"/>
    <w:rsid w:val="00D84DD4"/>
    <w:rsid w:val="00DC195E"/>
    <w:rsid w:val="00DD47C8"/>
    <w:rsid w:val="00DD6B7C"/>
    <w:rsid w:val="00DF07F1"/>
    <w:rsid w:val="00DF7877"/>
    <w:rsid w:val="00E11C70"/>
    <w:rsid w:val="00E404B1"/>
    <w:rsid w:val="00E511EF"/>
    <w:rsid w:val="00E5733E"/>
    <w:rsid w:val="00E6028B"/>
    <w:rsid w:val="00E71FCD"/>
    <w:rsid w:val="00E9069B"/>
    <w:rsid w:val="00E90888"/>
    <w:rsid w:val="00EB5EAF"/>
    <w:rsid w:val="00EB66A9"/>
    <w:rsid w:val="00ED10CF"/>
    <w:rsid w:val="00EE5699"/>
    <w:rsid w:val="00F04D7C"/>
    <w:rsid w:val="00F11747"/>
    <w:rsid w:val="00F15F85"/>
    <w:rsid w:val="00F2155A"/>
    <w:rsid w:val="00F24DC8"/>
    <w:rsid w:val="00F26BD5"/>
    <w:rsid w:val="00F32E87"/>
    <w:rsid w:val="00F35A6A"/>
    <w:rsid w:val="00F42D4A"/>
    <w:rsid w:val="00F45330"/>
    <w:rsid w:val="00F46577"/>
    <w:rsid w:val="00F52038"/>
    <w:rsid w:val="00F71628"/>
    <w:rsid w:val="00FA058A"/>
    <w:rsid w:val="00FA4D00"/>
    <w:rsid w:val="00FA71F3"/>
    <w:rsid w:val="00FB2B1F"/>
    <w:rsid w:val="00FB75F6"/>
    <w:rsid w:val="00FD3FA4"/>
    <w:rsid w:val="00FF5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ABEBD"/>
  <w15:chartTrackingRefBased/>
  <w15:docId w15:val="{AB36F635-CA5A-4C73-A13E-611D3DCE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09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09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093F"/>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8E093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E093F"/>
    <w:rPr>
      <w:rFonts w:eastAsiaTheme="minorEastAsia"/>
      <w:color w:val="5A5A5A" w:themeColor="text1" w:themeTint="A5"/>
      <w:spacing w:val="15"/>
    </w:rPr>
  </w:style>
  <w:style w:type="character" w:customStyle="1" w:styleId="Heading2Char">
    <w:name w:val="Heading 2 Char"/>
    <w:basedOn w:val="DefaultParagraphFont"/>
    <w:link w:val="Heading2"/>
    <w:uiPriority w:val="9"/>
    <w:rsid w:val="008E093F"/>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5C4011"/>
    <w:rPr>
      <w:color w:val="0563C1" w:themeColor="hyperlink"/>
      <w:u w:val="single"/>
    </w:rPr>
  </w:style>
  <w:style w:type="character" w:styleId="UnresolvedMention">
    <w:name w:val="Unresolved Mention"/>
    <w:basedOn w:val="DefaultParagraphFont"/>
    <w:uiPriority w:val="99"/>
    <w:semiHidden/>
    <w:unhideWhenUsed/>
    <w:rsid w:val="005C4011"/>
    <w:rPr>
      <w:color w:val="808080"/>
      <w:shd w:val="clear" w:color="auto" w:fill="E6E6E6"/>
    </w:rPr>
  </w:style>
  <w:style w:type="paragraph" w:styleId="ListParagraph">
    <w:name w:val="List Paragraph"/>
    <w:basedOn w:val="Normal"/>
    <w:uiPriority w:val="34"/>
    <w:qFormat/>
    <w:rsid w:val="00646604"/>
    <w:pPr>
      <w:ind w:left="720"/>
      <w:contextualSpacing/>
    </w:pPr>
  </w:style>
  <w:style w:type="paragraph" w:styleId="Caption">
    <w:name w:val="caption"/>
    <w:basedOn w:val="Normal"/>
    <w:next w:val="Normal"/>
    <w:uiPriority w:val="35"/>
    <w:unhideWhenUsed/>
    <w:qFormat/>
    <w:rsid w:val="0084340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85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5219"/>
  </w:style>
  <w:style w:type="paragraph" w:styleId="Footer">
    <w:name w:val="footer"/>
    <w:basedOn w:val="Normal"/>
    <w:link w:val="FooterChar"/>
    <w:uiPriority w:val="99"/>
    <w:unhideWhenUsed/>
    <w:rsid w:val="00185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620858">
      <w:bodyDiv w:val="1"/>
      <w:marLeft w:val="0"/>
      <w:marRight w:val="0"/>
      <w:marTop w:val="0"/>
      <w:marBottom w:val="0"/>
      <w:divBdr>
        <w:top w:val="none" w:sz="0" w:space="0" w:color="auto"/>
        <w:left w:val="none" w:sz="0" w:space="0" w:color="auto"/>
        <w:bottom w:val="none" w:sz="0" w:space="0" w:color="auto"/>
        <w:right w:val="none" w:sz="0" w:space="0" w:color="auto"/>
      </w:divBdr>
      <w:divsChild>
        <w:div w:id="1318455669">
          <w:marLeft w:val="0"/>
          <w:marRight w:val="0"/>
          <w:marTop w:val="0"/>
          <w:marBottom w:val="0"/>
          <w:divBdr>
            <w:top w:val="none" w:sz="0" w:space="0" w:color="auto"/>
            <w:left w:val="none" w:sz="0" w:space="0" w:color="auto"/>
            <w:bottom w:val="none" w:sz="0" w:space="0" w:color="auto"/>
            <w:right w:val="none" w:sz="0" w:space="0" w:color="auto"/>
          </w:divBdr>
        </w:div>
        <w:div w:id="1417284747">
          <w:marLeft w:val="0"/>
          <w:marRight w:val="0"/>
          <w:marTop w:val="0"/>
          <w:marBottom w:val="0"/>
          <w:divBdr>
            <w:top w:val="none" w:sz="0" w:space="0" w:color="auto"/>
            <w:left w:val="none" w:sz="0" w:space="0" w:color="auto"/>
            <w:bottom w:val="none" w:sz="0" w:space="0" w:color="auto"/>
            <w:right w:val="none" w:sz="0" w:space="0" w:color="auto"/>
          </w:divBdr>
        </w:div>
        <w:div w:id="1142849004">
          <w:marLeft w:val="0"/>
          <w:marRight w:val="0"/>
          <w:marTop w:val="0"/>
          <w:marBottom w:val="0"/>
          <w:divBdr>
            <w:top w:val="none" w:sz="0" w:space="0" w:color="auto"/>
            <w:left w:val="none" w:sz="0" w:space="0" w:color="auto"/>
            <w:bottom w:val="none" w:sz="0" w:space="0" w:color="auto"/>
            <w:right w:val="none" w:sz="0" w:space="0" w:color="auto"/>
          </w:divBdr>
        </w:div>
        <w:div w:id="1832023638">
          <w:marLeft w:val="0"/>
          <w:marRight w:val="0"/>
          <w:marTop w:val="0"/>
          <w:marBottom w:val="0"/>
          <w:divBdr>
            <w:top w:val="none" w:sz="0" w:space="0" w:color="auto"/>
            <w:left w:val="none" w:sz="0" w:space="0" w:color="auto"/>
            <w:bottom w:val="none" w:sz="0" w:space="0" w:color="auto"/>
            <w:right w:val="none" w:sz="0" w:space="0" w:color="auto"/>
          </w:divBdr>
        </w:div>
        <w:div w:id="1976981320">
          <w:marLeft w:val="0"/>
          <w:marRight w:val="0"/>
          <w:marTop w:val="0"/>
          <w:marBottom w:val="0"/>
          <w:divBdr>
            <w:top w:val="none" w:sz="0" w:space="0" w:color="auto"/>
            <w:left w:val="none" w:sz="0" w:space="0" w:color="auto"/>
            <w:bottom w:val="none" w:sz="0" w:space="0" w:color="auto"/>
            <w:right w:val="none" w:sz="0" w:space="0" w:color="auto"/>
          </w:divBdr>
        </w:div>
        <w:div w:id="140660088">
          <w:marLeft w:val="0"/>
          <w:marRight w:val="0"/>
          <w:marTop w:val="0"/>
          <w:marBottom w:val="0"/>
          <w:divBdr>
            <w:top w:val="none" w:sz="0" w:space="0" w:color="auto"/>
            <w:left w:val="none" w:sz="0" w:space="0" w:color="auto"/>
            <w:bottom w:val="none" w:sz="0" w:space="0" w:color="auto"/>
            <w:right w:val="none" w:sz="0" w:space="0" w:color="auto"/>
          </w:divBdr>
        </w:div>
        <w:div w:id="36052813">
          <w:marLeft w:val="0"/>
          <w:marRight w:val="0"/>
          <w:marTop w:val="0"/>
          <w:marBottom w:val="0"/>
          <w:divBdr>
            <w:top w:val="none" w:sz="0" w:space="0" w:color="auto"/>
            <w:left w:val="none" w:sz="0" w:space="0" w:color="auto"/>
            <w:bottom w:val="none" w:sz="0" w:space="0" w:color="auto"/>
            <w:right w:val="none" w:sz="0" w:space="0" w:color="auto"/>
          </w:divBdr>
        </w:div>
        <w:div w:id="1312052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basement.ethz.ch/download/tutorials.html" TargetMode="External"/><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7" Type="http://schemas.openxmlformats.org/officeDocument/2006/relationships/endnotes" Target="endnotes.xml"/><Relationship Id="rId12" Type="http://schemas.openxmlformats.org/officeDocument/2006/relationships/hyperlink" Target="https://qgis.org/en/site/" TargetMode="Externa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9.png"/><Relationship Id="rId54"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sement.ethz.ch/download/software-download.html"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hyperlink" Target="http://ramms.slf.ch/ramms/index.php" TargetMode="External"/><Relationship Id="rId14" Type="http://schemas.openxmlformats.org/officeDocument/2006/relationships/hyperlink" Target="http://people.ee.ethz.ch/~basement/qgis_plugins/qgis_plugins.xm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39.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96B60-531D-41EE-BC83-38CF6DEA8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2557</TotalTime>
  <Pages>37</Pages>
  <Words>3561</Words>
  <Characters>20303</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Lala</dc:creator>
  <cp:keywords/>
  <dc:description/>
  <cp:lastModifiedBy>Jonathan Lala</cp:lastModifiedBy>
  <cp:revision>157</cp:revision>
  <dcterms:created xsi:type="dcterms:W3CDTF">2018-01-29T15:46:00Z</dcterms:created>
  <dcterms:modified xsi:type="dcterms:W3CDTF">2018-06-12T01:29:00Z</dcterms:modified>
</cp:coreProperties>
</file>