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23B55" w14:textId="07A90410" w:rsidR="001F1CC4" w:rsidRDefault="005B76F5" w:rsidP="001F1CC4">
      <w:pPr>
        <w:spacing w:after="0" w:line="240" w:lineRule="auto"/>
        <w:contextualSpacing/>
        <w:rPr>
          <w:rFonts w:asciiTheme="majorHAnsi" w:eastAsiaTheme="majorEastAsia" w:hAnsiTheme="majorHAnsi" w:cs="Times New Roman"/>
          <w:b/>
          <w:bCs/>
          <w:i/>
          <w:iCs/>
          <w:spacing w:val="5"/>
          <w:kern w:val="28"/>
          <w:sz w:val="56"/>
          <w:szCs w:val="56"/>
          <w:lang w:val="en"/>
        </w:rPr>
      </w:pPr>
      <w:r>
        <w:rPr>
          <w:rFonts w:asciiTheme="majorHAnsi" w:eastAsiaTheme="majorEastAsia" w:hAnsiTheme="majorHAnsi" w:cs="Times New Roman"/>
          <w:b/>
          <w:bCs/>
          <w:i/>
          <w:iCs/>
          <w:spacing w:val="5"/>
          <w:kern w:val="28"/>
          <w:sz w:val="56"/>
          <w:szCs w:val="56"/>
          <w:lang w:val="en"/>
        </w:rPr>
        <w:t xml:space="preserve">NLM-Chem </w:t>
      </w:r>
      <w:r w:rsidR="001F1CC4" w:rsidRPr="001F1CC4">
        <w:rPr>
          <w:rFonts w:asciiTheme="majorHAnsi" w:eastAsiaTheme="majorEastAsia" w:hAnsiTheme="majorHAnsi" w:cs="Times New Roman"/>
          <w:b/>
          <w:bCs/>
          <w:i/>
          <w:iCs/>
          <w:spacing w:val="5"/>
          <w:kern w:val="28"/>
          <w:sz w:val="56"/>
          <w:szCs w:val="56"/>
          <w:lang w:val="en"/>
        </w:rPr>
        <w:t>Chemical Annotation Guidelines</w:t>
      </w:r>
    </w:p>
    <w:p w14:paraId="7A0DA14A" w14:textId="77777777" w:rsidR="005B76F5" w:rsidRPr="001F1CC4" w:rsidRDefault="005B76F5" w:rsidP="001F1CC4">
      <w:pPr>
        <w:spacing w:after="0" w:line="240" w:lineRule="auto"/>
        <w:contextualSpacing/>
        <w:rPr>
          <w:rFonts w:asciiTheme="majorHAnsi" w:eastAsiaTheme="majorEastAsia" w:hAnsiTheme="majorHAnsi" w:cs="Times New Roman"/>
          <w:bCs/>
          <w:iCs/>
          <w:spacing w:val="5"/>
          <w:kern w:val="28"/>
          <w:sz w:val="56"/>
          <w:szCs w:val="56"/>
          <w:lang w:val="en"/>
        </w:rPr>
      </w:pPr>
    </w:p>
    <w:p w14:paraId="0B6E8EDC" w14:textId="77777777" w:rsidR="005B76F5" w:rsidRDefault="005B76F5" w:rsidP="005B76F5">
      <w:pPr>
        <w:rPr>
          <w:sz w:val="20"/>
          <w:szCs w:val="20"/>
        </w:rPr>
      </w:pPr>
      <w:r>
        <w:rPr>
          <w:sz w:val="20"/>
          <w:szCs w:val="20"/>
        </w:rPr>
        <w:t xml:space="preserve">This document was developed by: </w:t>
      </w:r>
    </w:p>
    <w:p w14:paraId="0E227058" w14:textId="450CFDCC" w:rsidR="005B76F5" w:rsidRPr="005B76F5" w:rsidRDefault="005B76F5" w:rsidP="005B76F5">
      <w:pPr>
        <w:rPr>
          <w:sz w:val="20"/>
          <w:szCs w:val="20"/>
        </w:rPr>
      </w:pPr>
      <w:r w:rsidRPr="005B76F5">
        <w:rPr>
          <w:sz w:val="20"/>
          <w:szCs w:val="20"/>
        </w:rPr>
        <w:t xml:space="preserve">Rezarta Islamaj, Robert Leaman, </w:t>
      </w:r>
      <w:r>
        <w:rPr>
          <w:sz w:val="20"/>
          <w:szCs w:val="20"/>
        </w:rPr>
        <w:t xml:space="preserve">and corpus annotators: </w:t>
      </w:r>
      <w:r w:rsidRPr="005B76F5">
        <w:rPr>
          <w:sz w:val="20"/>
          <w:szCs w:val="20"/>
        </w:rPr>
        <w:t xml:space="preserve">David Cissel, Cathleen Coss, Carol Fisher, Rob Guzman, Preeti </w:t>
      </w:r>
      <w:proofErr w:type="spellStart"/>
      <w:r w:rsidRPr="005B76F5">
        <w:rPr>
          <w:sz w:val="20"/>
          <w:szCs w:val="20"/>
        </w:rPr>
        <w:t>Gokal</w:t>
      </w:r>
      <w:proofErr w:type="spellEnd"/>
      <w:r w:rsidRPr="005B76F5">
        <w:rPr>
          <w:sz w:val="20"/>
          <w:szCs w:val="20"/>
        </w:rPr>
        <w:t xml:space="preserve"> Kochar, Stella Koppel, Dorothy Trinh, Keiko Sekiya, Janice Ward, Deborah Whitman</w:t>
      </w:r>
    </w:p>
    <w:p w14:paraId="1EFB64E7" w14:textId="55491541" w:rsidR="005B76F5" w:rsidRPr="005B76F5" w:rsidRDefault="005B76F5" w:rsidP="005B76F5">
      <w:pPr>
        <w:rPr>
          <w:sz w:val="18"/>
          <w:szCs w:val="18"/>
        </w:rPr>
      </w:pPr>
      <w:r w:rsidRPr="005B76F5">
        <w:rPr>
          <w:sz w:val="18"/>
          <w:szCs w:val="18"/>
        </w:rPr>
        <w:t>National Library of Medicine, National Institutes of Health, Bethesda, MD, 20894, USA</w:t>
      </w:r>
    </w:p>
    <w:p w14:paraId="7EA66AFF" w14:textId="77777777" w:rsidR="005B76F5" w:rsidRDefault="005B76F5" w:rsidP="001F1CC4">
      <w:pPr>
        <w:keepNext/>
        <w:keepLines/>
        <w:spacing w:before="240" w:after="0" w:line="276" w:lineRule="auto"/>
        <w:contextualSpacing/>
        <w:outlineLvl w:val="0"/>
        <w:rPr>
          <w:rFonts w:asciiTheme="majorHAnsi" w:eastAsiaTheme="majorEastAsia" w:hAnsiTheme="majorHAnsi" w:cs="Times New Roman"/>
          <w:color w:val="2F5496" w:themeColor="accent1" w:themeShade="BF"/>
          <w:sz w:val="32"/>
          <w:szCs w:val="32"/>
          <w:lang w:val="en"/>
        </w:rPr>
      </w:pPr>
    </w:p>
    <w:p w14:paraId="759B0F02" w14:textId="1E716117" w:rsidR="001F1CC4" w:rsidRPr="001F1CC4" w:rsidRDefault="001F1CC4" w:rsidP="001F1CC4">
      <w:pPr>
        <w:keepNext/>
        <w:keepLines/>
        <w:spacing w:before="240" w:after="0" w:line="276" w:lineRule="auto"/>
        <w:contextualSpacing/>
        <w:outlineLvl w:val="0"/>
        <w:rPr>
          <w:rFonts w:asciiTheme="majorHAnsi" w:eastAsiaTheme="majorEastAsia" w:hAnsiTheme="majorHAnsi" w:cs="Times New Roman"/>
          <w:color w:val="2F5496" w:themeColor="accent1" w:themeShade="BF"/>
          <w:sz w:val="32"/>
          <w:szCs w:val="32"/>
          <w:lang w:val="en"/>
        </w:rPr>
      </w:pPr>
      <w:bookmarkStart w:id="0" w:name="_GoBack"/>
      <w:bookmarkEnd w:id="0"/>
      <w:r w:rsidRPr="001F1CC4">
        <w:rPr>
          <w:rFonts w:asciiTheme="majorHAnsi" w:eastAsiaTheme="majorEastAsia" w:hAnsiTheme="majorHAnsi" w:cs="Times New Roman"/>
          <w:color w:val="2F5496" w:themeColor="accent1" w:themeShade="BF"/>
          <w:sz w:val="32"/>
          <w:szCs w:val="32"/>
          <w:lang w:val="en"/>
        </w:rPr>
        <w:t>Introduction</w:t>
      </w:r>
    </w:p>
    <w:p w14:paraId="589BA57A" w14:textId="293DF395" w:rsidR="001F1CC4" w:rsidRDefault="001F1CC4" w:rsidP="001F1CC4">
      <w:pPr>
        <w:spacing w:after="0" w:line="276" w:lineRule="auto"/>
        <w:jc w:val="both"/>
        <w:rPr>
          <w:rFonts w:asciiTheme="majorHAnsi" w:eastAsia="Times New Roman" w:hAnsiTheme="majorHAnsi" w:cs="Calibri Light"/>
          <w:lang w:val="en"/>
        </w:rPr>
      </w:pPr>
      <w:r w:rsidRPr="001F1CC4">
        <w:rPr>
          <w:rFonts w:asciiTheme="majorHAnsi" w:eastAsia="Times New Roman" w:hAnsiTheme="majorHAnsi" w:cs="Calibri Light"/>
          <w:lang w:val="en"/>
        </w:rPr>
        <w:t xml:space="preserve">The purpose of the project is to create a collection of full text documents (corpus), annotated with the location and identity of interesting chemical entities. The </w:t>
      </w:r>
      <w:r w:rsidR="005B76F5">
        <w:rPr>
          <w:rFonts w:asciiTheme="majorHAnsi" w:eastAsia="Times New Roman" w:hAnsiTheme="majorHAnsi" w:cs="Calibri Light"/>
          <w:lang w:val="en"/>
        </w:rPr>
        <w:t xml:space="preserve">NLM-Chem </w:t>
      </w:r>
      <w:r w:rsidRPr="001F1CC4">
        <w:rPr>
          <w:rFonts w:asciiTheme="majorHAnsi" w:eastAsia="Times New Roman" w:hAnsiTheme="majorHAnsi" w:cs="Calibri Light"/>
          <w:lang w:val="en"/>
        </w:rPr>
        <w:t xml:space="preserve">corpus will be used to improve the quality of the automated taggers distributed by the NCBI </w:t>
      </w:r>
      <w:proofErr w:type="spellStart"/>
      <w:r w:rsidRPr="001F1CC4">
        <w:rPr>
          <w:rFonts w:asciiTheme="majorHAnsi" w:eastAsia="Times New Roman" w:hAnsiTheme="majorHAnsi" w:cs="Calibri Light"/>
          <w:lang w:val="en"/>
        </w:rPr>
        <w:t>BioNLP</w:t>
      </w:r>
      <w:proofErr w:type="spellEnd"/>
      <w:r w:rsidRPr="001F1CC4">
        <w:rPr>
          <w:rFonts w:asciiTheme="majorHAnsi" w:eastAsia="Times New Roman" w:hAnsiTheme="majorHAnsi" w:cs="Calibri Light"/>
          <w:lang w:val="en"/>
        </w:rPr>
        <w:t xml:space="preserve"> group and will also be described and distributed as a standalone / independent product. The corpus and tagger improvements are intended to be useful for multiple tasks. To make the task concrete, however, improving retrieval of chemicals is used as a representative downstream task.</w:t>
      </w:r>
    </w:p>
    <w:p w14:paraId="48B65400" w14:textId="15C158AC" w:rsidR="005B76F5" w:rsidRDefault="005B76F5" w:rsidP="001F1CC4">
      <w:pPr>
        <w:spacing w:after="0" w:line="276" w:lineRule="auto"/>
        <w:jc w:val="both"/>
        <w:rPr>
          <w:rFonts w:asciiTheme="majorHAnsi" w:eastAsia="Times New Roman" w:hAnsiTheme="majorHAnsi" w:cs="Calibri Light"/>
          <w:lang w:val="en"/>
        </w:rPr>
      </w:pPr>
    </w:p>
    <w:p w14:paraId="35737BB4" w14:textId="2F8159DF" w:rsidR="005B76F5" w:rsidRDefault="005B76F5" w:rsidP="001F1CC4">
      <w:pPr>
        <w:spacing w:after="0" w:line="276" w:lineRule="auto"/>
        <w:jc w:val="both"/>
        <w:rPr>
          <w:rFonts w:asciiTheme="majorHAnsi" w:eastAsia="Times New Roman" w:hAnsiTheme="majorHAnsi" w:cs="Calibri Light"/>
          <w:lang w:val="en"/>
        </w:rPr>
      </w:pPr>
      <w:r>
        <w:rPr>
          <w:rFonts w:asciiTheme="majorHAnsi" w:eastAsia="Times New Roman" w:hAnsiTheme="majorHAnsi" w:cs="Calibri Light"/>
          <w:lang w:val="en"/>
        </w:rPr>
        <w:t xml:space="preserve">The corpus development, technical details and quality measurements are described in: </w:t>
      </w:r>
    </w:p>
    <w:p w14:paraId="7C18EF0F" w14:textId="48480330" w:rsidR="005B76F5" w:rsidRPr="005B76F5" w:rsidRDefault="005B76F5" w:rsidP="005B76F5">
      <w:pPr>
        <w:rPr>
          <w:i/>
          <w:iCs/>
        </w:rPr>
      </w:pPr>
      <w:r w:rsidRPr="005B76F5">
        <w:rPr>
          <w:b/>
          <w:bCs/>
        </w:rPr>
        <w:t>NLM-Chem, a new resource for chemical entity recognition in PubMed full text literature</w:t>
      </w:r>
      <w:r>
        <w:rPr>
          <w:b/>
          <w:bCs/>
        </w:rPr>
        <w:t xml:space="preserve">, </w:t>
      </w:r>
      <w:r w:rsidRPr="005B76F5">
        <w:rPr>
          <w:i/>
          <w:iCs/>
        </w:rPr>
        <w:t>Scientific Data</w:t>
      </w:r>
    </w:p>
    <w:p w14:paraId="10617C08" w14:textId="77777777" w:rsidR="005B76F5" w:rsidRDefault="005B76F5" w:rsidP="001F1CC4">
      <w:pPr>
        <w:spacing w:after="0" w:line="276" w:lineRule="auto"/>
        <w:jc w:val="both"/>
        <w:rPr>
          <w:rFonts w:asciiTheme="majorHAnsi" w:eastAsia="Times New Roman" w:hAnsiTheme="majorHAnsi" w:cs="Calibri Light"/>
          <w:lang w:val="en"/>
        </w:rPr>
      </w:pPr>
    </w:p>
    <w:p w14:paraId="16D581A4" w14:textId="77777777" w:rsidR="005B76F5" w:rsidRPr="001F1CC4" w:rsidRDefault="005B76F5" w:rsidP="001F1CC4">
      <w:pPr>
        <w:spacing w:after="0" w:line="276" w:lineRule="auto"/>
        <w:jc w:val="both"/>
        <w:rPr>
          <w:rFonts w:asciiTheme="majorHAnsi" w:eastAsia="Times New Roman" w:hAnsiTheme="majorHAnsi" w:cs="Calibri Light"/>
          <w:lang w:val="en"/>
        </w:rPr>
      </w:pPr>
    </w:p>
    <w:p w14:paraId="66282CEF" w14:textId="77777777" w:rsidR="001F1CC4" w:rsidRPr="001F1CC4" w:rsidRDefault="001F1CC4" w:rsidP="001F1CC4">
      <w:pPr>
        <w:keepNext/>
        <w:keepLines/>
        <w:spacing w:before="240" w:after="0" w:line="276" w:lineRule="auto"/>
        <w:contextualSpacing/>
        <w:outlineLvl w:val="0"/>
        <w:rPr>
          <w:rFonts w:asciiTheme="majorHAnsi" w:eastAsiaTheme="majorEastAsia" w:hAnsiTheme="majorHAnsi" w:cs="Times New Roman"/>
          <w:color w:val="2F5496" w:themeColor="accent1" w:themeShade="BF"/>
          <w:sz w:val="32"/>
          <w:szCs w:val="32"/>
          <w:lang w:val="en"/>
        </w:rPr>
      </w:pPr>
      <w:bookmarkStart w:id="1" w:name="_60thq9inx0di" w:colFirst="0" w:colLast="0"/>
      <w:bookmarkEnd w:id="1"/>
      <w:r w:rsidRPr="001F1CC4">
        <w:rPr>
          <w:rFonts w:asciiTheme="majorHAnsi" w:eastAsiaTheme="majorEastAsia" w:hAnsiTheme="majorHAnsi" w:cs="Times New Roman"/>
          <w:color w:val="2F5496" w:themeColor="accent1" w:themeShade="BF"/>
          <w:sz w:val="32"/>
          <w:szCs w:val="32"/>
          <w:lang w:val="en"/>
        </w:rPr>
        <w:t>About this Document</w:t>
      </w:r>
    </w:p>
    <w:p w14:paraId="2E50B114" w14:textId="77777777" w:rsidR="001F1CC4" w:rsidRPr="001F1CC4" w:rsidRDefault="001F1CC4" w:rsidP="001F1CC4">
      <w:pPr>
        <w:spacing w:after="0" w:line="276" w:lineRule="auto"/>
        <w:rPr>
          <w:rFonts w:asciiTheme="majorHAnsi" w:eastAsia="Times New Roman" w:hAnsiTheme="majorHAnsi" w:cs="Calibri Light"/>
          <w:lang w:val="en"/>
        </w:rPr>
      </w:pPr>
      <w:r w:rsidRPr="001F1CC4">
        <w:rPr>
          <w:rFonts w:asciiTheme="majorHAnsi" w:eastAsia="Times New Roman" w:hAnsiTheme="majorHAnsi" w:cs="Calibri Light"/>
          <w:lang w:val="en"/>
        </w:rPr>
        <w:t>This document is broken into the following sections:</w:t>
      </w:r>
    </w:p>
    <w:p w14:paraId="68A62774" w14:textId="77777777" w:rsidR="001F1CC4" w:rsidRPr="001F1CC4" w:rsidRDefault="001F1CC4" w:rsidP="001F1CC4">
      <w:pPr>
        <w:numPr>
          <w:ilvl w:val="0"/>
          <w:numId w:val="1"/>
        </w:numPr>
        <w:spacing w:after="0" w:line="276" w:lineRule="auto"/>
        <w:rPr>
          <w:rFonts w:asciiTheme="majorHAnsi" w:eastAsia="Times New Roman" w:hAnsiTheme="majorHAnsi" w:cs="Calibri Light"/>
          <w:lang w:val="en"/>
        </w:rPr>
      </w:pPr>
      <w:r w:rsidRPr="001F1CC4">
        <w:rPr>
          <w:rFonts w:asciiTheme="majorHAnsi" w:eastAsia="Times New Roman" w:hAnsiTheme="majorHAnsi" w:cs="Calibri Light"/>
          <w:u w:val="single"/>
          <w:lang w:val="en"/>
        </w:rPr>
        <w:t xml:space="preserve">General Guidelines for Annotation of </w:t>
      </w:r>
      <w:proofErr w:type="gramStart"/>
      <w:r w:rsidRPr="001F1CC4">
        <w:rPr>
          <w:rFonts w:asciiTheme="majorHAnsi" w:eastAsia="Times New Roman" w:hAnsiTheme="majorHAnsi" w:cs="Calibri Light"/>
          <w:u w:val="single"/>
          <w:lang w:val="en"/>
        </w:rPr>
        <w:t>Chemicals</w:t>
      </w:r>
      <w:r w:rsidRPr="001F1CC4">
        <w:rPr>
          <w:rFonts w:asciiTheme="majorHAnsi" w:eastAsia="Times New Roman" w:hAnsiTheme="majorHAnsi" w:cs="Calibri Light"/>
          <w:lang w:val="en"/>
        </w:rPr>
        <w:t>:</w:t>
      </w:r>
      <w:proofErr w:type="gramEnd"/>
      <w:r w:rsidRPr="001F1CC4">
        <w:rPr>
          <w:rFonts w:asciiTheme="majorHAnsi" w:eastAsia="Times New Roman" w:hAnsiTheme="majorHAnsi" w:cs="Calibri Light"/>
          <w:lang w:val="en"/>
        </w:rPr>
        <w:t xml:space="preserve"> describes the main ideas and our steps for annotating chemicals</w:t>
      </w:r>
    </w:p>
    <w:p w14:paraId="49446927" w14:textId="77777777" w:rsidR="001F1CC4" w:rsidRPr="001F1CC4" w:rsidRDefault="001F1CC4" w:rsidP="001F1CC4">
      <w:pPr>
        <w:numPr>
          <w:ilvl w:val="0"/>
          <w:numId w:val="1"/>
        </w:numPr>
        <w:spacing w:after="0" w:line="276" w:lineRule="auto"/>
        <w:rPr>
          <w:rFonts w:asciiTheme="majorHAnsi" w:eastAsia="Times New Roman" w:hAnsiTheme="majorHAnsi" w:cs="Calibri Light"/>
          <w:lang w:val="en"/>
        </w:rPr>
      </w:pPr>
      <w:r w:rsidRPr="001F1CC4">
        <w:rPr>
          <w:rFonts w:asciiTheme="majorHAnsi" w:eastAsia="Times New Roman" w:hAnsiTheme="majorHAnsi" w:cs="Calibri Light"/>
          <w:u w:val="single"/>
          <w:lang w:val="en"/>
        </w:rPr>
        <w:t xml:space="preserve">What to Annotate as </w:t>
      </w:r>
      <w:proofErr w:type="gramStart"/>
      <w:r w:rsidRPr="001F1CC4">
        <w:rPr>
          <w:rFonts w:asciiTheme="majorHAnsi" w:eastAsia="Times New Roman" w:hAnsiTheme="majorHAnsi" w:cs="Calibri Light"/>
          <w:u w:val="single"/>
          <w:lang w:val="en"/>
        </w:rPr>
        <w:t>Chemicals</w:t>
      </w:r>
      <w:r w:rsidRPr="001F1CC4">
        <w:rPr>
          <w:rFonts w:asciiTheme="majorHAnsi" w:eastAsia="Times New Roman" w:hAnsiTheme="majorHAnsi" w:cs="Calibri Light"/>
          <w:lang w:val="en"/>
        </w:rPr>
        <w:t>:</w:t>
      </w:r>
      <w:proofErr w:type="gramEnd"/>
      <w:r w:rsidRPr="001F1CC4">
        <w:rPr>
          <w:rFonts w:asciiTheme="majorHAnsi" w:eastAsia="Times New Roman" w:hAnsiTheme="majorHAnsi" w:cs="Calibri Light"/>
          <w:lang w:val="en"/>
        </w:rPr>
        <w:t xml:space="preserve"> contains a listing of examples that help illustrate what should be annotated as chemicals</w:t>
      </w:r>
    </w:p>
    <w:p w14:paraId="6082D91A" w14:textId="77777777" w:rsidR="001F1CC4" w:rsidRPr="001F1CC4" w:rsidRDefault="001F1CC4" w:rsidP="001F1CC4">
      <w:pPr>
        <w:numPr>
          <w:ilvl w:val="0"/>
          <w:numId w:val="1"/>
        </w:numPr>
        <w:spacing w:after="0" w:line="276" w:lineRule="auto"/>
        <w:rPr>
          <w:rFonts w:asciiTheme="majorHAnsi" w:eastAsia="Times New Roman" w:hAnsiTheme="majorHAnsi" w:cs="Calibri Light"/>
          <w:lang w:val="en"/>
        </w:rPr>
      </w:pPr>
      <w:r w:rsidRPr="001F1CC4">
        <w:rPr>
          <w:rFonts w:asciiTheme="majorHAnsi" w:eastAsia="Times New Roman" w:hAnsiTheme="majorHAnsi" w:cs="Calibri Light"/>
          <w:u w:val="single"/>
          <w:lang w:val="en"/>
        </w:rPr>
        <w:t>What Not to Annotate</w:t>
      </w:r>
      <w:r w:rsidRPr="001F1CC4">
        <w:rPr>
          <w:rFonts w:asciiTheme="majorHAnsi" w:eastAsia="Times New Roman" w:hAnsiTheme="majorHAnsi" w:cs="Calibri Light"/>
          <w:lang w:val="en"/>
        </w:rPr>
        <w:t xml:space="preserve">: contains a listing of some exceptions and special cases that should not be annotated </w:t>
      </w:r>
    </w:p>
    <w:p w14:paraId="16CFB5C8" w14:textId="77777777" w:rsidR="001F1CC4" w:rsidRPr="001F1CC4" w:rsidRDefault="001F1CC4" w:rsidP="001F1CC4">
      <w:pPr>
        <w:numPr>
          <w:ilvl w:val="0"/>
          <w:numId w:val="1"/>
        </w:numPr>
        <w:spacing w:after="0" w:line="276" w:lineRule="auto"/>
        <w:rPr>
          <w:rFonts w:asciiTheme="majorHAnsi" w:eastAsia="Times New Roman" w:hAnsiTheme="majorHAnsi" w:cs="Calibri Light"/>
          <w:lang w:val="en"/>
        </w:rPr>
      </w:pPr>
      <w:r w:rsidRPr="001F1CC4">
        <w:rPr>
          <w:rFonts w:asciiTheme="majorHAnsi" w:eastAsia="Times New Roman" w:hAnsiTheme="majorHAnsi" w:cs="Calibri Light"/>
          <w:u w:val="single"/>
          <w:lang w:val="en"/>
        </w:rPr>
        <w:t>How to Annotate OTHER</w:t>
      </w:r>
      <w:r w:rsidRPr="001F1CC4">
        <w:rPr>
          <w:rFonts w:asciiTheme="majorHAnsi" w:eastAsia="Times New Roman" w:hAnsiTheme="majorHAnsi" w:cs="Calibri Light"/>
          <w:lang w:val="en"/>
        </w:rPr>
        <w:t xml:space="preserve">: describes the rules for annotating OTHER spans, which indicate the presence of an embedded chemical appearing within another biomedical mention, such as mutation, gene or protein. </w:t>
      </w:r>
    </w:p>
    <w:p w14:paraId="397D6C62" w14:textId="77777777" w:rsidR="001F1CC4" w:rsidRPr="001F1CC4" w:rsidRDefault="001F1CC4" w:rsidP="001F1CC4">
      <w:pPr>
        <w:spacing w:after="0" w:line="276" w:lineRule="auto"/>
        <w:ind w:left="720"/>
        <w:rPr>
          <w:rFonts w:asciiTheme="majorHAnsi" w:eastAsia="Times New Roman" w:hAnsiTheme="majorHAnsi" w:cs="Calibri Light"/>
          <w:lang w:val="en"/>
        </w:rPr>
      </w:pPr>
    </w:p>
    <w:p w14:paraId="1BB3C452" w14:textId="77777777" w:rsidR="001F1CC4" w:rsidRPr="001F1CC4" w:rsidRDefault="001F1CC4" w:rsidP="001F1CC4">
      <w:pPr>
        <w:spacing w:after="0" w:line="276" w:lineRule="auto"/>
        <w:rPr>
          <w:rFonts w:asciiTheme="majorHAnsi" w:eastAsia="Times New Roman" w:hAnsiTheme="majorHAnsi" w:cs="Calibri Light"/>
          <w:lang w:val="en"/>
        </w:rPr>
      </w:pPr>
      <w:r w:rsidRPr="001F1CC4">
        <w:rPr>
          <w:rFonts w:asciiTheme="majorHAnsi" w:eastAsia="Times New Roman" w:hAnsiTheme="majorHAnsi" w:cs="Calibri Light"/>
          <w:lang w:val="en"/>
        </w:rPr>
        <w:t>This document will be continuously refined as the project progresses.</w:t>
      </w:r>
    </w:p>
    <w:p w14:paraId="5A7F33A9" w14:textId="77777777" w:rsidR="001F1CC4" w:rsidRPr="001F1CC4" w:rsidRDefault="001F1CC4" w:rsidP="001F1CC4">
      <w:pPr>
        <w:keepNext/>
        <w:keepLines/>
        <w:spacing w:before="240" w:after="0" w:line="276" w:lineRule="auto"/>
        <w:contextualSpacing/>
        <w:outlineLvl w:val="0"/>
        <w:rPr>
          <w:rFonts w:asciiTheme="majorHAnsi" w:eastAsiaTheme="majorEastAsia" w:hAnsiTheme="majorHAnsi" w:cs="Times New Roman"/>
          <w:color w:val="2F5496" w:themeColor="accent1" w:themeShade="BF"/>
          <w:sz w:val="32"/>
          <w:szCs w:val="32"/>
          <w:lang w:val="en"/>
        </w:rPr>
      </w:pPr>
      <w:bookmarkStart w:id="2" w:name="_1eov45i6h0i8" w:colFirst="0" w:colLast="0"/>
      <w:bookmarkEnd w:id="2"/>
      <w:r w:rsidRPr="001F1CC4">
        <w:rPr>
          <w:rFonts w:asciiTheme="majorHAnsi" w:eastAsiaTheme="majorEastAsia" w:hAnsiTheme="majorHAnsi" w:cs="Times New Roman"/>
          <w:color w:val="2F5496" w:themeColor="accent1" w:themeShade="BF"/>
          <w:sz w:val="32"/>
          <w:szCs w:val="32"/>
          <w:lang w:val="en"/>
        </w:rPr>
        <w:lastRenderedPageBreak/>
        <w:t>General Guidelines for Annotation of Chemicals</w:t>
      </w:r>
    </w:p>
    <w:p w14:paraId="5CEDCB3C" w14:textId="77777777" w:rsidR="001F1CC4" w:rsidRPr="001F1CC4" w:rsidRDefault="001F1CC4" w:rsidP="001F1CC4">
      <w:pPr>
        <w:spacing w:after="0" w:line="276" w:lineRule="auto"/>
        <w:contextualSpacing/>
        <w:rPr>
          <w:rFonts w:ascii="Arial" w:eastAsia="Times New Roman" w:hAnsi="Arial" w:cs="Arial"/>
          <w:lang w:val="en"/>
        </w:rPr>
      </w:pPr>
    </w:p>
    <w:p w14:paraId="299AABC4" w14:textId="77777777" w:rsidR="001F1CC4" w:rsidRPr="001F1CC4" w:rsidRDefault="001F1CC4" w:rsidP="001F1CC4">
      <w:pPr>
        <w:keepNext/>
        <w:keepLines/>
        <w:spacing w:before="40" w:after="0" w:line="276" w:lineRule="auto"/>
        <w:contextualSpacing/>
        <w:outlineLvl w:val="2"/>
        <w:rPr>
          <w:rFonts w:asciiTheme="majorHAnsi" w:eastAsiaTheme="majorEastAsia" w:hAnsiTheme="majorHAnsi" w:cs="Times New Roman"/>
          <w:b/>
          <w:color w:val="1F3763" w:themeColor="accent1" w:themeShade="7F"/>
          <w:sz w:val="24"/>
          <w:szCs w:val="24"/>
          <w:lang w:val="en"/>
        </w:rPr>
      </w:pPr>
      <w:r w:rsidRPr="001F1CC4">
        <w:rPr>
          <w:rFonts w:asciiTheme="majorHAnsi" w:eastAsiaTheme="majorEastAsia" w:hAnsiTheme="majorHAnsi" w:cs="Times New Roman"/>
          <w:b/>
          <w:color w:val="1F3763" w:themeColor="accent1" w:themeShade="7F"/>
          <w:sz w:val="24"/>
          <w:szCs w:val="24"/>
          <w:lang w:val="en"/>
        </w:rPr>
        <w:t>Annotation of chemical names in text</w:t>
      </w:r>
    </w:p>
    <w:p w14:paraId="2DBC586B" w14:textId="77777777" w:rsidR="001F1CC4" w:rsidRPr="001F1CC4" w:rsidRDefault="001F1CC4" w:rsidP="001F1CC4">
      <w:pPr>
        <w:numPr>
          <w:ilvl w:val="0"/>
          <w:numId w:val="38"/>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For this project, we define a chemical as a substance, mixture, or class of substances specific enough to be named and having a defined composition and/or structure</w:t>
      </w:r>
    </w:p>
    <w:p w14:paraId="2D98CF06" w14:textId="77777777" w:rsidR="001F1CC4" w:rsidRPr="001F1CC4" w:rsidRDefault="001F1CC4" w:rsidP="001F1CC4">
      <w:pPr>
        <w:numPr>
          <w:ilvl w:val="0"/>
          <w:numId w:val="38"/>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Most often context in which the chemical is mentioned, and/or usage as a drug is a strong indicator that the mention should be tagged as a chemical. </w:t>
      </w:r>
    </w:p>
    <w:p w14:paraId="5A4ADDF6" w14:textId="77777777" w:rsidR="001F1CC4" w:rsidRPr="001F1CC4" w:rsidRDefault="001F1CC4" w:rsidP="001F1CC4">
      <w:pPr>
        <w:numPr>
          <w:ilvl w:val="0"/>
          <w:numId w:val="38"/>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The span to be annotated should be the shortest continuous section of text that identifies the chemical </w:t>
      </w:r>
    </w:p>
    <w:p w14:paraId="05321CD5" w14:textId="77777777" w:rsidR="001F1CC4" w:rsidRPr="001F1CC4" w:rsidRDefault="001F1CC4" w:rsidP="001F1CC4">
      <w:pPr>
        <w:numPr>
          <w:ilvl w:val="0"/>
          <w:numId w:val="38"/>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The goal is to annotate every mention, including multiples, synonyms and abbreviations</w:t>
      </w:r>
    </w:p>
    <w:p w14:paraId="6E88D185" w14:textId="77777777" w:rsidR="001F1CC4" w:rsidRPr="001F1CC4" w:rsidRDefault="001F1CC4" w:rsidP="001F1CC4">
      <w:pPr>
        <w:numPr>
          <w:ilvl w:val="0"/>
          <w:numId w:val="38"/>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The goal comprises annotation even when the mention is not a primary topic of the text </w:t>
      </w:r>
    </w:p>
    <w:p w14:paraId="11DAD9B9" w14:textId="77777777" w:rsidR="001F1CC4" w:rsidRPr="001F1CC4" w:rsidRDefault="001F1CC4" w:rsidP="001F1CC4">
      <w:pPr>
        <w:spacing w:after="0" w:line="276" w:lineRule="auto"/>
        <w:ind w:firstLine="720"/>
        <w:rPr>
          <w:rFonts w:asciiTheme="majorHAnsi" w:eastAsia="Times New Roman" w:hAnsiTheme="majorHAnsi" w:cs="Calibri Light"/>
          <w:lang w:val="en"/>
        </w:rPr>
      </w:pPr>
    </w:p>
    <w:p w14:paraId="13DF522C" w14:textId="77777777" w:rsidR="001F1CC4" w:rsidRPr="001F1CC4" w:rsidRDefault="001F1CC4" w:rsidP="001F1CC4">
      <w:pPr>
        <w:keepNext/>
        <w:keepLines/>
        <w:spacing w:before="40" w:after="0" w:line="276" w:lineRule="auto"/>
        <w:contextualSpacing/>
        <w:outlineLvl w:val="2"/>
        <w:rPr>
          <w:rFonts w:asciiTheme="majorHAnsi" w:eastAsiaTheme="majorEastAsia" w:hAnsiTheme="majorHAnsi" w:cs="Times New Roman"/>
          <w:color w:val="1F3763" w:themeColor="accent1" w:themeShade="7F"/>
          <w:sz w:val="24"/>
          <w:szCs w:val="24"/>
          <w:lang w:val="en"/>
        </w:rPr>
      </w:pPr>
      <w:r w:rsidRPr="001F1CC4">
        <w:rPr>
          <w:rFonts w:asciiTheme="majorHAnsi" w:eastAsiaTheme="majorEastAsia" w:hAnsiTheme="majorHAnsi" w:cs="Times New Roman"/>
          <w:color w:val="1F3763" w:themeColor="accent1" w:themeShade="7F"/>
          <w:sz w:val="24"/>
          <w:szCs w:val="24"/>
          <w:lang w:val="en"/>
        </w:rPr>
        <w:t>Examples:</w:t>
      </w:r>
    </w:p>
    <w:p w14:paraId="79600BCB" w14:textId="77777777" w:rsidR="001F1CC4" w:rsidRPr="001F1CC4" w:rsidRDefault="001F1CC4" w:rsidP="001F1CC4">
      <w:pPr>
        <w:numPr>
          <w:ilvl w:val="0"/>
          <w:numId w:val="3"/>
        </w:numPr>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Thirty patients were randomized into two treatment groups: Group A, oral </w:t>
      </w:r>
      <w:r w:rsidRPr="001F1CC4">
        <w:rPr>
          <w:rFonts w:asciiTheme="majorHAnsi" w:eastAsia="Times New Roman" w:hAnsiTheme="majorHAnsi" w:cs="Calibri Light"/>
          <w:highlight w:val="yellow"/>
          <w:lang w:val="en"/>
        </w:rPr>
        <w:t>ketorolac</w:t>
      </w:r>
      <w:r w:rsidRPr="001F1CC4">
        <w:rPr>
          <w:rFonts w:asciiTheme="majorHAnsi" w:eastAsia="Times New Roman" w:hAnsiTheme="majorHAnsi" w:cs="Calibri Light"/>
          <w:lang w:val="en"/>
        </w:rPr>
        <w:t xml:space="preserve"> 10 mg plus intramuscular placebo (1 mL </w:t>
      </w:r>
      <w:r w:rsidRPr="001F1CC4">
        <w:rPr>
          <w:rFonts w:asciiTheme="majorHAnsi" w:eastAsia="Times New Roman" w:hAnsiTheme="majorHAnsi" w:cs="Calibri Light"/>
          <w:highlight w:val="yellow"/>
          <w:lang w:val="en"/>
        </w:rPr>
        <w:t>saline solution</w:t>
      </w:r>
      <w:r w:rsidRPr="001F1CC4">
        <w:rPr>
          <w:rFonts w:asciiTheme="majorHAnsi" w:eastAsia="Times New Roman" w:hAnsiTheme="majorHAnsi" w:cs="Calibri Light"/>
          <w:lang w:val="en"/>
        </w:rPr>
        <w:t xml:space="preserve">); or Group B, oral placebo (similar tablet to oral </w:t>
      </w:r>
      <w:r w:rsidRPr="001F1CC4">
        <w:rPr>
          <w:rFonts w:asciiTheme="majorHAnsi" w:eastAsia="Times New Roman" w:hAnsiTheme="majorHAnsi" w:cs="Calibri Light"/>
          <w:highlight w:val="yellow"/>
          <w:lang w:val="en"/>
        </w:rPr>
        <w:t>ketorolac</w:t>
      </w:r>
      <w:r w:rsidRPr="001F1CC4">
        <w:rPr>
          <w:rFonts w:asciiTheme="majorHAnsi" w:eastAsia="Times New Roman" w:hAnsiTheme="majorHAnsi" w:cs="Calibri Light"/>
          <w:lang w:val="en"/>
        </w:rPr>
        <w:t xml:space="preserve">) plus intramuscular </w:t>
      </w:r>
      <w:r w:rsidRPr="001F1CC4">
        <w:rPr>
          <w:rFonts w:asciiTheme="majorHAnsi" w:eastAsia="Times New Roman" w:hAnsiTheme="majorHAnsi" w:cs="Calibri Light"/>
          <w:highlight w:val="yellow"/>
          <w:lang w:val="en"/>
        </w:rPr>
        <w:t>tramadol</w:t>
      </w:r>
      <w:r w:rsidRPr="001F1CC4">
        <w:rPr>
          <w:rFonts w:asciiTheme="majorHAnsi" w:eastAsia="Times New Roman" w:hAnsiTheme="majorHAnsi" w:cs="Calibri Light"/>
          <w:lang w:val="en"/>
        </w:rPr>
        <w:t xml:space="preserve"> 50 mg diluted in 1 mL </w:t>
      </w:r>
      <w:r w:rsidRPr="001F1CC4">
        <w:rPr>
          <w:rFonts w:asciiTheme="majorHAnsi" w:eastAsia="Times New Roman" w:hAnsiTheme="majorHAnsi" w:cs="Calibri Light"/>
          <w:highlight w:val="yellow"/>
          <w:lang w:val="en"/>
        </w:rPr>
        <w:t>saline solution</w:t>
      </w:r>
      <w:r w:rsidRPr="001F1CC4">
        <w:rPr>
          <w:rFonts w:asciiTheme="majorHAnsi" w:eastAsia="Times New Roman" w:hAnsiTheme="majorHAnsi" w:cs="Calibri Light"/>
          <w:lang w:val="en"/>
        </w:rPr>
        <w:t>.</w:t>
      </w:r>
    </w:p>
    <w:p w14:paraId="74B15238" w14:textId="77777777" w:rsidR="001F1CC4" w:rsidRPr="001F1CC4" w:rsidRDefault="001F1CC4" w:rsidP="001F1CC4">
      <w:pPr>
        <w:numPr>
          <w:ilvl w:val="1"/>
          <w:numId w:val="39"/>
        </w:numPr>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Adjectives that are not part of the chemical (“oral”) should not be included</w:t>
      </w:r>
    </w:p>
    <w:p w14:paraId="51AC28B3" w14:textId="77777777" w:rsidR="001F1CC4" w:rsidRPr="001F1CC4" w:rsidRDefault="001F1CC4" w:rsidP="001F1CC4">
      <w:pPr>
        <w:numPr>
          <w:ilvl w:val="1"/>
          <w:numId w:val="39"/>
        </w:numPr>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Annotate each chemical mention, even if repeated</w:t>
      </w:r>
    </w:p>
    <w:p w14:paraId="54A24CB1" w14:textId="77777777" w:rsidR="001F1CC4" w:rsidRPr="001F1CC4" w:rsidRDefault="001F1CC4" w:rsidP="001F1CC4">
      <w:pPr>
        <w:numPr>
          <w:ilvl w:val="0"/>
          <w:numId w:val="24"/>
        </w:numPr>
        <w:contextualSpacing/>
        <w:rPr>
          <w:rFonts w:asciiTheme="majorHAnsi" w:eastAsia="Times New Roman" w:hAnsiTheme="majorHAnsi" w:cs="Calibri Light"/>
          <w:lang w:val="en"/>
        </w:rPr>
      </w:pPr>
      <w:r w:rsidRPr="001F1CC4">
        <w:rPr>
          <w:rFonts w:asciiTheme="majorHAnsi" w:eastAsia="Times New Roman" w:hAnsiTheme="majorHAnsi" w:cs="Calibri Light"/>
        </w:rPr>
        <w:t xml:space="preserve">ketorolac </w:t>
      </w:r>
      <w:bookmarkStart w:id="3" w:name="_Hlk532296344"/>
      <w:r w:rsidRPr="001F1CC4">
        <w:rPr>
          <w:rFonts w:eastAsia="Times New Roman" w:cs="Calibri"/>
          <w:b/>
          <w:lang w:val="en"/>
        </w:rPr>
        <w:t>→</w:t>
      </w:r>
      <w:r w:rsidRPr="001F1CC4">
        <w:rPr>
          <w:rFonts w:asciiTheme="majorHAnsi" w:eastAsia="Times New Roman" w:hAnsiTheme="majorHAnsi" w:cs="Calibri Light"/>
          <w:lang w:val="en"/>
        </w:rPr>
        <w:t xml:space="preserve"> </w:t>
      </w:r>
      <w:r w:rsidRPr="001F1CC4">
        <w:rPr>
          <w:rFonts w:asciiTheme="majorHAnsi" w:eastAsia="Times New Roman" w:hAnsiTheme="majorHAnsi" w:cs="Calibri Light"/>
        </w:rPr>
        <w:t>D020910</w:t>
      </w:r>
      <w:r w:rsidRPr="001F1CC4">
        <w:rPr>
          <w:rFonts w:asciiTheme="majorHAnsi" w:eastAsia="Times New Roman" w:hAnsiTheme="majorHAnsi" w:cs="Calibri Light"/>
          <w:lang w:val="en"/>
        </w:rPr>
        <w:t xml:space="preserve"> (Ketorolac)</w:t>
      </w:r>
      <w:bookmarkEnd w:id="3"/>
      <w:r w:rsidRPr="001F1CC4">
        <w:rPr>
          <w:rFonts w:asciiTheme="majorHAnsi" w:eastAsia="Times New Roman" w:hAnsiTheme="majorHAnsi" w:cs="Calibri Light"/>
          <w:lang w:val="en"/>
        </w:rPr>
        <w:t xml:space="preserve"> </w:t>
      </w:r>
    </w:p>
    <w:p w14:paraId="71651131" w14:textId="77777777" w:rsidR="001F1CC4" w:rsidRPr="001F1CC4" w:rsidRDefault="001F1CC4" w:rsidP="001F1CC4">
      <w:pPr>
        <w:numPr>
          <w:ilvl w:val="0"/>
          <w:numId w:val="24"/>
        </w:numPr>
        <w:contextualSpacing/>
        <w:rPr>
          <w:rFonts w:asciiTheme="majorHAnsi" w:eastAsia="Times New Roman" w:hAnsiTheme="majorHAnsi" w:cs="Calibri Light"/>
          <w:lang w:val="en"/>
        </w:rPr>
      </w:pPr>
      <w:bookmarkStart w:id="4" w:name="_Hlk532296495"/>
      <w:r w:rsidRPr="001F1CC4">
        <w:rPr>
          <w:rFonts w:asciiTheme="majorHAnsi" w:eastAsia="Times New Roman" w:hAnsiTheme="majorHAnsi" w:cs="Calibri Light"/>
        </w:rPr>
        <w:t xml:space="preserve">saline solution </w:t>
      </w:r>
      <w:r w:rsidRPr="001F1CC4">
        <w:rPr>
          <w:rFonts w:eastAsia="Times New Roman" w:cs="Calibri"/>
          <w:b/>
          <w:lang w:val="en"/>
        </w:rPr>
        <w:t>→</w:t>
      </w:r>
      <w:r w:rsidRPr="001F1CC4">
        <w:rPr>
          <w:rFonts w:asciiTheme="majorHAnsi" w:eastAsia="Times New Roman" w:hAnsiTheme="majorHAnsi" w:cs="Calibri Light"/>
          <w:lang w:val="en"/>
        </w:rPr>
        <w:t xml:space="preserve"> </w:t>
      </w:r>
      <w:r w:rsidRPr="001F1CC4">
        <w:rPr>
          <w:rFonts w:asciiTheme="majorHAnsi" w:eastAsia="Times New Roman" w:hAnsiTheme="majorHAnsi" w:cs="Calibri Light"/>
        </w:rPr>
        <w:t>D077330</w:t>
      </w:r>
      <w:r w:rsidRPr="001F1CC4">
        <w:rPr>
          <w:rFonts w:asciiTheme="majorHAnsi" w:eastAsia="Times New Roman" w:hAnsiTheme="majorHAnsi" w:cs="Calibri Light"/>
          <w:lang w:val="en"/>
        </w:rPr>
        <w:t xml:space="preserve"> (</w:t>
      </w:r>
      <w:r w:rsidRPr="001F1CC4">
        <w:rPr>
          <w:rFonts w:asciiTheme="majorHAnsi" w:eastAsia="Times New Roman" w:hAnsiTheme="majorHAnsi" w:cs="Calibri Light"/>
        </w:rPr>
        <w:t>Saline Solution</w:t>
      </w:r>
      <w:r w:rsidRPr="001F1CC4">
        <w:rPr>
          <w:rFonts w:asciiTheme="majorHAnsi" w:eastAsia="Times New Roman" w:hAnsiTheme="majorHAnsi" w:cs="Calibri Light"/>
          <w:lang w:val="en"/>
        </w:rPr>
        <w:t>)</w:t>
      </w:r>
    </w:p>
    <w:p w14:paraId="4D517E69" w14:textId="77777777" w:rsidR="001F1CC4" w:rsidRPr="001F1CC4" w:rsidRDefault="001F1CC4" w:rsidP="001F1CC4">
      <w:pPr>
        <w:numPr>
          <w:ilvl w:val="0"/>
          <w:numId w:val="24"/>
        </w:numPr>
        <w:contextualSpacing/>
        <w:rPr>
          <w:rFonts w:asciiTheme="majorHAnsi" w:eastAsia="Times New Roman" w:hAnsiTheme="majorHAnsi" w:cs="Calibri Light"/>
          <w:lang w:val="en"/>
        </w:rPr>
      </w:pPr>
      <w:bookmarkStart w:id="5" w:name="_Hlk532296429"/>
      <w:r w:rsidRPr="001F1CC4">
        <w:rPr>
          <w:rFonts w:asciiTheme="majorHAnsi" w:eastAsia="Times New Roman" w:hAnsiTheme="majorHAnsi" w:cs="Calibri Light"/>
        </w:rPr>
        <w:t>tramadol</w:t>
      </w:r>
      <w:bookmarkEnd w:id="5"/>
      <w:r w:rsidRPr="001F1CC4">
        <w:rPr>
          <w:rFonts w:asciiTheme="majorHAnsi" w:eastAsia="Times New Roman" w:hAnsiTheme="majorHAnsi" w:cs="Calibri Light"/>
        </w:rPr>
        <w:t xml:space="preserve"> </w:t>
      </w:r>
      <w:r w:rsidRPr="001F1CC4">
        <w:rPr>
          <w:rFonts w:eastAsia="Times New Roman" w:cs="Calibri"/>
          <w:b/>
          <w:lang w:val="en"/>
        </w:rPr>
        <w:t>→</w:t>
      </w:r>
      <w:r w:rsidRPr="001F1CC4">
        <w:rPr>
          <w:rFonts w:asciiTheme="majorHAnsi" w:eastAsia="Times New Roman" w:hAnsiTheme="majorHAnsi" w:cs="Calibri Light"/>
          <w:lang w:val="en"/>
        </w:rPr>
        <w:t xml:space="preserve"> </w:t>
      </w:r>
      <w:r w:rsidRPr="001F1CC4">
        <w:rPr>
          <w:rFonts w:asciiTheme="majorHAnsi" w:eastAsia="Times New Roman" w:hAnsiTheme="majorHAnsi" w:cs="Calibri Light"/>
        </w:rPr>
        <w:t>D014147</w:t>
      </w:r>
      <w:r w:rsidRPr="001F1CC4">
        <w:rPr>
          <w:rFonts w:asciiTheme="majorHAnsi" w:eastAsia="Times New Roman" w:hAnsiTheme="majorHAnsi" w:cs="Calibri Light"/>
          <w:lang w:val="en"/>
        </w:rPr>
        <w:t xml:space="preserve"> (</w:t>
      </w:r>
      <w:r w:rsidRPr="001F1CC4">
        <w:rPr>
          <w:rFonts w:asciiTheme="majorHAnsi" w:eastAsia="Times New Roman" w:hAnsiTheme="majorHAnsi" w:cs="Calibri Light"/>
        </w:rPr>
        <w:t>Tramadol</w:t>
      </w:r>
      <w:r w:rsidRPr="001F1CC4">
        <w:rPr>
          <w:rFonts w:asciiTheme="majorHAnsi" w:eastAsia="Times New Roman" w:hAnsiTheme="majorHAnsi" w:cs="Calibri Light"/>
          <w:lang w:val="en"/>
        </w:rPr>
        <w:t>)</w:t>
      </w:r>
    </w:p>
    <w:bookmarkEnd w:id="4"/>
    <w:p w14:paraId="4A6B547E" w14:textId="77777777" w:rsidR="001F1CC4" w:rsidRPr="001F1CC4" w:rsidRDefault="001F1CC4" w:rsidP="001F1CC4">
      <w:pPr>
        <w:ind w:left="1800"/>
        <w:contextualSpacing/>
        <w:rPr>
          <w:rFonts w:asciiTheme="majorHAnsi" w:eastAsia="Times New Roman" w:hAnsiTheme="majorHAnsi" w:cs="Calibri Light"/>
          <w:lang w:val="en"/>
        </w:rPr>
      </w:pPr>
    </w:p>
    <w:p w14:paraId="12953128" w14:textId="77777777" w:rsidR="001F1CC4" w:rsidRPr="001F1CC4" w:rsidRDefault="001F1CC4" w:rsidP="001F1CC4">
      <w:pPr>
        <w:numPr>
          <w:ilvl w:val="0"/>
          <w:numId w:val="3"/>
        </w:numPr>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In this study synergist </w:t>
      </w:r>
      <w:r w:rsidRPr="001F1CC4">
        <w:rPr>
          <w:rFonts w:asciiTheme="majorHAnsi" w:eastAsia="Times New Roman" w:hAnsiTheme="majorHAnsi" w:cs="Calibri Light"/>
          <w:highlight w:val="yellow"/>
          <w:lang w:val="en"/>
        </w:rPr>
        <w:t>triphenyl phosphate</w:t>
      </w:r>
      <w:r w:rsidRPr="001F1CC4">
        <w:rPr>
          <w:rFonts w:asciiTheme="majorHAnsi" w:eastAsia="Times New Roman" w:hAnsiTheme="majorHAnsi" w:cs="Calibri Light"/>
          <w:lang w:val="en"/>
        </w:rPr>
        <w:t xml:space="preserve"> (</w:t>
      </w:r>
      <w:r w:rsidRPr="001F1CC4">
        <w:rPr>
          <w:rFonts w:asciiTheme="majorHAnsi" w:eastAsia="Times New Roman" w:hAnsiTheme="majorHAnsi" w:cs="Calibri Light"/>
          <w:highlight w:val="yellow"/>
          <w:lang w:val="en"/>
        </w:rPr>
        <w:t>TPP</w:t>
      </w:r>
      <w:r w:rsidRPr="001F1CC4">
        <w:rPr>
          <w:rFonts w:asciiTheme="majorHAnsi" w:eastAsia="Times New Roman" w:hAnsiTheme="majorHAnsi" w:cs="Calibri Light"/>
          <w:lang w:val="en"/>
        </w:rPr>
        <w:t xml:space="preserve">) dramatically increased the toxicity of </w:t>
      </w:r>
      <w:proofErr w:type="spellStart"/>
      <w:r w:rsidRPr="001F1CC4">
        <w:rPr>
          <w:rFonts w:asciiTheme="majorHAnsi" w:eastAsia="Times New Roman" w:hAnsiTheme="majorHAnsi" w:cs="Calibri Light"/>
          <w:highlight w:val="yellow"/>
          <w:lang w:val="en"/>
        </w:rPr>
        <w:t>fenpropathrin</w:t>
      </w:r>
      <w:proofErr w:type="spellEnd"/>
      <w:r w:rsidRPr="001F1CC4">
        <w:rPr>
          <w:rFonts w:asciiTheme="majorHAnsi" w:eastAsia="Times New Roman" w:hAnsiTheme="majorHAnsi" w:cs="Calibri Light"/>
          <w:lang w:val="en"/>
        </w:rPr>
        <w:t>.</w:t>
      </w:r>
    </w:p>
    <w:p w14:paraId="008B74AC" w14:textId="77777777" w:rsidR="001F1CC4" w:rsidRPr="001F1CC4" w:rsidRDefault="001F1CC4" w:rsidP="001F1CC4">
      <w:pPr>
        <w:numPr>
          <w:ilvl w:val="1"/>
          <w:numId w:val="3"/>
        </w:numPr>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Abbreviations should be annotated along with their expanded text</w:t>
      </w:r>
    </w:p>
    <w:p w14:paraId="01079340" w14:textId="77777777" w:rsidR="001F1CC4" w:rsidRPr="001F1CC4" w:rsidRDefault="001F1CC4" w:rsidP="001F1CC4">
      <w:pPr>
        <w:numPr>
          <w:ilvl w:val="0"/>
          <w:numId w:val="25"/>
        </w:numPr>
        <w:contextualSpacing/>
        <w:rPr>
          <w:rFonts w:asciiTheme="majorHAnsi" w:eastAsia="Times New Roman" w:hAnsiTheme="majorHAnsi" w:cs="Calibri Light"/>
          <w:lang w:val="en"/>
        </w:rPr>
      </w:pPr>
      <w:r w:rsidRPr="001F1CC4">
        <w:rPr>
          <w:rFonts w:asciiTheme="majorHAnsi" w:eastAsia="Times New Roman" w:hAnsiTheme="majorHAnsi" w:cs="Calibri Light"/>
        </w:rPr>
        <w:t xml:space="preserve">triphenyl phosphate (TPP) </w:t>
      </w:r>
      <w:r w:rsidRPr="001F1CC4">
        <w:rPr>
          <w:rFonts w:eastAsia="Times New Roman" w:cs="Calibri"/>
          <w:b/>
          <w:lang w:val="en"/>
        </w:rPr>
        <w:t>→</w:t>
      </w:r>
      <w:r w:rsidRPr="001F1CC4">
        <w:rPr>
          <w:rFonts w:asciiTheme="majorHAnsi" w:eastAsia="Times New Roman" w:hAnsiTheme="majorHAnsi" w:cs="Calibri Light"/>
          <w:lang w:val="en"/>
        </w:rPr>
        <w:t xml:space="preserve"> </w:t>
      </w:r>
      <w:r w:rsidRPr="001F1CC4">
        <w:rPr>
          <w:rFonts w:asciiTheme="majorHAnsi" w:eastAsia="Times New Roman" w:hAnsiTheme="majorHAnsi" w:cs="Calibri Light"/>
        </w:rPr>
        <w:t>C005445</w:t>
      </w:r>
      <w:r w:rsidRPr="001F1CC4">
        <w:rPr>
          <w:rFonts w:asciiTheme="majorHAnsi" w:eastAsia="Times New Roman" w:hAnsiTheme="majorHAnsi" w:cs="Calibri Light"/>
          <w:lang w:val="en"/>
        </w:rPr>
        <w:t xml:space="preserve"> (</w:t>
      </w:r>
      <w:r w:rsidRPr="001F1CC4">
        <w:rPr>
          <w:rFonts w:asciiTheme="majorHAnsi" w:eastAsia="Times New Roman" w:hAnsiTheme="majorHAnsi" w:cs="Calibri Light"/>
        </w:rPr>
        <w:t>Triphenyl Phosphate</w:t>
      </w:r>
      <w:r w:rsidRPr="001F1CC4">
        <w:rPr>
          <w:rFonts w:asciiTheme="majorHAnsi" w:eastAsia="Times New Roman" w:hAnsiTheme="majorHAnsi" w:cs="Calibri Light"/>
          <w:lang w:val="en"/>
        </w:rPr>
        <w:t>)</w:t>
      </w:r>
    </w:p>
    <w:p w14:paraId="1AA8AA89" w14:textId="77777777" w:rsidR="001F1CC4" w:rsidRPr="001F1CC4" w:rsidRDefault="001F1CC4" w:rsidP="001F1CC4">
      <w:pPr>
        <w:numPr>
          <w:ilvl w:val="0"/>
          <w:numId w:val="25"/>
        </w:numPr>
        <w:contextualSpacing/>
        <w:rPr>
          <w:rFonts w:asciiTheme="majorHAnsi" w:eastAsia="Times New Roman" w:hAnsiTheme="majorHAnsi" w:cs="Calibri Light"/>
          <w:lang w:val="en"/>
        </w:rPr>
      </w:pPr>
      <w:proofErr w:type="spellStart"/>
      <w:r w:rsidRPr="001F1CC4">
        <w:rPr>
          <w:rFonts w:asciiTheme="majorHAnsi" w:eastAsia="Times New Roman" w:hAnsiTheme="majorHAnsi" w:cs="Calibri Light"/>
        </w:rPr>
        <w:t>fenpropathrin</w:t>
      </w:r>
      <w:proofErr w:type="spellEnd"/>
      <w:r w:rsidRPr="001F1CC4">
        <w:rPr>
          <w:rFonts w:asciiTheme="majorHAnsi" w:eastAsia="Times New Roman" w:hAnsiTheme="majorHAnsi" w:cs="Calibri Light"/>
        </w:rPr>
        <w:t xml:space="preserve"> </w:t>
      </w:r>
      <w:r w:rsidRPr="001F1CC4">
        <w:rPr>
          <w:rFonts w:eastAsia="Times New Roman" w:cs="Calibri"/>
          <w:b/>
          <w:lang w:val="en"/>
        </w:rPr>
        <w:t>→</w:t>
      </w:r>
      <w:r w:rsidRPr="001F1CC4">
        <w:rPr>
          <w:rFonts w:asciiTheme="majorHAnsi" w:eastAsia="Times New Roman" w:hAnsiTheme="majorHAnsi" w:cs="Calibri Light"/>
          <w:lang w:val="en"/>
        </w:rPr>
        <w:t xml:space="preserve"> </w:t>
      </w:r>
      <w:r w:rsidRPr="001F1CC4">
        <w:rPr>
          <w:rFonts w:asciiTheme="majorHAnsi" w:eastAsia="Times New Roman" w:hAnsiTheme="majorHAnsi" w:cs="Calibri Light"/>
        </w:rPr>
        <w:t>C044267</w:t>
      </w:r>
      <w:r w:rsidRPr="001F1CC4">
        <w:rPr>
          <w:rFonts w:asciiTheme="majorHAnsi" w:eastAsia="Times New Roman" w:hAnsiTheme="majorHAnsi" w:cs="Calibri Light"/>
          <w:lang w:val="en"/>
        </w:rPr>
        <w:t xml:space="preserve"> (</w:t>
      </w:r>
      <w:proofErr w:type="spellStart"/>
      <w:r w:rsidRPr="001F1CC4">
        <w:rPr>
          <w:rFonts w:asciiTheme="majorHAnsi" w:eastAsia="Times New Roman" w:hAnsiTheme="majorHAnsi" w:cs="Calibri Light"/>
        </w:rPr>
        <w:t>Fenpropathrin</w:t>
      </w:r>
      <w:proofErr w:type="spellEnd"/>
      <w:r w:rsidRPr="001F1CC4">
        <w:rPr>
          <w:rFonts w:asciiTheme="majorHAnsi" w:eastAsia="Times New Roman" w:hAnsiTheme="majorHAnsi" w:cs="Calibri Light"/>
          <w:lang w:val="en"/>
        </w:rPr>
        <w:t>)</w:t>
      </w:r>
    </w:p>
    <w:p w14:paraId="53A31628" w14:textId="77777777" w:rsidR="001F1CC4" w:rsidRPr="001F1CC4" w:rsidRDefault="001F1CC4" w:rsidP="001F1CC4">
      <w:pPr>
        <w:numPr>
          <w:ilvl w:val="0"/>
          <w:numId w:val="3"/>
        </w:numPr>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Amino acid position: </w:t>
      </w:r>
      <w:r w:rsidRPr="001F1CC4">
        <w:rPr>
          <w:rFonts w:asciiTheme="majorHAnsi" w:eastAsia="Times New Roman" w:hAnsiTheme="majorHAnsi" w:cs="Calibri Light"/>
          <w:highlight w:val="yellow"/>
          <w:lang w:val="en"/>
        </w:rPr>
        <w:t>Glutamic acid</w:t>
      </w:r>
      <w:r w:rsidRPr="001F1CC4">
        <w:rPr>
          <w:rFonts w:asciiTheme="majorHAnsi" w:eastAsia="Times New Roman" w:hAnsiTheme="majorHAnsi" w:cs="Calibri Light"/>
          <w:lang w:val="en"/>
        </w:rPr>
        <w:t>-443 can influence the orientation of active-site residues</w:t>
      </w:r>
    </w:p>
    <w:p w14:paraId="3295D98E" w14:textId="77777777" w:rsidR="001F1CC4" w:rsidRPr="001F1CC4" w:rsidRDefault="001F1CC4" w:rsidP="001F1CC4">
      <w:pPr>
        <w:numPr>
          <w:ilvl w:val="1"/>
          <w:numId w:val="3"/>
        </w:numPr>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When the location of a chemical is mentioned, annotate only the chemical, not the position of the amino acid </w:t>
      </w:r>
    </w:p>
    <w:p w14:paraId="39C7F6A7" w14:textId="77777777" w:rsidR="001F1CC4" w:rsidRPr="001F1CC4" w:rsidRDefault="001F1CC4" w:rsidP="001F1CC4">
      <w:pPr>
        <w:numPr>
          <w:ilvl w:val="1"/>
          <w:numId w:val="21"/>
        </w:numPr>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Glutamic acid </w:t>
      </w:r>
      <w:r w:rsidRPr="001F1CC4">
        <w:rPr>
          <w:rFonts w:asciiTheme="majorHAnsi" w:eastAsia="Times New Roman" w:hAnsiTheme="majorHAnsi" w:cs="Calibri Light"/>
          <w:b/>
          <w:lang w:val="en"/>
        </w:rPr>
        <w:t>→</w:t>
      </w:r>
      <w:r w:rsidRPr="001F1CC4">
        <w:rPr>
          <w:rFonts w:asciiTheme="majorHAnsi" w:eastAsia="Times New Roman" w:hAnsiTheme="majorHAnsi" w:cs="Calibri Light"/>
          <w:lang w:val="en"/>
        </w:rPr>
        <w:t xml:space="preserve"> D018698 (Glutamic Acid)</w:t>
      </w:r>
    </w:p>
    <w:p w14:paraId="474E24E2" w14:textId="77777777" w:rsidR="001F1CC4" w:rsidRPr="001F1CC4" w:rsidRDefault="001F1CC4" w:rsidP="001F1CC4">
      <w:pPr>
        <w:numPr>
          <w:ilvl w:val="0"/>
          <w:numId w:val="21"/>
        </w:numPr>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beta-galactosidase complexes from several hydrolase families allowed the identification of residue </w:t>
      </w:r>
      <w:r w:rsidRPr="001F1CC4">
        <w:rPr>
          <w:rFonts w:asciiTheme="majorHAnsi" w:eastAsia="Times New Roman" w:hAnsiTheme="majorHAnsi" w:cs="Calibri Light"/>
          <w:highlight w:val="yellow"/>
          <w:lang w:val="en"/>
        </w:rPr>
        <w:t>Glu</w:t>
      </w:r>
      <w:r w:rsidRPr="001F1CC4">
        <w:rPr>
          <w:rFonts w:asciiTheme="majorHAnsi" w:eastAsia="Times New Roman" w:hAnsiTheme="majorHAnsi" w:cs="Calibri Light"/>
          <w:lang w:val="en"/>
        </w:rPr>
        <w:t>200 as the proton donor</w:t>
      </w:r>
    </w:p>
    <w:p w14:paraId="1BE9BF21" w14:textId="77777777" w:rsidR="001F1CC4" w:rsidRPr="001F1CC4" w:rsidRDefault="001F1CC4" w:rsidP="001F1CC4">
      <w:pPr>
        <w:numPr>
          <w:ilvl w:val="1"/>
          <w:numId w:val="21"/>
        </w:numPr>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 Glu </w:t>
      </w:r>
      <w:r w:rsidRPr="001F1CC4">
        <w:rPr>
          <w:rFonts w:asciiTheme="majorHAnsi" w:eastAsia="Times New Roman" w:hAnsiTheme="majorHAnsi" w:cs="Calibri Light"/>
          <w:b/>
          <w:lang w:val="en"/>
        </w:rPr>
        <w:t>→</w:t>
      </w:r>
      <w:r w:rsidRPr="001F1CC4">
        <w:rPr>
          <w:rFonts w:asciiTheme="majorHAnsi" w:eastAsia="Times New Roman" w:hAnsiTheme="majorHAnsi" w:cs="Calibri Light"/>
          <w:lang w:val="en"/>
        </w:rPr>
        <w:t xml:space="preserve"> D018698 (Glutamic Acid)</w:t>
      </w:r>
    </w:p>
    <w:p w14:paraId="71562456" w14:textId="77777777" w:rsidR="001F1CC4" w:rsidRPr="001F1CC4" w:rsidRDefault="001F1CC4" w:rsidP="001F1CC4">
      <w:pPr>
        <w:ind w:left="1800"/>
        <w:contextualSpacing/>
        <w:rPr>
          <w:rFonts w:asciiTheme="majorHAnsi" w:eastAsia="Times New Roman" w:hAnsiTheme="majorHAnsi" w:cs="Calibri Light"/>
          <w:color w:val="002060"/>
          <w:lang w:val="en"/>
        </w:rPr>
      </w:pPr>
    </w:p>
    <w:p w14:paraId="10BCDECC" w14:textId="77777777" w:rsidR="001F1CC4" w:rsidRPr="001F1CC4" w:rsidRDefault="001F1CC4" w:rsidP="001F1CC4">
      <w:pPr>
        <w:spacing w:after="0" w:line="276" w:lineRule="auto"/>
        <w:ind w:left="360"/>
        <w:contextualSpacing/>
        <w:rPr>
          <w:rFonts w:asciiTheme="majorHAnsi" w:eastAsia="Times New Roman" w:hAnsiTheme="majorHAnsi" w:cs="Calibri Light"/>
          <w:color w:val="FF0000"/>
          <w:lang w:val="en"/>
        </w:rPr>
      </w:pPr>
    </w:p>
    <w:p w14:paraId="38BBECC9" w14:textId="77777777" w:rsidR="001F1CC4" w:rsidRPr="001F1CC4" w:rsidRDefault="001F1CC4" w:rsidP="001F1CC4">
      <w:pPr>
        <w:keepNext/>
        <w:keepLines/>
        <w:spacing w:before="40" w:after="0" w:line="276" w:lineRule="auto"/>
        <w:contextualSpacing/>
        <w:outlineLvl w:val="2"/>
        <w:rPr>
          <w:rFonts w:asciiTheme="majorHAnsi" w:eastAsiaTheme="majorEastAsia" w:hAnsiTheme="majorHAnsi" w:cs="Times New Roman"/>
          <w:b/>
          <w:color w:val="1F3763" w:themeColor="accent1" w:themeShade="7F"/>
          <w:sz w:val="24"/>
          <w:szCs w:val="24"/>
          <w:lang w:val="en"/>
        </w:rPr>
      </w:pPr>
      <w:r w:rsidRPr="001F1CC4">
        <w:rPr>
          <w:rFonts w:asciiTheme="majorHAnsi" w:eastAsiaTheme="majorEastAsia" w:hAnsiTheme="majorHAnsi" w:cs="Times New Roman"/>
          <w:b/>
          <w:color w:val="1F3763" w:themeColor="accent1" w:themeShade="7F"/>
          <w:sz w:val="24"/>
          <w:szCs w:val="24"/>
          <w:lang w:val="en"/>
        </w:rPr>
        <w:t xml:space="preserve">Linking of chemical names to MESH (or Supplementary Concept Record (SCR)) </w:t>
      </w:r>
    </w:p>
    <w:p w14:paraId="1C77A919" w14:textId="77777777" w:rsidR="001F1CC4" w:rsidRPr="001F1CC4" w:rsidRDefault="001F1CC4" w:rsidP="001F1CC4">
      <w:pPr>
        <w:spacing w:after="0" w:line="276" w:lineRule="auto"/>
        <w:ind w:left="720"/>
        <w:rPr>
          <w:rFonts w:asciiTheme="majorHAnsi" w:eastAsia="Times New Roman" w:hAnsiTheme="majorHAnsi" w:cs="Calibri Light"/>
          <w:lang w:val="en"/>
        </w:rPr>
      </w:pPr>
    </w:p>
    <w:p w14:paraId="359EE1E6" w14:textId="77777777" w:rsidR="001F1CC4" w:rsidRPr="001F1CC4" w:rsidRDefault="001F1CC4" w:rsidP="001F1CC4">
      <w:pPr>
        <w:widowControl w:val="0"/>
        <w:numPr>
          <w:ilvl w:val="0"/>
          <w:numId w:val="12"/>
        </w:numPr>
        <w:spacing w:after="0" w:line="240" w:lineRule="auto"/>
        <w:contextualSpacing/>
        <w:rPr>
          <w:rFonts w:asciiTheme="majorHAnsi" w:eastAsia="Times New Roman" w:hAnsiTheme="majorHAnsi" w:cs="Calibri Light"/>
          <w:color w:val="000000" w:themeColor="text1"/>
          <w:lang w:val="en"/>
        </w:rPr>
      </w:pPr>
      <w:r w:rsidRPr="001F1CC4">
        <w:rPr>
          <w:rFonts w:asciiTheme="majorHAnsi" w:eastAsia="Times New Roman" w:hAnsiTheme="majorHAnsi" w:cs="Calibri Light"/>
          <w:color w:val="000000" w:themeColor="text1"/>
          <w:lang w:val="en"/>
        </w:rPr>
        <w:t xml:space="preserve">Assign the most specific </w:t>
      </w:r>
      <w:proofErr w:type="spellStart"/>
      <w:r w:rsidRPr="001F1CC4">
        <w:rPr>
          <w:rFonts w:asciiTheme="majorHAnsi" w:eastAsia="Times New Roman" w:hAnsiTheme="majorHAnsi" w:cs="Calibri Light"/>
          <w:color w:val="000000" w:themeColor="text1"/>
          <w:lang w:val="en"/>
        </w:rPr>
        <w:t>MeSH</w:t>
      </w:r>
      <w:proofErr w:type="spellEnd"/>
      <w:r w:rsidRPr="001F1CC4">
        <w:rPr>
          <w:rFonts w:asciiTheme="majorHAnsi" w:eastAsia="Times New Roman" w:hAnsiTheme="majorHAnsi" w:cs="Calibri Light"/>
          <w:color w:val="000000" w:themeColor="text1"/>
          <w:lang w:val="en"/>
        </w:rPr>
        <w:t xml:space="preserve">/SCR ID that can be found within </w:t>
      </w:r>
      <w:proofErr w:type="spellStart"/>
      <w:r w:rsidRPr="001F1CC4">
        <w:rPr>
          <w:rFonts w:asciiTheme="majorHAnsi" w:eastAsia="Times New Roman" w:hAnsiTheme="majorHAnsi" w:cs="Calibri Light"/>
          <w:color w:val="000000" w:themeColor="text1"/>
          <w:lang w:val="en"/>
        </w:rPr>
        <w:t>MeSH</w:t>
      </w:r>
      <w:proofErr w:type="spellEnd"/>
      <w:r w:rsidRPr="001F1CC4">
        <w:rPr>
          <w:rFonts w:asciiTheme="majorHAnsi" w:eastAsia="Times New Roman" w:hAnsiTheme="majorHAnsi" w:cs="Calibri Light"/>
          <w:color w:val="000000" w:themeColor="text1"/>
          <w:lang w:val="en"/>
        </w:rPr>
        <w:t>/SCR vocabularies to describe chemical in question</w:t>
      </w:r>
    </w:p>
    <w:p w14:paraId="2B4D08C7" w14:textId="77777777" w:rsidR="001F1CC4" w:rsidRPr="001F1CC4" w:rsidRDefault="001F1CC4" w:rsidP="001F1CC4">
      <w:pPr>
        <w:widowControl w:val="0"/>
        <w:numPr>
          <w:ilvl w:val="0"/>
          <w:numId w:val="12"/>
        </w:numPr>
        <w:spacing w:after="0" w:line="240" w:lineRule="auto"/>
        <w:contextualSpacing/>
        <w:rPr>
          <w:rFonts w:asciiTheme="majorHAnsi" w:eastAsia="Times New Roman" w:hAnsiTheme="majorHAnsi" w:cs="Calibri Light"/>
          <w:color w:val="000000" w:themeColor="text1"/>
          <w:lang w:val="en"/>
        </w:rPr>
      </w:pPr>
      <w:r w:rsidRPr="001F1CC4">
        <w:rPr>
          <w:rFonts w:asciiTheme="majorHAnsi" w:eastAsia="Times New Roman" w:hAnsiTheme="majorHAnsi" w:cs="Calibri Light"/>
          <w:color w:val="000000" w:themeColor="text1"/>
          <w:lang w:val="en"/>
        </w:rPr>
        <w:t xml:space="preserve">Ideally the mention and the assigned </w:t>
      </w:r>
      <w:proofErr w:type="spellStart"/>
      <w:r w:rsidRPr="001F1CC4">
        <w:rPr>
          <w:rFonts w:asciiTheme="majorHAnsi" w:eastAsia="Times New Roman" w:hAnsiTheme="majorHAnsi" w:cs="Calibri Light"/>
          <w:color w:val="000000" w:themeColor="text1"/>
          <w:lang w:val="en"/>
        </w:rPr>
        <w:t>MeSH</w:t>
      </w:r>
      <w:proofErr w:type="spellEnd"/>
      <w:r w:rsidRPr="001F1CC4">
        <w:rPr>
          <w:rFonts w:asciiTheme="majorHAnsi" w:eastAsia="Times New Roman" w:hAnsiTheme="majorHAnsi" w:cs="Calibri Light"/>
          <w:color w:val="000000" w:themeColor="text1"/>
          <w:lang w:val="en"/>
        </w:rPr>
        <w:t xml:space="preserve"> ID will be the same chemical (i.e. exact match)</w:t>
      </w:r>
    </w:p>
    <w:p w14:paraId="45567410" w14:textId="77777777" w:rsidR="001F1CC4" w:rsidRPr="001F1CC4" w:rsidRDefault="001F1CC4" w:rsidP="001F1CC4">
      <w:pPr>
        <w:widowControl w:val="0"/>
        <w:numPr>
          <w:ilvl w:val="0"/>
          <w:numId w:val="12"/>
        </w:numPr>
        <w:spacing w:after="0" w:line="240" w:lineRule="auto"/>
        <w:contextualSpacing/>
        <w:rPr>
          <w:rFonts w:asciiTheme="majorHAnsi" w:eastAsia="Times New Roman" w:hAnsiTheme="majorHAnsi" w:cs="Calibri Light"/>
          <w:color w:val="000000" w:themeColor="text1"/>
          <w:lang w:val="en"/>
        </w:rPr>
      </w:pPr>
      <w:r w:rsidRPr="001F1CC4">
        <w:rPr>
          <w:rFonts w:asciiTheme="majorHAnsi" w:eastAsia="Times New Roman" w:hAnsiTheme="majorHAnsi" w:cs="Calibri Light"/>
          <w:color w:val="000000" w:themeColor="text1"/>
          <w:lang w:val="en"/>
        </w:rPr>
        <w:t xml:space="preserve">If the mention is a chemical that does not have a matching </w:t>
      </w:r>
      <w:proofErr w:type="spellStart"/>
      <w:r w:rsidRPr="001F1CC4">
        <w:rPr>
          <w:rFonts w:asciiTheme="majorHAnsi" w:eastAsia="Times New Roman" w:hAnsiTheme="majorHAnsi" w:cs="Calibri Light"/>
          <w:color w:val="000000" w:themeColor="text1"/>
          <w:lang w:val="en"/>
        </w:rPr>
        <w:t>MeSH</w:t>
      </w:r>
      <w:proofErr w:type="spellEnd"/>
      <w:r w:rsidRPr="001F1CC4">
        <w:rPr>
          <w:rFonts w:asciiTheme="majorHAnsi" w:eastAsia="Times New Roman" w:hAnsiTheme="majorHAnsi" w:cs="Calibri Light"/>
          <w:color w:val="000000" w:themeColor="text1"/>
          <w:lang w:val="en"/>
        </w:rPr>
        <w:t xml:space="preserve">/SCR ID, but the mention is a member of an identifiable chemical class, then assign the </w:t>
      </w:r>
      <w:proofErr w:type="spellStart"/>
      <w:r w:rsidRPr="001F1CC4">
        <w:rPr>
          <w:rFonts w:asciiTheme="majorHAnsi" w:eastAsia="Times New Roman" w:hAnsiTheme="majorHAnsi" w:cs="Calibri Light"/>
          <w:color w:val="000000" w:themeColor="text1"/>
          <w:lang w:val="en"/>
        </w:rPr>
        <w:t>MeSH</w:t>
      </w:r>
      <w:proofErr w:type="spellEnd"/>
      <w:r w:rsidRPr="001F1CC4">
        <w:rPr>
          <w:rFonts w:asciiTheme="majorHAnsi" w:eastAsia="Times New Roman" w:hAnsiTheme="majorHAnsi" w:cs="Calibri Light"/>
          <w:color w:val="000000" w:themeColor="text1"/>
          <w:lang w:val="en"/>
        </w:rPr>
        <w:t xml:space="preserve"> ID for the chemical class (usually </w:t>
      </w:r>
      <w:r w:rsidRPr="001F1CC4">
        <w:rPr>
          <w:rFonts w:asciiTheme="majorHAnsi" w:eastAsia="Times New Roman" w:hAnsiTheme="majorHAnsi" w:cs="Calibri Light"/>
          <w:color w:val="000000" w:themeColor="text1"/>
          <w:lang w:val="en"/>
        </w:rPr>
        <w:lastRenderedPageBreak/>
        <w:t xml:space="preserve">by searching up the </w:t>
      </w:r>
      <w:proofErr w:type="spellStart"/>
      <w:r w:rsidRPr="001F1CC4">
        <w:rPr>
          <w:rFonts w:asciiTheme="majorHAnsi" w:eastAsia="Times New Roman" w:hAnsiTheme="majorHAnsi" w:cs="Calibri Light"/>
          <w:color w:val="000000" w:themeColor="text1"/>
          <w:lang w:val="en"/>
        </w:rPr>
        <w:t>MeSH</w:t>
      </w:r>
      <w:proofErr w:type="spellEnd"/>
      <w:r w:rsidRPr="001F1CC4">
        <w:rPr>
          <w:rFonts w:asciiTheme="majorHAnsi" w:eastAsia="Times New Roman" w:hAnsiTheme="majorHAnsi" w:cs="Calibri Light"/>
          <w:color w:val="000000" w:themeColor="text1"/>
          <w:lang w:val="en"/>
        </w:rPr>
        <w:t xml:space="preserve"> chemical tree)</w:t>
      </w:r>
    </w:p>
    <w:p w14:paraId="20AF6561" w14:textId="77777777" w:rsidR="001F1CC4" w:rsidRPr="001F1CC4" w:rsidRDefault="001F1CC4" w:rsidP="001F1CC4">
      <w:pPr>
        <w:numPr>
          <w:ilvl w:val="0"/>
          <w:numId w:val="12"/>
        </w:numPr>
        <w:spacing w:after="0" w:line="276" w:lineRule="auto"/>
        <w:contextualSpacing/>
        <w:rPr>
          <w:rFonts w:asciiTheme="majorHAnsi" w:eastAsia="Times New Roman" w:hAnsiTheme="majorHAnsi" w:cs="Calibri Light"/>
          <w:color w:val="000000" w:themeColor="text1"/>
          <w:lang w:val="en"/>
        </w:rPr>
      </w:pPr>
      <w:r w:rsidRPr="001F1CC4">
        <w:rPr>
          <w:rFonts w:asciiTheme="majorHAnsi" w:eastAsia="Times New Roman" w:hAnsiTheme="majorHAnsi" w:cs="Calibri Light"/>
          <w:color w:val="000000" w:themeColor="text1"/>
          <w:lang w:val="en"/>
        </w:rPr>
        <w:t xml:space="preserve">If the chemical is a mixture named as multiple chemicals, whose mentions are clearly separate, or are combined with a dash, annotate separate chemicals by assigning the </w:t>
      </w:r>
      <w:proofErr w:type="spellStart"/>
      <w:r w:rsidRPr="001F1CC4">
        <w:rPr>
          <w:rFonts w:asciiTheme="majorHAnsi" w:eastAsia="Times New Roman" w:hAnsiTheme="majorHAnsi" w:cs="Calibri Light"/>
          <w:color w:val="000000" w:themeColor="text1"/>
          <w:lang w:val="en"/>
        </w:rPr>
        <w:t>MeSH</w:t>
      </w:r>
      <w:proofErr w:type="spellEnd"/>
      <w:r w:rsidRPr="001F1CC4">
        <w:rPr>
          <w:rFonts w:asciiTheme="majorHAnsi" w:eastAsia="Times New Roman" w:hAnsiTheme="majorHAnsi" w:cs="Calibri Light"/>
          <w:color w:val="000000" w:themeColor="text1"/>
          <w:lang w:val="en"/>
        </w:rPr>
        <w:t xml:space="preserve"> ID for each ingredient that comprises that mixture</w:t>
      </w:r>
    </w:p>
    <w:p w14:paraId="03D0EC5F" w14:textId="77777777" w:rsidR="001F1CC4" w:rsidRPr="001F1CC4" w:rsidRDefault="001F1CC4" w:rsidP="001F1CC4">
      <w:pPr>
        <w:numPr>
          <w:ilvl w:val="0"/>
          <w:numId w:val="12"/>
        </w:numPr>
        <w:spacing w:after="0" w:line="276" w:lineRule="auto"/>
        <w:contextualSpacing/>
        <w:rPr>
          <w:rFonts w:asciiTheme="majorHAnsi" w:eastAsia="Times New Roman" w:hAnsiTheme="majorHAnsi" w:cs="Calibri Light"/>
          <w:color w:val="000000" w:themeColor="text1"/>
          <w:lang w:val="en"/>
        </w:rPr>
      </w:pPr>
      <w:r w:rsidRPr="001F1CC4">
        <w:rPr>
          <w:rFonts w:asciiTheme="majorHAnsi" w:eastAsia="Times New Roman" w:hAnsiTheme="majorHAnsi" w:cs="Calibri Light"/>
          <w:color w:val="000000" w:themeColor="text1"/>
          <w:lang w:val="en"/>
        </w:rPr>
        <w:t xml:space="preserve">A mixture name that lists its components may be annotated with a single </w:t>
      </w:r>
      <w:proofErr w:type="spellStart"/>
      <w:r w:rsidRPr="001F1CC4">
        <w:rPr>
          <w:rFonts w:asciiTheme="majorHAnsi" w:eastAsia="Times New Roman" w:hAnsiTheme="majorHAnsi" w:cs="Calibri Light"/>
          <w:color w:val="000000" w:themeColor="text1"/>
          <w:lang w:val="en"/>
        </w:rPr>
        <w:t>MeSH</w:t>
      </w:r>
      <w:proofErr w:type="spellEnd"/>
      <w:r w:rsidRPr="001F1CC4">
        <w:rPr>
          <w:rFonts w:asciiTheme="majorHAnsi" w:eastAsia="Times New Roman" w:hAnsiTheme="majorHAnsi" w:cs="Calibri Light"/>
          <w:color w:val="000000" w:themeColor="text1"/>
          <w:lang w:val="en"/>
        </w:rPr>
        <w:t xml:space="preserve"> ID/SCR if </w:t>
      </w:r>
      <w:proofErr w:type="spellStart"/>
      <w:r w:rsidRPr="001F1CC4">
        <w:rPr>
          <w:rFonts w:asciiTheme="majorHAnsi" w:eastAsia="Times New Roman" w:hAnsiTheme="majorHAnsi" w:cs="Calibri Light"/>
          <w:color w:val="000000" w:themeColor="text1"/>
          <w:lang w:val="en"/>
        </w:rPr>
        <w:t>MeSH</w:t>
      </w:r>
      <w:proofErr w:type="spellEnd"/>
      <w:r w:rsidRPr="001F1CC4">
        <w:rPr>
          <w:rFonts w:asciiTheme="majorHAnsi" w:eastAsia="Times New Roman" w:hAnsiTheme="majorHAnsi" w:cs="Calibri Light"/>
          <w:color w:val="000000" w:themeColor="text1"/>
          <w:lang w:val="en"/>
        </w:rPr>
        <w:t>/SCR contains an entry for that specific combination</w:t>
      </w:r>
    </w:p>
    <w:p w14:paraId="0108997C" w14:textId="77777777" w:rsidR="001F1CC4" w:rsidRPr="001F1CC4" w:rsidRDefault="001F1CC4" w:rsidP="001F1CC4">
      <w:pPr>
        <w:numPr>
          <w:ilvl w:val="0"/>
          <w:numId w:val="12"/>
        </w:numPr>
        <w:spacing w:after="0" w:line="276" w:lineRule="auto"/>
        <w:contextualSpacing/>
        <w:rPr>
          <w:rFonts w:asciiTheme="majorHAnsi" w:eastAsia="Times New Roman" w:hAnsiTheme="majorHAnsi" w:cs="Calibri Light"/>
          <w:color w:val="000000" w:themeColor="text1"/>
          <w:lang w:val="en"/>
        </w:rPr>
      </w:pPr>
      <w:r w:rsidRPr="001F1CC4">
        <w:rPr>
          <w:rFonts w:asciiTheme="majorHAnsi" w:eastAsia="Times New Roman" w:hAnsiTheme="majorHAnsi" w:cs="Calibri Light"/>
          <w:color w:val="000000" w:themeColor="text1"/>
          <w:lang w:val="en"/>
        </w:rPr>
        <w:t xml:space="preserve">If multiple chemicals are listed as an overlapping ellipsis (or span), annotate the full phrase as a single mention, and assign </w:t>
      </w:r>
      <w:proofErr w:type="spellStart"/>
      <w:r w:rsidRPr="001F1CC4">
        <w:rPr>
          <w:rFonts w:asciiTheme="majorHAnsi" w:eastAsia="Times New Roman" w:hAnsiTheme="majorHAnsi" w:cs="Calibri Light"/>
          <w:color w:val="000000" w:themeColor="text1"/>
          <w:lang w:val="en"/>
        </w:rPr>
        <w:t>MeSH</w:t>
      </w:r>
      <w:proofErr w:type="spellEnd"/>
      <w:r w:rsidRPr="001F1CC4">
        <w:rPr>
          <w:rFonts w:asciiTheme="majorHAnsi" w:eastAsia="Times New Roman" w:hAnsiTheme="majorHAnsi" w:cs="Calibri Light"/>
          <w:color w:val="000000" w:themeColor="text1"/>
          <w:lang w:val="en"/>
        </w:rPr>
        <w:t xml:space="preserve"> IDs to each chemical in the elliptical string (or span) in order of appearance, separated by semicolons,</w:t>
      </w:r>
    </w:p>
    <w:p w14:paraId="41F4DA87" w14:textId="77777777" w:rsidR="001F1CC4" w:rsidRPr="001F1CC4" w:rsidRDefault="001F1CC4" w:rsidP="001F1CC4">
      <w:pPr>
        <w:numPr>
          <w:ilvl w:val="0"/>
          <w:numId w:val="12"/>
        </w:numPr>
        <w:spacing w:after="0" w:line="276" w:lineRule="auto"/>
        <w:contextualSpacing/>
        <w:rPr>
          <w:rFonts w:asciiTheme="majorHAnsi" w:eastAsia="Times New Roman" w:hAnsiTheme="majorHAnsi" w:cs="Calibri Light"/>
          <w:color w:val="000000" w:themeColor="text1"/>
          <w:lang w:val="en"/>
        </w:rPr>
      </w:pPr>
      <w:r w:rsidRPr="001F1CC4">
        <w:rPr>
          <w:rFonts w:asciiTheme="majorHAnsi" w:eastAsia="Times New Roman" w:hAnsiTheme="majorHAnsi" w:cs="Calibri Light"/>
          <w:color w:val="000000" w:themeColor="text1"/>
          <w:lang w:val="en"/>
        </w:rPr>
        <w:t>Abbreviations and acronyms for chemicals should be assigned the exact same IDs as the original referent chemical</w:t>
      </w:r>
    </w:p>
    <w:p w14:paraId="69703486" w14:textId="77777777" w:rsidR="001F1CC4" w:rsidRPr="001F1CC4" w:rsidRDefault="001F1CC4" w:rsidP="001F1CC4">
      <w:pPr>
        <w:numPr>
          <w:ilvl w:val="0"/>
          <w:numId w:val="12"/>
        </w:numPr>
        <w:spacing w:after="0" w:line="276" w:lineRule="auto"/>
        <w:contextualSpacing/>
        <w:rPr>
          <w:rFonts w:asciiTheme="majorHAnsi" w:eastAsia="Times New Roman" w:hAnsiTheme="majorHAnsi" w:cs="Calibri Light"/>
          <w:color w:val="000000" w:themeColor="text1"/>
          <w:lang w:val="en"/>
        </w:rPr>
      </w:pPr>
      <w:r w:rsidRPr="001F1CC4">
        <w:rPr>
          <w:rFonts w:asciiTheme="majorHAnsi" w:eastAsia="Times New Roman" w:hAnsiTheme="majorHAnsi" w:cs="Calibri Light"/>
          <w:color w:val="000000" w:themeColor="text1"/>
          <w:lang w:val="en"/>
        </w:rPr>
        <w:t>A single chemical entity may belong to multiple chemical classes. In this case, annotate multiple chemical class IDs, in the order found in the chemical mention appearing in the article, separated by commas.</w:t>
      </w:r>
    </w:p>
    <w:p w14:paraId="109BE8ED" w14:textId="77777777" w:rsidR="001F1CC4" w:rsidRPr="001F1CC4" w:rsidRDefault="001F1CC4" w:rsidP="001F1CC4">
      <w:pPr>
        <w:numPr>
          <w:ilvl w:val="0"/>
          <w:numId w:val="12"/>
        </w:numPr>
        <w:spacing w:after="0" w:line="276" w:lineRule="auto"/>
        <w:rPr>
          <w:rFonts w:asciiTheme="majorHAnsi" w:eastAsia="Times New Roman" w:hAnsiTheme="majorHAnsi" w:cs="Calibri Light"/>
          <w:color w:val="000000" w:themeColor="text1"/>
          <w:lang w:val="en"/>
        </w:rPr>
      </w:pPr>
      <w:r w:rsidRPr="001F1CC4">
        <w:rPr>
          <w:rFonts w:asciiTheme="majorHAnsi" w:eastAsia="Times New Roman" w:hAnsiTheme="majorHAnsi" w:cs="Calibri Light"/>
          <w:color w:val="000000" w:themeColor="text1"/>
          <w:lang w:val="en"/>
        </w:rPr>
        <w:t xml:space="preserve">If the appropriate </w:t>
      </w:r>
      <w:proofErr w:type="spellStart"/>
      <w:r w:rsidRPr="001F1CC4">
        <w:rPr>
          <w:rFonts w:asciiTheme="majorHAnsi" w:eastAsia="Times New Roman" w:hAnsiTheme="majorHAnsi" w:cs="Calibri Light"/>
          <w:color w:val="000000" w:themeColor="text1"/>
          <w:lang w:val="en"/>
        </w:rPr>
        <w:t>MeSH</w:t>
      </w:r>
      <w:proofErr w:type="spellEnd"/>
      <w:r w:rsidRPr="001F1CC4">
        <w:rPr>
          <w:rFonts w:asciiTheme="majorHAnsi" w:eastAsia="Times New Roman" w:hAnsiTheme="majorHAnsi" w:cs="Calibri Light"/>
          <w:color w:val="000000" w:themeColor="text1"/>
          <w:lang w:val="en"/>
        </w:rPr>
        <w:t xml:space="preserve"> ID(s) is/are not determinable following the rules presented above--or does/do not otherwise exist in the </w:t>
      </w:r>
      <w:proofErr w:type="spellStart"/>
      <w:r w:rsidRPr="001F1CC4">
        <w:rPr>
          <w:rFonts w:asciiTheme="majorHAnsi" w:eastAsia="Times New Roman" w:hAnsiTheme="majorHAnsi" w:cs="Calibri Light"/>
          <w:color w:val="000000" w:themeColor="text1"/>
          <w:lang w:val="en"/>
        </w:rPr>
        <w:t>MeSH</w:t>
      </w:r>
      <w:proofErr w:type="spellEnd"/>
      <w:r w:rsidRPr="001F1CC4">
        <w:rPr>
          <w:rFonts w:asciiTheme="majorHAnsi" w:eastAsia="Times New Roman" w:hAnsiTheme="majorHAnsi" w:cs="Calibri Light"/>
          <w:color w:val="000000" w:themeColor="text1"/>
          <w:lang w:val="en"/>
        </w:rPr>
        <w:t>/SCR controlled-vocabularies--then input a hyphen (“-”) in the identifier field (for each instance where no identifier is assigned)</w:t>
      </w:r>
    </w:p>
    <w:p w14:paraId="48438352" w14:textId="77777777" w:rsidR="001F1CC4" w:rsidRPr="001F1CC4" w:rsidRDefault="001F1CC4" w:rsidP="001F1CC4">
      <w:pPr>
        <w:spacing w:after="0" w:line="276" w:lineRule="auto"/>
        <w:rPr>
          <w:rFonts w:asciiTheme="majorHAnsi" w:eastAsia="Times New Roman" w:hAnsiTheme="majorHAnsi" w:cs="Calibri Light"/>
          <w:b/>
          <w:lang w:val="en"/>
        </w:rPr>
      </w:pPr>
      <w:r w:rsidRPr="001F1CC4">
        <w:rPr>
          <w:rFonts w:asciiTheme="majorHAnsi" w:eastAsia="Times New Roman" w:hAnsiTheme="majorHAnsi" w:cs="Calibri Light"/>
          <w:b/>
          <w:lang w:val="en"/>
        </w:rPr>
        <w:t xml:space="preserve">Examples: </w:t>
      </w:r>
    </w:p>
    <w:p w14:paraId="6111B59B" w14:textId="77777777" w:rsidR="001F1CC4" w:rsidRPr="001F1CC4" w:rsidRDefault="001F1CC4" w:rsidP="001F1CC4">
      <w:pPr>
        <w:numPr>
          <w:ilvl w:val="0"/>
          <w:numId w:val="13"/>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The text “permethrin” should be annotated as D026023 (Permethrin) since it refers to the specific chemical.</w:t>
      </w:r>
    </w:p>
    <w:p w14:paraId="7F70ECD2" w14:textId="77777777" w:rsidR="001F1CC4" w:rsidRPr="001F1CC4" w:rsidRDefault="001F1CC4" w:rsidP="001F1CC4">
      <w:pPr>
        <w:numPr>
          <w:ilvl w:val="0"/>
          <w:numId w:val="13"/>
        </w:numPr>
        <w:spacing w:after="0" w:line="276" w:lineRule="auto"/>
        <w:rPr>
          <w:rFonts w:asciiTheme="majorHAnsi" w:eastAsia="Times New Roman" w:hAnsiTheme="majorHAnsi" w:cs="Calibri Light"/>
          <w:lang w:val="en"/>
        </w:rPr>
      </w:pPr>
      <w:r w:rsidRPr="001F1CC4">
        <w:rPr>
          <w:rFonts w:asciiTheme="majorHAnsi" w:eastAsia="Times New Roman" w:hAnsiTheme="majorHAnsi" w:cs="Calibri Light"/>
          <w:lang w:val="en"/>
        </w:rPr>
        <w:t>The text “pyrethroids” and “</w:t>
      </w:r>
      <w:proofErr w:type="spellStart"/>
      <w:r w:rsidRPr="001F1CC4">
        <w:rPr>
          <w:rFonts w:asciiTheme="majorHAnsi" w:eastAsia="Times New Roman" w:hAnsiTheme="majorHAnsi" w:cs="Calibri Light"/>
          <w:lang w:val="en"/>
        </w:rPr>
        <w:t>pyrethrins</w:t>
      </w:r>
      <w:proofErr w:type="spellEnd"/>
      <w:r w:rsidRPr="001F1CC4">
        <w:rPr>
          <w:rFonts w:asciiTheme="majorHAnsi" w:eastAsia="Times New Roman" w:hAnsiTheme="majorHAnsi" w:cs="Calibri Light"/>
          <w:lang w:val="en"/>
        </w:rPr>
        <w:t>” should be annotated as D011722 (</w:t>
      </w:r>
      <w:proofErr w:type="spellStart"/>
      <w:r w:rsidRPr="001F1CC4">
        <w:rPr>
          <w:rFonts w:asciiTheme="majorHAnsi" w:eastAsia="Times New Roman" w:hAnsiTheme="majorHAnsi" w:cs="Calibri Light"/>
          <w:lang w:val="en"/>
        </w:rPr>
        <w:t>Pyrethrins</w:t>
      </w:r>
      <w:proofErr w:type="spellEnd"/>
      <w:r w:rsidRPr="001F1CC4">
        <w:rPr>
          <w:rFonts w:asciiTheme="majorHAnsi" w:eastAsia="Times New Roman" w:hAnsiTheme="majorHAnsi" w:cs="Calibri Light"/>
          <w:lang w:val="en"/>
        </w:rPr>
        <w:t xml:space="preserve">) because they both refer to the class of chemicals called </w:t>
      </w:r>
      <w:proofErr w:type="spellStart"/>
      <w:r w:rsidRPr="001F1CC4">
        <w:rPr>
          <w:rFonts w:asciiTheme="majorHAnsi" w:eastAsia="Times New Roman" w:hAnsiTheme="majorHAnsi" w:cs="Calibri Light"/>
          <w:lang w:val="en"/>
        </w:rPr>
        <w:t>Pyrethrins</w:t>
      </w:r>
      <w:proofErr w:type="spellEnd"/>
      <w:r w:rsidRPr="001F1CC4">
        <w:rPr>
          <w:rFonts w:asciiTheme="majorHAnsi" w:eastAsia="Times New Roman" w:hAnsiTheme="majorHAnsi" w:cs="Calibri Light"/>
          <w:lang w:val="en"/>
        </w:rPr>
        <w:t>.</w:t>
      </w:r>
    </w:p>
    <w:p w14:paraId="2A3A3B9C" w14:textId="77777777" w:rsidR="001F1CC4" w:rsidRPr="001F1CC4" w:rsidRDefault="001F1CC4" w:rsidP="001F1CC4">
      <w:pPr>
        <w:numPr>
          <w:ilvl w:val="0"/>
          <w:numId w:val="13"/>
        </w:numPr>
        <w:spacing w:after="0" w:line="276" w:lineRule="auto"/>
        <w:rPr>
          <w:rFonts w:asciiTheme="majorHAnsi" w:eastAsia="Times New Roman" w:hAnsiTheme="majorHAnsi" w:cs="Calibri Light"/>
          <w:lang w:val="en"/>
        </w:rPr>
      </w:pPr>
      <w:r w:rsidRPr="001F1CC4">
        <w:rPr>
          <w:rFonts w:asciiTheme="majorHAnsi" w:eastAsia="Times New Roman" w:hAnsiTheme="majorHAnsi" w:cs="Calibri Light"/>
          <w:lang w:val="en"/>
        </w:rPr>
        <w:t>The text “imiprothrin” should be annotated as D011722 (</w:t>
      </w:r>
      <w:proofErr w:type="spellStart"/>
      <w:r w:rsidRPr="001F1CC4">
        <w:rPr>
          <w:rFonts w:asciiTheme="majorHAnsi" w:eastAsia="Times New Roman" w:hAnsiTheme="majorHAnsi" w:cs="Calibri Light"/>
          <w:lang w:val="en"/>
        </w:rPr>
        <w:t>Pyrethrins</w:t>
      </w:r>
      <w:proofErr w:type="spellEnd"/>
      <w:r w:rsidRPr="001F1CC4">
        <w:rPr>
          <w:rFonts w:asciiTheme="majorHAnsi" w:eastAsia="Times New Roman" w:hAnsiTheme="majorHAnsi" w:cs="Calibri Light"/>
          <w:lang w:val="en"/>
        </w:rPr>
        <w:t xml:space="preserve">) because it is a member of the </w:t>
      </w:r>
      <w:proofErr w:type="spellStart"/>
      <w:r w:rsidRPr="001F1CC4">
        <w:rPr>
          <w:rFonts w:asciiTheme="majorHAnsi" w:eastAsia="Times New Roman" w:hAnsiTheme="majorHAnsi" w:cs="Calibri Light"/>
          <w:lang w:val="en"/>
        </w:rPr>
        <w:t>Pyrethrins</w:t>
      </w:r>
      <w:proofErr w:type="spellEnd"/>
      <w:r w:rsidRPr="001F1CC4">
        <w:rPr>
          <w:rFonts w:asciiTheme="majorHAnsi" w:eastAsia="Times New Roman" w:hAnsiTheme="majorHAnsi" w:cs="Calibri Light"/>
          <w:lang w:val="en"/>
        </w:rPr>
        <w:t xml:space="preserve"> </w:t>
      </w:r>
      <w:proofErr w:type="gramStart"/>
      <w:r w:rsidRPr="001F1CC4">
        <w:rPr>
          <w:rFonts w:asciiTheme="majorHAnsi" w:eastAsia="Times New Roman" w:hAnsiTheme="majorHAnsi" w:cs="Calibri Light"/>
          <w:lang w:val="en"/>
        </w:rPr>
        <w:t>class</w:t>
      </w:r>
      <w:proofErr w:type="gramEnd"/>
      <w:r w:rsidRPr="001F1CC4">
        <w:rPr>
          <w:rFonts w:asciiTheme="majorHAnsi" w:eastAsia="Times New Roman" w:hAnsiTheme="majorHAnsi" w:cs="Calibri Light"/>
          <w:lang w:val="en"/>
        </w:rPr>
        <w:t xml:space="preserve"> and it does not have its own </w:t>
      </w:r>
      <w:proofErr w:type="spellStart"/>
      <w:r w:rsidRPr="001F1CC4">
        <w:rPr>
          <w:rFonts w:asciiTheme="majorHAnsi" w:eastAsia="Times New Roman" w:hAnsiTheme="majorHAnsi" w:cs="Calibri Light"/>
          <w:lang w:val="en"/>
        </w:rPr>
        <w:t>MeSH</w:t>
      </w:r>
      <w:proofErr w:type="spellEnd"/>
      <w:r w:rsidRPr="001F1CC4">
        <w:rPr>
          <w:rFonts w:asciiTheme="majorHAnsi" w:eastAsia="Times New Roman" w:hAnsiTheme="majorHAnsi" w:cs="Calibri Light"/>
          <w:lang w:val="en"/>
        </w:rPr>
        <w:t xml:space="preserve"> entry. </w:t>
      </w:r>
    </w:p>
    <w:p w14:paraId="170DAB50" w14:textId="77777777" w:rsidR="001F1CC4" w:rsidRPr="001F1CC4" w:rsidRDefault="001F1CC4" w:rsidP="001F1CC4">
      <w:pPr>
        <w:spacing w:after="0" w:line="276" w:lineRule="auto"/>
        <w:rPr>
          <w:rFonts w:asciiTheme="majorHAnsi" w:eastAsia="Times New Roman" w:hAnsiTheme="majorHAnsi" w:cs="Calibri Light"/>
          <w:lang w:val="en"/>
        </w:rPr>
      </w:pPr>
    </w:p>
    <w:p w14:paraId="0271D529" w14:textId="77777777" w:rsidR="001F1CC4" w:rsidRPr="001F1CC4" w:rsidRDefault="001F1CC4" w:rsidP="001F1CC4">
      <w:pPr>
        <w:spacing w:after="0" w:line="276" w:lineRule="auto"/>
        <w:rPr>
          <w:rFonts w:asciiTheme="majorHAnsi" w:eastAsia="Times New Roman" w:hAnsiTheme="majorHAnsi" w:cs="Calibri Light"/>
          <w:b/>
          <w:lang w:val="en"/>
        </w:rPr>
      </w:pPr>
      <w:r w:rsidRPr="001F1CC4">
        <w:rPr>
          <w:rFonts w:asciiTheme="majorHAnsi" w:eastAsia="Times New Roman" w:hAnsiTheme="majorHAnsi" w:cs="Calibri Light"/>
          <w:b/>
          <w:lang w:val="en"/>
        </w:rPr>
        <w:t>Other examples:</w:t>
      </w:r>
    </w:p>
    <w:p w14:paraId="640B491A" w14:textId="77777777" w:rsidR="001F1CC4" w:rsidRPr="001F1CC4" w:rsidRDefault="001F1CC4" w:rsidP="001F1CC4">
      <w:pPr>
        <w:numPr>
          <w:ilvl w:val="0"/>
          <w:numId w:val="13"/>
        </w:numPr>
        <w:spacing w:after="0" w:line="276" w:lineRule="auto"/>
        <w:rPr>
          <w:rFonts w:asciiTheme="majorHAnsi" w:eastAsia="Times New Roman" w:hAnsiTheme="majorHAnsi" w:cs="Calibri Light"/>
          <w:lang w:val="en"/>
        </w:rPr>
      </w:pPr>
      <w:r w:rsidRPr="001F1CC4">
        <w:rPr>
          <w:rFonts w:asciiTheme="majorHAnsi" w:eastAsia="Times New Roman" w:hAnsiTheme="majorHAnsi" w:cs="Calibri Light"/>
          <w:lang w:val="en"/>
        </w:rPr>
        <w:t xml:space="preserve">Phenol </w:t>
      </w:r>
      <w:bookmarkStart w:id="6" w:name="_Hlk532388914"/>
      <w:r w:rsidRPr="001F1CC4">
        <w:rPr>
          <w:rFonts w:asciiTheme="majorHAnsi" w:eastAsia="Times New Roman" w:hAnsiTheme="majorHAnsi" w:cs="Calibri Light"/>
          <w:b/>
          <w:lang w:val="en"/>
        </w:rPr>
        <w:t>→</w:t>
      </w:r>
      <w:bookmarkEnd w:id="6"/>
      <w:r w:rsidRPr="001F1CC4">
        <w:rPr>
          <w:rFonts w:asciiTheme="majorHAnsi" w:eastAsia="Times New Roman" w:hAnsiTheme="majorHAnsi" w:cs="Calibri Light"/>
          <w:lang w:val="en"/>
        </w:rPr>
        <w:t xml:space="preserve"> D019800 (Phenol)</w:t>
      </w:r>
    </w:p>
    <w:p w14:paraId="20006808" w14:textId="77777777" w:rsidR="001F1CC4" w:rsidRPr="001F1CC4" w:rsidRDefault="001F1CC4" w:rsidP="001F1CC4">
      <w:pPr>
        <w:numPr>
          <w:ilvl w:val="0"/>
          <w:numId w:val="13"/>
        </w:numPr>
        <w:spacing w:after="0" w:line="276" w:lineRule="auto"/>
        <w:rPr>
          <w:rFonts w:asciiTheme="majorHAnsi" w:eastAsia="Times New Roman" w:hAnsiTheme="majorHAnsi" w:cs="Calibri Light"/>
          <w:lang w:val="en"/>
        </w:rPr>
      </w:pPr>
      <w:r w:rsidRPr="001F1CC4">
        <w:rPr>
          <w:rFonts w:asciiTheme="majorHAnsi" w:eastAsia="Times New Roman" w:hAnsiTheme="majorHAnsi" w:cs="Calibri Light"/>
          <w:lang w:val="en"/>
        </w:rPr>
        <w:t xml:space="preserve">Phenols </w:t>
      </w:r>
      <w:r w:rsidRPr="001F1CC4">
        <w:rPr>
          <w:rFonts w:asciiTheme="majorHAnsi" w:eastAsia="Times New Roman" w:hAnsiTheme="majorHAnsi" w:cs="Calibri Light"/>
          <w:b/>
          <w:lang w:val="en"/>
        </w:rPr>
        <w:t>→</w:t>
      </w:r>
      <w:r w:rsidRPr="001F1CC4">
        <w:rPr>
          <w:rFonts w:asciiTheme="majorHAnsi" w:eastAsia="Times New Roman" w:hAnsiTheme="majorHAnsi" w:cs="Calibri Light"/>
          <w:lang w:val="en"/>
        </w:rPr>
        <w:t xml:space="preserve"> D010636 (Phenols)</w:t>
      </w:r>
    </w:p>
    <w:p w14:paraId="4AA3AF81" w14:textId="77777777" w:rsidR="001F1CC4" w:rsidRPr="001F1CC4" w:rsidRDefault="001F1CC4" w:rsidP="001F1CC4">
      <w:pPr>
        <w:numPr>
          <w:ilvl w:val="0"/>
          <w:numId w:val="13"/>
        </w:numPr>
        <w:spacing w:after="0" w:line="276" w:lineRule="auto"/>
        <w:rPr>
          <w:rFonts w:asciiTheme="majorHAnsi" w:eastAsia="Times New Roman" w:hAnsiTheme="majorHAnsi" w:cs="Calibri Light"/>
          <w:lang w:val="en"/>
        </w:rPr>
      </w:pPr>
      <w:r w:rsidRPr="001F1CC4">
        <w:rPr>
          <w:rFonts w:asciiTheme="majorHAnsi" w:eastAsia="Times New Roman" w:hAnsiTheme="majorHAnsi" w:cs="Calibri Light"/>
          <w:lang w:val="en"/>
        </w:rPr>
        <w:t xml:space="preserve">Pyrethroids </w:t>
      </w:r>
      <w:r w:rsidRPr="001F1CC4">
        <w:rPr>
          <w:rFonts w:asciiTheme="majorHAnsi" w:eastAsia="Times New Roman" w:hAnsiTheme="majorHAnsi" w:cs="Calibri Light"/>
          <w:b/>
          <w:lang w:val="en"/>
        </w:rPr>
        <w:t>→</w:t>
      </w:r>
      <w:r w:rsidRPr="001F1CC4">
        <w:rPr>
          <w:rFonts w:asciiTheme="majorHAnsi" w:eastAsia="Times New Roman" w:hAnsiTheme="majorHAnsi" w:cs="Calibri Light"/>
          <w:lang w:val="en"/>
        </w:rPr>
        <w:t xml:space="preserve"> D011722 (</w:t>
      </w:r>
      <w:proofErr w:type="spellStart"/>
      <w:r w:rsidRPr="001F1CC4">
        <w:rPr>
          <w:rFonts w:asciiTheme="majorHAnsi" w:eastAsia="Times New Roman" w:hAnsiTheme="majorHAnsi" w:cs="Calibri Light"/>
          <w:lang w:val="en"/>
        </w:rPr>
        <w:t>Pyrethrins</w:t>
      </w:r>
      <w:proofErr w:type="spellEnd"/>
      <w:r w:rsidRPr="001F1CC4">
        <w:rPr>
          <w:rFonts w:asciiTheme="majorHAnsi" w:eastAsia="Times New Roman" w:hAnsiTheme="majorHAnsi" w:cs="Calibri Light"/>
          <w:lang w:val="en"/>
        </w:rPr>
        <w:t>)</w:t>
      </w:r>
    </w:p>
    <w:p w14:paraId="0490D556" w14:textId="77777777" w:rsidR="001F1CC4" w:rsidRPr="001F1CC4" w:rsidRDefault="001F1CC4" w:rsidP="001F1CC4">
      <w:pPr>
        <w:numPr>
          <w:ilvl w:val="0"/>
          <w:numId w:val="13"/>
        </w:numPr>
        <w:spacing w:after="0" w:line="276" w:lineRule="auto"/>
        <w:rPr>
          <w:rFonts w:asciiTheme="majorHAnsi" w:eastAsia="Times New Roman" w:hAnsiTheme="majorHAnsi" w:cs="Calibri Light"/>
          <w:lang w:val="en"/>
        </w:rPr>
      </w:pPr>
      <w:r w:rsidRPr="001F1CC4">
        <w:rPr>
          <w:rFonts w:asciiTheme="majorHAnsi" w:eastAsia="Times New Roman" w:hAnsiTheme="majorHAnsi" w:cs="Calibri Light"/>
          <w:lang w:val="en"/>
        </w:rPr>
        <w:t xml:space="preserve">Imiprothrin </w:t>
      </w:r>
      <w:r w:rsidRPr="001F1CC4">
        <w:rPr>
          <w:rFonts w:asciiTheme="majorHAnsi" w:eastAsia="Times New Roman" w:hAnsiTheme="majorHAnsi" w:cs="Calibri Light"/>
          <w:b/>
          <w:lang w:val="en"/>
        </w:rPr>
        <w:t>→</w:t>
      </w:r>
      <w:r w:rsidRPr="001F1CC4">
        <w:rPr>
          <w:rFonts w:asciiTheme="majorHAnsi" w:eastAsia="Times New Roman" w:hAnsiTheme="majorHAnsi" w:cs="Calibri Light"/>
          <w:lang w:val="en"/>
        </w:rPr>
        <w:t xml:space="preserve"> D011722 (</w:t>
      </w:r>
      <w:proofErr w:type="spellStart"/>
      <w:r w:rsidRPr="001F1CC4">
        <w:rPr>
          <w:rFonts w:asciiTheme="majorHAnsi" w:eastAsia="Times New Roman" w:hAnsiTheme="majorHAnsi" w:cs="Calibri Light"/>
          <w:lang w:val="en"/>
        </w:rPr>
        <w:t>Pyrethrins</w:t>
      </w:r>
      <w:proofErr w:type="spellEnd"/>
      <w:r w:rsidRPr="001F1CC4">
        <w:rPr>
          <w:rFonts w:asciiTheme="majorHAnsi" w:eastAsia="Times New Roman" w:hAnsiTheme="majorHAnsi" w:cs="Calibri Light"/>
          <w:lang w:val="en"/>
        </w:rPr>
        <w:t>)</w:t>
      </w:r>
    </w:p>
    <w:p w14:paraId="4355062E" w14:textId="77777777" w:rsidR="001F1CC4" w:rsidRPr="001F1CC4" w:rsidRDefault="001F1CC4" w:rsidP="001F1CC4">
      <w:pPr>
        <w:numPr>
          <w:ilvl w:val="0"/>
          <w:numId w:val="13"/>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cholesterol </w:t>
      </w:r>
      <w:r w:rsidRPr="001F1CC4">
        <w:rPr>
          <w:rFonts w:asciiTheme="majorHAnsi" w:eastAsia="Times New Roman" w:hAnsiTheme="majorHAnsi" w:cs="Calibri Light"/>
          <w:b/>
          <w:lang w:val="en"/>
        </w:rPr>
        <w:t>→</w:t>
      </w:r>
      <w:r w:rsidRPr="001F1CC4">
        <w:rPr>
          <w:rFonts w:asciiTheme="majorHAnsi" w:eastAsia="Times New Roman" w:hAnsiTheme="majorHAnsi" w:cs="Calibri Light"/>
          <w:lang w:val="en"/>
        </w:rPr>
        <w:t xml:space="preserve"> D002784 (Cholesterol)</w:t>
      </w:r>
    </w:p>
    <w:p w14:paraId="2FDAE68F" w14:textId="77777777" w:rsidR="001F1CC4" w:rsidRPr="001F1CC4" w:rsidRDefault="001F1CC4" w:rsidP="001F1CC4">
      <w:pPr>
        <w:numPr>
          <w:ilvl w:val="0"/>
          <w:numId w:val="13"/>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m-</w:t>
      </w:r>
      <w:proofErr w:type="spellStart"/>
      <w:r w:rsidRPr="001F1CC4">
        <w:rPr>
          <w:rFonts w:asciiTheme="majorHAnsi" w:eastAsia="Times New Roman" w:hAnsiTheme="majorHAnsi" w:cs="Calibri Light"/>
          <w:lang w:val="en"/>
        </w:rPr>
        <w:t>formylstyrene</w:t>
      </w:r>
      <w:proofErr w:type="spellEnd"/>
      <w:r w:rsidRPr="001F1CC4">
        <w:rPr>
          <w:rFonts w:asciiTheme="majorHAnsi" w:eastAsia="Times New Roman" w:hAnsiTheme="majorHAnsi" w:cs="Calibri Light"/>
          <w:lang w:val="en"/>
        </w:rPr>
        <w:t xml:space="preserve"> </w:t>
      </w:r>
      <w:r w:rsidRPr="001F1CC4">
        <w:rPr>
          <w:rFonts w:asciiTheme="majorHAnsi" w:eastAsia="Times New Roman" w:hAnsiTheme="majorHAnsi" w:cs="Calibri Light"/>
          <w:b/>
          <w:lang w:val="en"/>
        </w:rPr>
        <w:t>→</w:t>
      </w:r>
      <w:r w:rsidRPr="001F1CC4">
        <w:rPr>
          <w:rFonts w:asciiTheme="majorHAnsi" w:eastAsia="Times New Roman" w:hAnsiTheme="majorHAnsi" w:cs="Calibri Light"/>
          <w:lang w:val="en"/>
        </w:rPr>
        <w:t xml:space="preserve"> D013343 (</w:t>
      </w:r>
      <w:proofErr w:type="spellStart"/>
      <w:r w:rsidRPr="001F1CC4">
        <w:rPr>
          <w:rFonts w:asciiTheme="majorHAnsi" w:eastAsia="Times New Roman" w:hAnsiTheme="majorHAnsi" w:cs="Calibri Light"/>
          <w:lang w:val="en"/>
        </w:rPr>
        <w:t>Styrenes</w:t>
      </w:r>
      <w:proofErr w:type="spellEnd"/>
      <w:r w:rsidRPr="001F1CC4">
        <w:rPr>
          <w:rFonts w:asciiTheme="majorHAnsi" w:eastAsia="Times New Roman" w:hAnsiTheme="majorHAnsi" w:cs="Calibri Light"/>
          <w:lang w:val="en"/>
        </w:rPr>
        <w:t>)</w:t>
      </w:r>
    </w:p>
    <w:p w14:paraId="7BCBB93D" w14:textId="77777777" w:rsidR="001F1CC4" w:rsidRPr="001F1CC4" w:rsidRDefault="001F1CC4" w:rsidP="001F1CC4">
      <w:pPr>
        <w:numPr>
          <w:ilvl w:val="0"/>
          <w:numId w:val="13"/>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(l-C16)-DPP-(l-C8)-BTZ </w:t>
      </w:r>
      <w:r w:rsidRPr="001F1CC4">
        <w:rPr>
          <w:rFonts w:asciiTheme="majorHAnsi" w:eastAsia="Times New Roman" w:hAnsiTheme="majorHAnsi" w:cs="Calibri Light"/>
          <w:b/>
          <w:lang w:val="en"/>
        </w:rPr>
        <w:t>→</w:t>
      </w:r>
      <w:r w:rsidRPr="001F1CC4">
        <w:rPr>
          <w:rFonts w:asciiTheme="majorHAnsi" w:eastAsia="Times New Roman" w:hAnsiTheme="majorHAnsi" w:cs="Calibri Light"/>
          <w:lang w:val="en"/>
        </w:rPr>
        <w:t xml:space="preserve"> D011758 (Pyrroles), C012771 (benzotriazole)</w:t>
      </w:r>
    </w:p>
    <w:p w14:paraId="518E4954" w14:textId="77777777" w:rsidR="001F1CC4" w:rsidRPr="001F1CC4" w:rsidRDefault="001F1CC4" w:rsidP="001F1CC4">
      <w:pPr>
        <w:numPr>
          <w:ilvl w:val="0"/>
          <w:numId w:val="13"/>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1,2-O-isopropylidene-3-N-acryloyl-3-deoxy-5-O-[5-chloro-2-N-(2-methoxy-4-(4-methylpiperazin-1-  </w:t>
      </w:r>
      <w:proofErr w:type="spellStart"/>
      <w:r w:rsidRPr="001F1CC4">
        <w:rPr>
          <w:rFonts w:asciiTheme="majorHAnsi" w:eastAsia="Times New Roman" w:hAnsiTheme="majorHAnsi" w:cs="Calibri Light"/>
          <w:lang w:val="en"/>
        </w:rPr>
        <w:t>yl</w:t>
      </w:r>
      <w:proofErr w:type="spellEnd"/>
      <w:r w:rsidRPr="001F1CC4">
        <w:rPr>
          <w:rFonts w:asciiTheme="majorHAnsi" w:eastAsia="Times New Roman" w:hAnsiTheme="majorHAnsi" w:cs="Calibri Light"/>
          <w:lang w:val="en"/>
        </w:rPr>
        <w:t>)phenyl)pyrimidin-4-yl]-α-d-</w:t>
      </w:r>
      <w:proofErr w:type="spellStart"/>
      <w:r w:rsidRPr="001F1CC4">
        <w:rPr>
          <w:rFonts w:asciiTheme="majorHAnsi" w:eastAsia="Times New Roman" w:hAnsiTheme="majorHAnsi" w:cs="Calibri Light"/>
          <w:lang w:val="en"/>
        </w:rPr>
        <w:t>ribofuranoside</w:t>
      </w:r>
      <w:proofErr w:type="spellEnd"/>
      <w:r w:rsidRPr="001F1CC4">
        <w:rPr>
          <w:rFonts w:asciiTheme="majorHAnsi" w:eastAsia="Times New Roman" w:hAnsiTheme="majorHAnsi" w:cs="Calibri Light"/>
          <w:lang w:val="en"/>
        </w:rPr>
        <w:t xml:space="preserve">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D011743 (Pyrimidines), D012266 (Ribose), D006027 (Glycosides) </w:t>
      </w:r>
    </w:p>
    <w:p w14:paraId="5A9FF235" w14:textId="77777777" w:rsidR="001F1CC4" w:rsidRPr="001F1CC4" w:rsidRDefault="001F1CC4" w:rsidP="001F1CC4">
      <w:pPr>
        <w:spacing w:after="0" w:line="276" w:lineRule="auto"/>
        <w:ind w:left="360"/>
        <w:contextualSpacing/>
        <w:rPr>
          <w:rFonts w:asciiTheme="majorHAnsi" w:eastAsia="Times New Roman" w:hAnsiTheme="majorHAnsi" w:cs="Calibri Light"/>
          <w:lang w:val="en"/>
        </w:rPr>
      </w:pPr>
    </w:p>
    <w:p w14:paraId="451BBB2A" w14:textId="77777777" w:rsidR="001F1CC4" w:rsidRPr="001F1CC4" w:rsidRDefault="001F1CC4" w:rsidP="001F1CC4">
      <w:pPr>
        <w:spacing w:after="0" w:line="276" w:lineRule="auto"/>
        <w:rPr>
          <w:rFonts w:asciiTheme="majorHAnsi" w:eastAsia="Times New Roman" w:hAnsiTheme="majorHAnsi" w:cs="Calibri Light"/>
          <w:b/>
          <w:lang w:val="en"/>
        </w:rPr>
      </w:pPr>
      <w:r w:rsidRPr="001F1CC4">
        <w:rPr>
          <w:rFonts w:asciiTheme="majorHAnsi" w:eastAsia="Times New Roman" w:hAnsiTheme="majorHAnsi" w:cs="Calibri Light"/>
          <w:b/>
          <w:lang w:val="en"/>
        </w:rPr>
        <w:t>Examples from our corpus:</w:t>
      </w:r>
    </w:p>
    <w:p w14:paraId="53E800EA" w14:textId="77777777" w:rsidR="001F1CC4" w:rsidRPr="001F1CC4" w:rsidRDefault="001F1CC4" w:rsidP="001F1CC4">
      <w:pPr>
        <w:numPr>
          <w:ilvl w:val="0"/>
          <w:numId w:val="4"/>
        </w:numPr>
        <w:spacing w:after="0" w:line="276" w:lineRule="auto"/>
        <w:ind w:left="360"/>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Three spectra acquisitions for each </w:t>
      </w:r>
      <w:r w:rsidRPr="001F1CC4">
        <w:rPr>
          <w:rFonts w:asciiTheme="majorHAnsi" w:eastAsia="Times New Roman" w:hAnsiTheme="majorHAnsi" w:cs="Calibri Light"/>
          <w:highlight w:val="yellow"/>
          <w:lang w:val="en"/>
        </w:rPr>
        <w:t>talc</w:t>
      </w:r>
      <w:r w:rsidRPr="001F1CC4">
        <w:rPr>
          <w:rFonts w:asciiTheme="majorHAnsi" w:eastAsia="Times New Roman" w:hAnsiTheme="majorHAnsi" w:cs="Calibri Light"/>
          <w:lang w:val="en"/>
        </w:rPr>
        <w:t>–</w:t>
      </w:r>
      <w:r w:rsidRPr="001F1CC4">
        <w:rPr>
          <w:rFonts w:asciiTheme="majorHAnsi" w:eastAsia="Times New Roman" w:hAnsiTheme="majorHAnsi" w:cs="Calibri Light"/>
          <w:highlight w:val="yellow"/>
          <w:lang w:val="en"/>
        </w:rPr>
        <w:t>PLA</w:t>
      </w:r>
      <w:r w:rsidRPr="001F1CC4">
        <w:rPr>
          <w:rFonts w:asciiTheme="majorHAnsi" w:eastAsia="Times New Roman" w:hAnsiTheme="majorHAnsi" w:cs="Calibri Light"/>
          <w:lang w:val="en"/>
        </w:rPr>
        <w:t xml:space="preserve"> blend sample have been carried out, for a total of 39 spectra.</w:t>
      </w:r>
    </w:p>
    <w:p w14:paraId="0677F5DD" w14:textId="77777777" w:rsidR="001F1CC4" w:rsidRPr="001F1CC4" w:rsidRDefault="001F1CC4" w:rsidP="001F1CC4">
      <w:pPr>
        <w:numPr>
          <w:ilvl w:val="1"/>
          <w:numId w:val="4"/>
        </w:numPr>
        <w:spacing w:after="0" w:line="276" w:lineRule="auto"/>
        <w:ind w:left="1080"/>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“talc”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D013627 (Talc)</w:t>
      </w:r>
    </w:p>
    <w:p w14:paraId="431FE57E" w14:textId="77777777" w:rsidR="001F1CC4" w:rsidRPr="001F1CC4" w:rsidRDefault="001F1CC4" w:rsidP="001F1CC4">
      <w:pPr>
        <w:numPr>
          <w:ilvl w:val="1"/>
          <w:numId w:val="4"/>
        </w:numPr>
        <w:spacing w:after="0" w:line="276" w:lineRule="auto"/>
        <w:ind w:left="1080"/>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lastRenderedPageBreak/>
        <w:t xml:space="preserve">“PLA”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C033616 (polylactic acid)</w:t>
      </w:r>
    </w:p>
    <w:p w14:paraId="39B3F42E" w14:textId="77777777" w:rsidR="001F1CC4" w:rsidRPr="001F1CC4" w:rsidRDefault="001F1CC4" w:rsidP="001F1CC4">
      <w:pPr>
        <w:numPr>
          <w:ilvl w:val="0"/>
          <w:numId w:val="4"/>
        </w:numPr>
        <w:spacing w:after="0" w:line="276" w:lineRule="auto"/>
        <w:ind w:left="360"/>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The </w:t>
      </w:r>
      <w:r w:rsidRPr="001F1CC4">
        <w:rPr>
          <w:rFonts w:asciiTheme="majorHAnsi" w:eastAsia="Times New Roman" w:hAnsiTheme="majorHAnsi" w:cs="Calibri Light"/>
          <w:highlight w:val="yellow"/>
          <w:lang w:val="en"/>
        </w:rPr>
        <w:t>ethyl acetate</w:t>
      </w:r>
      <w:r w:rsidRPr="001F1CC4">
        <w:rPr>
          <w:rFonts w:asciiTheme="majorHAnsi" w:eastAsia="Times New Roman" w:hAnsiTheme="majorHAnsi" w:cs="Calibri Light"/>
          <w:lang w:val="en"/>
        </w:rPr>
        <w:t xml:space="preserve"> extract (40 g) was subjected to chromatography on </w:t>
      </w:r>
      <w:r w:rsidRPr="001F1CC4">
        <w:rPr>
          <w:rFonts w:asciiTheme="majorHAnsi" w:eastAsia="Times New Roman" w:hAnsiTheme="majorHAnsi" w:cs="Calibri Light"/>
          <w:highlight w:val="yellow"/>
          <w:lang w:val="en"/>
        </w:rPr>
        <w:t>silica gel</w:t>
      </w:r>
      <w:r w:rsidRPr="001F1CC4">
        <w:rPr>
          <w:rFonts w:asciiTheme="majorHAnsi" w:eastAsia="Times New Roman" w:hAnsiTheme="majorHAnsi" w:cs="Calibri Light"/>
          <w:lang w:val="en"/>
        </w:rPr>
        <w:t xml:space="preserve"> (60–120 mesh, B.D.H.) column using graded solvent systems of </w:t>
      </w:r>
      <w:r w:rsidRPr="001F1CC4">
        <w:rPr>
          <w:rFonts w:asciiTheme="majorHAnsi" w:eastAsia="Times New Roman" w:hAnsiTheme="majorHAnsi" w:cs="Calibri Light"/>
          <w:highlight w:val="yellow"/>
          <w:lang w:val="en"/>
        </w:rPr>
        <w:t>petroleum ether</w:t>
      </w:r>
      <w:r w:rsidRPr="001F1CC4">
        <w:rPr>
          <w:rFonts w:asciiTheme="majorHAnsi" w:eastAsia="Times New Roman" w:hAnsiTheme="majorHAnsi" w:cs="Calibri Light"/>
          <w:lang w:val="en"/>
        </w:rPr>
        <w:t>–</w:t>
      </w:r>
      <w:r w:rsidRPr="001F1CC4">
        <w:rPr>
          <w:rFonts w:asciiTheme="majorHAnsi" w:eastAsia="Times New Roman" w:hAnsiTheme="majorHAnsi" w:cs="Calibri Light"/>
          <w:highlight w:val="yellow"/>
          <w:lang w:val="en"/>
        </w:rPr>
        <w:t>ethyl acetate</w:t>
      </w:r>
      <w:r w:rsidRPr="001F1CC4">
        <w:rPr>
          <w:rFonts w:asciiTheme="majorHAnsi" w:eastAsia="Times New Roman" w:hAnsiTheme="majorHAnsi" w:cs="Calibri Light"/>
          <w:lang w:val="en"/>
        </w:rPr>
        <w:t>.</w:t>
      </w:r>
    </w:p>
    <w:p w14:paraId="47AB67A5" w14:textId="77777777" w:rsidR="001F1CC4" w:rsidRPr="001F1CC4" w:rsidRDefault="001F1CC4" w:rsidP="001F1CC4">
      <w:pPr>
        <w:numPr>
          <w:ilvl w:val="1"/>
          <w:numId w:val="4"/>
        </w:numPr>
        <w:spacing w:after="0" w:line="276" w:lineRule="auto"/>
        <w:ind w:left="1080"/>
        <w:contextualSpacing/>
        <w:rPr>
          <w:rFonts w:asciiTheme="majorHAnsi" w:eastAsia="Times New Roman" w:hAnsiTheme="majorHAnsi" w:cs="Calibri Light"/>
          <w:b/>
          <w:lang w:val="en"/>
        </w:rPr>
      </w:pPr>
      <w:r w:rsidRPr="001F1CC4">
        <w:rPr>
          <w:rFonts w:asciiTheme="majorHAnsi" w:eastAsia="Times New Roman" w:hAnsiTheme="majorHAnsi" w:cs="Calibri Light"/>
          <w:lang w:val="en"/>
        </w:rPr>
        <w:t xml:space="preserve"> “Silica gel”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D058428</w:t>
      </w:r>
    </w:p>
    <w:p w14:paraId="15B4041A" w14:textId="77777777" w:rsidR="001F1CC4" w:rsidRPr="001F1CC4" w:rsidRDefault="001F1CC4" w:rsidP="001F1CC4">
      <w:pPr>
        <w:numPr>
          <w:ilvl w:val="1"/>
          <w:numId w:val="4"/>
        </w:numPr>
        <w:spacing w:after="0" w:line="276" w:lineRule="auto"/>
        <w:ind w:left="1080"/>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“petroleum ether”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C004544</w:t>
      </w:r>
    </w:p>
    <w:p w14:paraId="360E2726" w14:textId="77777777" w:rsidR="001F1CC4" w:rsidRPr="001F1CC4" w:rsidRDefault="001F1CC4" w:rsidP="001F1CC4">
      <w:pPr>
        <w:numPr>
          <w:ilvl w:val="1"/>
          <w:numId w:val="4"/>
        </w:numPr>
        <w:spacing w:after="0" w:line="276" w:lineRule="auto"/>
        <w:ind w:left="1080"/>
        <w:contextualSpacing/>
        <w:rPr>
          <w:rFonts w:asciiTheme="majorHAnsi" w:eastAsia="Times New Roman" w:hAnsiTheme="majorHAnsi" w:cs="Calibri Light"/>
          <w:b/>
          <w:lang w:val="en"/>
        </w:rPr>
      </w:pPr>
      <w:r w:rsidRPr="001F1CC4">
        <w:rPr>
          <w:rFonts w:asciiTheme="majorHAnsi" w:eastAsia="Times New Roman" w:hAnsiTheme="majorHAnsi" w:cs="Calibri Light"/>
          <w:lang w:val="en"/>
        </w:rPr>
        <w:t xml:space="preserve">“ethyl acetate”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C007650</w:t>
      </w:r>
    </w:p>
    <w:p w14:paraId="58009E24" w14:textId="77777777" w:rsidR="001F1CC4" w:rsidRPr="001F1CC4" w:rsidRDefault="001F1CC4" w:rsidP="001F1CC4">
      <w:pPr>
        <w:spacing w:after="0" w:line="276" w:lineRule="auto"/>
        <w:ind w:left="360"/>
        <w:contextualSpacing/>
        <w:rPr>
          <w:rFonts w:asciiTheme="majorHAnsi" w:eastAsia="Times New Roman" w:hAnsiTheme="majorHAnsi" w:cs="Calibri Light"/>
          <w:lang w:val="en"/>
        </w:rPr>
      </w:pPr>
    </w:p>
    <w:p w14:paraId="2ABFB3E8" w14:textId="77777777" w:rsidR="001F1CC4" w:rsidRPr="001F1CC4" w:rsidRDefault="001F1CC4" w:rsidP="001F1CC4">
      <w:pPr>
        <w:numPr>
          <w:ilvl w:val="0"/>
          <w:numId w:val="4"/>
        </w:numPr>
        <w:spacing w:after="0" w:line="276" w:lineRule="auto"/>
        <w:ind w:left="360"/>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Levels of </w:t>
      </w:r>
      <w:r w:rsidRPr="001F1CC4">
        <w:rPr>
          <w:rFonts w:asciiTheme="majorHAnsi" w:eastAsia="Times New Roman" w:hAnsiTheme="majorHAnsi" w:cs="Calibri Light"/>
          <w:highlight w:val="yellow"/>
          <w:lang w:val="en"/>
        </w:rPr>
        <w:t>oxylipins</w:t>
      </w:r>
      <w:r w:rsidRPr="001F1CC4">
        <w:rPr>
          <w:rFonts w:asciiTheme="majorHAnsi" w:eastAsia="Times New Roman" w:hAnsiTheme="majorHAnsi" w:cs="Calibri Light"/>
          <w:lang w:val="en"/>
        </w:rPr>
        <w:t xml:space="preserve"> (</w:t>
      </w:r>
      <w:r w:rsidRPr="001F1CC4">
        <w:rPr>
          <w:rFonts w:asciiTheme="majorHAnsi" w:eastAsia="Times New Roman" w:hAnsiTheme="majorHAnsi" w:cs="Calibri Light"/>
          <w:highlight w:val="yellow"/>
          <w:lang w:val="en"/>
        </w:rPr>
        <w:t>5,6-, 8,9-, 11,12- and 14,15-EET</w:t>
      </w:r>
      <w:r w:rsidRPr="001F1CC4">
        <w:rPr>
          <w:rFonts w:asciiTheme="majorHAnsi" w:eastAsia="Times New Roman" w:hAnsiTheme="majorHAnsi" w:cs="Calibri Light"/>
          <w:lang w:val="en"/>
        </w:rPr>
        <w:t xml:space="preserve">, </w:t>
      </w:r>
      <w:r w:rsidRPr="001F1CC4">
        <w:rPr>
          <w:rFonts w:asciiTheme="majorHAnsi" w:eastAsia="Times New Roman" w:hAnsiTheme="majorHAnsi" w:cs="Calibri Light"/>
          <w:highlight w:val="yellow"/>
          <w:lang w:val="en"/>
        </w:rPr>
        <w:t>8-, and 9-HETE</w:t>
      </w:r>
      <w:r w:rsidRPr="001F1CC4">
        <w:rPr>
          <w:rFonts w:asciiTheme="majorHAnsi" w:eastAsia="Times New Roman" w:hAnsiTheme="majorHAnsi" w:cs="Calibri Light"/>
          <w:lang w:val="en"/>
        </w:rPr>
        <w:t xml:space="preserve">, </w:t>
      </w:r>
      <w:r w:rsidRPr="001F1CC4">
        <w:rPr>
          <w:rFonts w:asciiTheme="majorHAnsi" w:eastAsia="Times New Roman" w:hAnsiTheme="majorHAnsi" w:cs="Calibri Light"/>
          <w:highlight w:val="yellow"/>
          <w:lang w:val="en"/>
        </w:rPr>
        <w:t>thromboxane B2</w:t>
      </w:r>
      <w:r w:rsidRPr="001F1CC4">
        <w:rPr>
          <w:rFonts w:asciiTheme="majorHAnsi" w:eastAsia="Times New Roman" w:hAnsiTheme="majorHAnsi" w:cs="Calibri Light"/>
          <w:lang w:val="en"/>
        </w:rPr>
        <w:t xml:space="preserve"> [</w:t>
      </w:r>
      <w:r w:rsidRPr="001F1CC4">
        <w:rPr>
          <w:rFonts w:asciiTheme="majorHAnsi" w:eastAsia="Times New Roman" w:hAnsiTheme="majorHAnsi" w:cs="Calibri Light"/>
          <w:highlight w:val="yellow"/>
          <w:lang w:val="en"/>
        </w:rPr>
        <w:t>TxB2</w:t>
      </w:r>
      <w:r w:rsidRPr="001F1CC4">
        <w:rPr>
          <w:rFonts w:asciiTheme="majorHAnsi" w:eastAsia="Times New Roman" w:hAnsiTheme="majorHAnsi" w:cs="Calibri Light"/>
          <w:lang w:val="en"/>
        </w:rPr>
        <w:t xml:space="preserve">] were determined in pre- and post-CRH heart perfusates of WT and </w:t>
      </w:r>
      <w:r w:rsidRPr="001F1CC4">
        <w:rPr>
          <w:rFonts w:asciiTheme="majorHAnsi" w:eastAsia="Times New Roman" w:hAnsiTheme="majorHAnsi" w:cs="Calibri Light"/>
          <w:highlight w:val="yellow"/>
          <w:lang w:val="en"/>
        </w:rPr>
        <w:t>t-AUCB</w:t>
      </w:r>
      <w:r w:rsidRPr="001F1CC4">
        <w:rPr>
          <w:rFonts w:asciiTheme="majorHAnsi" w:eastAsia="Times New Roman" w:hAnsiTheme="majorHAnsi" w:cs="Calibri Light"/>
          <w:lang w:val="en"/>
        </w:rPr>
        <w:t>-treated WT mice through liquid chromatography, tandem mass spectroscopy (LC-MS/MS) as described previously.</w:t>
      </w:r>
    </w:p>
    <w:p w14:paraId="1765832E" w14:textId="77777777" w:rsidR="001F1CC4" w:rsidRPr="001F1CC4" w:rsidRDefault="001F1CC4" w:rsidP="001F1CC4">
      <w:pPr>
        <w:numPr>
          <w:ilvl w:val="1"/>
          <w:numId w:val="4"/>
        </w:numPr>
        <w:spacing w:after="0" w:line="276" w:lineRule="auto"/>
        <w:ind w:left="1080"/>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“5,6-, 8,9-, 11,12- and 14,15-EET”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C040776; C050715; C046783; C046782 </w:t>
      </w:r>
    </w:p>
    <w:p w14:paraId="2C664285" w14:textId="77777777" w:rsidR="001F1CC4" w:rsidRPr="001F1CC4" w:rsidRDefault="001F1CC4" w:rsidP="001F1CC4">
      <w:pPr>
        <w:spacing w:after="0" w:line="276" w:lineRule="auto"/>
        <w:ind w:left="1080"/>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Semicolon separates each individual </w:t>
      </w:r>
      <w:proofErr w:type="gramStart"/>
      <w:r w:rsidRPr="001F1CC4">
        <w:rPr>
          <w:rFonts w:asciiTheme="majorHAnsi" w:eastAsia="Times New Roman" w:hAnsiTheme="majorHAnsi" w:cs="Calibri Light"/>
          <w:lang w:val="en"/>
        </w:rPr>
        <w:t>chemical,</w:t>
      </w:r>
      <w:proofErr w:type="gramEnd"/>
      <w:r w:rsidRPr="001F1CC4">
        <w:rPr>
          <w:rFonts w:asciiTheme="majorHAnsi" w:eastAsia="Times New Roman" w:hAnsiTheme="majorHAnsi" w:cs="Calibri Light"/>
          <w:lang w:val="en"/>
        </w:rPr>
        <w:t xml:space="preserve"> the order is preserved. </w:t>
      </w:r>
    </w:p>
    <w:p w14:paraId="6A12B4BE" w14:textId="77777777" w:rsidR="001F1CC4" w:rsidRPr="001F1CC4" w:rsidRDefault="001F1CC4" w:rsidP="001F1CC4">
      <w:pPr>
        <w:numPr>
          <w:ilvl w:val="1"/>
          <w:numId w:val="18"/>
        </w:numPr>
        <w:spacing w:after="0" w:line="276" w:lineRule="auto"/>
        <w:ind w:left="1440"/>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5,6-EET is C040776 (5,6-epoxy-8,11,14-eicosatrienoic acid)</w:t>
      </w:r>
    </w:p>
    <w:p w14:paraId="6AACC15A" w14:textId="77777777" w:rsidR="001F1CC4" w:rsidRPr="001F1CC4" w:rsidRDefault="001F1CC4" w:rsidP="001F1CC4">
      <w:pPr>
        <w:numPr>
          <w:ilvl w:val="1"/>
          <w:numId w:val="18"/>
        </w:numPr>
        <w:spacing w:after="0" w:line="276" w:lineRule="auto"/>
        <w:ind w:left="1440"/>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8,9-EET is C050715 (8,9-epoxyeicosatrienoic acid)</w:t>
      </w:r>
    </w:p>
    <w:p w14:paraId="00827BDB" w14:textId="77777777" w:rsidR="001F1CC4" w:rsidRPr="001F1CC4" w:rsidRDefault="001F1CC4" w:rsidP="001F1CC4">
      <w:pPr>
        <w:numPr>
          <w:ilvl w:val="1"/>
          <w:numId w:val="18"/>
        </w:numPr>
        <w:spacing w:after="0" w:line="276" w:lineRule="auto"/>
        <w:ind w:left="1440"/>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11,12-EET is C046783 (11,12-epoxy-5,8,14-eicosatrienoic acid)</w:t>
      </w:r>
    </w:p>
    <w:p w14:paraId="28D63217" w14:textId="77777777" w:rsidR="001F1CC4" w:rsidRPr="001F1CC4" w:rsidRDefault="001F1CC4" w:rsidP="001F1CC4">
      <w:pPr>
        <w:numPr>
          <w:ilvl w:val="1"/>
          <w:numId w:val="18"/>
        </w:numPr>
        <w:spacing w:after="0" w:line="276" w:lineRule="auto"/>
        <w:ind w:left="1440"/>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14,15-EET is C046782 (14,15-epoxy-5,8,11-eicosatrienoic acid)</w:t>
      </w:r>
    </w:p>
    <w:p w14:paraId="3C4C524E" w14:textId="77777777" w:rsidR="001F1CC4" w:rsidRPr="001F1CC4" w:rsidRDefault="001F1CC4" w:rsidP="001F1CC4">
      <w:pPr>
        <w:numPr>
          <w:ilvl w:val="0"/>
          <w:numId w:val="27"/>
        </w:numPr>
        <w:spacing w:after="0" w:line="276" w:lineRule="auto"/>
        <w:ind w:left="1080"/>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“8-, 9-HETE”</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C047628; D006893</w:t>
      </w:r>
    </w:p>
    <w:p w14:paraId="56FE5749" w14:textId="77777777" w:rsidR="001F1CC4" w:rsidRPr="001F1CC4" w:rsidRDefault="001F1CC4" w:rsidP="001F1CC4">
      <w:pPr>
        <w:numPr>
          <w:ilvl w:val="1"/>
          <w:numId w:val="18"/>
        </w:numPr>
        <w:spacing w:after="0" w:line="276" w:lineRule="auto"/>
        <w:ind w:left="1440"/>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8-HETE is C047628 (8-hydroxyeicosatetraenoic acid)</w:t>
      </w:r>
    </w:p>
    <w:p w14:paraId="76675EB0" w14:textId="77777777" w:rsidR="001F1CC4" w:rsidRPr="001F1CC4" w:rsidRDefault="001F1CC4" w:rsidP="001F1CC4">
      <w:pPr>
        <w:numPr>
          <w:ilvl w:val="1"/>
          <w:numId w:val="18"/>
        </w:numPr>
        <w:spacing w:after="0" w:line="276" w:lineRule="auto"/>
        <w:ind w:left="1440"/>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9-HETE is D006893 (</w:t>
      </w:r>
      <w:proofErr w:type="spellStart"/>
      <w:r w:rsidRPr="001F1CC4">
        <w:rPr>
          <w:rFonts w:asciiTheme="majorHAnsi" w:eastAsia="Times New Roman" w:hAnsiTheme="majorHAnsi" w:cs="Calibri Light"/>
          <w:lang w:val="en"/>
        </w:rPr>
        <w:t>Hydroxyeicosatetraenoic</w:t>
      </w:r>
      <w:proofErr w:type="spellEnd"/>
      <w:r w:rsidRPr="001F1CC4">
        <w:rPr>
          <w:rFonts w:asciiTheme="majorHAnsi" w:eastAsia="Times New Roman" w:hAnsiTheme="majorHAnsi" w:cs="Calibri Light"/>
          <w:lang w:val="en"/>
        </w:rPr>
        <w:t xml:space="preserve"> Acids)</w:t>
      </w:r>
    </w:p>
    <w:p w14:paraId="76A8779A" w14:textId="77777777" w:rsidR="001F1CC4" w:rsidRPr="001F1CC4" w:rsidRDefault="001F1CC4" w:rsidP="001F1CC4">
      <w:pPr>
        <w:numPr>
          <w:ilvl w:val="0"/>
          <w:numId w:val="26"/>
        </w:numPr>
        <w:spacing w:after="0" w:line="276" w:lineRule="auto"/>
        <w:ind w:left="1080"/>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“thromboxane B2”, “TxB2”</w:t>
      </w:r>
      <w:r w:rsidRPr="001F1CC4">
        <w:rPr>
          <w:rFonts w:ascii="Arial" w:eastAsia="Times New Roman" w:hAnsi="Arial" w:cs="Arial"/>
          <w:lang w:val="en"/>
        </w:rPr>
        <w:t xml:space="preserve"> </w:t>
      </w:r>
      <w:bookmarkStart w:id="7" w:name="_Hlk532477639"/>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D013929 (Thromboxane B2)</w:t>
      </w:r>
    </w:p>
    <w:bookmarkEnd w:id="7"/>
    <w:p w14:paraId="38013DEA" w14:textId="77777777" w:rsidR="001F1CC4" w:rsidRPr="001F1CC4" w:rsidRDefault="001F1CC4" w:rsidP="001F1CC4">
      <w:pPr>
        <w:numPr>
          <w:ilvl w:val="0"/>
          <w:numId w:val="26"/>
        </w:numPr>
        <w:spacing w:after="0" w:line="276" w:lineRule="auto"/>
        <w:ind w:left="1080"/>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t-AUCB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C524106 (4-(4-(3-adamantan-1-</w:t>
      </w:r>
      <w:proofErr w:type="gramStart"/>
      <w:r w:rsidRPr="001F1CC4">
        <w:rPr>
          <w:rFonts w:asciiTheme="majorHAnsi" w:eastAsia="Times New Roman" w:hAnsiTheme="majorHAnsi" w:cs="Calibri Light"/>
          <w:lang w:val="en"/>
        </w:rPr>
        <w:t>ylureido)</w:t>
      </w:r>
      <w:proofErr w:type="spellStart"/>
      <w:r w:rsidRPr="001F1CC4">
        <w:rPr>
          <w:rFonts w:asciiTheme="majorHAnsi" w:eastAsia="Times New Roman" w:hAnsiTheme="majorHAnsi" w:cs="Calibri Light"/>
          <w:lang w:val="en"/>
        </w:rPr>
        <w:t>cyclohexyloxy</w:t>
      </w:r>
      <w:proofErr w:type="spellEnd"/>
      <w:proofErr w:type="gramEnd"/>
      <w:r w:rsidRPr="001F1CC4">
        <w:rPr>
          <w:rFonts w:asciiTheme="majorHAnsi" w:eastAsia="Times New Roman" w:hAnsiTheme="majorHAnsi" w:cs="Calibri Light"/>
          <w:lang w:val="en"/>
        </w:rPr>
        <w:t>)benzoic acid)</w:t>
      </w:r>
    </w:p>
    <w:p w14:paraId="22B1144C" w14:textId="77777777" w:rsidR="001F1CC4" w:rsidRPr="001F1CC4" w:rsidRDefault="001F1CC4" w:rsidP="001F1CC4">
      <w:pPr>
        <w:spacing w:after="0" w:line="276" w:lineRule="auto"/>
        <w:contextualSpacing/>
        <w:rPr>
          <w:rFonts w:asciiTheme="majorHAnsi" w:eastAsia="Times New Roman" w:hAnsiTheme="majorHAnsi" w:cs="Calibri Light"/>
          <w:lang w:val="en"/>
        </w:rPr>
      </w:pPr>
    </w:p>
    <w:p w14:paraId="7E647CB9" w14:textId="77777777" w:rsidR="001F1CC4" w:rsidRPr="001F1CC4" w:rsidRDefault="001F1CC4" w:rsidP="001F1CC4">
      <w:pPr>
        <w:keepNext/>
        <w:keepLines/>
        <w:spacing w:before="240" w:after="0" w:line="276" w:lineRule="auto"/>
        <w:contextualSpacing/>
        <w:outlineLvl w:val="0"/>
        <w:rPr>
          <w:rFonts w:asciiTheme="majorHAnsi" w:eastAsiaTheme="majorEastAsia" w:hAnsiTheme="majorHAnsi" w:cs="Times New Roman"/>
          <w:color w:val="2F5496" w:themeColor="accent1" w:themeShade="BF"/>
          <w:sz w:val="32"/>
          <w:szCs w:val="32"/>
          <w:lang w:val="en"/>
        </w:rPr>
      </w:pPr>
      <w:bookmarkStart w:id="8" w:name="_pksdri6egpi6" w:colFirst="0" w:colLast="0"/>
      <w:bookmarkEnd w:id="8"/>
      <w:r w:rsidRPr="001F1CC4">
        <w:rPr>
          <w:rFonts w:asciiTheme="majorHAnsi" w:eastAsiaTheme="majorEastAsia" w:hAnsiTheme="majorHAnsi" w:cs="Times New Roman"/>
          <w:color w:val="2F5496" w:themeColor="accent1" w:themeShade="BF"/>
          <w:sz w:val="32"/>
          <w:szCs w:val="32"/>
          <w:lang w:val="en"/>
        </w:rPr>
        <w:t xml:space="preserve">What to Annotate as </w:t>
      </w:r>
      <w:proofErr w:type="gramStart"/>
      <w:r w:rsidRPr="001F1CC4">
        <w:rPr>
          <w:rFonts w:asciiTheme="majorHAnsi" w:eastAsiaTheme="majorEastAsia" w:hAnsiTheme="majorHAnsi" w:cs="Times New Roman"/>
          <w:color w:val="2F5496" w:themeColor="accent1" w:themeShade="BF"/>
          <w:sz w:val="32"/>
          <w:szCs w:val="32"/>
          <w:lang w:val="en"/>
        </w:rPr>
        <w:t>Chemicals:</w:t>
      </w:r>
      <w:proofErr w:type="gramEnd"/>
    </w:p>
    <w:p w14:paraId="7011D298" w14:textId="77777777" w:rsidR="001F1CC4" w:rsidRPr="001F1CC4" w:rsidRDefault="001F1CC4" w:rsidP="001F1CC4">
      <w:pPr>
        <w:spacing w:after="0" w:line="240" w:lineRule="auto"/>
        <w:contextualSpacing/>
        <w:rPr>
          <w:rFonts w:ascii="Arial" w:eastAsia="Times New Roman" w:hAnsi="Arial" w:cs="Arial"/>
          <w:sz w:val="20"/>
          <w:szCs w:val="20"/>
          <w:lang w:val="en"/>
        </w:rPr>
      </w:pPr>
      <w:r w:rsidRPr="001F1CC4">
        <w:rPr>
          <w:rFonts w:ascii="Arial" w:eastAsia="Times New Roman" w:hAnsi="Arial" w:cs="Arial"/>
          <w:sz w:val="20"/>
          <w:szCs w:val="20"/>
          <w:lang w:val="en"/>
        </w:rPr>
        <w:t>Note that this section describes two distinct things: at first it describes what kinds of mentions should be annotated, then what kinds of concepts should be annotated.</w:t>
      </w:r>
    </w:p>
    <w:p w14:paraId="76C90820" w14:textId="77777777" w:rsidR="001F1CC4" w:rsidRPr="001F1CC4" w:rsidRDefault="001F1CC4" w:rsidP="001F1CC4">
      <w:pPr>
        <w:spacing w:after="0" w:line="276" w:lineRule="auto"/>
        <w:contextualSpacing/>
        <w:rPr>
          <w:rFonts w:asciiTheme="majorHAnsi" w:eastAsia="Times New Roman" w:hAnsiTheme="majorHAnsi" w:cs="Calibri Light"/>
          <w:lang w:val="en"/>
        </w:rPr>
      </w:pPr>
    </w:p>
    <w:p w14:paraId="1949BE05" w14:textId="77777777" w:rsidR="001F1CC4" w:rsidRPr="001F1CC4" w:rsidRDefault="001F1CC4" w:rsidP="001F1CC4">
      <w:pPr>
        <w:keepNext/>
        <w:keepLines/>
        <w:spacing w:before="40" w:after="0" w:line="276" w:lineRule="auto"/>
        <w:contextualSpacing/>
        <w:outlineLvl w:val="2"/>
        <w:rPr>
          <w:rFonts w:asciiTheme="majorHAnsi" w:eastAsiaTheme="majorEastAsia" w:hAnsiTheme="majorHAnsi" w:cs="Times New Roman"/>
          <w:b/>
          <w:color w:val="1F3763" w:themeColor="accent1" w:themeShade="7F"/>
          <w:sz w:val="24"/>
          <w:szCs w:val="24"/>
          <w:lang w:val="en"/>
        </w:rPr>
      </w:pPr>
      <w:r w:rsidRPr="001F1CC4">
        <w:rPr>
          <w:rFonts w:asciiTheme="majorHAnsi" w:eastAsiaTheme="majorEastAsia" w:hAnsiTheme="majorHAnsi" w:cs="Times New Roman"/>
          <w:b/>
          <w:color w:val="1F3763" w:themeColor="accent1" w:themeShade="7F"/>
          <w:sz w:val="24"/>
          <w:szCs w:val="24"/>
          <w:lang w:val="en"/>
        </w:rPr>
        <w:t>Annotate chemical common names</w:t>
      </w:r>
    </w:p>
    <w:p w14:paraId="3D0B8C2D" w14:textId="77777777" w:rsidR="001F1CC4" w:rsidRPr="001F1CC4" w:rsidRDefault="001F1CC4" w:rsidP="001F1CC4">
      <w:pPr>
        <w:widowControl w:val="0"/>
        <w:numPr>
          <w:ilvl w:val="0"/>
          <w:numId w:val="41"/>
        </w:numPr>
        <w:spacing w:after="0" w:line="240"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Brand names</w:t>
      </w:r>
    </w:p>
    <w:p w14:paraId="7F0D6353" w14:textId="77777777" w:rsidR="001F1CC4" w:rsidRPr="001F1CC4" w:rsidRDefault="001F1CC4" w:rsidP="001F1CC4">
      <w:pPr>
        <w:numPr>
          <w:ilvl w:val="0"/>
          <w:numId w:val="41"/>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Trade names</w:t>
      </w:r>
    </w:p>
    <w:p w14:paraId="3FA86435" w14:textId="77777777" w:rsidR="001F1CC4" w:rsidRPr="001F1CC4" w:rsidRDefault="001F1CC4" w:rsidP="001F1CC4">
      <w:pPr>
        <w:widowControl w:val="0"/>
        <w:numPr>
          <w:ilvl w:val="0"/>
          <w:numId w:val="41"/>
        </w:numPr>
        <w:spacing w:after="0" w:line="240"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Trivial or common names</w:t>
      </w:r>
    </w:p>
    <w:p w14:paraId="3A19253D" w14:textId="77777777" w:rsidR="001F1CC4" w:rsidRPr="001F1CC4" w:rsidRDefault="001F1CC4" w:rsidP="001F1CC4">
      <w:pPr>
        <w:spacing w:after="0" w:line="276" w:lineRule="auto"/>
        <w:ind w:left="360"/>
        <w:contextualSpacing/>
        <w:rPr>
          <w:rFonts w:asciiTheme="majorHAnsi" w:eastAsia="Times New Roman" w:hAnsiTheme="majorHAnsi" w:cs="Calibri Light"/>
          <w:lang w:val="en"/>
        </w:rPr>
      </w:pPr>
    </w:p>
    <w:p w14:paraId="71B662C8" w14:textId="77777777" w:rsidR="001F1CC4" w:rsidRPr="001F1CC4" w:rsidRDefault="001F1CC4" w:rsidP="001F1CC4">
      <w:pPr>
        <w:spacing w:after="0" w:line="276" w:lineRule="auto"/>
        <w:contextualSpacing/>
        <w:rPr>
          <w:rFonts w:asciiTheme="majorHAnsi" w:eastAsia="Times New Roman" w:hAnsiTheme="majorHAnsi" w:cs="Calibri Light"/>
          <w:lang w:val="en"/>
        </w:rPr>
      </w:pPr>
    </w:p>
    <w:p w14:paraId="7CF899C0" w14:textId="77777777" w:rsidR="001F1CC4" w:rsidRPr="001F1CC4" w:rsidRDefault="001F1CC4" w:rsidP="001F1CC4">
      <w:pPr>
        <w:keepNext/>
        <w:keepLines/>
        <w:spacing w:before="40" w:after="0" w:line="276" w:lineRule="auto"/>
        <w:contextualSpacing/>
        <w:outlineLvl w:val="2"/>
        <w:rPr>
          <w:rFonts w:asciiTheme="majorHAnsi" w:eastAsiaTheme="majorEastAsia" w:hAnsiTheme="majorHAnsi" w:cs="Times New Roman"/>
          <w:b/>
          <w:sz w:val="24"/>
          <w:szCs w:val="24"/>
          <w:lang w:val="en"/>
        </w:rPr>
      </w:pPr>
      <w:r w:rsidRPr="001F1CC4">
        <w:rPr>
          <w:rFonts w:asciiTheme="majorHAnsi" w:eastAsiaTheme="majorEastAsia" w:hAnsiTheme="majorHAnsi" w:cs="Times New Roman"/>
          <w:b/>
          <w:sz w:val="24"/>
          <w:szCs w:val="24"/>
          <w:lang w:val="en"/>
        </w:rPr>
        <w:t>Annotate drug names, as well as substances that are used as drugs</w:t>
      </w:r>
    </w:p>
    <w:p w14:paraId="682F47C5" w14:textId="77777777" w:rsidR="001F1CC4" w:rsidRPr="001F1CC4" w:rsidRDefault="001F1CC4" w:rsidP="001F1CC4">
      <w:pPr>
        <w:widowControl w:val="0"/>
        <w:numPr>
          <w:ilvl w:val="0"/>
          <w:numId w:val="42"/>
        </w:numPr>
        <w:spacing w:after="0" w:line="240"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British Approved Name (BAN)</w:t>
      </w:r>
    </w:p>
    <w:p w14:paraId="78E1357E" w14:textId="77777777" w:rsidR="001F1CC4" w:rsidRPr="001F1CC4" w:rsidRDefault="001F1CC4" w:rsidP="001F1CC4">
      <w:pPr>
        <w:widowControl w:val="0"/>
        <w:numPr>
          <w:ilvl w:val="0"/>
          <w:numId w:val="42"/>
        </w:numPr>
        <w:spacing w:after="0" w:line="240"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Brand names</w:t>
      </w:r>
    </w:p>
    <w:p w14:paraId="72CE164F" w14:textId="77777777" w:rsidR="001F1CC4" w:rsidRPr="001F1CC4" w:rsidRDefault="001F1CC4" w:rsidP="001F1CC4">
      <w:pPr>
        <w:widowControl w:val="0"/>
        <w:numPr>
          <w:ilvl w:val="0"/>
          <w:numId w:val="42"/>
        </w:numPr>
        <w:spacing w:after="0" w:line="240"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Generic drug names—ketorolac, tramadol</w:t>
      </w:r>
    </w:p>
    <w:p w14:paraId="673AD87F" w14:textId="77777777" w:rsidR="001F1CC4" w:rsidRPr="001F1CC4" w:rsidRDefault="001F1CC4" w:rsidP="001F1CC4">
      <w:pPr>
        <w:widowControl w:val="0"/>
        <w:numPr>
          <w:ilvl w:val="0"/>
          <w:numId w:val="42"/>
        </w:numPr>
        <w:spacing w:after="0" w:line="240"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International Nonproprietary Name (INN)</w:t>
      </w:r>
    </w:p>
    <w:p w14:paraId="57906D75" w14:textId="77777777" w:rsidR="001F1CC4" w:rsidRPr="001F1CC4" w:rsidRDefault="001F1CC4" w:rsidP="001F1CC4">
      <w:pPr>
        <w:widowControl w:val="0"/>
        <w:numPr>
          <w:ilvl w:val="0"/>
          <w:numId w:val="42"/>
        </w:numPr>
        <w:spacing w:after="0" w:line="240"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Trade names</w:t>
      </w:r>
    </w:p>
    <w:p w14:paraId="5AC3FBDE" w14:textId="77777777" w:rsidR="001F1CC4" w:rsidRPr="001F1CC4" w:rsidRDefault="001F1CC4" w:rsidP="001F1CC4">
      <w:pPr>
        <w:widowControl w:val="0"/>
        <w:numPr>
          <w:ilvl w:val="0"/>
          <w:numId w:val="42"/>
        </w:numPr>
        <w:spacing w:after="0" w:line="240"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Trivial or common names</w:t>
      </w:r>
    </w:p>
    <w:p w14:paraId="2BA24FBD" w14:textId="77777777" w:rsidR="001F1CC4" w:rsidRPr="001F1CC4" w:rsidRDefault="001F1CC4" w:rsidP="001F1CC4">
      <w:pPr>
        <w:numPr>
          <w:ilvl w:val="0"/>
          <w:numId w:val="42"/>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United States Adopted Name (USAN)</w:t>
      </w:r>
    </w:p>
    <w:p w14:paraId="0CD9C235" w14:textId="77777777" w:rsidR="001F1CC4" w:rsidRPr="001F1CC4" w:rsidRDefault="001F1CC4" w:rsidP="001F1CC4">
      <w:pPr>
        <w:spacing w:after="0" w:line="276" w:lineRule="auto"/>
        <w:ind w:left="720"/>
        <w:contextualSpacing/>
        <w:rPr>
          <w:rFonts w:asciiTheme="majorHAnsi" w:eastAsia="Times New Roman" w:hAnsiTheme="majorHAnsi" w:cs="Calibri Light"/>
          <w:lang w:val="en"/>
        </w:rPr>
      </w:pPr>
    </w:p>
    <w:p w14:paraId="18FC15BE" w14:textId="77777777" w:rsidR="001F1CC4" w:rsidRPr="001F1CC4" w:rsidRDefault="001F1CC4" w:rsidP="001F1CC4">
      <w:pPr>
        <w:spacing w:after="0" w:line="276" w:lineRule="auto"/>
        <w:contextualSpacing/>
        <w:rPr>
          <w:rFonts w:asciiTheme="majorHAnsi" w:eastAsia="Times New Roman" w:hAnsiTheme="majorHAnsi" w:cs="Calibri Light"/>
          <w:b/>
          <w:lang w:val="en"/>
        </w:rPr>
      </w:pPr>
      <w:r w:rsidRPr="001F1CC4">
        <w:rPr>
          <w:rFonts w:asciiTheme="majorHAnsi" w:eastAsia="Times New Roman" w:hAnsiTheme="majorHAnsi" w:cs="Calibri Light"/>
          <w:b/>
          <w:lang w:val="en"/>
        </w:rPr>
        <w:t xml:space="preserve">Example: </w:t>
      </w:r>
    </w:p>
    <w:p w14:paraId="19DACD21" w14:textId="77777777" w:rsidR="001F1CC4" w:rsidRPr="001F1CC4" w:rsidRDefault="001F1CC4" w:rsidP="001F1CC4">
      <w:pPr>
        <w:numPr>
          <w:ilvl w:val="0"/>
          <w:numId w:val="5"/>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lastRenderedPageBreak/>
        <w:t xml:space="preserve">Calculated antibiotic treatment was initiated with </w:t>
      </w:r>
      <w:r w:rsidRPr="001F1CC4">
        <w:rPr>
          <w:rFonts w:asciiTheme="majorHAnsi" w:eastAsia="Times New Roman" w:hAnsiTheme="majorHAnsi" w:cs="Calibri Light"/>
          <w:highlight w:val="yellow"/>
          <w:lang w:val="en"/>
        </w:rPr>
        <w:t>amoxicillin/clavulanic acid</w:t>
      </w:r>
      <w:r w:rsidRPr="001F1CC4">
        <w:rPr>
          <w:rFonts w:asciiTheme="majorHAnsi" w:eastAsia="Times New Roman" w:hAnsiTheme="majorHAnsi" w:cs="Calibri Light"/>
          <w:lang w:val="en"/>
        </w:rPr>
        <w:t xml:space="preserve"> and </w:t>
      </w:r>
      <w:r w:rsidRPr="001F1CC4">
        <w:rPr>
          <w:rFonts w:asciiTheme="majorHAnsi" w:eastAsia="Times New Roman" w:hAnsiTheme="majorHAnsi" w:cs="Calibri Light"/>
          <w:highlight w:val="yellow"/>
          <w:lang w:val="en"/>
        </w:rPr>
        <w:t>metronidazole</w:t>
      </w:r>
      <w:r w:rsidRPr="001F1CC4">
        <w:rPr>
          <w:rFonts w:asciiTheme="majorHAnsi" w:eastAsia="Times New Roman" w:hAnsiTheme="majorHAnsi" w:cs="Calibri Light"/>
          <w:lang w:val="en"/>
        </w:rPr>
        <w:t>.</w:t>
      </w:r>
    </w:p>
    <w:p w14:paraId="79FC19D1" w14:textId="77777777" w:rsidR="001F1CC4" w:rsidRPr="001F1CC4" w:rsidRDefault="001F1CC4" w:rsidP="001F1CC4">
      <w:pPr>
        <w:numPr>
          <w:ilvl w:val="1"/>
          <w:numId w:val="40"/>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amoxicillin/clavulanic acid is a specific drug combination and should be highlighted as the whole span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D019980 (Amoxicillin-Potassium Clavulanate Combination)</w:t>
      </w:r>
    </w:p>
    <w:p w14:paraId="577754EB" w14:textId="77777777" w:rsidR="001F1CC4" w:rsidRPr="001F1CC4" w:rsidRDefault="001F1CC4" w:rsidP="001F1CC4">
      <w:pPr>
        <w:numPr>
          <w:ilvl w:val="1"/>
          <w:numId w:val="40"/>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metronidazole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D008795 (Metronidazole)</w:t>
      </w:r>
      <w:r w:rsidRPr="001F1CC4">
        <w:rPr>
          <w:rFonts w:asciiTheme="majorHAnsi" w:eastAsia="Times New Roman" w:hAnsiTheme="majorHAnsi" w:cs="Calibri Light"/>
          <w:lang w:val="en"/>
        </w:rPr>
        <w:br/>
      </w:r>
    </w:p>
    <w:p w14:paraId="1801AE17" w14:textId="77777777" w:rsidR="001F1CC4" w:rsidRPr="001F1CC4" w:rsidRDefault="001F1CC4" w:rsidP="001F1CC4">
      <w:pPr>
        <w:keepNext/>
        <w:keepLines/>
        <w:spacing w:before="40" w:after="0" w:line="276" w:lineRule="auto"/>
        <w:contextualSpacing/>
        <w:outlineLvl w:val="2"/>
        <w:rPr>
          <w:rFonts w:asciiTheme="majorHAnsi" w:eastAsiaTheme="majorEastAsia" w:hAnsiTheme="majorHAnsi" w:cs="Times New Roman"/>
          <w:b/>
          <w:color w:val="1F3763" w:themeColor="accent1" w:themeShade="7F"/>
          <w:sz w:val="24"/>
          <w:szCs w:val="24"/>
          <w:lang w:val="en"/>
        </w:rPr>
      </w:pPr>
      <w:r w:rsidRPr="001F1CC4">
        <w:rPr>
          <w:rFonts w:asciiTheme="majorHAnsi" w:eastAsiaTheme="majorEastAsia" w:hAnsiTheme="majorHAnsi" w:cs="Times New Roman"/>
          <w:b/>
          <w:color w:val="1F3763" w:themeColor="accent1" w:themeShade="7F"/>
          <w:sz w:val="24"/>
          <w:szCs w:val="24"/>
          <w:lang w:val="en"/>
        </w:rPr>
        <w:t>Annotate systematic chemical names</w:t>
      </w:r>
    </w:p>
    <w:p w14:paraId="13805F5B" w14:textId="77777777" w:rsidR="001F1CC4" w:rsidRPr="001F1CC4" w:rsidRDefault="001F1CC4" w:rsidP="001F1CC4">
      <w:pPr>
        <w:widowControl w:val="0"/>
        <w:numPr>
          <w:ilvl w:val="0"/>
          <w:numId w:val="43"/>
        </w:numPr>
        <w:spacing w:after="0" w:line="240"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IUPAC names</w:t>
      </w:r>
    </w:p>
    <w:p w14:paraId="3ED6E5F9" w14:textId="77777777" w:rsidR="001F1CC4" w:rsidRPr="001F1CC4" w:rsidRDefault="001F1CC4" w:rsidP="001F1CC4">
      <w:pPr>
        <w:numPr>
          <w:ilvl w:val="0"/>
          <w:numId w:val="43"/>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IUPAC-like names</w:t>
      </w:r>
    </w:p>
    <w:p w14:paraId="554158F9" w14:textId="77777777" w:rsidR="001F1CC4" w:rsidRPr="001F1CC4" w:rsidRDefault="001F1CC4" w:rsidP="001F1CC4">
      <w:pPr>
        <w:spacing w:after="0" w:line="276" w:lineRule="auto"/>
        <w:contextualSpacing/>
        <w:rPr>
          <w:rFonts w:asciiTheme="majorHAnsi" w:eastAsia="Times New Roman" w:hAnsiTheme="majorHAnsi" w:cs="Calibri Light"/>
          <w:b/>
          <w:lang w:val="en"/>
        </w:rPr>
      </w:pPr>
    </w:p>
    <w:p w14:paraId="46FF284A" w14:textId="77777777" w:rsidR="001F1CC4" w:rsidRPr="001F1CC4" w:rsidRDefault="001F1CC4" w:rsidP="001F1CC4">
      <w:pPr>
        <w:spacing w:after="0" w:line="276" w:lineRule="auto"/>
        <w:contextualSpacing/>
        <w:rPr>
          <w:rFonts w:asciiTheme="majorHAnsi" w:eastAsia="Times New Roman" w:hAnsiTheme="majorHAnsi" w:cs="Calibri Light"/>
          <w:b/>
          <w:lang w:val="en"/>
        </w:rPr>
      </w:pPr>
      <w:r w:rsidRPr="001F1CC4">
        <w:rPr>
          <w:rFonts w:asciiTheme="majorHAnsi" w:eastAsia="Times New Roman" w:hAnsiTheme="majorHAnsi" w:cs="Calibri Light"/>
          <w:b/>
          <w:lang w:val="en"/>
        </w:rPr>
        <w:t>Examples:</w:t>
      </w:r>
    </w:p>
    <w:p w14:paraId="45B984EF" w14:textId="77777777" w:rsidR="001F1CC4" w:rsidRPr="001F1CC4" w:rsidRDefault="001F1CC4" w:rsidP="001F1CC4">
      <w:pPr>
        <w:numPr>
          <w:ilvl w:val="0"/>
          <w:numId w:val="10"/>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2-Acetoxybenzoic acid </w:t>
      </w:r>
      <w:bookmarkStart w:id="9" w:name="_Hlk532210553"/>
      <w:r w:rsidRPr="001F1CC4">
        <w:rPr>
          <w:rFonts w:ascii="Calibri Light" w:eastAsia="Times New Roman" w:hAnsi="Calibri Light" w:cs="Calibri Light"/>
          <w:lang w:val="en"/>
        </w:rPr>
        <w:sym w:font="Wingdings" w:char="F0E0"/>
      </w:r>
      <w:bookmarkEnd w:id="9"/>
      <w:r w:rsidRPr="001F1CC4">
        <w:rPr>
          <w:rFonts w:asciiTheme="majorHAnsi" w:eastAsia="Times New Roman" w:hAnsiTheme="majorHAnsi" w:cs="Calibri Light"/>
          <w:lang w:val="en"/>
        </w:rPr>
        <w:t xml:space="preserve"> D001241 (Aspirin) </w:t>
      </w:r>
    </w:p>
    <w:p w14:paraId="792DADCC" w14:textId="77777777" w:rsidR="001F1CC4" w:rsidRPr="001F1CC4" w:rsidRDefault="001F1CC4" w:rsidP="001F1CC4">
      <w:pPr>
        <w:numPr>
          <w:ilvl w:val="0"/>
          <w:numId w:val="10"/>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2-Acetoxybenzenecarboxylic acid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D001241 (Aspirin) </w:t>
      </w:r>
    </w:p>
    <w:p w14:paraId="6871574E" w14:textId="77777777" w:rsidR="001F1CC4" w:rsidRPr="001F1CC4" w:rsidRDefault="001F1CC4" w:rsidP="001F1CC4">
      <w:pPr>
        <w:numPr>
          <w:ilvl w:val="0"/>
          <w:numId w:val="10"/>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3,5,4'-trihydroxy-trans-stilbene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D000077185 (Resveratrol)</w:t>
      </w:r>
    </w:p>
    <w:p w14:paraId="5F2F3043" w14:textId="77777777" w:rsidR="001F1CC4" w:rsidRPr="001F1CC4" w:rsidRDefault="001F1CC4" w:rsidP="001F1CC4">
      <w:pPr>
        <w:numPr>
          <w:ilvl w:val="0"/>
          <w:numId w:val="10"/>
        </w:numPr>
        <w:spacing w:after="0" w:line="276" w:lineRule="auto"/>
        <w:contextualSpacing/>
        <w:rPr>
          <w:rFonts w:asciiTheme="majorHAnsi" w:eastAsia="Times New Roman" w:hAnsiTheme="majorHAnsi" w:cs="Calibri Light"/>
          <w:sz w:val="18"/>
          <w:szCs w:val="18"/>
          <w:lang w:val="en"/>
        </w:rPr>
      </w:pPr>
      <w:r w:rsidRPr="001F1CC4">
        <w:rPr>
          <w:rFonts w:asciiTheme="majorHAnsi" w:eastAsia="Times New Roman" w:hAnsiTheme="majorHAnsi" w:cs="Calibri Light"/>
          <w:lang w:val="en"/>
        </w:rPr>
        <w:t>n-(4-</w:t>
      </w:r>
      <w:proofErr w:type="gramStart"/>
      <w:r w:rsidRPr="001F1CC4">
        <w:rPr>
          <w:rFonts w:asciiTheme="majorHAnsi" w:eastAsia="Times New Roman" w:hAnsiTheme="majorHAnsi" w:cs="Calibri Light"/>
          <w:lang w:val="en"/>
        </w:rPr>
        <w:t>hydroxyphenyl)acetamide</w:t>
      </w:r>
      <w:proofErr w:type="gramEnd"/>
      <w:r w:rsidRPr="001F1CC4">
        <w:rPr>
          <w:rFonts w:asciiTheme="majorHAnsi" w:eastAsia="Times New Roman" w:hAnsiTheme="majorHAnsi" w:cs="Calibri Light"/>
          <w:lang w:val="en"/>
        </w:rPr>
        <w:t xml:space="preserve">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D000082 (Acetaminophen)</w:t>
      </w:r>
      <w:r w:rsidRPr="001F1CC4">
        <w:rPr>
          <w:rFonts w:ascii="Times New Roman" w:eastAsia="Times New Roman" w:hAnsi="Times New Roman" w:cs="Times New Roman"/>
          <w:sz w:val="28"/>
          <w:szCs w:val="28"/>
          <w:lang w:val="en"/>
        </w:rPr>
        <w:t xml:space="preserve"> </w:t>
      </w:r>
    </w:p>
    <w:p w14:paraId="305B6DE1" w14:textId="77777777" w:rsidR="001F1CC4" w:rsidRPr="001F1CC4" w:rsidRDefault="001F1CC4" w:rsidP="001F1CC4">
      <w:p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color w:val="FF0000"/>
          <w:lang w:val="en"/>
        </w:rPr>
        <w:br/>
      </w:r>
    </w:p>
    <w:p w14:paraId="3E932E06" w14:textId="77777777" w:rsidR="001F1CC4" w:rsidRPr="001F1CC4" w:rsidRDefault="001F1CC4" w:rsidP="001F1CC4">
      <w:pPr>
        <w:spacing w:after="0" w:line="276" w:lineRule="auto"/>
        <w:contextualSpacing/>
        <w:rPr>
          <w:rFonts w:asciiTheme="majorHAnsi" w:eastAsia="Times New Roman" w:hAnsiTheme="majorHAnsi" w:cs="Calibri Light"/>
          <w:b/>
          <w:lang w:val="en"/>
        </w:rPr>
      </w:pPr>
      <w:r w:rsidRPr="001F1CC4">
        <w:rPr>
          <w:rFonts w:asciiTheme="majorHAnsi" w:eastAsia="Times New Roman" w:hAnsiTheme="majorHAnsi" w:cs="Calibri Light"/>
          <w:b/>
          <w:lang w:val="en"/>
        </w:rPr>
        <w:t xml:space="preserve">Examples from our corpus: </w:t>
      </w:r>
    </w:p>
    <w:p w14:paraId="2F597B7D" w14:textId="77777777" w:rsidR="001F1CC4" w:rsidRPr="001F1CC4" w:rsidRDefault="001F1CC4" w:rsidP="001F1CC4">
      <w:pPr>
        <w:numPr>
          <w:ilvl w:val="0"/>
          <w:numId w:val="6"/>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To visualize lipid membranes, sections were stained with </w:t>
      </w:r>
      <w:r w:rsidRPr="001F1CC4">
        <w:rPr>
          <w:rFonts w:asciiTheme="majorHAnsi" w:eastAsia="Times New Roman" w:hAnsiTheme="majorHAnsi" w:cs="Calibri Light"/>
          <w:highlight w:val="yellow"/>
          <w:lang w:val="en"/>
        </w:rPr>
        <w:t>1,1'-dioctadecyl-3,3,3',3'-tetramethylindocarbocyanine perchlorate</w:t>
      </w:r>
      <w:r w:rsidRPr="001F1CC4">
        <w:rPr>
          <w:rFonts w:asciiTheme="majorHAnsi" w:eastAsia="Times New Roman" w:hAnsiTheme="majorHAnsi" w:cs="Calibri Light"/>
          <w:lang w:val="en"/>
        </w:rPr>
        <w:t xml:space="preserve"> ('</w:t>
      </w:r>
      <w:r w:rsidRPr="001F1CC4">
        <w:rPr>
          <w:rFonts w:asciiTheme="majorHAnsi" w:eastAsia="Times New Roman" w:hAnsiTheme="majorHAnsi" w:cs="Calibri Light"/>
          <w:highlight w:val="yellow"/>
          <w:lang w:val="en"/>
        </w:rPr>
        <w:t>DiI</w:t>
      </w:r>
      <w:proofErr w:type="gramStart"/>
      <w:r w:rsidRPr="001F1CC4">
        <w:rPr>
          <w:rFonts w:asciiTheme="majorHAnsi" w:eastAsia="Times New Roman" w:hAnsiTheme="majorHAnsi" w:cs="Calibri Light"/>
          <w:lang w:val="en"/>
        </w:rPr>
        <w:t>';</w:t>
      </w:r>
      <w:r w:rsidRPr="001F1CC4">
        <w:rPr>
          <w:rFonts w:asciiTheme="majorHAnsi" w:eastAsia="Times New Roman" w:hAnsiTheme="majorHAnsi" w:cs="Calibri Light"/>
          <w:highlight w:val="yellow"/>
          <w:lang w:val="en"/>
        </w:rPr>
        <w:t>DiIC</w:t>
      </w:r>
      <w:proofErr w:type="gramEnd"/>
      <w:r w:rsidRPr="001F1CC4">
        <w:rPr>
          <w:rFonts w:asciiTheme="majorHAnsi" w:eastAsia="Times New Roman" w:hAnsiTheme="majorHAnsi" w:cs="Calibri Light"/>
          <w:highlight w:val="yellow"/>
          <w:lang w:val="en"/>
        </w:rPr>
        <w:t>18</w:t>
      </w:r>
      <w:r w:rsidRPr="001F1CC4">
        <w:rPr>
          <w:rFonts w:asciiTheme="majorHAnsi" w:eastAsia="Times New Roman" w:hAnsiTheme="majorHAnsi" w:cs="Calibri Light"/>
          <w:lang w:val="en"/>
        </w:rPr>
        <w:t>; Molecular Probes) as previously described.</w:t>
      </w:r>
    </w:p>
    <w:p w14:paraId="16E3460D" w14:textId="77777777" w:rsidR="001F1CC4" w:rsidRPr="001F1CC4" w:rsidRDefault="001F1CC4" w:rsidP="001F1CC4">
      <w:pPr>
        <w:numPr>
          <w:ilvl w:val="1"/>
          <w:numId w:val="44"/>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1,1'-dioctadecyl-3,3,3',3'-tetramethylindocarbocyanine perchlorate </w:t>
      </w:r>
      <w:r w:rsidRPr="001F1CC4">
        <w:rPr>
          <w:rFonts w:ascii="Arial" w:eastAsia="Times New Roman" w:hAnsi="Arial" w:cs="Arial"/>
          <w:lang w:val="en"/>
        </w:rPr>
        <w:sym w:font="Wingdings" w:char="F0E0"/>
      </w:r>
      <w:r w:rsidRPr="001F1CC4">
        <w:rPr>
          <w:rFonts w:asciiTheme="majorHAnsi" w:eastAsia="Times New Roman" w:hAnsiTheme="majorHAnsi" w:cs="Calibri Light"/>
          <w:lang w:val="en"/>
        </w:rPr>
        <w:t xml:space="preserve"> C024286 (3,3'-dioctadecylindocarbocyanine)</w:t>
      </w:r>
    </w:p>
    <w:p w14:paraId="280319D2" w14:textId="77777777" w:rsidR="001F1CC4" w:rsidRPr="001F1CC4" w:rsidRDefault="001F1CC4" w:rsidP="001F1CC4">
      <w:pPr>
        <w:numPr>
          <w:ilvl w:val="1"/>
          <w:numId w:val="44"/>
        </w:numPr>
        <w:spacing w:after="0" w:line="276" w:lineRule="auto"/>
        <w:contextualSpacing/>
        <w:rPr>
          <w:rFonts w:asciiTheme="majorHAnsi" w:eastAsia="Times New Roman" w:hAnsiTheme="majorHAnsi" w:cs="Calibri Light"/>
          <w:lang w:val="en"/>
        </w:rPr>
      </w:pPr>
      <w:proofErr w:type="spellStart"/>
      <w:r w:rsidRPr="001F1CC4">
        <w:rPr>
          <w:rFonts w:asciiTheme="majorHAnsi" w:eastAsia="Times New Roman" w:hAnsiTheme="majorHAnsi" w:cs="Calibri Light"/>
          <w:lang w:val="en"/>
        </w:rPr>
        <w:t>Dil</w:t>
      </w:r>
      <w:proofErr w:type="spellEnd"/>
      <w:r w:rsidRPr="001F1CC4">
        <w:rPr>
          <w:rFonts w:asciiTheme="majorHAnsi" w:eastAsia="Times New Roman" w:hAnsiTheme="majorHAnsi" w:cs="Calibri Light"/>
          <w:lang w:val="en"/>
        </w:rPr>
        <w:t xml:space="preserve"> </w:t>
      </w:r>
      <w:r w:rsidRPr="001F1CC4">
        <w:rPr>
          <w:rFonts w:ascii="Arial" w:eastAsia="Times New Roman" w:hAnsi="Arial" w:cs="Arial"/>
          <w:lang w:val="en"/>
        </w:rPr>
        <w:sym w:font="Wingdings" w:char="F0E0"/>
      </w:r>
      <w:r w:rsidRPr="001F1CC4">
        <w:rPr>
          <w:rFonts w:asciiTheme="majorHAnsi" w:eastAsia="Times New Roman" w:hAnsiTheme="majorHAnsi" w:cs="Calibri Light"/>
          <w:lang w:val="en"/>
        </w:rPr>
        <w:t xml:space="preserve">  C024286 (3,3'-dioctadecylindocarbocyanine)</w:t>
      </w:r>
    </w:p>
    <w:p w14:paraId="1A025081" w14:textId="77777777" w:rsidR="001F1CC4" w:rsidRPr="001F1CC4" w:rsidRDefault="001F1CC4" w:rsidP="001F1CC4">
      <w:pPr>
        <w:numPr>
          <w:ilvl w:val="1"/>
          <w:numId w:val="44"/>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DilC18 </w:t>
      </w:r>
      <w:r w:rsidRPr="001F1CC4">
        <w:rPr>
          <w:rFonts w:ascii="Arial" w:eastAsia="Times New Roman" w:hAnsi="Arial" w:cs="Arial"/>
          <w:lang w:val="en"/>
        </w:rPr>
        <w:sym w:font="Wingdings" w:char="F0E0"/>
      </w:r>
      <w:r w:rsidRPr="001F1CC4">
        <w:rPr>
          <w:rFonts w:asciiTheme="majorHAnsi" w:eastAsia="Times New Roman" w:hAnsiTheme="majorHAnsi" w:cs="Calibri Light"/>
          <w:lang w:val="en"/>
        </w:rPr>
        <w:t xml:space="preserve"> C024286 (3,3'-dioctadecylindocarbocyanine)</w:t>
      </w:r>
    </w:p>
    <w:p w14:paraId="65D715B7" w14:textId="77777777" w:rsidR="001F1CC4" w:rsidRPr="001F1CC4" w:rsidRDefault="001F1CC4" w:rsidP="001F1CC4">
      <w:pPr>
        <w:spacing w:after="0" w:line="276" w:lineRule="auto"/>
        <w:ind w:left="1800"/>
        <w:contextualSpacing/>
        <w:rPr>
          <w:rFonts w:asciiTheme="majorHAnsi" w:eastAsia="Times New Roman" w:hAnsiTheme="majorHAnsi" w:cs="Calibri Light"/>
          <w:lang w:val="en"/>
        </w:rPr>
      </w:pPr>
    </w:p>
    <w:p w14:paraId="0768F7CF" w14:textId="77777777" w:rsidR="001F1CC4" w:rsidRPr="001F1CC4" w:rsidRDefault="001F1CC4" w:rsidP="001F1CC4">
      <w:pPr>
        <w:numPr>
          <w:ilvl w:val="0"/>
          <w:numId w:val="6"/>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Heterologous expression combined with </w:t>
      </w:r>
      <w:r w:rsidRPr="001F1CC4">
        <w:rPr>
          <w:rFonts w:asciiTheme="majorHAnsi" w:eastAsia="Times New Roman" w:hAnsiTheme="majorHAnsi" w:cs="Calibri Light"/>
          <w:highlight w:val="yellow"/>
          <w:lang w:val="en"/>
        </w:rPr>
        <w:t>3-(4,5-dimethyl-thiazol-2-yl)-2,5-diphenyltetra-zolium bromide</w:t>
      </w:r>
      <w:r w:rsidRPr="001F1CC4">
        <w:rPr>
          <w:rFonts w:asciiTheme="majorHAnsi" w:eastAsia="Times New Roman" w:hAnsiTheme="majorHAnsi" w:cs="Calibri Light"/>
          <w:lang w:val="en"/>
        </w:rPr>
        <w:t xml:space="preserve"> (</w:t>
      </w:r>
      <w:r w:rsidRPr="001F1CC4">
        <w:rPr>
          <w:rFonts w:asciiTheme="majorHAnsi" w:eastAsia="Times New Roman" w:hAnsiTheme="majorHAnsi" w:cs="Calibri Light"/>
          <w:highlight w:val="yellow"/>
          <w:lang w:val="en"/>
        </w:rPr>
        <w:t>MTT</w:t>
      </w:r>
      <w:r w:rsidRPr="001F1CC4">
        <w:rPr>
          <w:rFonts w:asciiTheme="majorHAnsi" w:eastAsia="Times New Roman" w:hAnsiTheme="majorHAnsi" w:cs="Calibri Light"/>
          <w:lang w:val="en"/>
        </w:rPr>
        <w:t xml:space="preserve">) cytotoxicity assay in </w:t>
      </w:r>
      <w:proofErr w:type="spellStart"/>
      <w:r w:rsidRPr="001F1CC4">
        <w:rPr>
          <w:rFonts w:asciiTheme="majorHAnsi" w:eastAsia="Times New Roman" w:hAnsiTheme="majorHAnsi" w:cs="Calibri Light"/>
          <w:lang w:val="en"/>
        </w:rPr>
        <w:t>Spodoptera</w:t>
      </w:r>
      <w:proofErr w:type="spellEnd"/>
      <w:r w:rsidRPr="001F1CC4">
        <w:rPr>
          <w:rFonts w:asciiTheme="majorHAnsi" w:eastAsia="Times New Roman" w:hAnsiTheme="majorHAnsi" w:cs="Calibri Light"/>
          <w:lang w:val="en"/>
        </w:rPr>
        <w:t xml:space="preserve"> </w:t>
      </w:r>
      <w:proofErr w:type="spellStart"/>
      <w:r w:rsidRPr="001F1CC4">
        <w:rPr>
          <w:rFonts w:asciiTheme="majorHAnsi" w:eastAsia="Times New Roman" w:hAnsiTheme="majorHAnsi" w:cs="Calibri Light"/>
          <w:lang w:val="en"/>
        </w:rPr>
        <w:t>frugiperda</w:t>
      </w:r>
      <w:proofErr w:type="spellEnd"/>
      <w:r w:rsidRPr="001F1CC4">
        <w:rPr>
          <w:rFonts w:asciiTheme="majorHAnsi" w:eastAsia="Times New Roman" w:hAnsiTheme="majorHAnsi" w:cs="Calibri Light"/>
          <w:lang w:val="en"/>
        </w:rPr>
        <w:t xml:space="preserve"> (Sf9) cells revealed that PcE1-, PcE7- or PcE9-expressing cells showed significantly higher cytoprotective capability than parental Sf9 cells against </w:t>
      </w:r>
      <w:proofErr w:type="spellStart"/>
      <w:r w:rsidRPr="001F1CC4">
        <w:rPr>
          <w:rFonts w:asciiTheme="majorHAnsi" w:eastAsia="Times New Roman" w:hAnsiTheme="majorHAnsi" w:cs="Calibri Light"/>
          <w:highlight w:val="yellow"/>
          <w:lang w:val="en"/>
        </w:rPr>
        <w:t>fenpropathrin</w:t>
      </w:r>
      <w:proofErr w:type="spellEnd"/>
      <w:r w:rsidRPr="001F1CC4">
        <w:rPr>
          <w:rFonts w:asciiTheme="majorHAnsi" w:eastAsia="Times New Roman" w:hAnsiTheme="majorHAnsi" w:cs="Calibri Light"/>
          <w:lang w:val="en"/>
        </w:rPr>
        <w:t xml:space="preserve">, demonstrating that </w:t>
      </w:r>
      <w:proofErr w:type="spellStart"/>
      <w:r w:rsidRPr="001F1CC4">
        <w:rPr>
          <w:rFonts w:asciiTheme="majorHAnsi" w:eastAsia="Times New Roman" w:hAnsiTheme="majorHAnsi" w:cs="Calibri Light"/>
          <w:lang w:val="en"/>
        </w:rPr>
        <w:t>PcEs</w:t>
      </w:r>
      <w:proofErr w:type="spellEnd"/>
      <w:r w:rsidRPr="001F1CC4">
        <w:rPr>
          <w:rFonts w:asciiTheme="majorHAnsi" w:eastAsia="Times New Roman" w:hAnsiTheme="majorHAnsi" w:cs="Calibri Light"/>
          <w:lang w:val="en"/>
        </w:rPr>
        <w:t xml:space="preserve"> probably detoxify </w:t>
      </w:r>
      <w:proofErr w:type="spellStart"/>
      <w:r w:rsidRPr="001F1CC4">
        <w:rPr>
          <w:rFonts w:asciiTheme="majorHAnsi" w:eastAsia="Times New Roman" w:hAnsiTheme="majorHAnsi" w:cs="Calibri Light"/>
          <w:highlight w:val="yellow"/>
          <w:lang w:val="en"/>
        </w:rPr>
        <w:t>fenpropathrin</w:t>
      </w:r>
      <w:proofErr w:type="spellEnd"/>
      <w:r w:rsidRPr="001F1CC4">
        <w:rPr>
          <w:rFonts w:asciiTheme="majorHAnsi" w:eastAsia="Times New Roman" w:hAnsiTheme="majorHAnsi" w:cs="Calibri Light"/>
          <w:lang w:val="en"/>
        </w:rPr>
        <w:t>.</w:t>
      </w:r>
    </w:p>
    <w:p w14:paraId="60F76A02" w14:textId="77777777" w:rsidR="001F1CC4" w:rsidRPr="001F1CC4" w:rsidRDefault="001F1CC4" w:rsidP="001F1CC4">
      <w:pPr>
        <w:numPr>
          <w:ilvl w:val="1"/>
          <w:numId w:val="45"/>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3-(4,5-dimethyl-thiazol-2-yl)-2,5-diphenyltetra-zolium bromide, MTT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C000598529 (3-(4,5-dimethyl-2-thiazolyl)-2,5-diphenyl-2H-tetrazolium bromide)</w:t>
      </w:r>
    </w:p>
    <w:p w14:paraId="0EAAB635" w14:textId="77777777" w:rsidR="001F1CC4" w:rsidRPr="001F1CC4" w:rsidRDefault="001F1CC4" w:rsidP="001F1CC4">
      <w:pPr>
        <w:numPr>
          <w:ilvl w:val="1"/>
          <w:numId w:val="45"/>
        </w:numPr>
        <w:spacing w:after="0" w:line="276" w:lineRule="auto"/>
        <w:contextualSpacing/>
        <w:rPr>
          <w:rFonts w:asciiTheme="majorHAnsi" w:eastAsia="Times New Roman" w:hAnsiTheme="majorHAnsi" w:cs="Calibri Light"/>
          <w:lang w:val="en"/>
        </w:rPr>
      </w:pPr>
      <w:proofErr w:type="spellStart"/>
      <w:r w:rsidRPr="001F1CC4">
        <w:rPr>
          <w:rFonts w:asciiTheme="majorHAnsi" w:eastAsia="Times New Roman" w:hAnsiTheme="majorHAnsi" w:cs="Calibri Light"/>
          <w:lang w:val="en"/>
        </w:rPr>
        <w:t>Fenpropathrin</w:t>
      </w:r>
      <w:proofErr w:type="spellEnd"/>
      <w:r w:rsidRPr="001F1CC4">
        <w:rPr>
          <w:rFonts w:asciiTheme="majorHAnsi" w:eastAsia="Times New Roman" w:hAnsiTheme="majorHAnsi" w:cs="Calibri Light"/>
          <w:lang w:val="en"/>
        </w:rPr>
        <w:t xml:space="preserve">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C044267 (</w:t>
      </w:r>
      <w:proofErr w:type="spellStart"/>
      <w:r w:rsidRPr="001F1CC4">
        <w:rPr>
          <w:rFonts w:asciiTheme="majorHAnsi" w:eastAsia="Times New Roman" w:hAnsiTheme="majorHAnsi" w:cs="Calibri Light"/>
          <w:lang w:val="en"/>
        </w:rPr>
        <w:t>fenpropathrin</w:t>
      </w:r>
      <w:proofErr w:type="spellEnd"/>
      <w:r w:rsidRPr="001F1CC4">
        <w:rPr>
          <w:rFonts w:asciiTheme="majorHAnsi" w:eastAsia="Times New Roman" w:hAnsiTheme="majorHAnsi" w:cs="Calibri Light"/>
          <w:lang w:val="en"/>
        </w:rPr>
        <w:t>)</w:t>
      </w:r>
    </w:p>
    <w:p w14:paraId="461CBCCF" w14:textId="77777777" w:rsidR="001F1CC4" w:rsidRPr="001F1CC4" w:rsidRDefault="001F1CC4" w:rsidP="001F1CC4">
      <w:pPr>
        <w:spacing w:after="0" w:line="276" w:lineRule="auto"/>
        <w:ind w:left="720"/>
        <w:contextualSpacing/>
        <w:rPr>
          <w:rFonts w:asciiTheme="majorHAnsi" w:eastAsia="Times New Roman" w:hAnsiTheme="majorHAnsi" w:cs="Calibri Light"/>
          <w:lang w:val="en"/>
        </w:rPr>
      </w:pPr>
    </w:p>
    <w:p w14:paraId="57843BD2" w14:textId="77777777" w:rsidR="001F1CC4" w:rsidRPr="001F1CC4" w:rsidRDefault="001F1CC4" w:rsidP="001F1CC4">
      <w:pPr>
        <w:keepNext/>
        <w:keepLines/>
        <w:spacing w:before="40" w:after="0" w:line="276" w:lineRule="auto"/>
        <w:contextualSpacing/>
        <w:outlineLvl w:val="2"/>
        <w:rPr>
          <w:rFonts w:asciiTheme="majorHAnsi" w:eastAsiaTheme="majorEastAsia" w:hAnsiTheme="majorHAnsi" w:cs="Times New Roman"/>
          <w:b/>
          <w:color w:val="1F3763" w:themeColor="accent1" w:themeShade="7F"/>
          <w:sz w:val="24"/>
          <w:szCs w:val="24"/>
          <w:lang w:val="en"/>
        </w:rPr>
      </w:pPr>
      <w:r w:rsidRPr="001F1CC4">
        <w:rPr>
          <w:rFonts w:asciiTheme="majorHAnsi" w:eastAsiaTheme="majorEastAsia" w:hAnsiTheme="majorHAnsi" w:cs="Times New Roman"/>
          <w:b/>
          <w:color w:val="1F3763" w:themeColor="accent1" w:themeShade="7F"/>
          <w:sz w:val="24"/>
          <w:szCs w:val="24"/>
          <w:lang w:val="en"/>
        </w:rPr>
        <w:t>Annotate chemical formulas</w:t>
      </w:r>
    </w:p>
    <w:p w14:paraId="06F7D357" w14:textId="77777777" w:rsidR="001F1CC4" w:rsidRPr="001F1CC4" w:rsidRDefault="001F1CC4" w:rsidP="001F1CC4">
      <w:pPr>
        <w:widowControl w:val="0"/>
        <w:numPr>
          <w:ilvl w:val="0"/>
          <w:numId w:val="46"/>
        </w:numPr>
        <w:spacing w:after="0" w:line="240" w:lineRule="auto"/>
        <w:contextualSpacing/>
        <w:rPr>
          <w:rFonts w:asciiTheme="majorHAnsi" w:eastAsia="Times New Roman" w:hAnsiTheme="majorHAnsi" w:cs="Calibri Light"/>
          <w:lang w:val="en"/>
        </w:rPr>
      </w:pPr>
      <w:proofErr w:type="spellStart"/>
      <w:r w:rsidRPr="001F1CC4">
        <w:rPr>
          <w:rFonts w:asciiTheme="majorHAnsi" w:eastAsia="Times New Roman" w:hAnsiTheme="majorHAnsi" w:cs="Calibri Light"/>
          <w:lang w:val="en"/>
        </w:rPr>
        <w:t>InCHI</w:t>
      </w:r>
      <w:proofErr w:type="spellEnd"/>
    </w:p>
    <w:p w14:paraId="6C73613B" w14:textId="77777777" w:rsidR="001F1CC4" w:rsidRPr="001F1CC4" w:rsidRDefault="001F1CC4" w:rsidP="001F1CC4">
      <w:pPr>
        <w:numPr>
          <w:ilvl w:val="0"/>
          <w:numId w:val="46"/>
        </w:numPr>
        <w:spacing w:after="0" w:line="276" w:lineRule="auto"/>
        <w:contextualSpacing/>
        <w:rPr>
          <w:rFonts w:asciiTheme="majorHAnsi" w:eastAsia="Times New Roman" w:hAnsiTheme="majorHAnsi" w:cs="Calibri Light"/>
          <w:lang w:val="en"/>
        </w:rPr>
      </w:pPr>
      <w:proofErr w:type="spellStart"/>
      <w:r w:rsidRPr="001F1CC4">
        <w:rPr>
          <w:rFonts w:asciiTheme="majorHAnsi" w:eastAsia="Times New Roman" w:hAnsiTheme="majorHAnsi" w:cs="Calibri Light"/>
          <w:lang w:val="en"/>
        </w:rPr>
        <w:t>InChIKey</w:t>
      </w:r>
      <w:proofErr w:type="spellEnd"/>
    </w:p>
    <w:p w14:paraId="21661038" w14:textId="77777777" w:rsidR="001F1CC4" w:rsidRPr="001F1CC4" w:rsidRDefault="001F1CC4" w:rsidP="001F1CC4">
      <w:pPr>
        <w:widowControl w:val="0"/>
        <w:numPr>
          <w:ilvl w:val="0"/>
          <w:numId w:val="46"/>
        </w:numPr>
        <w:spacing w:after="0" w:line="240"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Molecular formulas</w:t>
      </w:r>
    </w:p>
    <w:p w14:paraId="6388EA84" w14:textId="77777777" w:rsidR="001F1CC4" w:rsidRPr="001F1CC4" w:rsidRDefault="001F1CC4" w:rsidP="001F1CC4">
      <w:pPr>
        <w:widowControl w:val="0"/>
        <w:numPr>
          <w:ilvl w:val="0"/>
          <w:numId w:val="46"/>
        </w:numPr>
        <w:spacing w:after="0" w:line="240"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SMILES</w:t>
      </w:r>
    </w:p>
    <w:p w14:paraId="1699B04F" w14:textId="77777777" w:rsidR="001F1CC4" w:rsidRPr="001F1CC4" w:rsidRDefault="001F1CC4" w:rsidP="001F1CC4">
      <w:pPr>
        <w:widowControl w:val="0"/>
        <w:numPr>
          <w:ilvl w:val="0"/>
          <w:numId w:val="46"/>
        </w:numPr>
        <w:spacing w:after="0" w:line="240"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Structural formulas</w:t>
      </w:r>
    </w:p>
    <w:p w14:paraId="210D7ED3" w14:textId="77777777" w:rsidR="001F1CC4" w:rsidRPr="001F1CC4" w:rsidRDefault="001F1CC4" w:rsidP="001F1CC4">
      <w:pPr>
        <w:spacing w:after="0" w:line="276" w:lineRule="auto"/>
        <w:contextualSpacing/>
        <w:rPr>
          <w:rFonts w:asciiTheme="majorHAnsi" w:eastAsia="Times New Roman" w:hAnsiTheme="majorHAnsi" w:cs="Calibri Light"/>
          <w:lang w:val="en"/>
        </w:rPr>
      </w:pPr>
    </w:p>
    <w:p w14:paraId="1DC71A01" w14:textId="77777777" w:rsidR="001F1CC4" w:rsidRPr="001F1CC4" w:rsidRDefault="001F1CC4" w:rsidP="001F1CC4">
      <w:pPr>
        <w:spacing w:after="0" w:line="276" w:lineRule="auto"/>
        <w:contextualSpacing/>
        <w:rPr>
          <w:rFonts w:asciiTheme="majorHAnsi" w:eastAsia="Times New Roman" w:hAnsiTheme="majorHAnsi" w:cs="Calibri Light"/>
          <w:b/>
          <w:lang w:val="en"/>
        </w:rPr>
      </w:pPr>
      <w:r w:rsidRPr="001F1CC4">
        <w:rPr>
          <w:rFonts w:asciiTheme="majorHAnsi" w:eastAsia="Times New Roman" w:hAnsiTheme="majorHAnsi" w:cs="Calibri Light"/>
          <w:b/>
          <w:lang w:val="en"/>
        </w:rPr>
        <w:t xml:space="preserve">Examples from our corpus: </w:t>
      </w:r>
    </w:p>
    <w:p w14:paraId="7A3D586C" w14:textId="77777777" w:rsidR="001F1CC4" w:rsidRPr="001F1CC4" w:rsidRDefault="001F1CC4" w:rsidP="001F1CC4">
      <w:pPr>
        <w:numPr>
          <w:ilvl w:val="0"/>
          <w:numId w:val="7"/>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lastRenderedPageBreak/>
        <w:t xml:space="preserve">The PTM1 stock solution (Invitrogen 2002) contained 5.0 ml of 69% </w:t>
      </w:r>
      <w:r w:rsidRPr="001F1CC4">
        <w:rPr>
          <w:rFonts w:asciiTheme="majorHAnsi" w:eastAsia="Times New Roman" w:hAnsiTheme="majorHAnsi" w:cs="Calibri Light"/>
          <w:highlight w:val="yellow"/>
          <w:lang w:val="en"/>
        </w:rPr>
        <w:t>H2SO4</w:t>
      </w:r>
      <w:r w:rsidRPr="001F1CC4">
        <w:rPr>
          <w:rFonts w:asciiTheme="majorHAnsi" w:eastAsia="Times New Roman" w:hAnsiTheme="majorHAnsi" w:cs="Calibri Light"/>
          <w:lang w:val="en"/>
        </w:rPr>
        <w:t xml:space="preserve">, 3.84 g </w:t>
      </w:r>
      <w:r w:rsidRPr="001F1CC4">
        <w:rPr>
          <w:rFonts w:asciiTheme="majorHAnsi" w:eastAsia="Times New Roman" w:hAnsiTheme="majorHAnsi" w:cs="Calibri Light"/>
          <w:highlight w:val="yellow"/>
          <w:lang w:val="en"/>
        </w:rPr>
        <w:t>CuSO4</w:t>
      </w:r>
      <w:r w:rsidRPr="001F1CC4">
        <w:rPr>
          <w:rFonts w:asciiTheme="majorHAnsi" w:eastAsia="Times New Roman" w:hAnsiTheme="majorHAnsi" w:cs="Calibri Light"/>
          <w:lang w:val="en"/>
        </w:rPr>
        <w:t xml:space="preserve">, 0.08 g </w:t>
      </w:r>
      <w:proofErr w:type="spellStart"/>
      <w:r w:rsidRPr="001F1CC4">
        <w:rPr>
          <w:rFonts w:asciiTheme="majorHAnsi" w:eastAsia="Times New Roman" w:hAnsiTheme="majorHAnsi" w:cs="Calibri Light"/>
          <w:highlight w:val="yellow"/>
          <w:lang w:val="en"/>
        </w:rPr>
        <w:t>NaI</w:t>
      </w:r>
      <w:proofErr w:type="spellEnd"/>
      <w:r w:rsidRPr="001F1CC4">
        <w:rPr>
          <w:rFonts w:asciiTheme="majorHAnsi" w:eastAsia="Times New Roman" w:hAnsiTheme="majorHAnsi" w:cs="Calibri Light"/>
          <w:lang w:val="en"/>
        </w:rPr>
        <w:t xml:space="preserve">, 3.0 g </w:t>
      </w:r>
      <w:r w:rsidRPr="001F1CC4">
        <w:rPr>
          <w:rFonts w:asciiTheme="majorHAnsi" w:eastAsia="Times New Roman" w:hAnsiTheme="majorHAnsi" w:cs="Calibri Light"/>
          <w:highlight w:val="yellow"/>
          <w:lang w:val="en"/>
        </w:rPr>
        <w:t>MnSO4·H2O</w:t>
      </w:r>
      <w:r w:rsidRPr="001F1CC4">
        <w:rPr>
          <w:rFonts w:asciiTheme="majorHAnsi" w:eastAsia="Times New Roman" w:hAnsiTheme="majorHAnsi" w:cs="Calibri Light"/>
          <w:lang w:val="en"/>
        </w:rPr>
        <w:t xml:space="preserve">, 0.2 g </w:t>
      </w:r>
      <w:r w:rsidRPr="001F1CC4">
        <w:rPr>
          <w:rFonts w:asciiTheme="majorHAnsi" w:eastAsia="Times New Roman" w:hAnsiTheme="majorHAnsi" w:cs="Calibri Light"/>
          <w:highlight w:val="yellow"/>
          <w:lang w:val="en"/>
        </w:rPr>
        <w:t>Na2MoO4·2H2O</w:t>
      </w:r>
      <w:r w:rsidRPr="001F1CC4">
        <w:rPr>
          <w:rFonts w:asciiTheme="majorHAnsi" w:eastAsia="Times New Roman" w:hAnsiTheme="majorHAnsi" w:cs="Calibri Light"/>
          <w:lang w:val="en"/>
        </w:rPr>
        <w:t xml:space="preserve">, 0.02 g </w:t>
      </w:r>
      <w:bookmarkStart w:id="10" w:name="_Hlk531863180"/>
      <w:r w:rsidRPr="001F1CC4">
        <w:rPr>
          <w:rFonts w:asciiTheme="majorHAnsi" w:eastAsia="Times New Roman" w:hAnsiTheme="majorHAnsi" w:cs="Calibri Light"/>
          <w:highlight w:val="yellow"/>
          <w:lang w:val="en"/>
        </w:rPr>
        <w:t>H3BO3</w:t>
      </w:r>
      <w:bookmarkEnd w:id="10"/>
      <w:r w:rsidRPr="001F1CC4">
        <w:rPr>
          <w:rFonts w:asciiTheme="majorHAnsi" w:eastAsia="Times New Roman" w:hAnsiTheme="majorHAnsi" w:cs="Calibri Light"/>
          <w:lang w:val="en"/>
        </w:rPr>
        <w:t xml:space="preserve">, 0.92 g </w:t>
      </w:r>
      <w:r w:rsidRPr="001F1CC4">
        <w:rPr>
          <w:rFonts w:asciiTheme="majorHAnsi" w:eastAsia="Times New Roman" w:hAnsiTheme="majorHAnsi" w:cs="Calibri Light"/>
          <w:highlight w:val="yellow"/>
          <w:lang w:val="en"/>
        </w:rPr>
        <w:t>CoCl2·6H2O</w:t>
      </w:r>
      <w:r w:rsidRPr="001F1CC4">
        <w:rPr>
          <w:rFonts w:asciiTheme="majorHAnsi" w:eastAsia="Times New Roman" w:hAnsiTheme="majorHAnsi" w:cs="Calibri Light"/>
          <w:lang w:val="en"/>
        </w:rPr>
        <w:t xml:space="preserve">, 20.0 g </w:t>
      </w:r>
      <w:r w:rsidRPr="001F1CC4">
        <w:rPr>
          <w:rFonts w:asciiTheme="majorHAnsi" w:eastAsia="Times New Roman" w:hAnsiTheme="majorHAnsi" w:cs="Calibri Light"/>
          <w:highlight w:val="yellow"/>
          <w:lang w:val="en"/>
        </w:rPr>
        <w:t>ZnCl2</w:t>
      </w:r>
      <w:r w:rsidRPr="001F1CC4">
        <w:rPr>
          <w:rFonts w:asciiTheme="majorHAnsi" w:eastAsia="Times New Roman" w:hAnsiTheme="majorHAnsi" w:cs="Calibri Light"/>
          <w:lang w:val="en"/>
        </w:rPr>
        <w:t xml:space="preserve"> and 65.0 g </w:t>
      </w:r>
      <w:r w:rsidRPr="001F1CC4">
        <w:rPr>
          <w:rFonts w:asciiTheme="majorHAnsi" w:eastAsia="Times New Roman" w:hAnsiTheme="majorHAnsi" w:cs="Calibri Light"/>
          <w:highlight w:val="yellow"/>
          <w:lang w:val="en"/>
        </w:rPr>
        <w:t>FeSO4·7H2O</w:t>
      </w:r>
      <w:r w:rsidRPr="001F1CC4">
        <w:rPr>
          <w:rFonts w:asciiTheme="majorHAnsi" w:eastAsia="Times New Roman" w:hAnsiTheme="majorHAnsi" w:cs="Calibri Light"/>
          <w:lang w:val="en"/>
        </w:rPr>
        <w:t xml:space="preserve"> l−1.</w:t>
      </w:r>
    </w:p>
    <w:p w14:paraId="1E76330E" w14:textId="77777777" w:rsidR="001F1CC4" w:rsidRPr="001F1CC4" w:rsidRDefault="001F1CC4" w:rsidP="001F1CC4">
      <w:pPr>
        <w:numPr>
          <w:ilvl w:val="0"/>
          <w:numId w:val="47"/>
        </w:numPr>
        <w:spacing w:after="0" w:line="276" w:lineRule="auto"/>
        <w:contextualSpacing/>
        <w:rPr>
          <w:rFonts w:asciiTheme="majorHAnsi" w:eastAsia="Times New Roman" w:hAnsiTheme="majorHAnsi" w:cs="Calibri Light"/>
          <w:lang w:val="en"/>
        </w:rPr>
      </w:pPr>
      <w:proofErr w:type="spellStart"/>
      <w:r w:rsidRPr="001F1CC4">
        <w:rPr>
          <w:rFonts w:asciiTheme="majorHAnsi" w:eastAsia="Times New Roman" w:hAnsiTheme="majorHAnsi" w:cs="Calibri Light"/>
          <w:lang w:val="en"/>
        </w:rPr>
        <w:t>NaI</w:t>
      </w:r>
      <w:proofErr w:type="spellEnd"/>
      <w:r w:rsidRPr="001F1CC4">
        <w:rPr>
          <w:rFonts w:asciiTheme="majorHAnsi" w:eastAsia="Times New Roman" w:hAnsiTheme="majorHAnsi" w:cs="Calibri Light"/>
          <w:lang w:val="en"/>
        </w:rPr>
        <w:t xml:space="preserve"> </w:t>
      </w:r>
      <w:bookmarkStart w:id="11" w:name="_Hlk532214011"/>
      <w:r w:rsidRPr="001F1CC4">
        <w:rPr>
          <w:rFonts w:ascii="Arial" w:eastAsia="Times New Roman" w:hAnsi="Arial" w:cs="Arial"/>
          <w:lang w:val="en"/>
        </w:rPr>
        <w:sym w:font="Wingdings" w:char="F0E0"/>
      </w:r>
      <w:r w:rsidRPr="001F1CC4">
        <w:rPr>
          <w:rFonts w:ascii="Calibri" w:eastAsia="Times New Roman" w:hAnsi="Calibri" w:cs="Times New Roman"/>
        </w:rPr>
        <w:t xml:space="preserve"> </w:t>
      </w:r>
      <w:r w:rsidRPr="001F1CC4">
        <w:rPr>
          <w:rFonts w:asciiTheme="majorHAnsi" w:eastAsia="Times New Roman" w:hAnsiTheme="majorHAnsi" w:cs="Calibri Light"/>
          <w:lang w:val="en"/>
        </w:rPr>
        <w:t>D012974 (Sodium Iodide)</w:t>
      </w:r>
      <w:bookmarkEnd w:id="11"/>
    </w:p>
    <w:p w14:paraId="37915177" w14:textId="77777777" w:rsidR="001F1CC4" w:rsidRPr="001F1CC4" w:rsidRDefault="001F1CC4" w:rsidP="001F1CC4">
      <w:pPr>
        <w:numPr>
          <w:ilvl w:val="0"/>
          <w:numId w:val="47"/>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MnSO4·H2O </w:t>
      </w:r>
      <w:r w:rsidRPr="001F1CC4">
        <w:rPr>
          <w:rFonts w:ascii="Arial" w:eastAsia="Times New Roman" w:hAnsi="Arial" w:cs="Arial"/>
          <w:lang w:val="en"/>
        </w:rPr>
        <w:sym w:font="Wingdings" w:char="F0E0"/>
      </w:r>
      <w:r w:rsidRPr="001F1CC4">
        <w:rPr>
          <w:rFonts w:asciiTheme="majorHAnsi" w:eastAsia="Times New Roman" w:hAnsiTheme="majorHAnsi" w:cs="Calibri Light"/>
          <w:lang w:val="en"/>
        </w:rPr>
        <w:t xml:space="preserve"> </w:t>
      </w:r>
      <w:r w:rsidRPr="001F1CC4">
        <w:rPr>
          <w:rFonts w:asciiTheme="majorHAnsi" w:eastAsia="Times New Roman" w:hAnsiTheme="majorHAnsi" w:cs="Calibri Light"/>
        </w:rPr>
        <w:t>C039798 (</w:t>
      </w:r>
      <w:r w:rsidRPr="001F1CC4">
        <w:rPr>
          <w:rFonts w:asciiTheme="majorHAnsi" w:eastAsia="Times New Roman" w:hAnsiTheme="majorHAnsi" w:cs="Calibri Light"/>
          <w:lang w:val="en"/>
        </w:rPr>
        <w:t>manganese sulfate)</w:t>
      </w:r>
    </w:p>
    <w:p w14:paraId="5CEF109B" w14:textId="77777777" w:rsidR="001F1CC4" w:rsidRPr="001F1CC4" w:rsidRDefault="001F1CC4" w:rsidP="001F1CC4">
      <w:pPr>
        <w:numPr>
          <w:ilvl w:val="0"/>
          <w:numId w:val="47"/>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Na2MoO4·2H2O </w:t>
      </w:r>
      <w:r w:rsidRPr="001F1CC4">
        <w:rPr>
          <w:rFonts w:ascii="Arial" w:eastAsia="Times New Roman" w:hAnsi="Arial" w:cs="Arial"/>
          <w:lang w:val="en"/>
        </w:rPr>
        <w:sym w:font="Wingdings" w:char="F0E0"/>
      </w:r>
      <w:r w:rsidRPr="001F1CC4">
        <w:rPr>
          <w:rFonts w:asciiTheme="majorHAnsi" w:eastAsia="Times New Roman" w:hAnsiTheme="majorHAnsi" w:cs="Calibri Light"/>
        </w:rPr>
        <w:t xml:space="preserve"> C024687 (sodium </w:t>
      </w:r>
      <w:proofErr w:type="gramStart"/>
      <w:r w:rsidRPr="001F1CC4">
        <w:rPr>
          <w:rFonts w:asciiTheme="majorHAnsi" w:eastAsia="Times New Roman" w:hAnsiTheme="majorHAnsi" w:cs="Calibri Light"/>
        </w:rPr>
        <w:t>molybdate(</w:t>
      </w:r>
      <w:proofErr w:type="gramEnd"/>
      <w:r w:rsidRPr="001F1CC4">
        <w:rPr>
          <w:rFonts w:asciiTheme="majorHAnsi" w:eastAsia="Times New Roman" w:hAnsiTheme="majorHAnsi" w:cs="Calibri Light"/>
        </w:rPr>
        <w:t>VI))</w:t>
      </w:r>
    </w:p>
    <w:p w14:paraId="5A5CE3FF" w14:textId="77777777" w:rsidR="001F1CC4" w:rsidRPr="001F1CC4" w:rsidRDefault="001F1CC4" w:rsidP="001F1CC4">
      <w:pPr>
        <w:numPr>
          <w:ilvl w:val="0"/>
          <w:numId w:val="47"/>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H3BO3 </w:t>
      </w:r>
      <w:r w:rsidRPr="001F1CC4">
        <w:rPr>
          <w:rFonts w:ascii="Arial" w:eastAsia="Times New Roman" w:hAnsi="Arial" w:cs="Arial"/>
          <w:lang w:val="en"/>
        </w:rPr>
        <w:sym w:font="Wingdings" w:char="F0E0"/>
      </w:r>
      <w:r w:rsidRPr="001F1CC4">
        <w:rPr>
          <w:rFonts w:asciiTheme="majorHAnsi" w:eastAsia="Times New Roman" w:hAnsiTheme="majorHAnsi" w:cs="Calibri Light"/>
          <w:lang w:val="en"/>
        </w:rPr>
        <w:t xml:space="preserve"> D001888 (Boric Acids)</w:t>
      </w:r>
    </w:p>
    <w:p w14:paraId="38A397BC" w14:textId="77777777" w:rsidR="001F1CC4" w:rsidRPr="001F1CC4" w:rsidRDefault="001F1CC4" w:rsidP="001F1CC4">
      <w:pPr>
        <w:numPr>
          <w:ilvl w:val="0"/>
          <w:numId w:val="47"/>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CoCl2·6H2O </w:t>
      </w:r>
      <w:r w:rsidRPr="001F1CC4">
        <w:rPr>
          <w:rFonts w:ascii="Arial" w:eastAsia="Times New Roman" w:hAnsi="Arial" w:cs="Arial"/>
          <w:lang w:val="en"/>
        </w:rPr>
        <w:sym w:font="Wingdings" w:char="F0E0"/>
      </w:r>
      <w:r w:rsidRPr="001F1CC4">
        <w:rPr>
          <w:rFonts w:asciiTheme="majorHAnsi" w:eastAsia="Times New Roman" w:hAnsiTheme="majorHAnsi" w:cs="Calibri Light"/>
        </w:rPr>
        <w:t xml:space="preserve"> C018021 (</w:t>
      </w:r>
      <w:r w:rsidRPr="001F1CC4">
        <w:rPr>
          <w:rFonts w:asciiTheme="majorHAnsi" w:eastAsia="Times New Roman" w:hAnsiTheme="majorHAnsi" w:cs="Calibri Light"/>
          <w:lang w:val="en"/>
        </w:rPr>
        <w:t>cobaltous chloride) Note: hexahydrate is not an ET</w:t>
      </w:r>
    </w:p>
    <w:p w14:paraId="7700E8ED" w14:textId="77777777" w:rsidR="001F1CC4" w:rsidRPr="001F1CC4" w:rsidRDefault="001F1CC4" w:rsidP="001F1CC4">
      <w:pPr>
        <w:numPr>
          <w:ilvl w:val="0"/>
          <w:numId w:val="47"/>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ZnCl2 </w:t>
      </w:r>
      <w:r w:rsidRPr="001F1CC4">
        <w:rPr>
          <w:rFonts w:ascii="Arial" w:eastAsia="Times New Roman" w:hAnsi="Arial" w:cs="Arial"/>
          <w:lang w:val="en"/>
        </w:rPr>
        <w:sym w:font="Wingdings" w:char="F0E0"/>
      </w:r>
      <w:r w:rsidRPr="001F1CC4">
        <w:rPr>
          <w:rFonts w:asciiTheme="majorHAnsi" w:eastAsia="Times New Roman" w:hAnsiTheme="majorHAnsi" w:cs="Calibri Light"/>
          <w:lang w:val="en"/>
        </w:rPr>
        <w:t xml:space="preserve"> C016837 (zinc chloride)</w:t>
      </w:r>
    </w:p>
    <w:p w14:paraId="78F4BFEF" w14:textId="77777777" w:rsidR="001F1CC4" w:rsidRPr="001F1CC4" w:rsidRDefault="001F1CC4" w:rsidP="001F1CC4">
      <w:pPr>
        <w:numPr>
          <w:ilvl w:val="0"/>
          <w:numId w:val="47"/>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FeSO4·7H2O </w:t>
      </w:r>
      <w:r w:rsidRPr="001F1CC4">
        <w:rPr>
          <w:rFonts w:ascii="Arial" w:eastAsia="Times New Roman" w:hAnsi="Arial" w:cs="Arial"/>
          <w:lang w:val="en"/>
        </w:rPr>
        <w:sym w:font="Wingdings" w:char="F0E0"/>
      </w:r>
      <w:r w:rsidRPr="001F1CC4">
        <w:rPr>
          <w:rFonts w:asciiTheme="majorHAnsi" w:eastAsia="Times New Roman" w:hAnsiTheme="majorHAnsi" w:cs="Calibri Light"/>
          <w:lang w:val="en"/>
        </w:rPr>
        <w:t xml:space="preserve"> </w:t>
      </w:r>
      <w:r w:rsidRPr="001F1CC4">
        <w:rPr>
          <w:rFonts w:asciiTheme="majorHAnsi" w:eastAsia="Times New Roman" w:hAnsiTheme="majorHAnsi" w:cs="Calibri Light"/>
        </w:rPr>
        <w:t>C020748 (</w:t>
      </w:r>
      <w:r w:rsidRPr="001F1CC4">
        <w:rPr>
          <w:rFonts w:asciiTheme="majorHAnsi" w:eastAsia="Times New Roman" w:hAnsiTheme="majorHAnsi" w:cs="Calibri Light"/>
          <w:lang w:val="en"/>
        </w:rPr>
        <w:t>ferrous sulfate</w:t>
      </w:r>
      <w:r w:rsidRPr="001F1CC4">
        <w:rPr>
          <w:rFonts w:asciiTheme="majorHAnsi" w:eastAsia="Times New Roman" w:hAnsiTheme="majorHAnsi" w:cs="Calibri Light"/>
        </w:rPr>
        <w:t>)</w:t>
      </w:r>
    </w:p>
    <w:p w14:paraId="60742D22" w14:textId="77777777" w:rsidR="001F1CC4" w:rsidRPr="001F1CC4" w:rsidRDefault="001F1CC4" w:rsidP="001F1CC4">
      <w:pPr>
        <w:spacing w:after="0" w:line="276" w:lineRule="auto"/>
        <w:ind w:left="1800"/>
        <w:contextualSpacing/>
        <w:rPr>
          <w:rFonts w:asciiTheme="majorHAnsi" w:eastAsia="Times New Roman" w:hAnsiTheme="majorHAnsi" w:cs="Calibri Light"/>
          <w:lang w:val="en"/>
        </w:rPr>
      </w:pPr>
    </w:p>
    <w:p w14:paraId="63F44E30" w14:textId="77777777" w:rsidR="001F1CC4" w:rsidRPr="001F1CC4" w:rsidRDefault="001F1CC4" w:rsidP="001F1CC4">
      <w:pPr>
        <w:numPr>
          <w:ilvl w:val="0"/>
          <w:numId w:val="7"/>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Other examples: </w:t>
      </w:r>
    </w:p>
    <w:p w14:paraId="2E68634D" w14:textId="77777777" w:rsidR="001F1CC4" w:rsidRPr="001F1CC4" w:rsidRDefault="001F1CC4" w:rsidP="001F1CC4">
      <w:pPr>
        <w:numPr>
          <w:ilvl w:val="0"/>
          <w:numId w:val="48"/>
        </w:numPr>
        <w:spacing w:after="0" w:line="276" w:lineRule="auto"/>
        <w:contextualSpacing/>
        <w:rPr>
          <w:rFonts w:asciiTheme="majorHAnsi" w:eastAsia="Times New Roman" w:hAnsiTheme="majorHAnsi" w:cs="Calibri Light"/>
          <w:color w:val="002060"/>
          <w:lang w:val="en"/>
        </w:rPr>
      </w:pPr>
      <w:r w:rsidRPr="001F1CC4">
        <w:rPr>
          <w:rFonts w:asciiTheme="majorHAnsi" w:eastAsia="Times New Roman" w:hAnsiTheme="majorHAnsi" w:cs="Calibri Light"/>
          <w:lang w:val="en"/>
        </w:rPr>
        <w:t xml:space="preserve">C9H8O4 </w:t>
      </w:r>
      <w:bookmarkStart w:id="12" w:name="_Hlk532214325"/>
      <w:r w:rsidRPr="001F1CC4">
        <w:rPr>
          <w:rFonts w:ascii="Arial" w:eastAsia="Times New Roman" w:hAnsi="Arial" w:cs="Arial"/>
          <w:lang w:val="en"/>
        </w:rPr>
        <w:sym w:font="Wingdings" w:char="F0E0"/>
      </w:r>
      <w:bookmarkEnd w:id="12"/>
      <w:r w:rsidRPr="001F1CC4">
        <w:rPr>
          <w:rFonts w:asciiTheme="majorHAnsi" w:eastAsia="Times New Roman" w:hAnsiTheme="majorHAnsi" w:cs="Calibri Light"/>
        </w:rPr>
        <w:t xml:space="preserve"> </w:t>
      </w:r>
      <w:bookmarkStart w:id="13" w:name="_Hlk532214905"/>
      <w:r w:rsidRPr="001F1CC4">
        <w:rPr>
          <w:rFonts w:asciiTheme="majorHAnsi" w:eastAsia="Times New Roman" w:hAnsiTheme="majorHAnsi" w:cs="Calibri Light"/>
          <w:lang w:val="en"/>
        </w:rPr>
        <w:t>D001241 (Aspirin)</w:t>
      </w:r>
      <w:r w:rsidRPr="001F1CC4">
        <w:rPr>
          <w:rFonts w:asciiTheme="majorHAnsi" w:eastAsia="Times New Roman" w:hAnsiTheme="majorHAnsi" w:cs="Calibri Light"/>
          <w:color w:val="002060"/>
          <w:lang w:val="en"/>
        </w:rPr>
        <w:t xml:space="preserve"> </w:t>
      </w:r>
      <w:bookmarkEnd w:id="13"/>
      <w:r w:rsidRPr="001F1CC4">
        <w:rPr>
          <w:rFonts w:asciiTheme="majorHAnsi" w:eastAsia="Times New Roman" w:hAnsiTheme="majorHAnsi" w:cs="Calibri Light"/>
          <w:lang w:val="en"/>
        </w:rPr>
        <w:t>OR</w:t>
      </w:r>
      <w:r w:rsidRPr="001F1CC4">
        <w:rPr>
          <w:rFonts w:asciiTheme="majorHAnsi" w:eastAsia="Times New Roman" w:hAnsiTheme="majorHAnsi" w:cs="Calibri Light"/>
          <w:sz w:val="16"/>
          <w:szCs w:val="16"/>
          <w:lang w:val="en"/>
        </w:rPr>
        <w:t xml:space="preserve"> </w:t>
      </w:r>
      <w:r w:rsidRPr="001F1CC4">
        <w:rPr>
          <w:rFonts w:asciiTheme="majorHAnsi" w:eastAsia="Times New Roman" w:hAnsiTheme="majorHAnsi" w:cs="Calibri Light"/>
          <w:lang w:val="en"/>
        </w:rPr>
        <w:t>could be other chemicals: acetozone or caffeic acid</w:t>
      </w:r>
    </w:p>
    <w:p w14:paraId="75B64EF8" w14:textId="77777777" w:rsidR="001F1CC4" w:rsidRPr="001F1CC4" w:rsidRDefault="001F1CC4" w:rsidP="001F1CC4">
      <w:pPr>
        <w:numPr>
          <w:ilvl w:val="0"/>
          <w:numId w:val="48"/>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(CH3)2SO </w:t>
      </w:r>
      <w:r w:rsidRPr="001F1CC4">
        <w:rPr>
          <w:rFonts w:ascii="Arial" w:eastAsia="Times New Roman" w:hAnsi="Arial" w:cs="Arial"/>
          <w:lang w:val="en"/>
        </w:rPr>
        <w:sym w:font="Wingdings" w:char="F0E0"/>
      </w:r>
      <w:r w:rsidRPr="001F1CC4">
        <w:rPr>
          <w:rFonts w:asciiTheme="majorHAnsi" w:eastAsia="Times New Roman" w:hAnsiTheme="majorHAnsi" w:cs="Calibri Light"/>
          <w:lang w:val="en"/>
        </w:rPr>
        <w:t xml:space="preserve"> C007482 (dimethyl sulfate)</w:t>
      </w:r>
      <w:r w:rsidRPr="001F1CC4">
        <w:rPr>
          <w:rFonts w:asciiTheme="majorHAnsi" w:eastAsia="Times New Roman" w:hAnsiTheme="majorHAnsi" w:cs="Calibri Light"/>
          <w:color w:val="002060"/>
          <w:lang w:val="en"/>
        </w:rPr>
        <w:t xml:space="preserve"> </w:t>
      </w:r>
    </w:p>
    <w:p w14:paraId="6E0083AA" w14:textId="77777777" w:rsidR="001F1CC4" w:rsidRPr="001F1CC4" w:rsidRDefault="001F1CC4" w:rsidP="001F1CC4">
      <w:pPr>
        <w:numPr>
          <w:ilvl w:val="0"/>
          <w:numId w:val="48"/>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CH3CH2OH </w:t>
      </w:r>
      <w:r w:rsidRPr="001F1CC4">
        <w:rPr>
          <w:rFonts w:ascii="Arial" w:eastAsia="Times New Roman" w:hAnsi="Arial" w:cs="Arial"/>
          <w:lang w:val="en"/>
        </w:rPr>
        <w:sym w:font="Wingdings" w:char="F0E0"/>
      </w:r>
      <w:r w:rsidRPr="001F1CC4">
        <w:rPr>
          <w:rFonts w:ascii="Arial" w:eastAsia="Times New Roman" w:hAnsi="Arial" w:cs="Arial"/>
          <w:lang w:val="en"/>
        </w:rPr>
        <w:t xml:space="preserve"> </w:t>
      </w:r>
      <w:r w:rsidRPr="001F1CC4">
        <w:rPr>
          <w:rFonts w:asciiTheme="majorHAnsi" w:eastAsia="Times New Roman" w:hAnsiTheme="majorHAnsi" w:cs="Calibri Light"/>
          <w:lang w:val="en"/>
        </w:rPr>
        <w:t>D000431 (Ethanol)</w:t>
      </w:r>
      <w:r w:rsidRPr="001F1CC4">
        <w:rPr>
          <w:rFonts w:asciiTheme="majorHAnsi" w:eastAsia="Times New Roman" w:hAnsiTheme="majorHAnsi" w:cs="Calibri Light"/>
          <w:color w:val="002060"/>
          <w:lang w:val="en"/>
        </w:rPr>
        <w:t xml:space="preserve"> </w:t>
      </w:r>
    </w:p>
    <w:p w14:paraId="24C80F77" w14:textId="77777777" w:rsidR="001F1CC4" w:rsidRPr="001F1CC4" w:rsidRDefault="001F1CC4" w:rsidP="001F1CC4">
      <w:pPr>
        <w:numPr>
          <w:ilvl w:val="0"/>
          <w:numId w:val="48"/>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CC(=</w:t>
      </w:r>
      <w:proofErr w:type="gramStart"/>
      <w:r w:rsidRPr="001F1CC4">
        <w:rPr>
          <w:rFonts w:asciiTheme="majorHAnsi" w:eastAsia="Times New Roman" w:hAnsiTheme="majorHAnsi" w:cs="Calibri Light"/>
          <w:lang w:val="en"/>
        </w:rPr>
        <w:t>O)Oc</w:t>
      </w:r>
      <w:proofErr w:type="gramEnd"/>
      <w:r w:rsidRPr="001F1CC4">
        <w:rPr>
          <w:rFonts w:asciiTheme="majorHAnsi" w:eastAsia="Times New Roman" w:hAnsiTheme="majorHAnsi" w:cs="Calibri Light"/>
          <w:lang w:val="en"/>
        </w:rPr>
        <w:t xml:space="preserve">1ccccc1C(=O)O </w:t>
      </w:r>
      <w:r w:rsidRPr="001F1CC4">
        <w:rPr>
          <w:rFonts w:ascii="Arial" w:eastAsia="Times New Roman" w:hAnsi="Arial" w:cs="Arial"/>
          <w:lang w:val="en"/>
        </w:rPr>
        <w:sym w:font="Wingdings" w:char="F0E0"/>
      </w:r>
      <w:r w:rsidRPr="001F1CC4">
        <w:rPr>
          <w:rFonts w:asciiTheme="majorHAnsi" w:eastAsia="Times New Roman" w:hAnsiTheme="majorHAnsi" w:cs="Calibri Light"/>
          <w:lang w:val="en"/>
        </w:rPr>
        <w:t xml:space="preserve"> D001241 (Aspirin) </w:t>
      </w:r>
    </w:p>
    <w:p w14:paraId="2A0601B4" w14:textId="77777777" w:rsidR="001F1CC4" w:rsidRPr="001F1CC4" w:rsidRDefault="001F1CC4" w:rsidP="001F1CC4">
      <w:pPr>
        <w:numPr>
          <w:ilvl w:val="0"/>
          <w:numId w:val="48"/>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InChI=1S/C9H8O4/c1-6(10)13-8-5-3-2-4-7(8)9(11)12/h2-5H,1H</w:t>
      </w:r>
      <w:proofErr w:type="gramStart"/>
      <w:r w:rsidRPr="001F1CC4">
        <w:rPr>
          <w:rFonts w:asciiTheme="majorHAnsi" w:eastAsia="Times New Roman" w:hAnsiTheme="majorHAnsi" w:cs="Calibri Light"/>
          <w:lang w:val="en"/>
        </w:rPr>
        <w:t>3,(</w:t>
      </w:r>
      <w:proofErr w:type="gramEnd"/>
      <w:r w:rsidRPr="001F1CC4">
        <w:rPr>
          <w:rFonts w:asciiTheme="majorHAnsi" w:eastAsia="Times New Roman" w:hAnsiTheme="majorHAnsi" w:cs="Calibri Light"/>
          <w:lang w:val="en"/>
        </w:rPr>
        <w:t xml:space="preserve">H,11,12) </w:t>
      </w:r>
      <w:r w:rsidRPr="001F1CC4">
        <w:rPr>
          <w:rFonts w:ascii="Arial" w:eastAsia="Times New Roman" w:hAnsi="Arial" w:cs="Arial"/>
          <w:lang w:val="en"/>
        </w:rPr>
        <w:sym w:font="Wingdings" w:char="F0E0"/>
      </w:r>
      <w:r w:rsidRPr="001F1CC4">
        <w:rPr>
          <w:rFonts w:asciiTheme="majorHAnsi" w:eastAsia="Times New Roman" w:hAnsiTheme="majorHAnsi" w:cs="Calibri Light"/>
          <w:color w:val="002060"/>
          <w:lang w:val="en"/>
        </w:rPr>
        <w:t xml:space="preserve"> </w:t>
      </w:r>
      <w:r w:rsidRPr="001F1CC4">
        <w:rPr>
          <w:rFonts w:asciiTheme="majorHAnsi" w:eastAsia="Times New Roman" w:hAnsiTheme="majorHAnsi" w:cs="Calibri Light"/>
          <w:lang w:val="en"/>
        </w:rPr>
        <w:t xml:space="preserve">D001241 (Aspirin) </w:t>
      </w:r>
    </w:p>
    <w:p w14:paraId="437C1614" w14:textId="77777777" w:rsidR="001F1CC4" w:rsidRPr="001F1CC4" w:rsidRDefault="001F1CC4" w:rsidP="001F1CC4">
      <w:pPr>
        <w:spacing w:after="0" w:line="276" w:lineRule="auto"/>
        <w:contextualSpacing/>
        <w:rPr>
          <w:rFonts w:asciiTheme="majorHAnsi" w:eastAsia="Times New Roman" w:hAnsiTheme="majorHAnsi" w:cs="Calibri Light"/>
          <w:lang w:val="en"/>
        </w:rPr>
      </w:pPr>
    </w:p>
    <w:p w14:paraId="0A67E63E" w14:textId="77777777" w:rsidR="001F1CC4" w:rsidRPr="001F1CC4" w:rsidRDefault="001F1CC4" w:rsidP="001F1CC4">
      <w:pPr>
        <w:keepNext/>
        <w:keepLines/>
        <w:spacing w:before="40" w:after="0" w:line="276" w:lineRule="auto"/>
        <w:contextualSpacing/>
        <w:outlineLvl w:val="2"/>
        <w:rPr>
          <w:rFonts w:asciiTheme="majorHAnsi" w:eastAsiaTheme="majorEastAsia" w:hAnsiTheme="majorHAnsi" w:cs="Times New Roman"/>
          <w:b/>
          <w:color w:val="1F3763" w:themeColor="accent1" w:themeShade="7F"/>
          <w:sz w:val="24"/>
          <w:szCs w:val="24"/>
          <w:lang w:val="en"/>
        </w:rPr>
      </w:pPr>
      <w:r w:rsidRPr="001F1CC4">
        <w:rPr>
          <w:rFonts w:asciiTheme="majorHAnsi" w:eastAsiaTheme="majorEastAsia" w:hAnsiTheme="majorHAnsi" w:cs="Times New Roman"/>
          <w:b/>
          <w:color w:val="1F3763" w:themeColor="accent1" w:themeShade="7F"/>
          <w:sz w:val="24"/>
          <w:szCs w:val="24"/>
          <w:lang w:val="en"/>
        </w:rPr>
        <w:t>Annotate chemical database identifiers</w:t>
      </w:r>
    </w:p>
    <w:p w14:paraId="4EF89E5B" w14:textId="77777777" w:rsidR="001F1CC4" w:rsidRPr="001F1CC4" w:rsidRDefault="001F1CC4" w:rsidP="001F1CC4">
      <w:p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Database identifiers in the text should be annotated if they refer to chemicals</w:t>
      </w:r>
    </w:p>
    <w:p w14:paraId="32DFEDFD" w14:textId="77777777" w:rsidR="001F1CC4" w:rsidRPr="001F1CC4" w:rsidRDefault="001F1CC4" w:rsidP="001F1CC4">
      <w:pPr>
        <w:numPr>
          <w:ilvl w:val="0"/>
          <w:numId w:val="50"/>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CAS numbers</w:t>
      </w:r>
    </w:p>
    <w:p w14:paraId="53B9D016" w14:textId="77777777" w:rsidR="001F1CC4" w:rsidRPr="001F1CC4" w:rsidRDefault="001F1CC4" w:rsidP="001F1CC4">
      <w:pPr>
        <w:numPr>
          <w:ilvl w:val="0"/>
          <w:numId w:val="50"/>
        </w:numPr>
        <w:spacing w:after="0" w:line="276" w:lineRule="auto"/>
        <w:contextualSpacing/>
        <w:rPr>
          <w:rFonts w:asciiTheme="majorHAnsi" w:eastAsia="Times New Roman" w:hAnsiTheme="majorHAnsi" w:cs="Calibri Light"/>
          <w:lang w:val="en"/>
        </w:rPr>
      </w:pPr>
      <w:proofErr w:type="spellStart"/>
      <w:r w:rsidRPr="001F1CC4">
        <w:rPr>
          <w:rFonts w:asciiTheme="majorHAnsi" w:eastAsia="Times New Roman" w:hAnsiTheme="majorHAnsi" w:cs="Calibri Light"/>
          <w:lang w:val="en"/>
        </w:rPr>
        <w:t>ChEBI</w:t>
      </w:r>
      <w:proofErr w:type="spellEnd"/>
      <w:r w:rsidRPr="001F1CC4">
        <w:rPr>
          <w:rFonts w:asciiTheme="majorHAnsi" w:eastAsia="Times New Roman" w:hAnsiTheme="majorHAnsi" w:cs="Calibri Light"/>
          <w:lang w:val="en"/>
        </w:rPr>
        <w:t xml:space="preserve"> IDs</w:t>
      </w:r>
    </w:p>
    <w:p w14:paraId="1A70B948" w14:textId="77777777" w:rsidR="001F1CC4" w:rsidRPr="001F1CC4" w:rsidRDefault="001F1CC4" w:rsidP="001F1CC4">
      <w:pPr>
        <w:numPr>
          <w:ilvl w:val="0"/>
          <w:numId w:val="50"/>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CHEMBL IDs</w:t>
      </w:r>
    </w:p>
    <w:p w14:paraId="7180B819" w14:textId="77777777" w:rsidR="001F1CC4" w:rsidRPr="001F1CC4" w:rsidRDefault="001F1CC4" w:rsidP="001F1CC4">
      <w:pPr>
        <w:numPr>
          <w:ilvl w:val="0"/>
          <w:numId w:val="50"/>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PubChem identifiers</w:t>
      </w:r>
    </w:p>
    <w:p w14:paraId="72239914" w14:textId="77777777" w:rsidR="001F1CC4" w:rsidRPr="001F1CC4" w:rsidRDefault="001F1CC4" w:rsidP="001F1CC4">
      <w:pPr>
        <w:spacing w:after="0" w:line="276" w:lineRule="auto"/>
        <w:ind w:left="720"/>
        <w:contextualSpacing/>
        <w:rPr>
          <w:rFonts w:asciiTheme="majorHAnsi" w:eastAsia="Times New Roman" w:hAnsiTheme="majorHAnsi" w:cs="Calibri Light"/>
          <w:lang w:val="en"/>
        </w:rPr>
      </w:pPr>
    </w:p>
    <w:p w14:paraId="5AB49A29" w14:textId="77777777" w:rsidR="001F1CC4" w:rsidRPr="001F1CC4" w:rsidRDefault="001F1CC4" w:rsidP="001F1CC4">
      <w:pPr>
        <w:spacing w:after="0" w:line="276" w:lineRule="auto"/>
        <w:contextualSpacing/>
        <w:rPr>
          <w:rFonts w:asciiTheme="majorHAnsi" w:eastAsia="Times New Roman" w:hAnsiTheme="majorHAnsi" w:cs="Calibri Light"/>
          <w:b/>
          <w:lang w:val="en"/>
        </w:rPr>
      </w:pPr>
      <w:r w:rsidRPr="001F1CC4">
        <w:rPr>
          <w:rFonts w:asciiTheme="majorHAnsi" w:eastAsia="Times New Roman" w:hAnsiTheme="majorHAnsi" w:cs="Calibri Light"/>
          <w:b/>
          <w:lang w:val="en"/>
        </w:rPr>
        <w:t xml:space="preserve">Examples from our corpus: </w:t>
      </w:r>
    </w:p>
    <w:p w14:paraId="5D8B0783" w14:textId="77777777" w:rsidR="001F1CC4" w:rsidRPr="001F1CC4" w:rsidRDefault="001F1CC4" w:rsidP="001F1CC4">
      <w:pPr>
        <w:numPr>
          <w:ilvl w:val="0"/>
          <w:numId w:val="8"/>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highlight w:val="yellow"/>
          <w:lang w:val="en"/>
        </w:rPr>
        <w:t>Triton-X100</w:t>
      </w:r>
      <w:r w:rsidRPr="001F1CC4">
        <w:rPr>
          <w:rFonts w:asciiTheme="majorHAnsi" w:eastAsia="Times New Roman" w:hAnsiTheme="majorHAnsi" w:cs="Calibri Light"/>
          <w:lang w:val="en" w:bidi="he-IL"/>
        </w:rPr>
        <w:t xml:space="preserve"> (0.1% v/v) (CAS No.: ‎</w:t>
      </w:r>
      <w:r w:rsidRPr="001F1CC4">
        <w:rPr>
          <w:rFonts w:asciiTheme="majorHAnsi" w:eastAsia="Times New Roman" w:hAnsiTheme="majorHAnsi" w:cs="Calibri Light"/>
          <w:highlight w:val="yellow"/>
          <w:lang w:val="en"/>
        </w:rPr>
        <w:t>9002-93-1</w:t>
      </w:r>
      <w:r w:rsidRPr="001F1CC4">
        <w:rPr>
          <w:rFonts w:asciiTheme="majorHAnsi" w:eastAsia="Times New Roman" w:hAnsiTheme="majorHAnsi" w:cs="Calibri Light"/>
          <w:lang w:val="en"/>
        </w:rPr>
        <w:t>) was used as surfactant in all the solution.</w:t>
      </w:r>
    </w:p>
    <w:p w14:paraId="39AC06A8" w14:textId="77777777" w:rsidR="001F1CC4" w:rsidRPr="001F1CC4" w:rsidRDefault="001F1CC4" w:rsidP="001F1CC4">
      <w:p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CAS refers to the Chemical Abstracts Service registry, a chemical database</w:t>
      </w:r>
    </w:p>
    <w:p w14:paraId="17881B3F" w14:textId="77777777" w:rsidR="001F1CC4" w:rsidRPr="001F1CC4" w:rsidRDefault="001F1CC4" w:rsidP="001F1CC4">
      <w:pPr>
        <w:numPr>
          <w:ilvl w:val="0"/>
          <w:numId w:val="49"/>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Triton-X100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color w:val="00B050"/>
          <w:lang w:val="en"/>
        </w:rPr>
        <w:t xml:space="preserve"> </w:t>
      </w:r>
      <w:r w:rsidRPr="001F1CC4">
        <w:rPr>
          <w:rFonts w:asciiTheme="majorHAnsi" w:eastAsia="Times New Roman" w:hAnsiTheme="majorHAnsi" w:cs="Calibri Light"/>
          <w:lang w:val="en"/>
        </w:rPr>
        <w:t>D017830 (Triton X-100)</w:t>
      </w:r>
    </w:p>
    <w:p w14:paraId="5B8A0CE9" w14:textId="77777777" w:rsidR="001F1CC4" w:rsidRPr="001F1CC4" w:rsidRDefault="001F1CC4" w:rsidP="001F1CC4">
      <w:pPr>
        <w:numPr>
          <w:ilvl w:val="0"/>
          <w:numId w:val="49"/>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9002-93-1</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D017830 (Triton X-100)</w:t>
      </w:r>
    </w:p>
    <w:p w14:paraId="5A1E3C5B" w14:textId="77777777" w:rsidR="001F1CC4" w:rsidRPr="001F1CC4" w:rsidRDefault="001F1CC4" w:rsidP="001F1CC4">
      <w:pPr>
        <w:spacing w:after="0" w:line="276" w:lineRule="auto"/>
        <w:ind w:left="720"/>
        <w:contextualSpacing/>
        <w:rPr>
          <w:rFonts w:asciiTheme="majorHAnsi" w:eastAsia="Times New Roman" w:hAnsiTheme="majorHAnsi" w:cs="Calibri Light"/>
          <w:lang w:val="en"/>
        </w:rPr>
      </w:pPr>
    </w:p>
    <w:p w14:paraId="54FE569C" w14:textId="77777777" w:rsidR="001F1CC4" w:rsidRPr="001F1CC4" w:rsidRDefault="001F1CC4" w:rsidP="001F1CC4">
      <w:pPr>
        <w:spacing w:after="0" w:line="276" w:lineRule="auto"/>
        <w:ind w:left="1080"/>
        <w:contextualSpacing/>
        <w:rPr>
          <w:rFonts w:asciiTheme="majorHAnsi" w:eastAsia="Times New Roman" w:hAnsiTheme="majorHAnsi" w:cs="Calibri Light"/>
          <w:lang w:val="en"/>
        </w:rPr>
      </w:pPr>
    </w:p>
    <w:p w14:paraId="3C4D798F" w14:textId="77777777" w:rsidR="001F1CC4" w:rsidRPr="001F1CC4" w:rsidRDefault="001F1CC4" w:rsidP="001F1CC4">
      <w:pPr>
        <w:spacing w:after="0" w:line="276" w:lineRule="auto"/>
        <w:contextualSpacing/>
        <w:rPr>
          <w:rFonts w:asciiTheme="majorHAnsi" w:eastAsia="Times New Roman" w:hAnsiTheme="majorHAnsi" w:cs="Calibri Light"/>
          <w:color w:val="FF0000"/>
          <w:lang w:val="en"/>
        </w:rPr>
      </w:pPr>
      <w:r w:rsidRPr="001F1CC4">
        <w:rPr>
          <w:rFonts w:asciiTheme="majorHAnsi" w:eastAsiaTheme="majorEastAsia" w:hAnsiTheme="majorHAnsi" w:cs="Times New Roman"/>
          <w:b/>
          <w:color w:val="1F3763" w:themeColor="accent1" w:themeShade="7F"/>
          <w:sz w:val="24"/>
          <w:szCs w:val="24"/>
          <w:lang w:val="en"/>
        </w:rPr>
        <w:t>Annotate chemical abbreviations and acronyms</w:t>
      </w:r>
      <w:r w:rsidRPr="001F1CC4">
        <w:rPr>
          <w:rFonts w:asciiTheme="majorHAnsi" w:eastAsia="Times New Roman" w:hAnsiTheme="majorHAnsi" w:cs="Calibri Light"/>
          <w:lang w:val="en"/>
        </w:rPr>
        <w:t xml:space="preserve"> </w:t>
      </w:r>
    </w:p>
    <w:p w14:paraId="033D4975" w14:textId="77777777" w:rsidR="001F1CC4" w:rsidRPr="001F1CC4" w:rsidRDefault="001F1CC4" w:rsidP="001F1CC4">
      <w:p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Annotate abbreviations &amp; acronyms that refer to a chemical in context, even if the same text is used elsewhere to refer to non-chemicals</w:t>
      </w:r>
    </w:p>
    <w:p w14:paraId="6137AD32" w14:textId="77777777" w:rsidR="001F1CC4" w:rsidRPr="001F1CC4" w:rsidRDefault="001F1CC4" w:rsidP="001F1CC4">
      <w:pPr>
        <w:numPr>
          <w:ilvl w:val="1"/>
          <w:numId w:val="2"/>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Annotate both common abbreviations &amp; acronyms and ones invented by the authors</w:t>
      </w:r>
    </w:p>
    <w:p w14:paraId="2FFC5100" w14:textId="77777777" w:rsidR="001F1CC4" w:rsidRPr="001F1CC4" w:rsidRDefault="001F1CC4" w:rsidP="001F1CC4">
      <w:pPr>
        <w:numPr>
          <w:ilvl w:val="1"/>
          <w:numId w:val="2"/>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Exclude arbitrary assignments of chemicals to numbers of letters, such as “compound 3”.</w:t>
      </w:r>
    </w:p>
    <w:p w14:paraId="7DBC44D0" w14:textId="77777777" w:rsidR="001F1CC4" w:rsidRPr="001F1CC4" w:rsidRDefault="001F1CC4" w:rsidP="001F1CC4">
      <w:pPr>
        <w:spacing w:after="0" w:line="276" w:lineRule="auto"/>
        <w:ind w:left="1080"/>
        <w:contextualSpacing/>
        <w:rPr>
          <w:rFonts w:asciiTheme="majorHAnsi" w:eastAsia="Times New Roman" w:hAnsiTheme="majorHAnsi" w:cs="Calibri Light"/>
          <w:lang w:val="en"/>
        </w:rPr>
      </w:pPr>
    </w:p>
    <w:p w14:paraId="3AA8DB45" w14:textId="77777777" w:rsidR="001F1CC4" w:rsidRPr="001F1CC4" w:rsidRDefault="001F1CC4" w:rsidP="001F1CC4">
      <w:pPr>
        <w:spacing w:after="0" w:line="276" w:lineRule="auto"/>
        <w:contextualSpacing/>
        <w:rPr>
          <w:rFonts w:asciiTheme="majorHAnsi" w:eastAsia="Times New Roman" w:hAnsiTheme="majorHAnsi" w:cs="Calibri Light"/>
          <w:b/>
          <w:lang w:val="en"/>
        </w:rPr>
      </w:pPr>
      <w:r w:rsidRPr="001F1CC4">
        <w:rPr>
          <w:rFonts w:asciiTheme="majorHAnsi" w:eastAsia="Times New Roman" w:hAnsiTheme="majorHAnsi" w:cs="Calibri Light"/>
          <w:b/>
          <w:lang w:val="en"/>
        </w:rPr>
        <w:t xml:space="preserve">Examples from our corpus: </w:t>
      </w:r>
    </w:p>
    <w:p w14:paraId="7AF0BBB5" w14:textId="77777777" w:rsidR="001F1CC4" w:rsidRPr="001F1CC4" w:rsidRDefault="001F1CC4" w:rsidP="001F1CC4">
      <w:pPr>
        <w:numPr>
          <w:ilvl w:val="0"/>
          <w:numId w:val="14"/>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lastRenderedPageBreak/>
        <w:t xml:space="preserve">We hypothesized that inhibition of </w:t>
      </w:r>
      <w:proofErr w:type="spellStart"/>
      <w:r w:rsidRPr="001F1CC4">
        <w:rPr>
          <w:rFonts w:asciiTheme="majorHAnsi" w:eastAsia="Times New Roman" w:hAnsiTheme="majorHAnsi" w:cs="Calibri Light"/>
          <w:lang w:val="en"/>
        </w:rPr>
        <w:t>sEH</w:t>
      </w:r>
      <w:proofErr w:type="spellEnd"/>
      <w:r w:rsidRPr="001F1CC4">
        <w:rPr>
          <w:rFonts w:asciiTheme="majorHAnsi" w:eastAsia="Times New Roman" w:hAnsiTheme="majorHAnsi" w:cs="Calibri Light"/>
          <w:lang w:val="en"/>
        </w:rPr>
        <w:t xml:space="preserve"> by </w:t>
      </w:r>
      <w:r w:rsidRPr="001F1CC4">
        <w:rPr>
          <w:rFonts w:asciiTheme="majorHAnsi" w:eastAsia="Times New Roman" w:hAnsiTheme="majorHAnsi" w:cs="Calibri Light"/>
          <w:highlight w:val="yellow"/>
          <w:lang w:val="en"/>
        </w:rPr>
        <w:t>t-AUCB</w:t>
      </w:r>
      <w:r w:rsidRPr="001F1CC4">
        <w:rPr>
          <w:rFonts w:asciiTheme="majorHAnsi" w:eastAsia="Times New Roman" w:hAnsiTheme="majorHAnsi" w:cs="Calibri Light"/>
          <w:lang w:val="en"/>
        </w:rPr>
        <w:t xml:space="preserve"> enhances CRH in isolated mouse hearts through changing the </w:t>
      </w:r>
      <w:r w:rsidRPr="001F1CC4">
        <w:rPr>
          <w:rFonts w:asciiTheme="majorHAnsi" w:eastAsia="Times New Roman" w:hAnsiTheme="majorHAnsi" w:cs="Calibri Light"/>
          <w:highlight w:val="yellow"/>
          <w:lang w:val="en"/>
        </w:rPr>
        <w:t>oxylipin</w:t>
      </w:r>
      <w:r w:rsidRPr="001F1CC4">
        <w:rPr>
          <w:rFonts w:asciiTheme="majorHAnsi" w:eastAsia="Times New Roman" w:hAnsiTheme="majorHAnsi" w:cs="Calibri Light"/>
          <w:lang w:val="en"/>
        </w:rPr>
        <w:t xml:space="preserve"> profiles, including an increase in </w:t>
      </w:r>
      <w:r w:rsidRPr="001F1CC4">
        <w:rPr>
          <w:rFonts w:asciiTheme="majorHAnsi" w:eastAsia="Times New Roman" w:hAnsiTheme="majorHAnsi" w:cs="Calibri Light"/>
          <w:highlight w:val="yellow"/>
          <w:lang w:val="en"/>
        </w:rPr>
        <w:t>EETs</w:t>
      </w:r>
      <w:r w:rsidRPr="001F1CC4">
        <w:rPr>
          <w:rFonts w:asciiTheme="majorHAnsi" w:eastAsia="Times New Roman" w:hAnsiTheme="majorHAnsi" w:cs="Calibri Light"/>
          <w:lang w:val="en"/>
        </w:rPr>
        <w:t>/</w:t>
      </w:r>
      <w:r w:rsidRPr="001F1CC4">
        <w:rPr>
          <w:rFonts w:asciiTheme="majorHAnsi" w:eastAsia="Times New Roman" w:hAnsiTheme="majorHAnsi" w:cs="Calibri Light"/>
          <w:highlight w:val="yellow"/>
          <w:lang w:val="en"/>
        </w:rPr>
        <w:t>DHETs</w:t>
      </w:r>
      <w:r w:rsidRPr="001F1CC4">
        <w:rPr>
          <w:rFonts w:asciiTheme="majorHAnsi" w:eastAsia="Times New Roman" w:hAnsiTheme="majorHAnsi" w:cs="Calibri Light"/>
          <w:lang w:val="en"/>
        </w:rPr>
        <w:t xml:space="preserve"> ratio.</w:t>
      </w:r>
    </w:p>
    <w:p w14:paraId="005E0033" w14:textId="77777777" w:rsidR="001F1CC4" w:rsidRPr="001F1CC4" w:rsidRDefault="001F1CC4" w:rsidP="001F1CC4">
      <w:pPr>
        <w:numPr>
          <w:ilvl w:val="1"/>
          <w:numId w:val="51"/>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t-AUCB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C524106 (4-(4-(3-adamantan-1-</w:t>
      </w:r>
      <w:proofErr w:type="gramStart"/>
      <w:r w:rsidRPr="001F1CC4">
        <w:rPr>
          <w:rFonts w:asciiTheme="majorHAnsi" w:eastAsia="Times New Roman" w:hAnsiTheme="majorHAnsi" w:cs="Calibri Light"/>
          <w:lang w:val="en"/>
        </w:rPr>
        <w:t>ylureido)</w:t>
      </w:r>
      <w:proofErr w:type="spellStart"/>
      <w:r w:rsidRPr="001F1CC4">
        <w:rPr>
          <w:rFonts w:asciiTheme="majorHAnsi" w:eastAsia="Times New Roman" w:hAnsiTheme="majorHAnsi" w:cs="Calibri Light"/>
          <w:lang w:val="en"/>
        </w:rPr>
        <w:t>cyclohexyloxy</w:t>
      </w:r>
      <w:proofErr w:type="spellEnd"/>
      <w:proofErr w:type="gramEnd"/>
      <w:r w:rsidRPr="001F1CC4">
        <w:rPr>
          <w:rFonts w:asciiTheme="majorHAnsi" w:eastAsia="Times New Roman" w:hAnsiTheme="majorHAnsi" w:cs="Calibri Light"/>
          <w:lang w:val="en"/>
        </w:rPr>
        <w:t>)benzoic acid)</w:t>
      </w:r>
    </w:p>
    <w:p w14:paraId="313A584E" w14:textId="77777777" w:rsidR="001F1CC4" w:rsidRPr="001F1CC4" w:rsidRDefault="001F1CC4" w:rsidP="001F1CC4">
      <w:pPr>
        <w:numPr>
          <w:ilvl w:val="1"/>
          <w:numId w:val="51"/>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oxylipin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D054883 (Oxylipins)</w:t>
      </w:r>
    </w:p>
    <w:p w14:paraId="265A6F85" w14:textId="77777777" w:rsidR="001F1CC4" w:rsidRPr="001F1CC4" w:rsidRDefault="001F1CC4" w:rsidP="001F1CC4">
      <w:pPr>
        <w:numPr>
          <w:ilvl w:val="1"/>
          <w:numId w:val="51"/>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EETs</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D015777 </w:t>
      </w:r>
      <w:bookmarkStart w:id="14" w:name="_Hlk532302831"/>
      <w:r w:rsidRPr="001F1CC4">
        <w:rPr>
          <w:rFonts w:asciiTheme="majorHAnsi" w:eastAsia="Times New Roman" w:hAnsiTheme="majorHAnsi" w:cs="Calibri Light"/>
          <w:lang w:val="en"/>
        </w:rPr>
        <w:t>(Eicosanoids)</w:t>
      </w:r>
      <w:bookmarkEnd w:id="14"/>
    </w:p>
    <w:p w14:paraId="7675189B" w14:textId="77777777" w:rsidR="001F1CC4" w:rsidRPr="001F1CC4" w:rsidRDefault="001F1CC4" w:rsidP="001F1CC4">
      <w:pPr>
        <w:numPr>
          <w:ilvl w:val="1"/>
          <w:numId w:val="51"/>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DHETs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D015777 (Eicosanoids)</w:t>
      </w:r>
    </w:p>
    <w:p w14:paraId="053DE39B" w14:textId="77777777" w:rsidR="001F1CC4" w:rsidRPr="001F1CC4" w:rsidRDefault="001F1CC4" w:rsidP="001F1CC4">
      <w:pPr>
        <w:spacing w:after="0" w:line="276" w:lineRule="auto"/>
        <w:ind w:left="720"/>
        <w:contextualSpacing/>
        <w:rPr>
          <w:rFonts w:asciiTheme="majorHAnsi" w:eastAsia="Times New Roman" w:hAnsiTheme="majorHAnsi" w:cs="Calibri Light"/>
          <w:lang w:val="en"/>
        </w:rPr>
      </w:pPr>
    </w:p>
    <w:p w14:paraId="32515700" w14:textId="77777777" w:rsidR="001F1CC4" w:rsidRPr="001F1CC4" w:rsidRDefault="001F1CC4" w:rsidP="001F1CC4">
      <w:pPr>
        <w:numPr>
          <w:ilvl w:val="0"/>
          <w:numId w:val="14"/>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In addition, the present protocol could be readily extended to the challenging synthesis of </w:t>
      </w:r>
      <w:proofErr w:type="spellStart"/>
      <w:r w:rsidRPr="001F1CC4">
        <w:rPr>
          <w:rFonts w:asciiTheme="majorHAnsi" w:eastAsia="Times New Roman" w:hAnsiTheme="majorHAnsi" w:cs="Calibri Light"/>
          <w:highlight w:val="yellow"/>
          <w:lang w:val="en"/>
        </w:rPr>
        <w:t>cyclohexenyl</w:t>
      </w:r>
      <w:proofErr w:type="spellEnd"/>
      <w:r w:rsidRPr="001F1CC4">
        <w:rPr>
          <w:rFonts w:asciiTheme="majorHAnsi" w:eastAsia="Times New Roman" w:hAnsiTheme="majorHAnsi" w:cs="Calibri Light"/>
          <w:highlight w:val="yellow"/>
          <w:lang w:val="en"/>
        </w:rPr>
        <w:t xml:space="preserve"> and cyclohexyl based trifluoromethyl </w:t>
      </w:r>
      <w:proofErr w:type="spellStart"/>
      <w:r w:rsidRPr="001F1CC4">
        <w:rPr>
          <w:rFonts w:asciiTheme="majorHAnsi" w:eastAsia="Times New Roman" w:hAnsiTheme="majorHAnsi" w:cs="Calibri Light"/>
          <w:highlight w:val="yellow"/>
          <w:lang w:val="en"/>
        </w:rPr>
        <w:t>enone</w:t>
      </w:r>
      <w:proofErr w:type="spellEnd"/>
      <w:r w:rsidRPr="001F1CC4">
        <w:rPr>
          <w:rFonts w:asciiTheme="majorHAnsi" w:eastAsia="Times New Roman" w:hAnsiTheme="majorHAnsi" w:cs="Calibri Light"/>
          <w:lang w:val="en"/>
        </w:rPr>
        <w:t xml:space="preserve"> 1p and 1q.</w:t>
      </w:r>
    </w:p>
    <w:p w14:paraId="75835C7C" w14:textId="77777777" w:rsidR="001F1CC4" w:rsidRPr="001F1CC4" w:rsidRDefault="001F1CC4" w:rsidP="001F1CC4">
      <w:pPr>
        <w:numPr>
          <w:ilvl w:val="1"/>
          <w:numId w:val="14"/>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Annotate the ellipsis as a single mention with 2 IDs separated by a semicolon, but do not pick up the numbers/letters in this string</w:t>
      </w:r>
    </w:p>
    <w:p w14:paraId="4B7FF7CF" w14:textId="77777777" w:rsidR="001F1CC4" w:rsidRPr="001F1CC4" w:rsidRDefault="001F1CC4" w:rsidP="001F1CC4">
      <w:pPr>
        <w:spacing w:after="0" w:line="276" w:lineRule="auto"/>
        <w:ind w:left="1080"/>
        <w:contextualSpacing/>
        <w:rPr>
          <w:rFonts w:asciiTheme="majorHAnsi" w:eastAsia="Times New Roman" w:hAnsiTheme="majorHAnsi" w:cs="Calibri Light"/>
          <w:lang w:val="en"/>
        </w:rPr>
      </w:pPr>
    </w:p>
    <w:p w14:paraId="0752964C" w14:textId="77777777" w:rsidR="001F1CC4" w:rsidRPr="001F1CC4" w:rsidRDefault="001F1CC4" w:rsidP="001F1CC4">
      <w:pPr>
        <w:keepNext/>
        <w:keepLines/>
        <w:spacing w:before="40" w:after="0" w:line="276" w:lineRule="auto"/>
        <w:contextualSpacing/>
        <w:outlineLvl w:val="2"/>
        <w:rPr>
          <w:rFonts w:asciiTheme="majorHAnsi" w:eastAsiaTheme="majorEastAsia" w:hAnsiTheme="majorHAnsi" w:cs="Times New Roman"/>
          <w:b/>
          <w:color w:val="1F3763" w:themeColor="accent1" w:themeShade="7F"/>
          <w:sz w:val="24"/>
          <w:szCs w:val="24"/>
          <w:lang w:val="en"/>
        </w:rPr>
      </w:pPr>
      <w:r w:rsidRPr="001F1CC4">
        <w:rPr>
          <w:rFonts w:asciiTheme="majorHAnsi" w:eastAsiaTheme="majorEastAsia" w:hAnsiTheme="majorHAnsi" w:cs="Times New Roman"/>
          <w:b/>
          <w:color w:val="1F3763" w:themeColor="accent1" w:themeShade="7F"/>
          <w:sz w:val="24"/>
          <w:szCs w:val="24"/>
          <w:lang w:val="en"/>
        </w:rPr>
        <w:t>Annotate synthetic polymers and manufactured materials of defined composition</w:t>
      </w:r>
    </w:p>
    <w:p w14:paraId="065C89C6" w14:textId="77777777" w:rsidR="001F1CC4" w:rsidRPr="001F1CC4" w:rsidRDefault="001F1CC4" w:rsidP="001F1CC4">
      <w:p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Note: synthetic long peptides are excluded, unless used as a drug (see What Not to Annotate)</w:t>
      </w:r>
    </w:p>
    <w:p w14:paraId="271E3232" w14:textId="77777777" w:rsidR="001F1CC4" w:rsidRPr="001F1CC4" w:rsidRDefault="001F1CC4" w:rsidP="001F1CC4">
      <w:pPr>
        <w:spacing w:after="0" w:line="276" w:lineRule="auto"/>
        <w:contextualSpacing/>
        <w:rPr>
          <w:rFonts w:asciiTheme="majorHAnsi" w:eastAsia="Times New Roman" w:hAnsiTheme="majorHAnsi" w:cs="Calibri Light"/>
          <w:color w:val="00B050"/>
          <w:lang w:val="en"/>
        </w:rPr>
      </w:pPr>
    </w:p>
    <w:p w14:paraId="4C7863A8" w14:textId="77777777" w:rsidR="001F1CC4" w:rsidRPr="001F1CC4" w:rsidRDefault="001F1CC4" w:rsidP="001F1CC4">
      <w:pPr>
        <w:spacing w:after="0" w:line="276" w:lineRule="auto"/>
        <w:contextualSpacing/>
        <w:rPr>
          <w:rFonts w:asciiTheme="majorHAnsi" w:eastAsia="Times New Roman" w:hAnsiTheme="majorHAnsi" w:cs="Calibri Light"/>
          <w:b/>
          <w:lang w:val="en"/>
        </w:rPr>
      </w:pPr>
      <w:r w:rsidRPr="001F1CC4">
        <w:rPr>
          <w:rFonts w:asciiTheme="majorHAnsi" w:eastAsia="Times New Roman" w:hAnsiTheme="majorHAnsi" w:cs="Calibri Light"/>
          <w:b/>
          <w:lang w:val="en"/>
        </w:rPr>
        <w:t xml:space="preserve">Examples: </w:t>
      </w:r>
    </w:p>
    <w:p w14:paraId="4194066A" w14:textId="77777777" w:rsidR="001F1CC4" w:rsidRPr="001F1CC4" w:rsidRDefault="001F1CC4" w:rsidP="001F1CC4">
      <w:pPr>
        <w:numPr>
          <w:ilvl w:val="0"/>
          <w:numId w:val="20"/>
        </w:numPr>
        <w:spacing w:after="0" w:line="276" w:lineRule="auto"/>
        <w:ind w:left="360"/>
        <w:contextualSpacing/>
        <w:rPr>
          <w:rFonts w:asciiTheme="majorHAnsi" w:eastAsia="Times New Roman" w:hAnsiTheme="majorHAnsi" w:cs="Calibri Light"/>
          <w:lang w:val="en"/>
        </w:rPr>
      </w:pPr>
      <w:proofErr w:type="gramStart"/>
      <w:r w:rsidRPr="001F1CC4">
        <w:rPr>
          <w:rFonts w:asciiTheme="majorHAnsi" w:eastAsia="Times New Roman" w:hAnsiTheme="majorHAnsi" w:cs="Calibri Light"/>
          <w:highlight w:val="yellow"/>
          <w:lang w:val="en"/>
        </w:rPr>
        <w:t>Poly(</w:t>
      </w:r>
      <w:proofErr w:type="gramEnd"/>
      <w:r w:rsidRPr="001F1CC4">
        <w:rPr>
          <w:rFonts w:asciiTheme="majorHAnsi" w:eastAsia="Times New Roman" w:hAnsiTheme="majorHAnsi" w:cs="Calibri Light"/>
          <w:highlight w:val="yellow"/>
          <w:lang w:val="en"/>
        </w:rPr>
        <w:t>l-lactic acid)</w:t>
      </w:r>
      <w:r w:rsidRPr="001F1CC4">
        <w:rPr>
          <w:rFonts w:asciiTheme="majorHAnsi" w:eastAsia="Times New Roman" w:hAnsiTheme="majorHAnsi" w:cs="Calibri Light"/>
          <w:lang w:val="en"/>
        </w:rPr>
        <w:t xml:space="preserve">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w:t>
      </w:r>
      <w:bookmarkStart w:id="15" w:name="_Hlk532220958"/>
      <w:r w:rsidRPr="001F1CC4">
        <w:rPr>
          <w:rFonts w:asciiTheme="majorHAnsi" w:eastAsia="Times New Roman" w:hAnsiTheme="majorHAnsi" w:cs="Calibri Light"/>
          <w:lang w:val="en"/>
        </w:rPr>
        <w:t>C033616 (poly(lactide))</w:t>
      </w:r>
    </w:p>
    <w:bookmarkEnd w:id="15"/>
    <w:p w14:paraId="66C6D6F0" w14:textId="77777777" w:rsidR="001F1CC4" w:rsidRPr="001F1CC4" w:rsidRDefault="001F1CC4" w:rsidP="001F1CC4">
      <w:pPr>
        <w:numPr>
          <w:ilvl w:val="0"/>
          <w:numId w:val="20"/>
        </w:numPr>
        <w:spacing w:after="0" w:line="276" w:lineRule="auto"/>
        <w:ind w:left="360"/>
        <w:contextualSpacing/>
        <w:rPr>
          <w:rFonts w:asciiTheme="majorHAnsi" w:eastAsia="Times New Roman" w:hAnsiTheme="majorHAnsi" w:cs="Calibri Light"/>
          <w:lang w:val="en"/>
        </w:rPr>
      </w:pPr>
      <w:proofErr w:type="spellStart"/>
      <w:r w:rsidRPr="001F1CC4">
        <w:rPr>
          <w:rFonts w:asciiTheme="majorHAnsi" w:eastAsia="Times New Roman" w:hAnsiTheme="majorHAnsi" w:cs="Calibri Light"/>
          <w:highlight w:val="yellow"/>
          <w:lang w:val="en"/>
        </w:rPr>
        <w:t>Peptoid</w:t>
      </w:r>
      <w:proofErr w:type="spellEnd"/>
      <w:r w:rsidRPr="001F1CC4">
        <w:rPr>
          <w:rFonts w:asciiTheme="majorHAnsi" w:eastAsia="Times New Roman" w:hAnsiTheme="majorHAnsi" w:cs="Calibri Light"/>
          <w:highlight w:val="yellow"/>
          <w:lang w:val="en"/>
        </w:rPr>
        <w:t xml:space="preserve"> compounds</w:t>
      </w:r>
      <w:r w:rsidRPr="001F1CC4">
        <w:rPr>
          <w:rFonts w:asciiTheme="majorHAnsi" w:eastAsia="Times New Roman" w:hAnsiTheme="majorHAnsi" w:cs="Calibri Light"/>
          <w:lang w:val="en"/>
        </w:rPr>
        <w:t xml:space="preserve">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w:t>
      </w:r>
      <w:bookmarkStart w:id="16" w:name="_Hlk532220991"/>
      <w:r w:rsidRPr="001F1CC4">
        <w:rPr>
          <w:rFonts w:asciiTheme="majorHAnsi" w:eastAsia="Times New Roman" w:hAnsiTheme="majorHAnsi" w:cs="Calibri Light"/>
          <w:lang w:val="en"/>
        </w:rPr>
        <w:t>D034444 (</w:t>
      </w:r>
      <w:proofErr w:type="spellStart"/>
      <w:r w:rsidRPr="001F1CC4">
        <w:rPr>
          <w:rFonts w:asciiTheme="majorHAnsi" w:eastAsia="Times New Roman" w:hAnsiTheme="majorHAnsi" w:cs="Calibri Light"/>
          <w:lang w:val="en"/>
        </w:rPr>
        <w:t>Peptoids</w:t>
      </w:r>
      <w:proofErr w:type="spellEnd"/>
      <w:r w:rsidRPr="001F1CC4">
        <w:rPr>
          <w:rFonts w:asciiTheme="majorHAnsi" w:eastAsia="Times New Roman" w:hAnsiTheme="majorHAnsi" w:cs="Calibri Light"/>
          <w:lang w:val="en"/>
        </w:rPr>
        <w:t>)</w:t>
      </w:r>
      <w:bookmarkEnd w:id="16"/>
    </w:p>
    <w:p w14:paraId="7530AB7F" w14:textId="77777777" w:rsidR="001F1CC4" w:rsidRPr="001F1CC4" w:rsidRDefault="001F1CC4" w:rsidP="001F1CC4">
      <w:pPr>
        <w:numPr>
          <w:ilvl w:val="0"/>
          <w:numId w:val="9"/>
        </w:numPr>
        <w:spacing w:after="0" w:line="276" w:lineRule="auto"/>
        <w:ind w:left="360"/>
        <w:contextualSpacing/>
        <w:rPr>
          <w:rFonts w:asciiTheme="majorHAnsi" w:eastAsia="Times New Roman" w:hAnsiTheme="majorHAnsi" w:cs="Calibri Light"/>
          <w:lang w:val="en"/>
        </w:rPr>
      </w:pPr>
      <w:r w:rsidRPr="001F1CC4">
        <w:rPr>
          <w:rFonts w:asciiTheme="majorHAnsi" w:eastAsia="Times New Roman" w:hAnsiTheme="majorHAnsi" w:cs="Calibri Light"/>
          <w:highlight w:val="yellow"/>
          <w:lang w:val="en"/>
        </w:rPr>
        <w:t>Nylon</w:t>
      </w:r>
      <w:r w:rsidRPr="001F1CC4">
        <w:rPr>
          <w:rFonts w:asciiTheme="majorHAnsi" w:eastAsia="Times New Roman" w:hAnsiTheme="majorHAnsi" w:cs="Calibri Light"/>
          <w:lang w:val="en"/>
        </w:rPr>
        <w:t xml:space="preserve">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D009757 (Nylons)</w:t>
      </w:r>
    </w:p>
    <w:p w14:paraId="67302012" w14:textId="77777777" w:rsidR="001F1CC4" w:rsidRPr="001F1CC4" w:rsidRDefault="001F1CC4" w:rsidP="001F1CC4">
      <w:pPr>
        <w:numPr>
          <w:ilvl w:val="0"/>
          <w:numId w:val="9"/>
        </w:numPr>
        <w:spacing w:after="0" w:line="276" w:lineRule="auto"/>
        <w:ind w:left="360"/>
        <w:contextualSpacing/>
        <w:rPr>
          <w:rFonts w:asciiTheme="majorHAnsi" w:eastAsia="Times New Roman" w:hAnsiTheme="majorHAnsi" w:cs="Calibri Light"/>
          <w:lang w:val="en"/>
        </w:rPr>
      </w:pPr>
      <w:r w:rsidRPr="001F1CC4">
        <w:rPr>
          <w:rFonts w:asciiTheme="majorHAnsi" w:eastAsia="Times New Roman" w:hAnsiTheme="majorHAnsi" w:cs="Calibri Light"/>
          <w:highlight w:val="yellow"/>
          <w:lang w:val="en"/>
        </w:rPr>
        <w:t>Polystyrene</w:t>
      </w:r>
      <w:r w:rsidRPr="001F1CC4">
        <w:rPr>
          <w:rFonts w:asciiTheme="majorHAnsi" w:eastAsia="Times New Roman" w:hAnsiTheme="majorHAnsi" w:cs="Calibri Light"/>
          <w:lang w:val="en"/>
        </w:rPr>
        <w:t xml:space="preserve">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D011137 (Polystyrenes)</w:t>
      </w:r>
    </w:p>
    <w:p w14:paraId="3C4B32F9" w14:textId="77777777" w:rsidR="001F1CC4" w:rsidRPr="001F1CC4" w:rsidRDefault="001F1CC4" w:rsidP="001F1CC4">
      <w:pPr>
        <w:numPr>
          <w:ilvl w:val="0"/>
          <w:numId w:val="9"/>
        </w:numPr>
        <w:spacing w:after="0" w:line="276" w:lineRule="auto"/>
        <w:ind w:left="360"/>
        <w:contextualSpacing/>
        <w:rPr>
          <w:rFonts w:asciiTheme="majorHAnsi" w:eastAsia="Times New Roman" w:hAnsiTheme="majorHAnsi" w:cs="Calibri Light"/>
          <w:color w:val="002060"/>
          <w:lang w:val="en"/>
        </w:rPr>
      </w:pPr>
      <w:r w:rsidRPr="001F1CC4">
        <w:rPr>
          <w:rFonts w:asciiTheme="majorHAnsi" w:eastAsia="Times New Roman" w:hAnsiTheme="majorHAnsi" w:cs="Calibri Light"/>
          <w:highlight w:val="yellow"/>
          <w:lang w:val="en"/>
        </w:rPr>
        <w:t>Polystyrene Sulfonate</w:t>
      </w:r>
      <w:r w:rsidRPr="001F1CC4">
        <w:rPr>
          <w:rFonts w:asciiTheme="majorHAnsi" w:eastAsia="Times New Roman" w:hAnsiTheme="majorHAnsi" w:cs="Calibri Light"/>
          <w:lang w:val="en"/>
        </w:rPr>
        <w:t xml:space="preserve">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C003321 (polystyrene sulfonic acid)</w:t>
      </w:r>
    </w:p>
    <w:p w14:paraId="2BEF4B88" w14:textId="77777777" w:rsidR="001F1CC4" w:rsidRPr="001F1CC4" w:rsidRDefault="001F1CC4" w:rsidP="001F1CC4">
      <w:pPr>
        <w:numPr>
          <w:ilvl w:val="0"/>
          <w:numId w:val="9"/>
        </w:numPr>
        <w:spacing w:after="0" w:line="276" w:lineRule="auto"/>
        <w:ind w:left="360"/>
        <w:contextualSpacing/>
        <w:rPr>
          <w:rFonts w:asciiTheme="majorHAnsi" w:eastAsia="Times New Roman" w:hAnsiTheme="majorHAnsi" w:cs="Calibri Light"/>
          <w:lang w:val="en"/>
        </w:rPr>
      </w:pPr>
      <w:r w:rsidRPr="001F1CC4">
        <w:rPr>
          <w:rFonts w:asciiTheme="majorHAnsi" w:eastAsia="Times New Roman" w:hAnsiTheme="majorHAnsi" w:cs="Calibri Light"/>
          <w:highlight w:val="yellow"/>
          <w:lang w:val="en"/>
        </w:rPr>
        <w:t>Polyvinyl chloride</w:t>
      </w:r>
      <w:r w:rsidRPr="001F1CC4">
        <w:rPr>
          <w:rFonts w:asciiTheme="majorHAnsi" w:eastAsia="Times New Roman" w:hAnsiTheme="majorHAnsi" w:cs="Calibri Light"/>
          <w:lang w:val="en"/>
        </w:rPr>
        <w:t xml:space="preserve"> (</w:t>
      </w:r>
      <w:r w:rsidRPr="001F1CC4">
        <w:rPr>
          <w:rFonts w:asciiTheme="majorHAnsi" w:eastAsia="Times New Roman" w:hAnsiTheme="majorHAnsi" w:cs="Calibri Light"/>
          <w:highlight w:val="yellow"/>
          <w:lang w:val="en"/>
        </w:rPr>
        <w:t>PVC</w:t>
      </w:r>
      <w:r w:rsidRPr="001F1CC4">
        <w:rPr>
          <w:rFonts w:asciiTheme="majorHAnsi" w:eastAsia="Times New Roman" w:hAnsiTheme="majorHAnsi" w:cs="Calibri Light"/>
          <w:lang w:val="en"/>
        </w:rPr>
        <w:t xml:space="preserve">)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D011143 (Polyvinyl Chloride)</w:t>
      </w:r>
    </w:p>
    <w:p w14:paraId="1631686A" w14:textId="77777777" w:rsidR="001F1CC4" w:rsidRPr="001F1CC4" w:rsidRDefault="001F1CC4" w:rsidP="001F1CC4">
      <w:pPr>
        <w:numPr>
          <w:ilvl w:val="0"/>
          <w:numId w:val="9"/>
        </w:numPr>
        <w:spacing w:after="0" w:line="276" w:lineRule="auto"/>
        <w:ind w:left="360"/>
        <w:contextualSpacing/>
        <w:rPr>
          <w:rFonts w:asciiTheme="majorHAnsi" w:eastAsia="Times New Roman" w:hAnsiTheme="majorHAnsi" w:cs="Calibri Light"/>
          <w:color w:val="002060"/>
          <w:lang w:val="en"/>
        </w:rPr>
      </w:pPr>
      <w:r w:rsidRPr="001F1CC4">
        <w:rPr>
          <w:rFonts w:asciiTheme="majorHAnsi" w:eastAsia="Times New Roman" w:hAnsiTheme="majorHAnsi" w:cs="Calibri Light"/>
          <w:highlight w:val="yellow"/>
          <w:lang w:val="en"/>
        </w:rPr>
        <w:t xml:space="preserve">Polyamides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color w:val="002060"/>
          <w:lang w:val="en"/>
        </w:rPr>
        <w:t xml:space="preserve"> </w:t>
      </w:r>
      <w:r w:rsidRPr="001F1CC4">
        <w:rPr>
          <w:rFonts w:asciiTheme="majorHAnsi" w:eastAsia="Times New Roman" w:hAnsiTheme="majorHAnsi" w:cs="Calibri Light"/>
          <w:lang w:val="en"/>
        </w:rPr>
        <w:t>D009757 (Nylons),</w:t>
      </w:r>
    </w:p>
    <w:p w14:paraId="007F7358" w14:textId="77777777" w:rsidR="001F1CC4" w:rsidRPr="001F1CC4" w:rsidRDefault="001F1CC4" w:rsidP="001F1CC4">
      <w:pPr>
        <w:numPr>
          <w:ilvl w:val="0"/>
          <w:numId w:val="9"/>
        </w:numPr>
        <w:spacing w:after="0" w:line="276" w:lineRule="auto"/>
        <w:ind w:left="360"/>
        <w:contextualSpacing/>
        <w:rPr>
          <w:rFonts w:asciiTheme="majorHAnsi" w:eastAsia="Times New Roman" w:hAnsiTheme="majorHAnsi" w:cs="Calibri Light"/>
          <w:color w:val="002060"/>
          <w:lang w:val="en"/>
        </w:rPr>
      </w:pPr>
      <w:r w:rsidRPr="001F1CC4">
        <w:rPr>
          <w:rFonts w:asciiTheme="majorHAnsi" w:eastAsia="Times New Roman" w:hAnsiTheme="majorHAnsi" w:cs="Calibri Light"/>
          <w:highlight w:val="yellow"/>
          <w:lang w:val="en"/>
        </w:rPr>
        <w:t>Polyacrylamide</w:t>
      </w:r>
      <w:r w:rsidRPr="001F1CC4">
        <w:rPr>
          <w:rFonts w:asciiTheme="majorHAnsi" w:eastAsia="Times New Roman" w:hAnsiTheme="majorHAnsi" w:cs="Calibri Light"/>
          <w:lang w:val="en"/>
        </w:rPr>
        <w:t xml:space="preserve"> (</w:t>
      </w:r>
      <w:r w:rsidRPr="001F1CC4">
        <w:rPr>
          <w:rFonts w:asciiTheme="majorHAnsi" w:eastAsia="Times New Roman" w:hAnsiTheme="majorHAnsi" w:cs="Calibri Light"/>
          <w:highlight w:val="yellow"/>
          <w:lang w:val="en"/>
        </w:rPr>
        <w:t>PAM</w:t>
      </w:r>
      <w:r w:rsidRPr="001F1CC4">
        <w:rPr>
          <w:rFonts w:asciiTheme="majorHAnsi" w:eastAsia="Times New Roman" w:hAnsiTheme="majorHAnsi" w:cs="Calibri Light"/>
          <w:lang w:val="en"/>
        </w:rPr>
        <w:t xml:space="preserve">)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color w:val="002060"/>
          <w:lang w:val="en"/>
        </w:rPr>
        <w:t xml:space="preserve"> </w:t>
      </w:r>
      <w:r w:rsidRPr="001F1CC4">
        <w:rPr>
          <w:rFonts w:asciiTheme="majorHAnsi" w:eastAsia="Times New Roman" w:hAnsiTheme="majorHAnsi" w:cs="Calibri Light"/>
          <w:lang w:val="en"/>
        </w:rPr>
        <w:t>C016679 (polyacrylamide)</w:t>
      </w:r>
    </w:p>
    <w:p w14:paraId="3478995D" w14:textId="77777777" w:rsidR="001F1CC4" w:rsidRPr="001F1CC4" w:rsidRDefault="001F1CC4" w:rsidP="001F1CC4">
      <w:pPr>
        <w:numPr>
          <w:ilvl w:val="0"/>
          <w:numId w:val="9"/>
        </w:numPr>
        <w:spacing w:after="0" w:line="276" w:lineRule="auto"/>
        <w:ind w:left="360"/>
        <w:contextualSpacing/>
        <w:rPr>
          <w:rFonts w:asciiTheme="majorHAnsi" w:eastAsia="Times New Roman" w:hAnsiTheme="majorHAnsi" w:cs="Calibri Light"/>
          <w:lang w:val="en"/>
        </w:rPr>
      </w:pPr>
      <w:proofErr w:type="spellStart"/>
      <w:r w:rsidRPr="001F1CC4">
        <w:rPr>
          <w:rFonts w:asciiTheme="majorHAnsi" w:eastAsia="Times New Roman" w:hAnsiTheme="majorHAnsi" w:cs="Calibri Light"/>
          <w:highlight w:val="yellow"/>
          <w:lang w:val="en"/>
        </w:rPr>
        <w:t>Nafion</w:t>
      </w:r>
      <w:proofErr w:type="spellEnd"/>
      <w:r w:rsidRPr="001F1CC4">
        <w:rPr>
          <w:rFonts w:asciiTheme="majorHAnsi" w:eastAsia="Times New Roman" w:hAnsiTheme="majorHAnsi" w:cs="Calibri Light"/>
          <w:lang w:val="en"/>
        </w:rPr>
        <w:t xml:space="preserve">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C040402 (</w:t>
      </w:r>
      <w:proofErr w:type="spellStart"/>
      <w:r w:rsidRPr="001F1CC4">
        <w:rPr>
          <w:rFonts w:asciiTheme="majorHAnsi" w:eastAsia="Times New Roman" w:hAnsiTheme="majorHAnsi" w:cs="Calibri Light"/>
          <w:lang w:val="en"/>
        </w:rPr>
        <w:t>perfluorosulfonic</w:t>
      </w:r>
      <w:proofErr w:type="spellEnd"/>
      <w:r w:rsidRPr="001F1CC4">
        <w:rPr>
          <w:rFonts w:asciiTheme="majorHAnsi" w:eastAsia="Times New Roman" w:hAnsiTheme="majorHAnsi" w:cs="Calibri Light"/>
          <w:lang w:val="en"/>
        </w:rPr>
        <w:t xml:space="preserve"> acid)</w:t>
      </w:r>
    </w:p>
    <w:p w14:paraId="11A04694" w14:textId="77777777" w:rsidR="001F1CC4" w:rsidRPr="001F1CC4" w:rsidRDefault="001F1CC4" w:rsidP="001F1CC4">
      <w:pPr>
        <w:spacing w:after="0" w:line="276" w:lineRule="auto"/>
        <w:ind w:left="720"/>
        <w:contextualSpacing/>
        <w:rPr>
          <w:rFonts w:asciiTheme="majorHAnsi" w:eastAsia="Times New Roman" w:hAnsiTheme="majorHAnsi" w:cs="Calibri Light"/>
          <w:lang w:val="en"/>
        </w:rPr>
      </w:pPr>
    </w:p>
    <w:p w14:paraId="4CC046D0" w14:textId="77777777" w:rsidR="001F1CC4" w:rsidRPr="001F1CC4" w:rsidRDefault="001F1CC4" w:rsidP="001F1CC4">
      <w:p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 </w:t>
      </w:r>
    </w:p>
    <w:p w14:paraId="07696DC0" w14:textId="77777777" w:rsidR="001F1CC4" w:rsidRPr="001F1CC4" w:rsidRDefault="001F1CC4" w:rsidP="001F1CC4">
      <w:pPr>
        <w:spacing w:after="0" w:line="276" w:lineRule="auto"/>
        <w:contextualSpacing/>
        <w:rPr>
          <w:rFonts w:asciiTheme="majorHAnsi" w:eastAsiaTheme="majorEastAsia" w:hAnsiTheme="majorHAnsi" w:cs="Times New Roman"/>
          <w:b/>
          <w:color w:val="1F3763" w:themeColor="accent1" w:themeShade="7F"/>
          <w:sz w:val="24"/>
          <w:szCs w:val="24"/>
          <w:lang w:val="en"/>
        </w:rPr>
      </w:pPr>
      <w:r w:rsidRPr="001F1CC4">
        <w:rPr>
          <w:rFonts w:asciiTheme="majorHAnsi" w:eastAsiaTheme="majorEastAsia" w:hAnsiTheme="majorHAnsi" w:cs="Times New Roman"/>
          <w:b/>
          <w:color w:val="1F3763" w:themeColor="accent1" w:themeShade="7F"/>
          <w:sz w:val="24"/>
          <w:szCs w:val="24"/>
          <w:lang w:val="en"/>
        </w:rPr>
        <w:t>Annotate laboratory reagents which are named and have defined composition</w:t>
      </w:r>
    </w:p>
    <w:p w14:paraId="72A401D0" w14:textId="77777777" w:rsidR="001F1CC4" w:rsidRPr="001F1CC4" w:rsidRDefault="001F1CC4" w:rsidP="001F1CC4">
      <w:p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Note: Excludes peptide and protein reagents (see What Not to Annotate)</w:t>
      </w:r>
    </w:p>
    <w:p w14:paraId="18E68911" w14:textId="77777777" w:rsidR="001F1CC4" w:rsidRPr="001F1CC4" w:rsidRDefault="001F1CC4" w:rsidP="001F1CC4">
      <w:pPr>
        <w:spacing w:after="0" w:line="276" w:lineRule="auto"/>
        <w:ind w:firstLine="360"/>
        <w:contextualSpacing/>
        <w:rPr>
          <w:rFonts w:asciiTheme="majorHAnsi" w:eastAsia="Times New Roman" w:hAnsiTheme="majorHAnsi" w:cs="Calibri Light"/>
          <w:lang w:val="en"/>
        </w:rPr>
      </w:pPr>
    </w:p>
    <w:p w14:paraId="5F25186E" w14:textId="77777777" w:rsidR="001F1CC4" w:rsidRPr="001F1CC4" w:rsidRDefault="001F1CC4" w:rsidP="001F1CC4">
      <w:pPr>
        <w:spacing w:after="0" w:line="276" w:lineRule="auto"/>
        <w:ind w:firstLine="360"/>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Includes:</w:t>
      </w:r>
    </w:p>
    <w:p w14:paraId="2D272A33" w14:textId="77777777" w:rsidR="001F1CC4" w:rsidRPr="001F1CC4" w:rsidRDefault="001F1CC4" w:rsidP="001F1CC4">
      <w:pPr>
        <w:numPr>
          <w:ilvl w:val="0"/>
          <w:numId w:val="64"/>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Author-defined reagents defined within the article</w:t>
      </w:r>
    </w:p>
    <w:p w14:paraId="528AB221" w14:textId="77777777" w:rsidR="001F1CC4" w:rsidRPr="001F1CC4" w:rsidRDefault="001F1CC4" w:rsidP="001F1CC4">
      <w:pPr>
        <w:numPr>
          <w:ilvl w:val="0"/>
          <w:numId w:val="64"/>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Known dyes and indicators </w:t>
      </w:r>
    </w:p>
    <w:p w14:paraId="2DE08065" w14:textId="77777777" w:rsidR="001F1CC4" w:rsidRPr="001F1CC4" w:rsidRDefault="001F1CC4" w:rsidP="001F1CC4">
      <w:pPr>
        <w:numPr>
          <w:ilvl w:val="0"/>
          <w:numId w:val="64"/>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Known buffers and culture media </w:t>
      </w:r>
    </w:p>
    <w:p w14:paraId="18AA6575" w14:textId="77777777" w:rsidR="001F1CC4" w:rsidRPr="001F1CC4" w:rsidRDefault="001F1CC4" w:rsidP="001F1CC4">
      <w:pPr>
        <w:numPr>
          <w:ilvl w:val="0"/>
          <w:numId w:val="64"/>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Named proprietary commercial reagents</w:t>
      </w:r>
    </w:p>
    <w:p w14:paraId="5C02E6E9" w14:textId="77777777" w:rsidR="001F1CC4" w:rsidRPr="001F1CC4" w:rsidRDefault="001F1CC4" w:rsidP="001F1CC4">
      <w:pPr>
        <w:spacing w:after="0" w:line="276" w:lineRule="auto"/>
        <w:ind w:left="360"/>
        <w:contextualSpacing/>
        <w:rPr>
          <w:rFonts w:asciiTheme="majorHAnsi" w:eastAsia="Times New Roman" w:hAnsiTheme="majorHAnsi" w:cs="Calibri Light"/>
          <w:lang w:val="en"/>
        </w:rPr>
      </w:pPr>
    </w:p>
    <w:p w14:paraId="76615554" w14:textId="77777777" w:rsidR="001F1CC4" w:rsidRPr="001F1CC4" w:rsidRDefault="001F1CC4" w:rsidP="001F1CC4">
      <w:pPr>
        <w:spacing w:after="0" w:line="276" w:lineRule="auto"/>
        <w:ind w:left="720"/>
        <w:contextualSpacing/>
        <w:rPr>
          <w:rFonts w:asciiTheme="majorHAnsi" w:eastAsia="Times New Roman" w:hAnsiTheme="majorHAnsi" w:cs="Calibri Light"/>
          <w:color w:val="00B050"/>
          <w:lang w:val="en"/>
        </w:rPr>
      </w:pPr>
    </w:p>
    <w:p w14:paraId="0F136BCF" w14:textId="77777777" w:rsidR="001F1CC4" w:rsidRPr="001F1CC4" w:rsidRDefault="001F1CC4" w:rsidP="001F1CC4">
      <w:p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Examples:</w:t>
      </w:r>
    </w:p>
    <w:p w14:paraId="771B9413" w14:textId="77777777" w:rsidR="001F1CC4" w:rsidRPr="001F1CC4" w:rsidRDefault="001F1CC4" w:rsidP="001F1CC4">
      <w:pPr>
        <w:numPr>
          <w:ilvl w:val="1"/>
          <w:numId w:val="22"/>
        </w:numPr>
        <w:spacing w:after="0" w:line="276" w:lineRule="auto"/>
        <w:ind w:left="360"/>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fast blue conjugate dye  </w:t>
      </w:r>
      <w:bookmarkStart w:id="17" w:name="_Hlk532451370"/>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C031455 (Fast Blue)</w:t>
      </w:r>
    </w:p>
    <w:bookmarkEnd w:id="17"/>
    <w:p w14:paraId="780C9FB9" w14:textId="77777777" w:rsidR="001F1CC4" w:rsidRPr="001F1CC4" w:rsidRDefault="001F1CC4" w:rsidP="001F1CC4">
      <w:pPr>
        <w:numPr>
          <w:ilvl w:val="1"/>
          <w:numId w:val="22"/>
        </w:numPr>
        <w:spacing w:after="0" w:line="276" w:lineRule="auto"/>
        <w:ind w:left="360"/>
        <w:contextualSpacing/>
        <w:rPr>
          <w:rFonts w:asciiTheme="majorHAnsi" w:eastAsia="Times New Roman" w:hAnsiTheme="majorHAnsi" w:cs="Calibri Light"/>
          <w:lang w:val="en"/>
        </w:rPr>
      </w:pPr>
      <w:proofErr w:type="spellStart"/>
      <w:r w:rsidRPr="001F1CC4">
        <w:rPr>
          <w:rFonts w:asciiTheme="majorHAnsi" w:eastAsia="Times New Roman" w:hAnsiTheme="majorHAnsi" w:cs="Calibri Light"/>
          <w:lang w:val="en"/>
        </w:rPr>
        <w:t>Laemmli</w:t>
      </w:r>
      <w:proofErr w:type="spellEnd"/>
      <w:r w:rsidRPr="001F1CC4">
        <w:rPr>
          <w:rFonts w:asciiTheme="majorHAnsi" w:eastAsia="Times New Roman" w:hAnsiTheme="majorHAnsi" w:cs="Calibri Light"/>
          <w:lang w:val="en"/>
        </w:rPr>
        <w:t xml:space="preserve"> buffer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C088816 (</w:t>
      </w:r>
      <w:proofErr w:type="spellStart"/>
      <w:r w:rsidRPr="001F1CC4">
        <w:rPr>
          <w:rFonts w:asciiTheme="majorHAnsi" w:eastAsia="Times New Roman" w:hAnsiTheme="majorHAnsi" w:cs="Calibri Light"/>
          <w:lang w:val="en"/>
        </w:rPr>
        <w:t>Laemmli</w:t>
      </w:r>
      <w:proofErr w:type="spellEnd"/>
      <w:r w:rsidRPr="001F1CC4">
        <w:rPr>
          <w:rFonts w:asciiTheme="majorHAnsi" w:eastAsia="Times New Roman" w:hAnsiTheme="majorHAnsi" w:cs="Calibri Light"/>
          <w:lang w:val="en"/>
        </w:rPr>
        <w:t xml:space="preserve"> Buffer)</w:t>
      </w:r>
    </w:p>
    <w:p w14:paraId="1758821B" w14:textId="77777777" w:rsidR="001F1CC4" w:rsidRPr="001F1CC4" w:rsidRDefault="001F1CC4" w:rsidP="001F1CC4">
      <w:pPr>
        <w:numPr>
          <w:ilvl w:val="1"/>
          <w:numId w:val="22"/>
        </w:numPr>
        <w:spacing w:after="0" w:line="276" w:lineRule="auto"/>
        <w:ind w:left="360"/>
        <w:contextualSpacing/>
        <w:rPr>
          <w:rFonts w:asciiTheme="majorHAnsi" w:eastAsia="Times New Roman" w:hAnsiTheme="majorHAnsi" w:cs="Calibri Light"/>
          <w:lang w:val="en"/>
        </w:rPr>
      </w:pPr>
      <w:proofErr w:type="spellStart"/>
      <w:r w:rsidRPr="001F1CC4">
        <w:rPr>
          <w:rFonts w:asciiTheme="majorHAnsi" w:eastAsia="Times New Roman" w:hAnsiTheme="majorHAnsi" w:cs="Calibri Light"/>
          <w:lang w:val="en"/>
        </w:rPr>
        <w:t>amplex</w:t>
      </w:r>
      <w:proofErr w:type="spellEnd"/>
      <w:r w:rsidRPr="001F1CC4">
        <w:rPr>
          <w:rFonts w:asciiTheme="majorHAnsi" w:eastAsia="Times New Roman" w:hAnsiTheme="majorHAnsi" w:cs="Calibri Light"/>
          <w:lang w:val="en"/>
        </w:rPr>
        <w:t xml:space="preserve"> red reagent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C470430 (</w:t>
      </w:r>
      <w:proofErr w:type="spellStart"/>
      <w:r w:rsidRPr="001F1CC4">
        <w:rPr>
          <w:rFonts w:asciiTheme="majorHAnsi" w:eastAsia="Times New Roman" w:hAnsiTheme="majorHAnsi" w:cs="Calibri Light"/>
          <w:lang w:val="en"/>
        </w:rPr>
        <w:t>Amplex</w:t>
      </w:r>
      <w:proofErr w:type="spellEnd"/>
      <w:r w:rsidRPr="001F1CC4">
        <w:rPr>
          <w:rFonts w:asciiTheme="majorHAnsi" w:eastAsia="Times New Roman" w:hAnsiTheme="majorHAnsi" w:cs="Calibri Light"/>
          <w:lang w:val="en"/>
        </w:rPr>
        <w:t xml:space="preserve"> Red)</w:t>
      </w:r>
    </w:p>
    <w:p w14:paraId="39841010" w14:textId="77777777" w:rsidR="001F1CC4" w:rsidRPr="001F1CC4" w:rsidRDefault="001F1CC4" w:rsidP="001F1CC4">
      <w:pPr>
        <w:spacing w:after="0" w:line="276" w:lineRule="auto"/>
        <w:ind w:left="360"/>
        <w:contextualSpacing/>
        <w:rPr>
          <w:rFonts w:asciiTheme="majorHAnsi" w:eastAsia="Times New Roman" w:hAnsiTheme="majorHAnsi" w:cs="Calibri Light"/>
          <w:lang w:val="en"/>
        </w:rPr>
      </w:pPr>
    </w:p>
    <w:p w14:paraId="1A690FE1" w14:textId="77777777" w:rsidR="001F1CC4" w:rsidRPr="001F1CC4" w:rsidRDefault="001F1CC4" w:rsidP="001F1CC4">
      <w:pPr>
        <w:spacing w:after="0" w:line="276" w:lineRule="auto"/>
        <w:contextualSpacing/>
        <w:rPr>
          <w:rFonts w:asciiTheme="majorHAnsi" w:eastAsia="Times New Roman" w:hAnsiTheme="majorHAnsi" w:cs="Calibri Light"/>
          <w:lang w:val="en"/>
        </w:rPr>
      </w:pPr>
    </w:p>
    <w:p w14:paraId="4B92EAF4" w14:textId="77777777" w:rsidR="001F1CC4" w:rsidRPr="001F1CC4" w:rsidRDefault="001F1CC4" w:rsidP="001F1CC4">
      <w:pPr>
        <w:spacing w:after="0" w:line="276" w:lineRule="auto"/>
        <w:contextualSpacing/>
        <w:rPr>
          <w:rFonts w:asciiTheme="majorHAnsi" w:eastAsia="Times New Roman" w:hAnsiTheme="majorHAnsi" w:cs="Calibri Light"/>
          <w:b/>
          <w:color w:val="002060"/>
          <w:sz w:val="24"/>
          <w:szCs w:val="24"/>
          <w:lang w:val="en"/>
        </w:rPr>
      </w:pPr>
      <w:r w:rsidRPr="001F1CC4">
        <w:rPr>
          <w:rFonts w:asciiTheme="majorHAnsi" w:eastAsia="Times New Roman" w:hAnsiTheme="majorHAnsi" w:cs="Calibri Light"/>
          <w:b/>
          <w:color w:val="002060"/>
          <w:sz w:val="24"/>
          <w:szCs w:val="24"/>
          <w:lang w:val="en"/>
        </w:rPr>
        <w:t>Annotate minerals</w:t>
      </w:r>
    </w:p>
    <w:p w14:paraId="5E4C5FAA" w14:textId="77777777" w:rsidR="001F1CC4" w:rsidRPr="001F1CC4" w:rsidRDefault="001F1CC4" w:rsidP="001F1CC4">
      <w:p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Example:</w:t>
      </w:r>
    </w:p>
    <w:p w14:paraId="32FEF279" w14:textId="77777777" w:rsidR="001F1CC4" w:rsidRPr="001F1CC4" w:rsidRDefault="001F1CC4" w:rsidP="001F1CC4">
      <w:p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o</w:t>
      </w:r>
      <w:r w:rsidRPr="001F1CC4">
        <w:rPr>
          <w:rFonts w:asciiTheme="majorHAnsi" w:eastAsia="Times New Roman" w:hAnsiTheme="majorHAnsi" w:cs="Calibri Light"/>
          <w:lang w:val="en"/>
        </w:rPr>
        <w:tab/>
      </w:r>
      <w:r w:rsidRPr="001F1CC4">
        <w:rPr>
          <w:rFonts w:asciiTheme="majorHAnsi" w:eastAsia="Times New Roman" w:hAnsiTheme="majorHAnsi" w:cs="Calibri Light"/>
          <w:highlight w:val="yellow"/>
          <w:lang w:val="en"/>
        </w:rPr>
        <w:t>Talc</w:t>
      </w:r>
      <w:r w:rsidRPr="001F1CC4">
        <w:rPr>
          <w:rFonts w:asciiTheme="majorHAnsi" w:eastAsia="Times New Roman" w:hAnsiTheme="majorHAnsi" w:cs="Calibri Light"/>
          <w:lang w:val="en"/>
        </w:rPr>
        <w:t xml:space="preserve"> is a hydrated </w:t>
      </w:r>
      <w:r w:rsidRPr="001F1CC4">
        <w:rPr>
          <w:rFonts w:asciiTheme="majorHAnsi" w:eastAsia="Times New Roman" w:hAnsiTheme="majorHAnsi" w:cs="Calibri Light"/>
          <w:highlight w:val="yellow"/>
          <w:lang w:val="en"/>
        </w:rPr>
        <w:t>magnesium silicate</w:t>
      </w:r>
      <w:r w:rsidRPr="001F1CC4">
        <w:rPr>
          <w:rFonts w:asciiTheme="majorHAnsi" w:eastAsia="Times New Roman" w:hAnsiTheme="majorHAnsi" w:cs="Calibri Light"/>
          <w:lang w:val="en"/>
        </w:rPr>
        <w:t xml:space="preserve">, with the general formula </w:t>
      </w:r>
      <w:r w:rsidRPr="001F1CC4">
        <w:rPr>
          <w:rFonts w:asciiTheme="majorHAnsi" w:eastAsia="Times New Roman" w:hAnsiTheme="majorHAnsi" w:cs="Calibri Light"/>
          <w:highlight w:val="yellow"/>
          <w:lang w:val="en"/>
        </w:rPr>
        <w:t>Mg3SiO10(OH)2</w:t>
      </w:r>
      <w:r w:rsidRPr="001F1CC4">
        <w:rPr>
          <w:rFonts w:asciiTheme="majorHAnsi" w:eastAsia="Times New Roman" w:hAnsiTheme="majorHAnsi" w:cs="Calibri Light"/>
          <w:lang w:val="en"/>
        </w:rPr>
        <w:t>.</w:t>
      </w:r>
    </w:p>
    <w:p w14:paraId="79A8CD24" w14:textId="77777777" w:rsidR="001F1CC4" w:rsidRPr="001F1CC4" w:rsidRDefault="001F1CC4" w:rsidP="001F1CC4">
      <w:p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w:t>
      </w:r>
      <w:r w:rsidRPr="001F1CC4">
        <w:rPr>
          <w:rFonts w:asciiTheme="majorHAnsi" w:eastAsia="Times New Roman" w:hAnsiTheme="majorHAnsi" w:cs="Calibri Light"/>
          <w:lang w:val="en"/>
        </w:rPr>
        <w:tab/>
        <w:t xml:space="preserve">Talc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D013627 (Talc) </w:t>
      </w:r>
    </w:p>
    <w:p w14:paraId="5BD2DF54" w14:textId="77777777" w:rsidR="001F1CC4" w:rsidRPr="001F1CC4" w:rsidRDefault="001F1CC4" w:rsidP="001F1CC4">
      <w:p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w:t>
      </w:r>
      <w:r w:rsidRPr="001F1CC4">
        <w:rPr>
          <w:rFonts w:asciiTheme="majorHAnsi" w:eastAsia="Times New Roman" w:hAnsiTheme="majorHAnsi" w:cs="Calibri Light"/>
          <w:lang w:val="en"/>
        </w:rPr>
        <w:tab/>
        <w:t>magnesium silicate</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D017633 (Magnesium Silicates)</w:t>
      </w:r>
    </w:p>
    <w:p w14:paraId="43CE8018" w14:textId="77777777" w:rsidR="001F1CC4" w:rsidRPr="001F1CC4" w:rsidRDefault="001F1CC4" w:rsidP="001F1CC4">
      <w:p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w:t>
      </w:r>
      <w:r w:rsidRPr="001F1CC4">
        <w:rPr>
          <w:rFonts w:asciiTheme="majorHAnsi" w:eastAsia="Times New Roman" w:hAnsiTheme="majorHAnsi" w:cs="Calibri Light"/>
          <w:lang w:val="en"/>
        </w:rPr>
        <w:tab/>
        <w:t>Mg3SiO10(OH)2</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D017633 (Magnesium Silicates) </w:t>
      </w:r>
    </w:p>
    <w:p w14:paraId="6414E5BE" w14:textId="77777777" w:rsidR="001F1CC4" w:rsidRPr="001F1CC4" w:rsidRDefault="001F1CC4" w:rsidP="001F1CC4">
      <w:pPr>
        <w:spacing w:after="0" w:line="276" w:lineRule="auto"/>
        <w:contextualSpacing/>
        <w:rPr>
          <w:rFonts w:asciiTheme="majorHAnsi" w:eastAsia="Times New Roman" w:hAnsiTheme="majorHAnsi" w:cs="Calibri Light"/>
          <w:lang w:val="en"/>
        </w:rPr>
      </w:pPr>
    </w:p>
    <w:p w14:paraId="10BE9FBD" w14:textId="77777777" w:rsidR="001F1CC4" w:rsidRPr="001F1CC4" w:rsidRDefault="001F1CC4" w:rsidP="001F1CC4">
      <w:pPr>
        <w:spacing w:after="0" w:line="276" w:lineRule="auto"/>
        <w:contextualSpacing/>
        <w:rPr>
          <w:rFonts w:asciiTheme="majorHAnsi" w:eastAsia="Times New Roman" w:hAnsiTheme="majorHAnsi" w:cs="Calibri Light"/>
          <w:lang w:val="en"/>
        </w:rPr>
      </w:pPr>
    </w:p>
    <w:p w14:paraId="7C02D6D8" w14:textId="77777777" w:rsidR="001F1CC4" w:rsidRPr="001F1CC4" w:rsidRDefault="001F1CC4" w:rsidP="001F1CC4">
      <w:pPr>
        <w:spacing w:after="0" w:line="276" w:lineRule="auto"/>
        <w:contextualSpacing/>
        <w:rPr>
          <w:rFonts w:asciiTheme="majorHAnsi" w:eastAsia="Times New Roman" w:hAnsiTheme="majorHAnsi" w:cs="Calibri Light"/>
          <w:color w:val="FF0000"/>
          <w:lang w:val="en"/>
        </w:rPr>
      </w:pPr>
    </w:p>
    <w:p w14:paraId="13F91DB9" w14:textId="77777777" w:rsidR="001F1CC4" w:rsidRPr="001F1CC4" w:rsidRDefault="001F1CC4" w:rsidP="001F1CC4">
      <w:pPr>
        <w:spacing w:after="0" w:line="276" w:lineRule="auto"/>
        <w:contextualSpacing/>
        <w:rPr>
          <w:rFonts w:asciiTheme="majorHAnsi" w:eastAsiaTheme="majorEastAsia" w:hAnsiTheme="majorHAnsi" w:cs="Times New Roman"/>
          <w:b/>
          <w:color w:val="1F3763" w:themeColor="accent1" w:themeShade="7F"/>
          <w:sz w:val="24"/>
          <w:szCs w:val="24"/>
          <w:lang w:val="en"/>
        </w:rPr>
      </w:pPr>
      <w:r w:rsidRPr="001F1CC4">
        <w:rPr>
          <w:rFonts w:asciiTheme="majorHAnsi" w:eastAsiaTheme="majorEastAsia" w:hAnsiTheme="majorHAnsi" w:cs="Times New Roman"/>
          <w:b/>
          <w:color w:val="1F3763" w:themeColor="accent1" w:themeShade="7F"/>
          <w:sz w:val="24"/>
          <w:szCs w:val="24"/>
          <w:lang w:val="en"/>
        </w:rPr>
        <w:t>Annotate chemicals found within technique names</w:t>
      </w:r>
    </w:p>
    <w:p w14:paraId="56F6026B" w14:textId="77777777" w:rsidR="001F1CC4" w:rsidRPr="001F1CC4" w:rsidRDefault="001F1CC4" w:rsidP="001F1CC4">
      <w:pPr>
        <w:numPr>
          <w:ilvl w:val="0"/>
          <w:numId w:val="19"/>
        </w:numPr>
        <w:spacing w:after="0" w:line="276" w:lineRule="auto"/>
        <w:contextualSpacing/>
        <w:rPr>
          <w:rFonts w:asciiTheme="majorHAnsi" w:eastAsiaTheme="majorEastAsia" w:hAnsiTheme="majorHAnsi" w:cs="Times New Roman"/>
          <w:color w:val="1F3763" w:themeColor="accent1" w:themeShade="7F"/>
          <w:sz w:val="24"/>
          <w:szCs w:val="24"/>
          <w:lang w:val="en"/>
        </w:rPr>
      </w:pPr>
      <w:r w:rsidRPr="001F1CC4">
        <w:rPr>
          <w:rFonts w:asciiTheme="majorHAnsi" w:eastAsiaTheme="majorEastAsia" w:hAnsiTheme="majorHAnsi" w:cs="Times New Roman"/>
          <w:color w:val="1F3763" w:themeColor="accent1" w:themeShade="7F"/>
          <w:sz w:val="24"/>
          <w:szCs w:val="24"/>
          <w:highlight w:val="yellow"/>
          <w:lang w:val="en"/>
        </w:rPr>
        <w:t>SDS</w:t>
      </w:r>
      <w:r w:rsidRPr="001F1CC4">
        <w:rPr>
          <w:rFonts w:asciiTheme="majorHAnsi" w:eastAsiaTheme="majorEastAsia" w:hAnsiTheme="majorHAnsi" w:cs="Times New Roman"/>
          <w:color w:val="1F3763" w:themeColor="accent1" w:themeShade="7F"/>
          <w:sz w:val="24"/>
          <w:szCs w:val="24"/>
          <w:lang w:val="en"/>
        </w:rPr>
        <w:t xml:space="preserve">-PAGE  </w:t>
      </w:r>
      <w:r w:rsidRPr="001F1CC4">
        <w:rPr>
          <w:rFonts w:ascii="Calibri Light" w:eastAsiaTheme="majorEastAsia" w:hAnsi="Calibri Light" w:cs="Times New Roman"/>
          <w:color w:val="1F3763" w:themeColor="accent1" w:themeShade="7F"/>
          <w:sz w:val="24"/>
          <w:szCs w:val="24"/>
          <w:lang w:val="en"/>
        </w:rPr>
        <w:sym w:font="Wingdings" w:char="F0E0"/>
      </w:r>
      <w:r w:rsidRPr="001F1CC4">
        <w:rPr>
          <w:rFonts w:asciiTheme="majorHAnsi" w:eastAsiaTheme="majorEastAsia" w:hAnsiTheme="majorHAnsi" w:cs="Times New Roman"/>
          <w:color w:val="1F3763" w:themeColor="accent1" w:themeShade="7F"/>
          <w:sz w:val="24"/>
          <w:szCs w:val="24"/>
          <w:lang w:val="en"/>
        </w:rPr>
        <w:t xml:space="preserve"> D012967 </w:t>
      </w:r>
      <w:r w:rsidRPr="001F1CC4">
        <w:rPr>
          <w:rFonts w:asciiTheme="majorHAnsi" w:eastAsiaTheme="majorEastAsia" w:hAnsiTheme="majorHAnsi" w:cs="Times New Roman"/>
          <w:sz w:val="24"/>
          <w:szCs w:val="24"/>
          <w:lang w:val="en"/>
        </w:rPr>
        <w:t>(Sodium Dodecyl Sulfate)</w:t>
      </w:r>
    </w:p>
    <w:p w14:paraId="36C7B643" w14:textId="77777777" w:rsidR="001F1CC4" w:rsidRPr="001F1CC4" w:rsidRDefault="001F1CC4" w:rsidP="001F1CC4">
      <w:pPr>
        <w:numPr>
          <w:ilvl w:val="0"/>
          <w:numId w:val="19"/>
        </w:numPr>
        <w:spacing w:after="0" w:line="276" w:lineRule="auto"/>
        <w:contextualSpacing/>
        <w:rPr>
          <w:rFonts w:asciiTheme="majorHAnsi" w:eastAsiaTheme="majorEastAsia" w:hAnsiTheme="majorHAnsi" w:cs="Times New Roman"/>
          <w:sz w:val="24"/>
          <w:szCs w:val="24"/>
          <w:lang w:val="en"/>
        </w:rPr>
      </w:pPr>
      <w:r w:rsidRPr="001F1CC4">
        <w:rPr>
          <w:rFonts w:asciiTheme="majorHAnsi" w:eastAsiaTheme="majorEastAsia" w:hAnsiTheme="majorHAnsi" w:cs="Times New Roman"/>
          <w:color w:val="1F3763" w:themeColor="accent1" w:themeShade="7F"/>
          <w:sz w:val="24"/>
          <w:szCs w:val="24"/>
          <w:highlight w:val="yellow"/>
          <w:lang w:val="en"/>
        </w:rPr>
        <w:t>13C</w:t>
      </w:r>
      <w:r w:rsidRPr="001F1CC4">
        <w:rPr>
          <w:rFonts w:asciiTheme="majorHAnsi" w:eastAsiaTheme="majorEastAsia" w:hAnsiTheme="majorHAnsi" w:cs="Times New Roman"/>
          <w:color w:val="1F3763" w:themeColor="accent1" w:themeShade="7F"/>
          <w:sz w:val="24"/>
          <w:szCs w:val="24"/>
          <w:lang w:val="en"/>
        </w:rPr>
        <w:t xml:space="preserve">-NMR  </w:t>
      </w:r>
      <w:r w:rsidRPr="001F1CC4">
        <w:rPr>
          <w:rFonts w:ascii="Calibri Light" w:eastAsiaTheme="majorEastAsia" w:hAnsi="Calibri Light" w:cs="Times New Roman"/>
          <w:color w:val="1F3763" w:themeColor="accent1" w:themeShade="7F"/>
          <w:sz w:val="24"/>
          <w:szCs w:val="24"/>
          <w:lang w:val="en"/>
        </w:rPr>
        <w:sym w:font="Wingdings" w:char="F0E0"/>
      </w:r>
      <w:r w:rsidRPr="001F1CC4">
        <w:rPr>
          <w:rFonts w:asciiTheme="majorHAnsi" w:eastAsiaTheme="majorEastAsia" w:hAnsiTheme="majorHAnsi" w:cs="Times New Roman"/>
          <w:color w:val="1F3763" w:themeColor="accent1" w:themeShade="7F"/>
          <w:sz w:val="24"/>
          <w:szCs w:val="24"/>
          <w:lang w:val="en"/>
        </w:rPr>
        <w:t xml:space="preserve"> C000615229 </w:t>
      </w:r>
      <w:r w:rsidRPr="001F1CC4">
        <w:rPr>
          <w:rFonts w:asciiTheme="majorHAnsi" w:eastAsiaTheme="majorEastAsia" w:hAnsiTheme="majorHAnsi" w:cs="Times New Roman"/>
          <w:sz w:val="24"/>
          <w:szCs w:val="24"/>
          <w:lang w:val="en"/>
        </w:rPr>
        <w:t>(Carbon-13)</w:t>
      </w:r>
    </w:p>
    <w:p w14:paraId="26A7F7B1" w14:textId="77777777" w:rsidR="001F1CC4" w:rsidRPr="001F1CC4" w:rsidRDefault="001F1CC4" w:rsidP="001F1CC4">
      <w:pPr>
        <w:spacing w:after="0" w:line="276" w:lineRule="auto"/>
        <w:ind w:left="1440"/>
        <w:contextualSpacing/>
        <w:rPr>
          <w:rFonts w:asciiTheme="majorHAnsi" w:eastAsiaTheme="majorEastAsia" w:hAnsiTheme="majorHAnsi" w:cs="Times New Roman"/>
          <w:color w:val="1F3763" w:themeColor="accent1" w:themeShade="7F"/>
          <w:sz w:val="24"/>
          <w:szCs w:val="24"/>
          <w:lang w:val="en"/>
        </w:rPr>
      </w:pPr>
    </w:p>
    <w:p w14:paraId="14D6027E" w14:textId="77777777" w:rsidR="001F1CC4" w:rsidRPr="001F1CC4" w:rsidRDefault="001F1CC4" w:rsidP="001F1CC4">
      <w:pPr>
        <w:spacing w:after="0" w:line="276" w:lineRule="auto"/>
        <w:contextualSpacing/>
        <w:rPr>
          <w:rFonts w:asciiTheme="majorHAnsi" w:eastAsia="Times New Roman" w:hAnsiTheme="majorHAnsi" w:cs="Calibri Light"/>
          <w:lang w:val="en"/>
        </w:rPr>
      </w:pPr>
    </w:p>
    <w:p w14:paraId="712A504C" w14:textId="77777777" w:rsidR="001F1CC4" w:rsidRPr="001F1CC4" w:rsidRDefault="001F1CC4" w:rsidP="001F1CC4">
      <w:pPr>
        <w:keepNext/>
        <w:keepLines/>
        <w:spacing w:before="40" w:after="0" w:line="276" w:lineRule="auto"/>
        <w:contextualSpacing/>
        <w:outlineLvl w:val="2"/>
        <w:rPr>
          <w:rFonts w:asciiTheme="majorHAnsi" w:eastAsiaTheme="majorEastAsia" w:hAnsiTheme="majorHAnsi" w:cs="Times New Roman"/>
          <w:b/>
          <w:sz w:val="24"/>
          <w:szCs w:val="24"/>
          <w:lang w:val="en"/>
        </w:rPr>
      </w:pPr>
      <w:r w:rsidRPr="001F1CC4">
        <w:rPr>
          <w:rFonts w:asciiTheme="majorHAnsi" w:eastAsiaTheme="majorEastAsia" w:hAnsiTheme="majorHAnsi" w:cs="Times New Roman"/>
          <w:b/>
          <w:sz w:val="24"/>
          <w:szCs w:val="24"/>
          <w:lang w:val="en"/>
        </w:rPr>
        <w:t xml:space="preserve">Annotate chemical/biochemical families and classes, that are generally categorized in the following parts of the </w:t>
      </w:r>
      <w:proofErr w:type="spellStart"/>
      <w:r w:rsidRPr="001F1CC4">
        <w:rPr>
          <w:rFonts w:asciiTheme="majorHAnsi" w:eastAsiaTheme="majorEastAsia" w:hAnsiTheme="majorHAnsi" w:cs="Times New Roman"/>
          <w:b/>
          <w:sz w:val="24"/>
          <w:szCs w:val="24"/>
          <w:lang w:val="en"/>
        </w:rPr>
        <w:t>MeSH</w:t>
      </w:r>
      <w:proofErr w:type="spellEnd"/>
      <w:r w:rsidRPr="001F1CC4">
        <w:rPr>
          <w:rFonts w:asciiTheme="majorHAnsi" w:eastAsiaTheme="majorEastAsia" w:hAnsiTheme="majorHAnsi" w:cs="Times New Roman"/>
          <w:b/>
          <w:sz w:val="24"/>
          <w:szCs w:val="24"/>
          <w:lang w:val="en"/>
        </w:rPr>
        <w:t xml:space="preserve"> hierarchy: </w:t>
      </w:r>
    </w:p>
    <w:p w14:paraId="7F575A1C" w14:textId="77777777" w:rsidR="001F1CC4" w:rsidRPr="001F1CC4" w:rsidRDefault="001F1CC4" w:rsidP="001F1CC4">
      <w:pPr>
        <w:keepNext/>
        <w:keepLines/>
        <w:numPr>
          <w:ilvl w:val="0"/>
          <w:numId w:val="37"/>
        </w:numPr>
        <w:spacing w:before="40" w:after="0" w:line="276" w:lineRule="auto"/>
        <w:contextualSpacing/>
        <w:outlineLvl w:val="2"/>
        <w:rPr>
          <w:rFonts w:asciiTheme="majorHAnsi" w:eastAsia="Times New Roman" w:hAnsiTheme="majorHAnsi" w:cs="Calibri Light"/>
          <w:lang w:val="en"/>
        </w:rPr>
      </w:pPr>
      <w:r w:rsidRPr="001F1CC4">
        <w:rPr>
          <w:rFonts w:asciiTheme="majorHAnsi" w:eastAsia="Times New Roman" w:hAnsiTheme="majorHAnsi" w:cs="Calibri Light"/>
          <w:lang w:val="en"/>
        </w:rPr>
        <w:t>Any concept that is listed as a descendent of any of the following concepts</w:t>
      </w:r>
    </w:p>
    <w:p w14:paraId="5528D098" w14:textId="77777777" w:rsidR="001F1CC4" w:rsidRPr="001F1CC4" w:rsidRDefault="001F1CC4" w:rsidP="001F1CC4">
      <w:pPr>
        <w:keepNext/>
        <w:keepLines/>
        <w:numPr>
          <w:ilvl w:val="1"/>
          <w:numId w:val="15"/>
        </w:numPr>
        <w:spacing w:before="40" w:after="0" w:line="276" w:lineRule="auto"/>
        <w:contextualSpacing/>
        <w:outlineLvl w:val="2"/>
        <w:rPr>
          <w:rFonts w:asciiTheme="majorHAnsi" w:eastAsia="Times New Roman" w:hAnsiTheme="majorHAnsi" w:cs="Calibri Light"/>
          <w:lang w:val="en"/>
        </w:rPr>
      </w:pPr>
      <w:r w:rsidRPr="001F1CC4">
        <w:rPr>
          <w:rFonts w:asciiTheme="majorHAnsi" w:eastAsia="Times New Roman" w:hAnsiTheme="majorHAnsi" w:cs="Calibri Light"/>
          <w:lang w:val="en"/>
        </w:rPr>
        <w:t xml:space="preserve">Inorganic chemicals </w:t>
      </w:r>
    </w:p>
    <w:p w14:paraId="19D72AC4" w14:textId="77777777" w:rsidR="001F1CC4" w:rsidRPr="001F1CC4" w:rsidRDefault="001F1CC4" w:rsidP="001F1CC4">
      <w:pPr>
        <w:keepNext/>
        <w:keepLines/>
        <w:numPr>
          <w:ilvl w:val="1"/>
          <w:numId w:val="15"/>
        </w:numPr>
        <w:spacing w:before="40" w:after="0" w:line="276" w:lineRule="auto"/>
        <w:contextualSpacing/>
        <w:outlineLvl w:val="2"/>
        <w:rPr>
          <w:rFonts w:asciiTheme="majorHAnsi" w:eastAsia="Times New Roman" w:hAnsiTheme="majorHAnsi" w:cs="Calibri Light"/>
          <w:lang w:val="en"/>
        </w:rPr>
      </w:pPr>
      <w:r w:rsidRPr="001F1CC4">
        <w:rPr>
          <w:rFonts w:asciiTheme="majorHAnsi" w:eastAsia="Times New Roman" w:hAnsiTheme="majorHAnsi" w:cs="Calibri Light"/>
          <w:lang w:val="en"/>
        </w:rPr>
        <w:t xml:space="preserve">Organic chemicals </w:t>
      </w:r>
    </w:p>
    <w:p w14:paraId="6E9068FB" w14:textId="77777777" w:rsidR="001F1CC4" w:rsidRPr="001F1CC4" w:rsidRDefault="001F1CC4" w:rsidP="001F1CC4">
      <w:pPr>
        <w:keepNext/>
        <w:keepLines/>
        <w:numPr>
          <w:ilvl w:val="1"/>
          <w:numId w:val="15"/>
        </w:numPr>
        <w:spacing w:before="40" w:after="0" w:line="276" w:lineRule="auto"/>
        <w:contextualSpacing/>
        <w:outlineLvl w:val="2"/>
        <w:rPr>
          <w:rFonts w:asciiTheme="majorHAnsi" w:eastAsia="Times New Roman" w:hAnsiTheme="majorHAnsi" w:cs="Calibri Light"/>
          <w:lang w:val="en"/>
        </w:rPr>
      </w:pPr>
      <w:r w:rsidRPr="001F1CC4">
        <w:rPr>
          <w:rFonts w:asciiTheme="majorHAnsi" w:eastAsia="Times New Roman" w:hAnsiTheme="majorHAnsi" w:cs="Calibri Light"/>
          <w:lang w:val="en"/>
        </w:rPr>
        <w:t>Heterocyclic compounds</w:t>
      </w:r>
    </w:p>
    <w:p w14:paraId="351865D6" w14:textId="77777777" w:rsidR="001F1CC4" w:rsidRPr="001F1CC4" w:rsidRDefault="001F1CC4" w:rsidP="001F1CC4">
      <w:pPr>
        <w:keepNext/>
        <w:keepLines/>
        <w:numPr>
          <w:ilvl w:val="1"/>
          <w:numId w:val="15"/>
        </w:numPr>
        <w:spacing w:before="40" w:after="0" w:line="276" w:lineRule="auto"/>
        <w:contextualSpacing/>
        <w:outlineLvl w:val="2"/>
        <w:rPr>
          <w:rFonts w:asciiTheme="majorHAnsi" w:eastAsia="Times New Roman" w:hAnsiTheme="majorHAnsi" w:cs="Calibri Light"/>
          <w:lang w:val="en"/>
        </w:rPr>
      </w:pPr>
      <w:r w:rsidRPr="001F1CC4">
        <w:rPr>
          <w:rFonts w:asciiTheme="majorHAnsi" w:eastAsia="Times New Roman" w:hAnsiTheme="majorHAnsi" w:cs="Calibri Light"/>
          <w:lang w:val="en"/>
        </w:rPr>
        <w:t>Polycyclic compounds</w:t>
      </w:r>
    </w:p>
    <w:p w14:paraId="040797F1" w14:textId="77777777" w:rsidR="001F1CC4" w:rsidRPr="001F1CC4" w:rsidRDefault="001F1CC4" w:rsidP="001F1CC4">
      <w:pPr>
        <w:keepNext/>
        <w:keepLines/>
        <w:numPr>
          <w:ilvl w:val="1"/>
          <w:numId w:val="15"/>
        </w:numPr>
        <w:spacing w:before="40" w:after="0" w:line="276" w:lineRule="auto"/>
        <w:contextualSpacing/>
        <w:outlineLvl w:val="2"/>
        <w:rPr>
          <w:rFonts w:asciiTheme="majorHAnsi" w:eastAsia="Times New Roman" w:hAnsiTheme="majorHAnsi" w:cs="Calibri Light"/>
          <w:lang w:val="en"/>
        </w:rPr>
      </w:pPr>
      <w:r w:rsidRPr="001F1CC4">
        <w:rPr>
          <w:rFonts w:asciiTheme="majorHAnsi" w:eastAsia="Times New Roman" w:hAnsiTheme="majorHAnsi" w:cs="Calibri Light"/>
          <w:lang w:val="en"/>
        </w:rPr>
        <w:t xml:space="preserve">Polymers </w:t>
      </w:r>
    </w:p>
    <w:p w14:paraId="325C99D2" w14:textId="77777777" w:rsidR="001F1CC4" w:rsidRPr="001F1CC4" w:rsidRDefault="001F1CC4" w:rsidP="001F1CC4">
      <w:pPr>
        <w:keepNext/>
        <w:keepLines/>
        <w:numPr>
          <w:ilvl w:val="1"/>
          <w:numId w:val="15"/>
        </w:numPr>
        <w:spacing w:before="40" w:after="0" w:line="276" w:lineRule="auto"/>
        <w:contextualSpacing/>
        <w:outlineLvl w:val="2"/>
        <w:rPr>
          <w:rFonts w:asciiTheme="majorHAnsi" w:eastAsia="Times New Roman" w:hAnsiTheme="majorHAnsi" w:cs="Calibri Light"/>
          <w:lang w:val="en"/>
        </w:rPr>
      </w:pPr>
      <w:r w:rsidRPr="001F1CC4">
        <w:rPr>
          <w:rFonts w:asciiTheme="majorHAnsi" w:eastAsia="Times New Roman" w:hAnsiTheme="majorHAnsi" w:cs="Calibri Light"/>
          <w:lang w:val="en"/>
        </w:rPr>
        <w:t>Carbohydrates</w:t>
      </w:r>
    </w:p>
    <w:p w14:paraId="2585D9A5" w14:textId="77777777" w:rsidR="001F1CC4" w:rsidRPr="001F1CC4" w:rsidRDefault="001F1CC4" w:rsidP="001F1CC4">
      <w:pPr>
        <w:keepNext/>
        <w:keepLines/>
        <w:numPr>
          <w:ilvl w:val="1"/>
          <w:numId w:val="15"/>
        </w:numPr>
        <w:spacing w:before="40" w:after="0" w:line="276" w:lineRule="auto"/>
        <w:contextualSpacing/>
        <w:outlineLvl w:val="2"/>
        <w:rPr>
          <w:rFonts w:asciiTheme="majorHAnsi" w:eastAsia="Times New Roman" w:hAnsiTheme="majorHAnsi" w:cs="Calibri Light"/>
          <w:lang w:val="en"/>
        </w:rPr>
      </w:pPr>
      <w:r w:rsidRPr="001F1CC4">
        <w:rPr>
          <w:rFonts w:asciiTheme="majorHAnsi" w:eastAsia="Times New Roman" w:hAnsiTheme="majorHAnsi" w:cs="Calibri Light"/>
          <w:lang w:val="en"/>
        </w:rPr>
        <w:t xml:space="preserve">Lipids </w:t>
      </w:r>
    </w:p>
    <w:p w14:paraId="1AFB45F1" w14:textId="77777777" w:rsidR="001F1CC4" w:rsidRPr="001F1CC4" w:rsidRDefault="001F1CC4" w:rsidP="001F1CC4">
      <w:pPr>
        <w:keepNext/>
        <w:keepLines/>
        <w:numPr>
          <w:ilvl w:val="1"/>
          <w:numId w:val="15"/>
        </w:numPr>
        <w:spacing w:before="40" w:after="0" w:line="276" w:lineRule="auto"/>
        <w:contextualSpacing/>
        <w:outlineLvl w:val="2"/>
        <w:rPr>
          <w:rFonts w:asciiTheme="majorHAnsi" w:eastAsia="Times New Roman" w:hAnsiTheme="majorHAnsi" w:cs="Calibri Light"/>
          <w:lang w:val="en"/>
        </w:rPr>
      </w:pPr>
      <w:r w:rsidRPr="001F1CC4">
        <w:rPr>
          <w:rFonts w:asciiTheme="majorHAnsi" w:eastAsia="Times New Roman" w:hAnsiTheme="majorHAnsi" w:cs="Calibri Light"/>
          <w:lang w:val="en"/>
        </w:rPr>
        <w:t xml:space="preserve">Amino acids </w:t>
      </w:r>
    </w:p>
    <w:p w14:paraId="34B6EE77" w14:textId="77777777" w:rsidR="001F1CC4" w:rsidRPr="001F1CC4" w:rsidRDefault="001F1CC4" w:rsidP="001F1CC4">
      <w:pPr>
        <w:keepNext/>
        <w:keepLines/>
        <w:numPr>
          <w:ilvl w:val="1"/>
          <w:numId w:val="15"/>
        </w:numPr>
        <w:spacing w:before="40" w:after="0" w:line="276" w:lineRule="auto"/>
        <w:contextualSpacing/>
        <w:outlineLvl w:val="2"/>
        <w:rPr>
          <w:rFonts w:asciiTheme="majorHAnsi" w:eastAsia="Times New Roman" w:hAnsiTheme="majorHAnsi" w:cs="Calibri Light"/>
          <w:lang w:val="en"/>
        </w:rPr>
      </w:pPr>
      <w:r w:rsidRPr="001F1CC4">
        <w:rPr>
          <w:rFonts w:asciiTheme="majorHAnsi" w:eastAsia="Times New Roman" w:hAnsiTheme="majorHAnsi" w:cs="Calibri Light"/>
          <w:lang w:val="en"/>
        </w:rPr>
        <w:t xml:space="preserve">Nucleosides </w:t>
      </w:r>
    </w:p>
    <w:p w14:paraId="68E722BF" w14:textId="77777777" w:rsidR="001F1CC4" w:rsidRPr="001F1CC4" w:rsidRDefault="001F1CC4" w:rsidP="001F1CC4">
      <w:pPr>
        <w:keepNext/>
        <w:keepLines/>
        <w:numPr>
          <w:ilvl w:val="1"/>
          <w:numId w:val="15"/>
        </w:numPr>
        <w:spacing w:before="40" w:after="0" w:line="276" w:lineRule="auto"/>
        <w:contextualSpacing/>
        <w:outlineLvl w:val="2"/>
        <w:rPr>
          <w:rFonts w:asciiTheme="majorHAnsi" w:eastAsia="Times New Roman" w:hAnsiTheme="majorHAnsi" w:cs="Calibri Light"/>
          <w:lang w:val="en"/>
        </w:rPr>
      </w:pPr>
      <w:r w:rsidRPr="001F1CC4">
        <w:rPr>
          <w:rFonts w:asciiTheme="majorHAnsi" w:eastAsia="Times New Roman" w:hAnsiTheme="majorHAnsi" w:cs="Calibri Light"/>
          <w:lang w:val="en"/>
        </w:rPr>
        <w:t xml:space="preserve">Nucleotides </w:t>
      </w:r>
    </w:p>
    <w:p w14:paraId="062CD939" w14:textId="77777777" w:rsidR="001F1CC4" w:rsidRPr="001F1CC4" w:rsidRDefault="001F1CC4" w:rsidP="001F1CC4">
      <w:pPr>
        <w:keepNext/>
        <w:keepLines/>
        <w:numPr>
          <w:ilvl w:val="0"/>
          <w:numId w:val="37"/>
        </w:numPr>
        <w:spacing w:before="40" w:after="0" w:line="276" w:lineRule="auto"/>
        <w:contextualSpacing/>
        <w:outlineLvl w:val="2"/>
        <w:rPr>
          <w:rFonts w:asciiTheme="majorHAnsi" w:eastAsia="Times New Roman" w:hAnsiTheme="majorHAnsi" w:cs="Calibri Light"/>
          <w:lang w:val="en"/>
        </w:rPr>
      </w:pPr>
      <w:r w:rsidRPr="001F1CC4">
        <w:rPr>
          <w:rFonts w:asciiTheme="majorHAnsi" w:eastAsia="Times New Roman" w:hAnsiTheme="majorHAnsi" w:cs="Calibri Light"/>
          <w:lang w:val="en"/>
        </w:rPr>
        <w:t>Concepts listed under Protein branch will not be annotated as Chemical, unless they are used as a drug, i.e.:</w:t>
      </w:r>
    </w:p>
    <w:p w14:paraId="01961F66" w14:textId="77777777" w:rsidR="001F1CC4" w:rsidRPr="001F1CC4" w:rsidRDefault="001F1CC4" w:rsidP="001F1CC4">
      <w:pPr>
        <w:keepNext/>
        <w:keepLines/>
        <w:numPr>
          <w:ilvl w:val="3"/>
          <w:numId w:val="35"/>
        </w:numPr>
        <w:spacing w:before="40" w:after="0" w:line="276" w:lineRule="auto"/>
        <w:ind w:left="1080"/>
        <w:contextualSpacing/>
        <w:outlineLvl w:val="2"/>
        <w:rPr>
          <w:rFonts w:asciiTheme="majorHAnsi" w:eastAsia="Times New Roman" w:hAnsiTheme="majorHAnsi" w:cs="Calibri Light"/>
          <w:lang w:val="en"/>
        </w:rPr>
      </w:pPr>
      <w:r w:rsidRPr="001F1CC4">
        <w:rPr>
          <w:rFonts w:asciiTheme="majorHAnsi" w:eastAsia="Times New Roman" w:hAnsiTheme="majorHAnsi" w:cs="Calibri Light"/>
          <w:lang w:val="en"/>
        </w:rPr>
        <w:t xml:space="preserve">“Monoclonal antibodies” are considered chemicals, when the context specifies that they are used as drugs </w:t>
      </w:r>
    </w:p>
    <w:p w14:paraId="773F4EAA" w14:textId="77777777" w:rsidR="001F1CC4" w:rsidRPr="001F1CC4" w:rsidRDefault="001F1CC4" w:rsidP="001F1CC4">
      <w:pPr>
        <w:keepNext/>
        <w:keepLines/>
        <w:numPr>
          <w:ilvl w:val="3"/>
          <w:numId w:val="35"/>
        </w:numPr>
        <w:spacing w:before="40" w:after="0" w:line="276" w:lineRule="auto"/>
        <w:ind w:left="1080"/>
        <w:contextualSpacing/>
        <w:outlineLvl w:val="2"/>
        <w:rPr>
          <w:rFonts w:asciiTheme="majorHAnsi" w:eastAsia="Times New Roman" w:hAnsiTheme="majorHAnsi" w:cs="Calibri Light"/>
          <w:lang w:val="en"/>
        </w:rPr>
      </w:pPr>
      <w:r w:rsidRPr="001F1CC4">
        <w:rPr>
          <w:rFonts w:asciiTheme="majorHAnsi" w:eastAsia="Times New Roman" w:hAnsiTheme="majorHAnsi" w:cs="Calibri Light"/>
          <w:lang w:val="en"/>
        </w:rPr>
        <w:t xml:space="preserve">Bispecific antibodies are considered chemicals, when the context specifies that they are used as drugs </w:t>
      </w:r>
    </w:p>
    <w:p w14:paraId="52B9BBF4" w14:textId="77777777" w:rsidR="001F1CC4" w:rsidRPr="001F1CC4" w:rsidRDefault="001F1CC4" w:rsidP="001F1CC4">
      <w:pPr>
        <w:keepNext/>
        <w:keepLines/>
        <w:spacing w:before="40" w:after="0" w:line="276" w:lineRule="auto"/>
        <w:contextualSpacing/>
        <w:outlineLvl w:val="2"/>
        <w:rPr>
          <w:rFonts w:asciiTheme="majorHAnsi" w:eastAsia="Times New Roman" w:hAnsiTheme="majorHAnsi" w:cs="Calibri Light"/>
          <w:color w:val="FF0000"/>
          <w:lang w:val="en"/>
        </w:rPr>
      </w:pPr>
    </w:p>
    <w:p w14:paraId="3A6C701C" w14:textId="77777777" w:rsidR="001F1CC4" w:rsidRPr="001F1CC4" w:rsidRDefault="001F1CC4" w:rsidP="001F1CC4">
      <w:pPr>
        <w:spacing w:after="0" w:line="276" w:lineRule="auto"/>
        <w:contextualSpacing/>
        <w:rPr>
          <w:rFonts w:asciiTheme="majorHAnsi" w:eastAsia="Times New Roman" w:hAnsiTheme="majorHAnsi" w:cs="Calibri Light"/>
          <w:b/>
          <w:lang w:val="en"/>
        </w:rPr>
      </w:pPr>
      <w:r w:rsidRPr="001F1CC4">
        <w:rPr>
          <w:rFonts w:asciiTheme="majorHAnsi" w:eastAsia="Times New Roman" w:hAnsiTheme="majorHAnsi" w:cs="Calibri Light"/>
          <w:b/>
          <w:lang w:val="en"/>
        </w:rPr>
        <w:t xml:space="preserve">Examples from our corpus: </w:t>
      </w:r>
    </w:p>
    <w:p w14:paraId="6D15AE4C" w14:textId="77777777" w:rsidR="001F1CC4" w:rsidRPr="001F1CC4" w:rsidRDefault="001F1CC4" w:rsidP="001F1CC4">
      <w:pPr>
        <w:keepNext/>
        <w:keepLines/>
        <w:spacing w:before="40" w:after="0" w:line="276" w:lineRule="auto"/>
        <w:contextualSpacing/>
        <w:outlineLvl w:val="2"/>
        <w:rPr>
          <w:rFonts w:asciiTheme="majorHAnsi" w:eastAsia="Times New Roman" w:hAnsiTheme="majorHAnsi" w:cs="Calibri Light"/>
          <w:lang w:val="en"/>
        </w:rPr>
      </w:pPr>
      <w:r w:rsidRPr="001F1CC4">
        <w:rPr>
          <w:rFonts w:asciiTheme="majorHAnsi" w:eastAsia="Times New Roman" w:hAnsiTheme="majorHAnsi" w:cs="Calibri Light"/>
          <w:lang w:val="en"/>
        </w:rPr>
        <w:lastRenderedPageBreak/>
        <w:t xml:space="preserve">For descriptive concepts, </w:t>
      </w:r>
      <w:proofErr w:type="spellStart"/>
      <w:r w:rsidRPr="001F1CC4">
        <w:rPr>
          <w:rFonts w:asciiTheme="majorHAnsi" w:eastAsia="Times New Roman" w:hAnsiTheme="majorHAnsi" w:cs="Calibri Light"/>
          <w:lang w:val="en"/>
        </w:rPr>
        <w:t>MeSH</w:t>
      </w:r>
      <w:proofErr w:type="spellEnd"/>
      <w:r w:rsidRPr="001F1CC4">
        <w:rPr>
          <w:rFonts w:asciiTheme="majorHAnsi" w:eastAsia="Times New Roman" w:hAnsiTheme="majorHAnsi" w:cs="Calibri Light"/>
          <w:lang w:val="en"/>
        </w:rPr>
        <w:t xml:space="preserve"> tree needs to be consulted to determine if the concept has the right ancestors. For supplementary concepts, all </w:t>
      </w:r>
      <w:proofErr w:type="spellStart"/>
      <w:r w:rsidRPr="001F1CC4">
        <w:rPr>
          <w:rFonts w:asciiTheme="majorHAnsi" w:eastAsia="Times New Roman" w:hAnsiTheme="majorHAnsi" w:cs="Calibri Light"/>
          <w:lang w:val="en"/>
        </w:rPr>
        <w:t>MeSH</w:t>
      </w:r>
      <w:proofErr w:type="spellEnd"/>
      <w:r w:rsidRPr="001F1CC4">
        <w:rPr>
          <w:rFonts w:asciiTheme="majorHAnsi" w:eastAsia="Times New Roman" w:hAnsiTheme="majorHAnsi" w:cs="Calibri Light"/>
          <w:lang w:val="en"/>
        </w:rPr>
        <w:t xml:space="preserve"> trees of all listed </w:t>
      </w:r>
      <w:proofErr w:type="spellStart"/>
      <w:r w:rsidRPr="001F1CC4">
        <w:rPr>
          <w:rFonts w:asciiTheme="majorHAnsi" w:eastAsia="Times New Roman" w:hAnsiTheme="majorHAnsi" w:cs="Calibri Light"/>
          <w:lang w:val="en"/>
        </w:rPr>
        <w:t>MeSH</w:t>
      </w:r>
      <w:proofErr w:type="spellEnd"/>
      <w:r w:rsidRPr="001F1CC4">
        <w:rPr>
          <w:rFonts w:asciiTheme="majorHAnsi" w:eastAsia="Times New Roman" w:hAnsiTheme="majorHAnsi" w:cs="Calibri Light"/>
          <w:lang w:val="en"/>
        </w:rPr>
        <w:t xml:space="preserve"> headings are considered.</w:t>
      </w:r>
    </w:p>
    <w:p w14:paraId="73CC886D" w14:textId="77777777" w:rsidR="001F1CC4" w:rsidRPr="001F1CC4" w:rsidRDefault="001F1CC4" w:rsidP="001F1CC4">
      <w:pPr>
        <w:keepNext/>
        <w:keepLines/>
        <w:spacing w:before="40" w:after="0" w:line="276" w:lineRule="auto"/>
        <w:contextualSpacing/>
        <w:outlineLvl w:val="2"/>
        <w:rPr>
          <w:rFonts w:asciiTheme="majorHAnsi" w:eastAsia="Times New Roman" w:hAnsiTheme="majorHAnsi" w:cs="Calibri Light"/>
          <w:lang w:val="en"/>
        </w:rPr>
      </w:pPr>
    </w:p>
    <w:p w14:paraId="089AB051" w14:textId="77777777" w:rsidR="001F1CC4" w:rsidRPr="001F1CC4" w:rsidRDefault="001F1CC4" w:rsidP="001F1CC4">
      <w:pPr>
        <w:keepNext/>
        <w:keepLines/>
        <w:spacing w:before="40" w:after="0" w:line="276" w:lineRule="auto"/>
        <w:contextualSpacing/>
        <w:outlineLvl w:val="2"/>
        <w:rPr>
          <w:rFonts w:asciiTheme="majorHAnsi" w:eastAsia="Times New Roman" w:hAnsiTheme="majorHAnsi" w:cs="Calibri Light"/>
          <w:lang w:val="en"/>
        </w:rPr>
      </w:pPr>
      <w:r w:rsidRPr="001F1CC4">
        <w:rPr>
          <w:rFonts w:asciiTheme="majorHAnsi" w:eastAsia="Times New Roman" w:hAnsiTheme="majorHAnsi" w:cs="Calibri Light"/>
          <w:lang w:val="en"/>
        </w:rPr>
        <w:t>Note, the following branches are not included:</w:t>
      </w:r>
    </w:p>
    <w:p w14:paraId="316ACA80" w14:textId="77777777" w:rsidR="001F1CC4" w:rsidRPr="001F1CC4" w:rsidRDefault="001F1CC4" w:rsidP="001F1CC4">
      <w:pPr>
        <w:keepNext/>
        <w:keepLines/>
        <w:numPr>
          <w:ilvl w:val="0"/>
          <w:numId w:val="36"/>
        </w:numPr>
        <w:spacing w:before="40" w:after="0" w:line="276" w:lineRule="auto"/>
        <w:contextualSpacing/>
        <w:outlineLvl w:val="2"/>
        <w:rPr>
          <w:rFonts w:asciiTheme="majorHAnsi" w:eastAsia="Times New Roman" w:hAnsiTheme="majorHAnsi" w:cs="Calibri Light"/>
          <w:lang w:val="en"/>
        </w:rPr>
      </w:pPr>
      <w:r w:rsidRPr="001F1CC4">
        <w:rPr>
          <w:rFonts w:asciiTheme="majorHAnsi" w:eastAsia="Times New Roman" w:hAnsiTheme="majorHAnsi" w:cs="Calibri Light"/>
          <w:lang w:val="en"/>
        </w:rPr>
        <w:t>Hormones: this is a functional class</w:t>
      </w:r>
    </w:p>
    <w:p w14:paraId="68E75761" w14:textId="77777777" w:rsidR="001F1CC4" w:rsidRPr="001F1CC4" w:rsidRDefault="001F1CC4" w:rsidP="001F1CC4">
      <w:pPr>
        <w:keepNext/>
        <w:keepLines/>
        <w:numPr>
          <w:ilvl w:val="0"/>
          <w:numId w:val="36"/>
        </w:numPr>
        <w:spacing w:before="40" w:after="0" w:line="276" w:lineRule="auto"/>
        <w:contextualSpacing/>
        <w:outlineLvl w:val="2"/>
        <w:rPr>
          <w:rFonts w:asciiTheme="majorHAnsi" w:eastAsia="Times New Roman" w:hAnsiTheme="majorHAnsi" w:cs="Calibri Light"/>
          <w:lang w:val="en"/>
        </w:rPr>
      </w:pPr>
      <w:r w:rsidRPr="001F1CC4">
        <w:rPr>
          <w:rFonts w:asciiTheme="majorHAnsi" w:eastAsia="Times New Roman" w:hAnsiTheme="majorHAnsi" w:cs="Calibri Light"/>
          <w:lang w:val="en"/>
        </w:rPr>
        <w:t>Complex Mixtures: these subclasses are mostly descriptive, such as where they come from (“waste products”) or what form they take (“gels”).</w:t>
      </w:r>
    </w:p>
    <w:p w14:paraId="0E101E00" w14:textId="77777777" w:rsidR="001F1CC4" w:rsidRPr="001F1CC4" w:rsidRDefault="001F1CC4" w:rsidP="001F1CC4">
      <w:pPr>
        <w:keepNext/>
        <w:keepLines/>
        <w:numPr>
          <w:ilvl w:val="0"/>
          <w:numId w:val="36"/>
        </w:numPr>
        <w:spacing w:before="40" w:after="0" w:line="276" w:lineRule="auto"/>
        <w:contextualSpacing/>
        <w:outlineLvl w:val="2"/>
        <w:rPr>
          <w:rFonts w:asciiTheme="majorHAnsi" w:eastAsia="Times New Roman" w:hAnsiTheme="majorHAnsi" w:cs="Calibri Light"/>
          <w:lang w:val="en"/>
        </w:rPr>
      </w:pPr>
      <w:r w:rsidRPr="001F1CC4">
        <w:rPr>
          <w:rFonts w:asciiTheme="majorHAnsi" w:eastAsia="Times New Roman" w:hAnsiTheme="majorHAnsi" w:cs="Calibri Light"/>
          <w:lang w:val="en"/>
        </w:rPr>
        <w:t xml:space="preserve">Biological Factors: this is a functional class </w:t>
      </w:r>
      <w:proofErr w:type="gramStart"/>
      <w:r w:rsidRPr="001F1CC4">
        <w:rPr>
          <w:rFonts w:asciiTheme="majorHAnsi" w:eastAsia="Times New Roman" w:hAnsiTheme="majorHAnsi" w:cs="Calibri Light"/>
          <w:lang w:val="en"/>
        </w:rPr>
        <w:t>similar to</w:t>
      </w:r>
      <w:proofErr w:type="gramEnd"/>
      <w:r w:rsidRPr="001F1CC4">
        <w:rPr>
          <w:rFonts w:asciiTheme="majorHAnsi" w:eastAsia="Times New Roman" w:hAnsiTheme="majorHAnsi" w:cs="Calibri Light"/>
          <w:lang w:val="en"/>
        </w:rPr>
        <w:t xml:space="preserve"> hormones </w:t>
      </w:r>
    </w:p>
    <w:p w14:paraId="1B5B9FD9" w14:textId="77777777" w:rsidR="001F1CC4" w:rsidRPr="001F1CC4" w:rsidRDefault="001F1CC4" w:rsidP="001F1CC4">
      <w:pPr>
        <w:keepNext/>
        <w:keepLines/>
        <w:numPr>
          <w:ilvl w:val="0"/>
          <w:numId w:val="36"/>
        </w:numPr>
        <w:spacing w:before="40" w:after="0" w:line="276" w:lineRule="auto"/>
        <w:contextualSpacing/>
        <w:outlineLvl w:val="2"/>
        <w:rPr>
          <w:rFonts w:asciiTheme="majorHAnsi" w:eastAsia="Times New Roman" w:hAnsiTheme="majorHAnsi" w:cs="Calibri Light"/>
          <w:lang w:val="en"/>
        </w:rPr>
      </w:pPr>
      <w:r w:rsidRPr="001F1CC4">
        <w:rPr>
          <w:rFonts w:asciiTheme="majorHAnsi" w:eastAsia="Times New Roman" w:hAnsiTheme="majorHAnsi" w:cs="Calibri Light"/>
          <w:lang w:val="en"/>
        </w:rPr>
        <w:t>Biomedical and Dental Materials: this is a class of substances useful because of their physical, not chemical properties</w:t>
      </w:r>
    </w:p>
    <w:p w14:paraId="25100400" w14:textId="77777777" w:rsidR="001F1CC4" w:rsidRPr="001F1CC4" w:rsidRDefault="001F1CC4" w:rsidP="001F1CC4">
      <w:pPr>
        <w:keepNext/>
        <w:keepLines/>
        <w:numPr>
          <w:ilvl w:val="0"/>
          <w:numId w:val="36"/>
        </w:numPr>
        <w:spacing w:before="40" w:after="0" w:line="276" w:lineRule="auto"/>
        <w:contextualSpacing/>
        <w:outlineLvl w:val="2"/>
        <w:rPr>
          <w:rFonts w:asciiTheme="majorHAnsi" w:eastAsia="Times New Roman" w:hAnsiTheme="majorHAnsi" w:cs="Calibri Light"/>
          <w:lang w:val="en"/>
        </w:rPr>
      </w:pPr>
      <w:r w:rsidRPr="001F1CC4">
        <w:rPr>
          <w:rFonts w:asciiTheme="majorHAnsi" w:eastAsia="Times New Roman" w:hAnsiTheme="majorHAnsi" w:cs="Calibri Light"/>
          <w:lang w:val="en"/>
        </w:rPr>
        <w:t xml:space="preserve">Pharmaceutical Preparations: This mostly lists functional or high-level concepts (e.g. “dosage forms” “plant extracts”). </w:t>
      </w:r>
    </w:p>
    <w:p w14:paraId="7276485E" w14:textId="77777777" w:rsidR="001F1CC4" w:rsidRPr="001F1CC4" w:rsidRDefault="001F1CC4" w:rsidP="001F1CC4">
      <w:pPr>
        <w:keepNext/>
        <w:keepLines/>
        <w:numPr>
          <w:ilvl w:val="0"/>
          <w:numId w:val="36"/>
        </w:numPr>
        <w:spacing w:before="40" w:after="0" w:line="276" w:lineRule="auto"/>
        <w:contextualSpacing/>
        <w:outlineLvl w:val="2"/>
        <w:rPr>
          <w:rFonts w:asciiTheme="majorHAnsi" w:eastAsia="Times New Roman" w:hAnsiTheme="majorHAnsi" w:cs="Calibri Light"/>
          <w:lang w:val="en"/>
        </w:rPr>
      </w:pPr>
      <w:r w:rsidRPr="001F1CC4">
        <w:rPr>
          <w:rFonts w:asciiTheme="majorHAnsi" w:eastAsia="Times New Roman" w:hAnsiTheme="majorHAnsi" w:cs="Calibri Light"/>
          <w:lang w:val="en"/>
        </w:rPr>
        <w:t xml:space="preserve">Chemical Actions and Uses: this </w:t>
      </w:r>
      <w:proofErr w:type="gramStart"/>
      <w:r w:rsidRPr="001F1CC4">
        <w:rPr>
          <w:rFonts w:asciiTheme="majorHAnsi" w:eastAsia="Times New Roman" w:hAnsiTheme="majorHAnsi" w:cs="Calibri Light"/>
          <w:lang w:val="en"/>
        </w:rPr>
        <w:t>includes</w:t>
      </w:r>
      <w:proofErr w:type="gramEnd"/>
      <w:r w:rsidRPr="001F1CC4">
        <w:rPr>
          <w:rFonts w:asciiTheme="majorHAnsi" w:eastAsia="Times New Roman" w:hAnsiTheme="majorHAnsi" w:cs="Calibri Light"/>
          <w:lang w:val="en"/>
        </w:rPr>
        <w:t xml:space="preserve"> concepts like Pharmacologic Actions and Pesticides </w:t>
      </w:r>
    </w:p>
    <w:p w14:paraId="3EC32C38" w14:textId="77777777" w:rsidR="001F1CC4" w:rsidRPr="001F1CC4" w:rsidRDefault="001F1CC4" w:rsidP="001F1CC4">
      <w:pPr>
        <w:keepNext/>
        <w:keepLines/>
        <w:spacing w:before="40" w:after="0" w:line="276" w:lineRule="auto"/>
        <w:contextualSpacing/>
        <w:outlineLvl w:val="2"/>
        <w:rPr>
          <w:rFonts w:asciiTheme="majorHAnsi" w:eastAsia="Times New Roman" w:hAnsiTheme="majorHAnsi" w:cs="Calibri Light"/>
          <w:lang w:val="en"/>
        </w:rPr>
      </w:pPr>
    </w:p>
    <w:p w14:paraId="608433BD" w14:textId="77777777" w:rsidR="001F1CC4" w:rsidRPr="001F1CC4" w:rsidRDefault="001F1CC4" w:rsidP="001F1CC4">
      <w:pPr>
        <w:keepNext/>
        <w:keepLines/>
        <w:spacing w:before="40" w:after="0" w:line="276" w:lineRule="auto"/>
        <w:contextualSpacing/>
        <w:outlineLvl w:val="2"/>
        <w:rPr>
          <w:rFonts w:asciiTheme="majorHAnsi" w:eastAsia="Times New Roman" w:hAnsiTheme="majorHAnsi" w:cs="Calibri Light"/>
          <w:lang w:val="en"/>
        </w:rPr>
      </w:pPr>
      <w:r w:rsidRPr="001F1CC4">
        <w:rPr>
          <w:rFonts w:asciiTheme="majorHAnsi" w:eastAsia="Times New Roman" w:hAnsiTheme="majorHAnsi" w:cs="Calibri Light"/>
          <w:lang w:val="en"/>
        </w:rPr>
        <w:t xml:space="preserve">While the above are not used to define chemicals, </w:t>
      </w:r>
      <w:proofErr w:type="spellStart"/>
      <w:r w:rsidRPr="001F1CC4">
        <w:rPr>
          <w:rFonts w:asciiTheme="majorHAnsi" w:eastAsia="Times New Roman" w:hAnsiTheme="majorHAnsi" w:cs="Calibri Light"/>
          <w:lang w:val="en"/>
        </w:rPr>
        <w:t>MeSH</w:t>
      </w:r>
      <w:proofErr w:type="spellEnd"/>
      <w:r w:rsidRPr="001F1CC4">
        <w:rPr>
          <w:rFonts w:asciiTheme="majorHAnsi" w:eastAsia="Times New Roman" w:hAnsiTheme="majorHAnsi" w:cs="Calibri Light"/>
          <w:lang w:val="en"/>
        </w:rPr>
        <w:t xml:space="preserve"> allows multiple ancestors and individual concepts are typically listed under both functional and structural classes. For example, the hormone testosterone is also listed as a Polycyclic Compound, the pesticide Permethrin is listed as an Organic Chemical, and Silica Gel is also listed under inorganic chemicals, thus all three are classified as chemicals.</w:t>
      </w:r>
    </w:p>
    <w:p w14:paraId="4AC1B9DE" w14:textId="77777777" w:rsidR="001F1CC4" w:rsidRPr="001F1CC4" w:rsidRDefault="001F1CC4" w:rsidP="001F1CC4">
      <w:pPr>
        <w:keepNext/>
        <w:keepLines/>
        <w:spacing w:before="40" w:after="0" w:line="276" w:lineRule="auto"/>
        <w:contextualSpacing/>
        <w:outlineLvl w:val="2"/>
        <w:rPr>
          <w:rFonts w:asciiTheme="majorHAnsi" w:eastAsiaTheme="majorEastAsia" w:hAnsiTheme="majorHAnsi" w:cs="Times New Roman"/>
          <w:b/>
          <w:sz w:val="24"/>
          <w:szCs w:val="24"/>
          <w:lang w:val="en"/>
        </w:rPr>
      </w:pPr>
      <w:r w:rsidRPr="001F1CC4">
        <w:rPr>
          <w:rFonts w:asciiTheme="majorHAnsi" w:eastAsiaTheme="majorEastAsia" w:hAnsiTheme="majorHAnsi" w:cs="Times New Roman"/>
          <w:b/>
          <w:sz w:val="24"/>
          <w:szCs w:val="24"/>
          <w:lang w:val="en"/>
        </w:rPr>
        <w:t>Examples:</w:t>
      </w:r>
    </w:p>
    <w:p w14:paraId="05045C2F" w14:textId="77777777" w:rsidR="001F1CC4" w:rsidRPr="001F1CC4" w:rsidRDefault="001F1CC4" w:rsidP="001F1CC4">
      <w:pPr>
        <w:spacing w:after="0" w:line="276" w:lineRule="auto"/>
        <w:contextualSpacing/>
        <w:rPr>
          <w:rFonts w:asciiTheme="majorHAnsi" w:eastAsia="Times New Roman" w:hAnsiTheme="majorHAnsi" w:cs="Calibri Light"/>
          <w:b/>
          <w:color w:val="FF0000"/>
          <w:lang w:val="en"/>
        </w:rPr>
      </w:pPr>
    </w:p>
    <w:p w14:paraId="13512515" w14:textId="77777777" w:rsidR="001F1CC4" w:rsidRPr="001F1CC4" w:rsidRDefault="001F1CC4" w:rsidP="001F1CC4">
      <w:pPr>
        <w:keepNext/>
        <w:keepLines/>
        <w:spacing w:before="240" w:after="0" w:line="276" w:lineRule="auto"/>
        <w:contextualSpacing/>
        <w:outlineLvl w:val="0"/>
        <w:rPr>
          <w:rFonts w:asciiTheme="majorHAnsi" w:eastAsiaTheme="majorEastAsia" w:hAnsiTheme="majorHAnsi" w:cs="Times New Roman"/>
          <w:color w:val="2F5496" w:themeColor="accent1" w:themeShade="BF"/>
          <w:sz w:val="32"/>
          <w:szCs w:val="32"/>
          <w:lang w:val="en"/>
        </w:rPr>
      </w:pPr>
      <w:bookmarkStart w:id="18" w:name="_hsewv3xra80i" w:colFirst="0" w:colLast="0"/>
      <w:bookmarkEnd w:id="18"/>
      <w:r w:rsidRPr="001F1CC4">
        <w:rPr>
          <w:rFonts w:asciiTheme="majorHAnsi" w:eastAsiaTheme="majorEastAsia" w:hAnsiTheme="majorHAnsi" w:cs="Times New Roman"/>
          <w:color w:val="2F5496" w:themeColor="accent1" w:themeShade="BF"/>
          <w:sz w:val="32"/>
          <w:szCs w:val="32"/>
          <w:lang w:val="en"/>
        </w:rPr>
        <w:t xml:space="preserve">What Not to Annotate </w:t>
      </w:r>
    </w:p>
    <w:p w14:paraId="2B085E56" w14:textId="77777777" w:rsidR="001F1CC4" w:rsidRPr="001F1CC4" w:rsidRDefault="001F1CC4" w:rsidP="001F1CC4">
      <w:pPr>
        <w:numPr>
          <w:ilvl w:val="0"/>
          <w:numId w:val="52"/>
        </w:numPr>
        <w:spacing w:before="240" w:after="0" w:line="240"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Do not annotate Homonyms, since they are not chemicals in context (i.e. “reasonable lead time….”)</w:t>
      </w:r>
    </w:p>
    <w:p w14:paraId="7B17DC8F" w14:textId="77777777" w:rsidR="001F1CC4" w:rsidRPr="001F1CC4" w:rsidRDefault="001F1CC4" w:rsidP="001F1CC4">
      <w:pPr>
        <w:numPr>
          <w:ilvl w:val="0"/>
          <w:numId w:val="52"/>
        </w:numPr>
        <w:spacing w:before="240" w:after="0" w:line="240"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Do not annotate Objects and Equipment (i.e. petri plates, litmus paper, molecular sieves, </w:t>
      </w:r>
      <w:proofErr w:type="spellStart"/>
      <w:r w:rsidRPr="001F1CC4">
        <w:rPr>
          <w:rFonts w:asciiTheme="majorHAnsi" w:eastAsia="Times New Roman" w:hAnsiTheme="majorHAnsi" w:cs="Calibri Light"/>
          <w:lang w:val="en"/>
        </w:rPr>
        <w:t>etc</w:t>
      </w:r>
      <w:proofErr w:type="spellEnd"/>
      <w:r w:rsidRPr="001F1CC4">
        <w:rPr>
          <w:rFonts w:asciiTheme="majorHAnsi" w:eastAsia="Times New Roman" w:hAnsiTheme="majorHAnsi" w:cs="Calibri Light"/>
          <w:lang w:val="en"/>
        </w:rPr>
        <w:t>)</w:t>
      </w:r>
    </w:p>
    <w:p w14:paraId="5D75598D" w14:textId="77777777" w:rsidR="001F1CC4" w:rsidRPr="001F1CC4" w:rsidRDefault="001F1CC4" w:rsidP="001F1CC4">
      <w:pPr>
        <w:numPr>
          <w:ilvl w:val="0"/>
          <w:numId w:val="52"/>
        </w:numPr>
        <w:spacing w:before="240" w:after="0" w:line="240"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Do not annotate Chemical Bonds (i.e.  H-bond, C-H, C=O, O-H, N-H etc.), unless written out in words (hydrogen bonds, carbon-oxygen bonds, etc.), in which case we annotate the chemical. </w:t>
      </w:r>
    </w:p>
    <w:p w14:paraId="79F95CF2" w14:textId="77777777" w:rsidR="001F1CC4" w:rsidRPr="001F1CC4" w:rsidRDefault="001F1CC4" w:rsidP="001F1CC4">
      <w:pPr>
        <w:numPr>
          <w:ilvl w:val="0"/>
          <w:numId w:val="52"/>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Do not annotate proteins and peptides (unless they are being used as drugs and have drug/brand names e.g. therapeutic monoclonal antibodies such as rituximab, nivolumab, and the like…)  </w:t>
      </w:r>
    </w:p>
    <w:p w14:paraId="6E6FB13D" w14:textId="77777777" w:rsidR="001F1CC4" w:rsidRPr="001F1CC4" w:rsidRDefault="001F1CC4" w:rsidP="001F1CC4">
      <w:pPr>
        <w:numPr>
          <w:ilvl w:val="0"/>
          <w:numId w:val="52"/>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Do not annotate mutations of proteins (and genes) when they are presented in one -letter code format of A#A (or B&gt;B, or B/B, etc. in genes), where A stands for amino acid and B stands for nucleotide base abbreviations for the amino acids (i.e. G for glycine) and the bases (i.e. G for guanine). We capture amino-acids and bases that are written out.  </w:t>
      </w:r>
    </w:p>
    <w:p w14:paraId="4DEF5EC8" w14:textId="77777777" w:rsidR="001F1CC4" w:rsidRPr="001F1CC4" w:rsidRDefault="001F1CC4" w:rsidP="001F1CC4">
      <w:pPr>
        <w:numPr>
          <w:ilvl w:val="0"/>
          <w:numId w:val="52"/>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Do not annotate chemical groups that are part of a larger molecule, if such groups are not readily found in </w:t>
      </w:r>
      <w:proofErr w:type="spellStart"/>
      <w:r w:rsidRPr="001F1CC4">
        <w:rPr>
          <w:rFonts w:asciiTheme="majorHAnsi" w:eastAsia="Times New Roman" w:hAnsiTheme="majorHAnsi" w:cs="Calibri Light"/>
          <w:lang w:val="en"/>
        </w:rPr>
        <w:t>MeSH</w:t>
      </w:r>
      <w:proofErr w:type="spellEnd"/>
      <w:r w:rsidRPr="001F1CC4">
        <w:rPr>
          <w:rFonts w:asciiTheme="majorHAnsi" w:eastAsia="Times New Roman" w:hAnsiTheme="majorHAnsi" w:cs="Calibri Light"/>
          <w:lang w:val="en"/>
        </w:rPr>
        <w:t xml:space="preserve">/SCR vocabulary, such as -CH3, methyl, ethyl, ‘X-chemical’ rings, ‘X-chemical’ moiety, etc.   </w:t>
      </w:r>
    </w:p>
    <w:p w14:paraId="7313EE9A" w14:textId="77777777" w:rsidR="001F1CC4" w:rsidRPr="001F1CC4" w:rsidRDefault="001F1CC4" w:rsidP="001F1CC4">
      <w:pPr>
        <w:numPr>
          <w:ilvl w:val="0"/>
          <w:numId w:val="52"/>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Do not annotate sequences given for chemicals (including amino-acid sequences of proteins/peptides and base sequences for genes)</w:t>
      </w:r>
    </w:p>
    <w:p w14:paraId="5EB582E1" w14:textId="77777777" w:rsidR="001F1CC4" w:rsidRPr="001F1CC4" w:rsidRDefault="001F1CC4" w:rsidP="001F1CC4">
      <w:pPr>
        <w:numPr>
          <w:ilvl w:val="0"/>
          <w:numId w:val="52"/>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Do not annotate large biomacromolecules and </w:t>
      </w:r>
      <w:proofErr w:type="spellStart"/>
      <w:r w:rsidRPr="001F1CC4">
        <w:rPr>
          <w:rFonts w:asciiTheme="majorHAnsi" w:eastAsia="Times New Roman" w:hAnsiTheme="majorHAnsi" w:cs="Calibri Light"/>
          <w:lang w:val="en"/>
        </w:rPr>
        <w:t>biocomplexes</w:t>
      </w:r>
      <w:proofErr w:type="spellEnd"/>
      <w:r w:rsidRPr="001F1CC4">
        <w:rPr>
          <w:rFonts w:asciiTheme="majorHAnsi" w:eastAsia="Times New Roman" w:hAnsiTheme="majorHAnsi" w:cs="Calibri Light"/>
          <w:lang w:val="en"/>
        </w:rPr>
        <w:t xml:space="preserve"> that include protein components (i.e. organelles, ribosomes, cell membranes)</w:t>
      </w:r>
    </w:p>
    <w:p w14:paraId="746AD22B" w14:textId="77777777" w:rsidR="001F1CC4" w:rsidRPr="001F1CC4" w:rsidRDefault="001F1CC4" w:rsidP="001F1CC4">
      <w:pPr>
        <w:numPr>
          <w:ilvl w:val="0"/>
          <w:numId w:val="52"/>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Do not annotate complex mixtures that are of vague, ill-defined composition (includes lipid bilayer, glass, steel, cement, paper, crude oil, natural gas, </w:t>
      </w:r>
      <w:proofErr w:type="spellStart"/>
      <w:r w:rsidRPr="001F1CC4">
        <w:rPr>
          <w:rFonts w:asciiTheme="majorHAnsi" w:eastAsia="Times New Roman" w:hAnsiTheme="majorHAnsi" w:cs="Calibri Light"/>
          <w:lang w:val="en"/>
        </w:rPr>
        <w:t>etc</w:t>
      </w:r>
      <w:proofErr w:type="spellEnd"/>
      <w:r w:rsidRPr="001F1CC4">
        <w:rPr>
          <w:rFonts w:asciiTheme="majorHAnsi" w:eastAsia="Times New Roman" w:hAnsiTheme="majorHAnsi" w:cs="Calibri Light"/>
          <w:lang w:val="en"/>
        </w:rPr>
        <w:t>)</w:t>
      </w:r>
    </w:p>
    <w:p w14:paraId="410DB30F" w14:textId="77777777" w:rsidR="001F1CC4" w:rsidRPr="001F1CC4" w:rsidRDefault="001F1CC4" w:rsidP="001F1CC4">
      <w:pPr>
        <w:numPr>
          <w:ilvl w:val="0"/>
          <w:numId w:val="52"/>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lastRenderedPageBreak/>
        <w:t>Do not annotate chemical functions or pharmaceutical actions (i.e. pesticides, analgesics, contraceptives, hypertensives, enzyme Inhibitors, etc.)</w:t>
      </w:r>
    </w:p>
    <w:p w14:paraId="459B0E9B" w14:textId="77777777" w:rsidR="001F1CC4" w:rsidRPr="001F1CC4" w:rsidRDefault="001F1CC4" w:rsidP="001F1CC4">
      <w:pPr>
        <w:numPr>
          <w:ilvl w:val="0"/>
          <w:numId w:val="52"/>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Do not annotate very general words, like: </w:t>
      </w:r>
    </w:p>
    <w:p w14:paraId="688C2713" w14:textId="77777777" w:rsidR="001F1CC4" w:rsidRPr="001F1CC4" w:rsidRDefault="001F1CC4" w:rsidP="001F1CC4">
      <w:pPr>
        <w:numPr>
          <w:ilvl w:val="1"/>
          <w:numId w:val="53"/>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Atoms</w:t>
      </w:r>
    </w:p>
    <w:p w14:paraId="63C3EAC7" w14:textId="77777777" w:rsidR="001F1CC4" w:rsidRPr="001F1CC4" w:rsidRDefault="001F1CC4" w:rsidP="001F1CC4">
      <w:pPr>
        <w:numPr>
          <w:ilvl w:val="1"/>
          <w:numId w:val="53"/>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Matter</w:t>
      </w:r>
    </w:p>
    <w:p w14:paraId="6E12BD31" w14:textId="77777777" w:rsidR="001F1CC4" w:rsidRPr="001F1CC4" w:rsidRDefault="001F1CC4" w:rsidP="001F1CC4">
      <w:pPr>
        <w:numPr>
          <w:ilvl w:val="1"/>
          <w:numId w:val="53"/>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Element</w:t>
      </w:r>
    </w:p>
    <w:p w14:paraId="5FF0E607" w14:textId="77777777" w:rsidR="001F1CC4" w:rsidRPr="001F1CC4" w:rsidRDefault="001F1CC4" w:rsidP="001F1CC4">
      <w:pPr>
        <w:numPr>
          <w:ilvl w:val="1"/>
          <w:numId w:val="53"/>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Molecule</w:t>
      </w:r>
    </w:p>
    <w:p w14:paraId="37B583AB" w14:textId="77777777" w:rsidR="001F1CC4" w:rsidRPr="001F1CC4" w:rsidRDefault="001F1CC4" w:rsidP="001F1CC4">
      <w:pPr>
        <w:numPr>
          <w:ilvl w:val="1"/>
          <w:numId w:val="53"/>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Gene</w:t>
      </w:r>
    </w:p>
    <w:p w14:paraId="49890AE4" w14:textId="77777777" w:rsidR="001F1CC4" w:rsidRPr="001F1CC4" w:rsidRDefault="001F1CC4" w:rsidP="001F1CC4">
      <w:pPr>
        <w:numPr>
          <w:ilvl w:val="1"/>
          <w:numId w:val="53"/>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Protein</w:t>
      </w:r>
    </w:p>
    <w:p w14:paraId="2973A984" w14:textId="77777777" w:rsidR="001F1CC4" w:rsidRPr="001F1CC4" w:rsidRDefault="001F1CC4" w:rsidP="001F1CC4">
      <w:pPr>
        <w:numPr>
          <w:ilvl w:val="1"/>
          <w:numId w:val="53"/>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DNA (includes cDNA, ssDNA, etc.)</w:t>
      </w:r>
    </w:p>
    <w:p w14:paraId="553AFAE1" w14:textId="77777777" w:rsidR="001F1CC4" w:rsidRPr="001F1CC4" w:rsidRDefault="001F1CC4" w:rsidP="001F1CC4">
      <w:pPr>
        <w:numPr>
          <w:ilvl w:val="1"/>
          <w:numId w:val="53"/>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Polymer</w:t>
      </w:r>
    </w:p>
    <w:p w14:paraId="52B75FFB" w14:textId="77777777" w:rsidR="001F1CC4" w:rsidRPr="001F1CC4" w:rsidRDefault="001F1CC4" w:rsidP="001F1CC4">
      <w:pPr>
        <w:numPr>
          <w:ilvl w:val="1"/>
          <w:numId w:val="53"/>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Alkali</w:t>
      </w:r>
    </w:p>
    <w:p w14:paraId="5FE9FCA5" w14:textId="77777777" w:rsidR="001F1CC4" w:rsidRPr="001F1CC4" w:rsidRDefault="001F1CC4" w:rsidP="001F1CC4">
      <w:pPr>
        <w:numPr>
          <w:ilvl w:val="1"/>
          <w:numId w:val="53"/>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Solutions</w:t>
      </w:r>
    </w:p>
    <w:p w14:paraId="2E8E2554" w14:textId="77777777" w:rsidR="001F1CC4" w:rsidRPr="001F1CC4" w:rsidRDefault="001F1CC4" w:rsidP="001F1CC4">
      <w:pPr>
        <w:numPr>
          <w:ilvl w:val="1"/>
          <w:numId w:val="53"/>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RNA (includes dsRNA, lncRNA, mRNA, miRNA, rRNA, siRNA, snRNA, snoRNA, tRNA, etc.)</w:t>
      </w:r>
    </w:p>
    <w:p w14:paraId="1E3AC3C3" w14:textId="77777777" w:rsidR="001F1CC4" w:rsidRPr="001F1CC4" w:rsidRDefault="001F1CC4" w:rsidP="001F1CC4">
      <w:pPr>
        <w:numPr>
          <w:ilvl w:val="0"/>
          <w:numId w:val="52"/>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Do not annotate water if environmental </w:t>
      </w:r>
    </w:p>
    <w:p w14:paraId="4F74C4D0" w14:textId="77777777" w:rsidR="001F1CC4" w:rsidRPr="001F1CC4" w:rsidRDefault="001F1CC4" w:rsidP="001F1CC4">
      <w:pPr>
        <w:numPr>
          <w:ilvl w:val="0"/>
          <w:numId w:val="54"/>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lake water </w:t>
      </w:r>
    </w:p>
    <w:p w14:paraId="4DAF4983" w14:textId="77777777" w:rsidR="001F1CC4" w:rsidRPr="001F1CC4" w:rsidRDefault="001F1CC4" w:rsidP="001F1CC4">
      <w:pPr>
        <w:numPr>
          <w:ilvl w:val="0"/>
          <w:numId w:val="54"/>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river water</w:t>
      </w:r>
    </w:p>
    <w:p w14:paraId="58A3FA49" w14:textId="77777777" w:rsidR="001F1CC4" w:rsidRPr="001F1CC4" w:rsidRDefault="001F1CC4" w:rsidP="001F1CC4">
      <w:pPr>
        <w:numPr>
          <w:ilvl w:val="0"/>
          <w:numId w:val="54"/>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seawater</w:t>
      </w:r>
    </w:p>
    <w:p w14:paraId="25C5983D" w14:textId="77777777" w:rsidR="001F1CC4" w:rsidRPr="001F1CC4" w:rsidRDefault="001F1CC4" w:rsidP="001F1CC4">
      <w:pPr>
        <w:spacing w:after="0" w:line="276" w:lineRule="auto"/>
        <w:contextualSpacing/>
        <w:rPr>
          <w:rFonts w:asciiTheme="majorHAnsi" w:eastAsia="Times New Roman" w:hAnsiTheme="majorHAnsi" w:cs="Calibri Light"/>
          <w:lang w:val="en"/>
        </w:rPr>
      </w:pPr>
    </w:p>
    <w:p w14:paraId="286E2E35" w14:textId="77777777" w:rsidR="001F1CC4" w:rsidRPr="001F1CC4" w:rsidRDefault="001F1CC4" w:rsidP="001F1CC4">
      <w:pPr>
        <w:spacing w:after="0" w:line="276" w:lineRule="auto"/>
        <w:ind w:left="360"/>
        <w:contextualSpacing/>
        <w:rPr>
          <w:rFonts w:asciiTheme="majorHAnsi" w:eastAsia="Times New Roman" w:hAnsiTheme="majorHAnsi" w:cs="Calibri Light"/>
          <w:lang w:val="en"/>
        </w:rPr>
      </w:pPr>
    </w:p>
    <w:p w14:paraId="25EF7D20" w14:textId="77777777" w:rsidR="001F1CC4" w:rsidRPr="001F1CC4" w:rsidRDefault="001F1CC4" w:rsidP="001F1CC4">
      <w:pPr>
        <w:spacing w:after="0" w:line="276" w:lineRule="auto"/>
        <w:contextualSpacing/>
        <w:rPr>
          <w:rFonts w:asciiTheme="majorHAnsi" w:eastAsia="Times New Roman" w:hAnsiTheme="majorHAnsi" w:cs="Calibri Light"/>
          <w:b/>
          <w:lang w:val="en"/>
        </w:rPr>
      </w:pPr>
      <w:r w:rsidRPr="001F1CC4">
        <w:rPr>
          <w:rFonts w:asciiTheme="majorHAnsi" w:eastAsia="Times New Roman" w:hAnsiTheme="majorHAnsi" w:cs="Calibri Light"/>
          <w:b/>
          <w:lang w:val="en"/>
        </w:rPr>
        <w:t>Examples from our corpus:</w:t>
      </w:r>
    </w:p>
    <w:p w14:paraId="6F9FEE3E" w14:textId="77777777" w:rsidR="001F1CC4" w:rsidRPr="001F1CC4" w:rsidRDefault="001F1CC4" w:rsidP="001F1CC4">
      <w:pPr>
        <w:numPr>
          <w:ilvl w:val="0"/>
          <w:numId w:val="28"/>
        </w:numPr>
        <w:spacing w:after="0" w:line="276" w:lineRule="auto"/>
        <w:ind w:left="360"/>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In the title compound, </w:t>
      </w:r>
      <w:r w:rsidRPr="001F1CC4">
        <w:rPr>
          <w:rFonts w:asciiTheme="majorHAnsi" w:eastAsia="Times New Roman" w:hAnsiTheme="majorHAnsi" w:cs="Calibri Light"/>
          <w:highlight w:val="yellow"/>
          <w:lang w:val="en"/>
        </w:rPr>
        <w:t>C31H23NO2S</w:t>
      </w:r>
      <w:r w:rsidRPr="001F1CC4">
        <w:rPr>
          <w:rFonts w:asciiTheme="majorHAnsi" w:eastAsia="Times New Roman" w:hAnsiTheme="majorHAnsi" w:cs="Calibri Light"/>
          <w:lang w:val="en"/>
        </w:rPr>
        <w:t xml:space="preserve">, the </w:t>
      </w:r>
      <w:r w:rsidRPr="001F1CC4">
        <w:rPr>
          <w:rFonts w:asciiTheme="majorHAnsi" w:eastAsia="Times New Roman" w:hAnsiTheme="majorHAnsi" w:cs="Calibri Light"/>
          <w:highlight w:val="yellow"/>
          <w:lang w:val="en"/>
        </w:rPr>
        <w:t>pyrrolidine</w:t>
      </w:r>
      <w:r w:rsidRPr="001F1CC4">
        <w:rPr>
          <w:rFonts w:asciiTheme="majorHAnsi" w:eastAsia="Times New Roman" w:hAnsiTheme="majorHAnsi" w:cs="Calibri Light"/>
          <w:lang w:val="en"/>
        </w:rPr>
        <w:t xml:space="preserve"> ring adopts an envelope conformation (with the </w:t>
      </w:r>
      <w:proofErr w:type="spellStart"/>
      <w:r w:rsidRPr="001F1CC4">
        <w:rPr>
          <w:rFonts w:asciiTheme="majorHAnsi" w:eastAsia="Times New Roman" w:hAnsiTheme="majorHAnsi" w:cs="Calibri Light"/>
          <w:lang w:val="en"/>
        </w:rPr>
        <w:t>spiro</w:t>
      </w:r>
      <w:proofErr w:type="spellEnd"/>
      <w:r w:rsidRPr="001F1CC4">
        <w:rPr>
          <w:rFonts w:asciiTheme="majorHAnsi" w:eastAsia="Times New Roman" w:hAnsiTheme="majorHAnsi" w:cs="Calibri Light"/>
          <w:lang w:val="en"/>
        </w:rPr>
        <w:t xml:space="preserve"> </w:t>
      </w:r>
      <w:r w:rsidRPr="001F1CC4">
        <w:rPr>
          <w:rFonts w:asciiTheme="majorHAnsi" w:eastAsia="Times New Roman" w:hAnsiTheme="majorHAnsi" w:cs="Calibri Light"/>
          <w:highlight w:val="yellow"/>
          <w:lang w:val="en"/>
        </w:rPr>
        <w:t>C</w:t>
      </w:r>
      <w:r w:rsidRPr="001F1CC4">
        <w:rPr>
          <w:rFonts w:asciiTheme="majorHAnsi" w:eastAsia="Times New Roman" w:hAnsiTheme="majorHAnsi" w:cs="Calibri Light"/>
          <w:lang w:val="en"/>
        </w:rPr>
        <w:t xml:space="preserve"> atom as the flap), while the </w:t>
      </w:r>
      <w:r w:rsidRPr="001F1CC4">
        <w:rPr>
          <w:rFonts w:asciiTheme="majorHAnsi" w:eastAsia="Times New Roman" w:hAnsiTheme="majorHAnsi" w:cs="Calibri Light"/>
          <w:highlight w:val="yellow"/>
          <w:lang w:val="en"/>
        </w:rPr>
        <w:t>thiazolidine</w:t>
      </w:r>
      <w:r w:rsidRPr="001F1CC4">
        <w:rPr>
          <w:rFonts w:asciiTheme="majorHAnsi" w:eastAsia="Times New Roman" w:hAnsiTheme="majorHAnsi" w:cs="Calibri Light"/>
          <w:lang w:val="en"/>
        </w:rPr>
        <w:t xml:space="preserve"> ring and the two </w:t>
      </w:r>
      <w:r w:rsidRPr="001F1CC4">
        <w:rPr>
          <w:rFonts w:asciiTheme="majorHAnsi" w:eastAsia="Times New Roman" w:hAnsiTheme="majorHAnsi" w:cs="Calibri Light"/>
          <w:highlight w:val="yellow"/>
          <w:lang w:val="en"/>
        </w:rPr>
        <w:t>cyclopentane</w:t>
      </w:r>
      <w:r w:rsidRPr="001F1CC4">
        <w:rPr>
          <w:rFonts w:asciiTheme="majorHAnsi" w:eastAsia="Times New Roman" w:hAnsiTheme="majorHAnsi" w:cs="Calibri Light"/>
          <w:lang w:val="en"/>
        </w:rPr>
        <w:t xml:space="preserve"> rings adopt twisted conformations.</w:t>
      </w:r>
    </w:p>
    <w:p w14:paraId="6583B483" w14:textId="77777777" w:rsidR="001F1CC4" w:rsidRPr="001F1CC4" w:rsidRDefault="001F1CC4" w:rsidP="001F1CC4">
      <w:pPr>
        <w:numPr>
          <w:ilvl w:val="1"/>
          <w:numId w:val="29"/>
        </w:numPr>
        <w:spacing w:after="0" w:line="276" w:lineRule="auto"/>
        <w:ind w:left="1080"/>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pyrrolidine, thiazolidine and cyclopentane—all 3 are readily found in </w:t>
      </w:r>
      <w:proofErr w:type="spellStart"/>
      <w:r w:rsidRPr="001F1CC4">
        <w:rPr>
          <w:rFonts w:asciiTheme="majorHAnsi" w:eastAsia="Times New Roman" w:hAnsiTheme="majorHAnsi" w:cs="Calibri Light"/>
          <w:lang w:val="en"/>
        </w:rPr>
        <w:t>MeSH</w:t>
      </w:r>
      <w:proofErr w:type="spellEnd"/>
      <w:r w:rsidRPr="001F1CC4">
        <w:rPr>
          <w:rFonts w:asciiTheme="majorHAnsi" w:eastAsia="Times New Roman" w:hAnsiTheme="majorHAnsi" w:cs="Calibri Light"/>
          <w:lang w:val="en"/>
        </w:rPr>
        <w:t>/SCR vocabulary (though part of a whole)</w:t>
      </w:r>
    </w:p>
    <w:p w14:paraId="08B0E653" w14:textId="77777777" w:rsidR="001F1CC4" w:rsidRPr="001F1CC4" w:rsidRDefault="001F1CC4" w:rsidP="001F1CC4">
      <w:pPr>
        <w:numPr>
          <w:ilvl w:val="0"/>
          <w:numId w:val="28"/>
        </w:numPr>
        <w:spacing w:after="0" w:line="276" w:lineRule="auto"/>
        <w:ind w:left="360"/>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Interactions with </w:t>
      </w:r>
      <w:r w:rsidRPr="001F1CC4">
        <w:rPr>
          <w:rFonts w:asciiTheme="majorHAnsi" w:eastAsia="Times New Roman" w:hAnsiTheme="majorHAnsi" w:cs="Calibri Light"/>
          <w:highlight w:val="yellow"/>
          <w:lang w:val="en"/>
        </w:rPr>
        <w:t>Tyr</w:t>
      </w:r>
      <w:r w:rsidRPr="001F1CC4">
        <w:rPr>
          <w:rFonts w:asciiTheme="majorHAnsi" w:eastAsia="Times New Roman" w:hAnsiTheme="majorHAnsi" w:cs="Calibri Light"/>
          <w:lang w:val="en"/>
        </w:rPr>
        <w:t xml:space="preserve">1230 of the activation loop involve a small variety of </w:t>
      </w:r>
      <w:r w:rsidRPr="001F1CC4">
        <w:rPr>
          <w:rFonts w:asciiTheme="majorHAnsi" w:eastAsia="Times New Roman" w:hAnsiTheme="majorHAnsi" w:cs="Calibri Light"/>
          <w:highlight w:val="yellow"/>
          <w:lang w:val="en"/>
        </w:rPr>
        <w:t>arenes</w:t>
      </w:r>
      <w:r w:rsidRPr="001F1CC4">
        <w:rPr>
          <w:rFonts w:asciiTheme="majorHAnsi" w:eastAsia="Times New Roman" w:hAnsiTheme="majorHAnsi" w:cs="Calibri Light"/>
          <w:lang w:val="en"/>
        </w:rPr>
        <w:t>: several halogenated or nitrated phenyl groups and a larger number of fused 5- and 6-membered heteroatomic aromatic ring systems, mostly in the same space.</w:t>
      </w:r>
    </w:p>
    <w:p w14:paraId="0580C4BD" w14:textId="77777777" w:rsidR="001F1CC4" w:rsidRPr="001F1CC4" w:rsidRDefault="001F1CC4" w:rsidP="001F1CC4">
      <w:pPr>
        <w:numPr>
          <w:ilvl w:val="1"/>
          <w:numId w:val="34"/>
        </w:numPr>
        <w:spacing w:after="0" w:line="276" w:lineRule="auto"/>
        <w:ind w:left="1080"/>
        <w:contextualSpacing/>
        <w:rPr>
          <w:rFonts w:asciiTheme="majorHAnsi" w:eastAsia="Times New Roman" w:hAnsiTheme="majorHAnsi" w:cs="Calibri Light"/>
          <w:color w:val="FF0000"/>
          <w:lang w:val="en"/>
        </w:rPr>
      </w:pPr>
      <w:r w:rsidRPr="001F1CC4">
        <w:rPr>
          <w:rFonts w:asciiTheme="majorHAnsi" w:eastAsia="Times New Roman" w:hAnsiTheme="majorHAnsi" w:cs="Calibri Light"/>
          <w:lang w:val="en"/>
        </w:rPr>
        <w:t xml:space="preserve">halogenated or nitrated phenyl groups &amp; fused 5- and 6-membered heteroatomic aromatic ring systems--ignored (not found in </w:t>
      </w:r>
      <w:proofErr w:type="spellStart"/>
      <w:r w:rsidRPr="001F1CC4">
        <w:rPr>
          <w:rFonts w:asciiTheme="majorHAnsi" w:eastAsia="Times New Roman" w:hAnsiTheme="majorHAnsi" w:cs="Calibri Light"/>
          <w:lang w:val="en"/>
        </w:rPr>
        <w:t>MeSH</w:t>
      </w:r>
      <w:proofErr w:type="spellEnd"/>
      <w:r w:rsidRPr="001F1CC4">
        <w:rPr>
          <w:rFonts w:asciiTheme="majorHAnsi" w:eastAsia="Times New Roman" w:hAnsiTheme="majorHAnsi" w:cs="Calibri Light"/>
          <w:lang w:val="en"/>
        </w:rPr>
        <w:t>)</w:t>
      </w:r>
    </w:p>
    <w:p w14:paraId="38083E2F" w14:textId="77777777" w:rsidR="001F1CC4" w:rsidRPr="001F1CC4" w:rsidRDefault="001F1CC4" w:rsidP="001F1CC4">
      <w:pPr>
        <w:numPr>
          <w:ilvl w:val="1"/>
          <w:numId w:val="34"/>
        </w:numPr>
        <w:spacing w:after="0" w:line="276" w:lineRule="auto"/>
        <w:ind w:left="1080"/>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Tyr </w:t>
      </w:r>
      <w:bookmarkStart w:id="19" w:name="_Hlk532369894"/>
      <w:bookmarkStart w:id="20" w:name="_Hlk532370097"/>
      <w:r w:rsidRPr="001F1CC4">
        <w:rPr>
          <w:rFonts w:ascii="Arial" w:eastAsia="Times New Roman" w:hAnsi="Arial" w:cs="Arial"/>
          <w:lang w:val="en"/>
        </w:rPr>
        <w:sym w:font="Wingdings" w:char="F0E0"/>
      </w:r>
      <w:r w:rsidRPr="001F1CC4">
        <w:rPr>
          <w:rFonts w:asciiTheme="majorHAnsi" w:eastAsia="Times New Roman" w:hAnsiTheme="majorHAnsi" w:cs="Calibri Light"/>
          <w:lang w:val="en"/>
        </w:rPr>
        <w:t xml:space="preserve"> D014443 (Tyrosine</w:t>
      </w:r>
      <w:bookmarkEnd w:id="19"/>
      <w:r w:rsidRPr="001F1CC4">
        <w:rPr>
          <w:rFonts w:asciiTheme="majorHAnsi" w:eastAsia="Times New Roman" w:hAnsiTheme="majorHAnsi" w:cs="Calibri Light"/>
          <w:lang w:val="en"/>
        </w:rPr>
        <w:t>)</w:t>
      </w:r>
      <w:bookmarkEnd w:id="20"/>
    </w:p>
    <w:p w14:paraId="2F465B68" w14:textId="77777777" w:rsidR="001F1CC4" w:rsidRPr="001F1CC4" w:rsidRDefault="001F1CC4" w:rsidP="001F1CC4">
      <w:pPr>
        <w:numPr>
          <w:ilvl w:val="1"/>
          <w:numId w:val="34"/>
        </w:numPr>
        <w:spacing w:after="0" w:line="276" w:lineRule="auto"/>
        <w:ind w:left="1080"/>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arenes </w:t>
      </w:r>
      <w:r w:rsidRPr="001F1CC4">
        <w:rPr>
          <w:rFonts w:ascii="Arial" w:eastAsia="Times New Roman" w:hAnsi="Arial" w:cs="Arial"/>
          <w:lang w:val="en"/>
        </w:rPr>
        <w:sym w:font="Wingdings" w:char="F0E0"/>
      </w:r>
      <w:r w:rsidRPr="001F1CC4">
        <w:rPr>
          <w:rFonts w:asciiTheme="majorHAnsi" w:eastAsia="Times New Roman" w:hAnsiTheme="majorHAnsi" w:cs="Calibri Light"/>
          <w:lang w:val="en"/>
        </w:rPr>
        <w:t xml:space="preserve"> D006841 (Aromatic Hydrocarbons)</w:t>
      </w:r>
    </w:p>
    <w:p w14:paraId="392D5F73" w14:textId="77777777" w:rsidR="001F1CC4" w:rsidRPr="001F1CC4" w:rsidRDefault="001F1CC4" w:rsidP="001F1CC4">
      <w:pPr>
        <w:numPr>
          <w:ilvl w:val="0"/>
          <w:numId w:val="59"/>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Meanwhile, the </w:t>
      </w:r>
      <w:r w:rsidRPr="001F1CC4">
        <w:rPr>
          <w:rFonts w:asciiTheme="majorHAnsi" w:eastAsia="Times New Roman" w:hAnsiTheme="majorHAnsi" w:cs="Calibri Light"/>
          <w:highlight w:val="yellow"/>
          <w:lang w:val="en"/>
        </w:rPr>
        <w:t>thiazolidine</w:t>
      </w:r>
      <w:r w:rsidRPr="001F1CC4">
        <w:rPr>
          <w:rFonts w:asciiTheme="majorHAnsi" w:eastAsia="Times New Roman" w:hAnsiTheme="majorHAnsi" w:cs="Calibri Light"/>
          <w:lang w:val="en"/>
        </w:rPr>
        <w:t xml:space="preserve"> ring and the two </w:t>
      </w:r>
      <w:r w:rsidRPr="001F1CC4">
        <w:rPr>
          <w:rFonts w:asciiTheme="majorHAnsi" w:eastAsia="Times New Roman" w:hAnsiTheme="majorHAnsi" w:cs="Calibri Light"/>
          <w:highlight w:val="yellow"/>
          <w:lang w:val="en"/>
        </w:rPr>
        <w:t>cyclopentane</w:t>
      </w:r>
      <w:r w:rsidRPr="001F1CC4">
        <w:rPr>
          <w:rFonts w:asciiTheme="majorHAnsi" w:eastAsia="Times New Roman" w:hAnsiTheme="majorHAnsi" w:cs="Calibri Light"/>
          <w:lang w:val="en"/>
        </w:rPr>
        <w:t xml:space="preserve"> rings (S1/N1/C23–C25, C1/C2/C10–C12 &amp; C13–C15/C20/C21) are twisted about C25–S1 bond</w:t>
      </w:r>
    </w:p>
    <w:p w14:paraId="1CB3A13C" w14:textId="77777777" w:rsidR="001F1CC4" w:rsidRPr="001F1CC4" w:rsidRDefault="001F1CC4" w:rsidP="001F1CC4">
      <w:pPr>
        <w:numPr>
          <w:ilvl w:val="1"/>
          <w:numId w:val="60"/>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(S1/N1/C23–C25, C1/C2/C10–C12 &amp; C13–C15/C20/C</w:t>
      </w:r>
      <w:proofErr w:type="gramStart"/>
      <w:r w:rsidRPr="001F1CC4">
        <w:rPr>
          <w:rFonts w:asciiTheme="majorHAnsi" w:eastAsia="Times New Roman" w:hAnsiTheme="majorHAnsi" w:cs="Calibri Light"/>
          <w:lang w:val="en"/>
        </w:rPr>
        <w:t>21)--</w:t>
      </w:r>
      <w:proofErr w:type="gramEnd"/>
      <w:r w:rsidRPr="001F1CC4">
        <w:rPr>
          <w:rFonts w:asciiTheme="majorHAnsi" w:eastAsia="Times New Roman" w:hAnsiTheme="majorHAnsi" w:cs="Calibri Light"/>
          <w:lang w:val="en"/>
        </w:rPr>
        <w:t>chemical sequence is ignored</w:t>
      </w:r>
    </w:p>
    <w:p w14:paraId="323D4833" w14:textId="77777777" w:rsidR="001F1CC4" w:rsidRPr="001F1CC4" w:rsidRDefault="001F1CC4" w:rsidP="001F1CC4">
      <w:pPr>
        <w:numPr>
          <w:ilvl w:val="1"/>
          <w:numId w:val="60"/>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C25–S1 bond—chemical bonds are ignored</w:t>
      </w:r>
    </w:p>
    <w:p w14:paraId="7407985A" w14:textId="77777777" w:rsidR="001F1CC4" w:rsidRPr="001F1CC4" w:rsidRDefault="001F1CC4" w:rsidP="001F1CC4">
      <w:pPr>
        <w:numPr>
          <w:ilvl w:val="0"/>
          <w:numId w:val="61"/>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The cells were stimulated with either 100 </w:t>
      </w:r>
      <w:proofErr w:type="spellStart"/>
      <w:r w:rsidRPr="001F1CC4">
        <w:rPr>
          <w:rFonts w:asciiTheme="majorHAnsi" w:eastAsia="Times New Roman" w:hAnsiTheme="majorHAnsi" w:cs="Calibri Light"/>
          <w:lang w:val="en"/>
        </w:rPr>
        <w:t>nM</w:t>
      </w:r>
      <w:proofErr w:type="spellEnd"/>
      <w:r w:rsidRPr="001F1CC4">
        <w:rPr>
          <w:rFonts w:asciiTheme="majorHAnsi" w:eastAsia="Times New Roman" w:hAnsiTheme="majorHAnsi" w:cs="Calibri Light"/>
          <w:lang w:val="en"/>
        </w:rPr>
        <w:t xml:space="preserve"> NPS-</w:t>
      </w:r>
      <w:proofErr w:type="gramStart"/>
      <w:r w:rsidRPr="001F1CC4">
        <w:rPr>
          <w:rFonts w:asciiTheme="majorHAnsi" w:eastAsia="Times New Roman" w:hAnsiTheme="majorHAnsi" w:cs="Calibri Light"/>
          <w:highlight w:val="yellow"/>
          <w:lang w:val="en"/>
        </w:rPr>
        <w:t>Val</w:t>
      </w:r>
      <w:r w:rsidRPr="001F1CC4">
        <w:rPr>
          <w:rFonts w:asciiTheme="majorHAnsi" w:eastAsia="Times New Roman" w:hAnsiTheme="majorHAnsi" w:cs="Calibri Light"/>
          <w:lang w:val="en"/>
        </w:rPr>
        <w:t>(</w:t>
      </w:r>
      <w:proofErr w:type="gramEnd"/>
      <w:r w:rsidRPr="001F1CC4">
        <w:rPr>
          <w:rFonts w:asciiTheme="majorHAnsi" w:eastAsia="Times New Roman" w:hAnsiTheme="majorHAnsi" w:cs="Calibri Light"/>
          <w:lang w:val="en"/>
        </w:rPr>
        <w:t xml:space="preserve">6) (SFRNGVGTGMKKTSFQRAKS) or 100 </w:t>
      </w:r>
      <w:proofErr w:type="spellStart"/>
      <w:r w:rsidRPr="001F1CC4">
        <w:rPr>
          <w:rFonts w:asciiTheme="majorHAnsi" w:eastAsia="Times New Roman" w:hAnsiTheme="majorHAnsi" w:cs="Calibri Light"/>
          <w:lang w:val="en"/>
        </w:rPr>
        <w:t>nM</w:t>
      </w:r>
      <w:proofErr w:type="spellEnd"/>
      <w:r w:rsidRPr="001F1CC4">
        <w:rPr>
          <w:rFonts w:asciiTheme="majorHAnsi" w:eastAsia="Times New Roman" w:hAnsiTheme="majorHAnsi" w:cs="Calibri Light"/>
          <w:lang w:val="en"/>
        </w:rPr>
        <w:t xml:space="preserve"> NPS-</w:t>
      </w:r>
      <w:r w:rsidRPr="001F1CC4">
        <w:rPr>
          <w:rFonts w:asciiTheme="majorHAnsi" w:eastAsia="Times New Roman" w:hAnsiTheme="majorHAnsi" w:cs="Calibri Light"/>
          <w:highlight w:val="yellow"/>
          <w:lang w:val="en"/>
        </w:rPr>
        <w:t>Leu</w:t>
      </w:r>
      <w:r w:rsidRPr="001F1CC4">
        <w:rPr>
          <w:rFonts w:asciiTheme="majorHAnsi" w:eastAsia="Times New Roman" w:hAnsiTheme="majorHAnsi" w:cs="Calibri Light"/>
          <w:lang w:val="en"/>
        </w:rPr>
        <w:t xml:space="preserve">(6) (SFRNGLGTGMKKTSFQRAKS) (both from </w:t>
      </w:r>
      <w:proofErr w:type="spellStart"/>
      <w:r w:rsidRPr="001F1CC4">
        <w:rPr>
          <w:rFonts w:asciiTheme="majorHAnsi" w:eastAsia="Times New Roman" w:hAnsiTheme="majorHAnsi" w:cs="Calibri Light"/>
          <w:lang w:val="en"/>
        </w:rPr>
        <w:t>Proteogenix</w:t>
      </w:r>
      <w:proofErr w:type="spellEnd"/>
      <w:r w:rsidRPr="001F1CC4">
        <w:rPr>
          <w:rFonts w:asciiTheme="majorHAnsi" w:eastAsia="Times New Roman" w:hAnsiTheme="majorHAnsi" w:cs="Calibri Light"/>
          <w:lang w:val="en"/>
        </w:rPr>
        <w:t>, France) for 1, 3, 6, and 24 h.</w:t>
      </w:r>
    </w:p>
    <w:p w14:paraId="626CAE01" w14:textId="77777777" w:rsidR="001F1CC4" w:rsidRPr="001F1CC4" w:rsidRDefault="001F1CC4" w:rsidP="001F1CC4">
      <w:pPr>
        <w:numPr>
          <w:ilvl w:val="0"/>
          <w:numId w:val="61"/>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Drug design of protein kinase inhibitors is now greatly enabled by thousands of publicly available X-ray structures, extensive ligand binding data, and optimized scaffolds coming off patent.</w:t>
      </w:r>
    </w:p>
    <w:p w14:paraId="7E5C3932" w14:textId="77777777" w:rsidR="001F1CC4" w:rsidRPr="001F1CC4" w:rsidRDefault="001F1CC4" w:rsidP="001F1CC4">
      <w:pPr>
        <w:numPr>
          <w:ilvl w:val="1"/>
          <w:numId w:val="62"/>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lastRenderedPageBreak/>
        <w:t>Protein kinase inhibitors is a pharmacological action which is not annotated</w:t>
      </w:r>
    </w:p>
    <w:p w14:paraId="330B3564" w14:textId="77777777" w:rsidR="001F1CC4" w:rsidRPr="001F1CC4" w:rsidRDefault="001F1CC4" w:rsidP="001F1CC4">
      <w:pPr>
        <w:numPr>
          <w:ilvl w:val="0"/>
          <w:numId w:val="61"/>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Because of the prolonged suppression of </w:t>
      </w:r>
      <w:r w:rsidRPr="001F1CC4">
        <w:rPr>
          <w:rFonts w:asciiTheme="majorHAnsi" w:eastAsia="Times New Roman" w:hAnsiTheme="majorHAnsi" w:cs="Calibri Light"/>
          <w:highlight w:val="yellow"/>
          <w:lang w:val="en"/>
        </w:rPr>
        <w:t>paclitaxel</w:t>
      </w:r>
      <w:r w:rsidRPr="001F1CC4">
        <w:rPr>
          <w:rFonts w:asciiTheme="majorHAnsi" w:eastAsia="Times New Roman" w:hAnsiTheme="majorHAnsi" w:cs="Calibri Light"/>
          <w:lang w:val="en"/>
        </w:rPr>
        <w:t xml:space="preserve">-induced neuropathy after removal of </w:t>
      </w:r>
      <w:r w:rsidRPr="001F1CC4">
        <w:rPr>
          <w:rFonts w:asciiTheme="majorHAnsi" w:eastAsia="Times New Roman" w:hAnsiTheme="majorHAnsi" w:cs="Calibri Light"/>
          <w:highlight w:val="yellow"/>
          <w:lang w:val="en"/>
        </w:rPr>
        <w:t>cannabinoid</w:t>
      </w:r>
      <w:r w:rsidRPr="001F1CC4">
        <w:rPr>
          <w:rFonts w:asciiTheme="majorHAnsi" w:eastAsia="Times New Roman" w:hAnsiTheme="majorHAnsi" w:cs="Calibri Light"/>
          <w:lang w:val="en"/>
        </w:rPr>
        <w:t xml:space="preserve"> agonists, we chose to analyze transcriptional changes in markers of glial activation.</w:t>
      </w:r>
    </w:p>
    <w:p w14:paraId="500C0B7A" w14:textId="77777777" w:rsidR="001F1CC4" w:rsidRPr="001F1CC4" w:rsidRDefault="001F1CC4" w:rsidP="001F1CC4">
      <w:pPr>
        <w:numPr>
          <w:ilvl w:val="1"/>
          <w:numId w:val="63"/>
        </w:numPr>
        <w:spacing w:after="0" w:line="276" w:lineRule="auto"/>
        <w:contextualSpacing/>
        <w:rPr>
          <w:rFonts w:ascii="Calibri Light" w:eastAsia="Times New Roman" w:hAnsi="Calibri Light" w:cs="Calibri Light"/>
          <w:lang w:val="en"/>
        </w:rPr>
      </w:pPr>
      <w:r w:rsidRPr="001F1CC4">
        <w:rPr>
          <w:rFonts w:asciiTheme="majorHAnsi" w:eastAsia="Times New Roman" w:hAnsiTheme="majorHAnsi" w:cs="Calibri Light"/>
          <w:lang w:val="en"/>
        </w:rPr>
        <w:t xml:space="preserve">Paclitaxel </w:t>
      </w:r>
      <w:r w:rsidRPr="001F1CC4">
        <w:rPr>
          <w:rFonts w:ascii="Arial" w:eastAsia="Times New Roman" w:hAnsi="Arial" w:cs="Arial"/>
          <w:lang w:val="en"/>
        </w:rPr>
        <w:sym w:font="Wingdings" w:char="F0E0"/>
      </w:r>
      <w:r w:rsidRPr="001F1CC4">
        <w:rPr>
          <w:rFonts w:ascii="Arial" w:eastAsia="Times New Roman" w:hAnsi="Arial" w:cs="Arial"/>
          <w:lang w:val="en"/>
        </w:rPr>
        <w:t xml:space="preserve"> </w:t>
      </w:r>
      <w:r w:rsidRPr="001F1CC4">
        <w:rPr>
          <w:rFonts w:ascii="Calibri Light" w:eastAsia="Times New Roman" w:hAnsi="Calibri Light" w:cs="Arial"/>
          <w:lang w:val="en"/>
        </w:rPr>
        <w:t>D017239</w:t>
      </w:r>
    </w:p>
    <w:p w14:paraId="79213277" w14:textId="77777777" w:rsidR="001F1CC4" w:rsidRPr="001F1CC4" w:rsidRDefault="001F1CC4" w:rsidP="001F1CC4">
      <w:pPr>
        <w:numPr>
          <w:ilvl w:val="1"/>
          <w:numId w:val="63"/>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Cannabinoid </w:t>
      </w:r>
      <w:r w:rsidRPr="001F1CC4">
        <w:rPr>
          <w:rFonts w:ascii="Arial" w:eastAsia="Times New Roman" w:hAnsi="Arial" w:cs="Arial"/>
          <w:lang w:val="en"/>
        </w:rPr>
        <w:sym w:font="Wingdings" w:char="F0E0"/>
      </w:r>
      <w:r w:rsidRPr="001F1CC4">
        <w:rPr>
          <w:rFonts w:asciiTheme="majorHAnsi" w:eastAsia="Times New Roman" w:hAnsiTheme="majorHAnsi" w:cs="Calibri Light"/>
          <w:lang w:val="en"/>
        </w:rPr>
        <w:t xml:space="preserve"> D002186 (chemical is found within a pharmacological action phrase)</w:t>
      </w:r>
    </w:p>
    <w:p w14:paraId="0999F5B2" w14:textId="77777777" w:rsidR="001F1CC4" w:rsidRPr="001F1CC4" w:rsidRDefault="001F1CC4" w:rsidP="001F1CC4">
      <w:pPr>
        <w:numPr>
          <w:ilvl w:val="0"/>
          <w:numId w:val="61"/>
        </w:numPr>
        <w:spacing w:after="0" w:line="276" w:lineRule="auto"/>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Pyrethroids insecticides, analogues naturally occurring </w:t>
      </w:r>
      <w:proofErr w:type="spellStart"/>
      <w:r w:rsidRPr="001F1CC4">
        <w:rPr>
          <w:rFonts w:asciiTheme="majorHAnsi" w:eastAsia="Times New Roman" w:hAnsiTheme="majorHAnsi" w:cs="Calibri Light"/>
          <w:highlight w:val="yellow"/>
          <w:lang w:val="en"/>
        </w:rPr>
        <w:t>pyrethrins</w:t>
      </w:r>
      <w:proofErr w:type="spellEnd"/>
      <w:r w:rsidRPr="001F1CC4">
        <w:rPr>
          <w:rFonts w:asciiTheme="majorHAnsi" w:eastAsia="Times New Roman" w:hAnsiTheme="majorHAnsi" w:cs="Calibri Light"/>
          <w:lang w:val="en"/>
        </w:rPr>
        <w:t xml:space="preserve"> extracted from dried flowers Chrysanthemum </w:t>
      </w:r>
      <w:proofErr w:type="spellStart"/>
      <w:r w:rsidRPr="001F1CC4">
        <w:rPr>
          <w:rFonts w:asciiTheme="majorHAnsi" w:eastAsia="Times New Roman" w:hAnsiTheme="majorHAnsi" w:cs="Calibri Light"/>
          <w:lang w:val="en"/>
        </w:rPr>
        <w:t>cinerariaefolium</w:t>
      </w:r>
      <w:proofErr w:type="spellEnd"/>
      <w:r w:rsidRPr="001F1CC4">
        <w:rPr>
          <w:rFonts w:asciiTheme="majorHAnsi" w:eastAsia="Times New Roman" w:hAnsiTheme="majorHAnsi" w:cs="Calibri Light"/>
          <w:lang w:val="en"/>
        </w:rPr>
        <w:t>, have been widely used in the control of mites and pests, contributing to more than 25% of world insecticide sales for their high efficiency, broad-spectrum and relatively low toxicity.</w:t>
      </w:r>
    </w:p>
    <w:p w14:paraId="727367E1" w14:textId="77777777" w:rsidR="001F1CC4" w:rsidRPr="001F1CC4" w:rsidRDefault="001F1CC4" w:rsidP="001F1CC4">
      <w:pPr>
        <w:numPr>
          <w:ilvl w:val="1"/>
          <w:numId w:val="31"/>
        </w:numPr>
        <w:spacing w:after="0" w:line="276" w:lineRule="auto"/>
        <w:ind w:left="1080"/>
        <w:rPr>
          <w:rFonts w:asciiTheme="majorHAnsi" w:eastAsia="Times New Roman" w:hAnsiTheme="majorHAnsi" w:cs="Calibri Light"/>
          <w:color w:val="002060"/>
          <w:lang w:val="en"/>
        </w:rPr>
      </w:pPr>
      <w:r w:rsidRPr="001F1CC4">
        <w:rPr>
          <w:rFonts w:asciiTheme="majorHAnsi" w:eastAsia="Times New Roman" w:hAnsiTheme="majorHAnsi" w:cs="Calibri Light"/>
          <w:lang w:val="en"/>
        </w:rPr>
        <w:t xml:space="preserve">Insecticides is not annotated </w:t>
      </w:r>
    </w:p>
    <w:p w14:paraId="5065281C" w14:textId="77777777" w:rsidR="001F1CC4" w:rsidRPr="001F1CC4" w:rsidRDefault="001F1CC4" w:rsidP="001F1CC4">
      <w:pPr>
        <w:numPr>
          <w:ilvl w:val="0"/>
          <w:numId w:val="30"/>
        </w:numPr>
        <w:spacing w:after="0" w:line="276" w:lineRule="auto"/>
        <w:ind w:left="360"/>
        <w:rPr>
          <w:rFonts w:asciiTheme="majorHAnsi" w:eastAsia="Times New Roman" w:hAnsiTheme="majorHAnsi" w:cs="Calibri Light"/>
          <w:lang w:val="en"/>
        </w:rPr>
      </w:pPr>
      <w:r w:rsidRPr="001F1CC4">
        <w:rPr>
          <w:rFonts w:asciiTheme="majorHAnsi" w:eastAsia="Times New Roman" w:hAnsiTheme="majorHAnsi" w:cs="Calibri Light"/>
          <w:lang w:val="en"/>
        </w:rPr>
        <w:t>However, internalization was unaffected when the cells expressed the W22A mutant, which has a mutation in the N-terminal acidic region that destroys the protein’s ability to bind and activate Arp2/3.</w:t>
      </w:r>
    </w:p>
    <w:p w14:paraId="53C0A04C" w14:textId="77777777" w:rsidR="001F1CC4" w:rsidRPr="001F1CC4" w:rsidRDefault="001F1CC4" w:rsidP="001F1CC4">
      <w:pPr>
        <w:numPr>
          <w:ilvl w:val="1"/>
          <w:numId w:val="32"/>
        </w:numPr>
        <w:spacing w:after="0" w:line="276" w:lineRule="auto"/>
        <w:ind w:left="1080"/>
        <w:rPr>
          <w:rFonts w:asciiTheme="majorHAnsi" w:eastAsia="Times New Roman" w:hAnsiTheme="majorHAnsi" w:cs="Calibri Light"/>
          <w:lang w:val="en"/>
        </w:rPr>
      </w:pPr>
      <w:r w:rsidRPr="001F1CC4">
        <w:rPr>
          <w:rFonts w:asciiTheme="majorHAnsi" w:eastAsia="Times New Roman" w:hAnsiTheme="majorHAnsi" w:cs="Calibri Light"/>
          <w:lang w:val="en"/>
        </w:rPr>
        <w:t xml:space="preserve">W22A—ignored, mutation expressed in one-letter code </w:t>
      </w:r>
    </w:p>
    <w:p w14:paraId="1FD2738E" w14:textId="77777777" w:rsidR="001F1CC4" w:rsidRPr="001F1CC4" w:rsidRDefault="001F1CC4" w:rsidP="001F1CC4">
      <w:pPr>
        <w:numPr>
          <w:ilvl w:val="0"/>
          <w:numId w:val="30"/>
        </w:numPr>
        <w:spacing w:after="0" w:line="276" w:lineRule="auto"/>
        <w:ind w:left="360"/>
        <w:rPr>
          <w:rFonts w:asciiTheme="majorHAnsi" w:eastAsia="Times New Roman" w:hAnsiTheme="majorHAnsi" w:cs="Calibri Light"/>
          <w:lang w:val="en"/>
        </w:rPr>
      </w:pPr>
      <w:r w:rsidRPr="001F1CC4">
        <w:rPr>
          <w:rFonts w:asciiTheme="majorHAnsi" w:eastAsia="Times New Roman" w:hAnsiTheme="majorHAnsi" w:cs="Calibri Light"/>
          <w:lang w:val="en"/>
        </w:rPr>
        <w:t xml:space="preserve">Single </w:t>
      </w:r>
      <w:r w:rsidRPr="001F1CC4">
        <w:rPr>
          <w:rFonts w:asciiTheme="majorHAnsi" w:eastAsia="Times New Roman" w:hAnsiTheme="majorHAnsi" w:cs="Calibri Light"/>
          <w:highlight w:val="yellow"/>
          <w:lang w:val="en"/>
        </w:rPr>
        <w:t>nucleotide</w:t>
      </w:r>
      <w:r w:rsidRPr="001F1CC4">
        <w:rPr>
          <w:rFonts w:asciiTheme="majorHAnsi" w:eastAsia="Times New Roman" w:hAnsiTheme="majorHAnsi" w:cs="Calibri Light"/>
          <w:lang w:val="en"/>
        </w:rPr>
        <w:t xml:space="preserve"> polymorphisms (SNPs) close to the gain-of-function substitution, </w:t>
      </w:r>
      <w:proofErr w:type="spellStart"/>
      <w:proofErr w:type="gramStart"/>
      <w:r w:rsidRPr="001F1CC4">
        <w:rPr>
          <w:rFonts w:asciiTheme="majorHAnsi" w:eastAsia="Times New Roman" w:hAnsiTheme="majorHAnsi" w:cs="Calibri Light"/>
          <w:highlight w:val="yellow"/>
          <w:lang w:val="en"/>
        </w:rPr>
        <w:t>Asn</w:t>
      </w:r>
      <w:proofErr w:type="spellEnd"/>
      <w:r w:rsidRPr="001F1CC4">
        <w:rPr>
          <w:rFonts w:asciiTheme="majorHAnsi" w:eastAsia="Times New Roman" w:hAnsiTheme="majorHAnsi" w:cs="Calibri Light"/>
          <w:lang w:val="en"/>
        </w:rPr>
        <w:t>(</w:t>
      </w:r>
      <w:proofErr w:type="gramEnd"/>
      <w:r w:rsidRPr="001F1CC4">
        <w:rPr>
          <w:rFonts w:asciiTheme="majorHAnsi" w:eastAsia="Times New Roman" w:hAnsiTheme="majorHAnsi" w:cs="Calibri Light"/>
          <w:lang w:val="en"/>
        </w:rPr>
        <w:t>107)</w:t>
      </w:r>
      <w:r w:rsidRPr="001F1CC4">
        <w:rPr>
          <w:rFonts w:asciiTheme="majorHAnsi" w:eastAsia="Times New Roman" w:hAnsiTheme="majorHAnsi" w:cs="Calibri Light"/>
          <w:highlight w:val="yellow"/>
          <w:lang w:val="en"/>
        </w:rPr>
        <w:t>Ile</w:t>
      </w:r>
      <w:r w:rsidRPr="001F1CC4">
        <w:rPr>
          <w:rFonts w:asciiTheme="majorHAnsi" w:eastAsia="Times New Roman" w:hAnsiTheme="majorHAnsi" w:cs="Calibri Light"/>
          <w:lang w:val="en"/>
        </w:rPr>
        <w:t xml:space="preserve"> (rs324981, A&gt;T), in Neuropeptide S Receptor 1 (NPSR1) have been associated with asthma. Furthermore, a functional SNP (rs4751440, G&gt;C) in Neuropeptide S (NPS) encodes a </w:t>
      </w:r>
      <w:proofErr w:type="gramStart"/>
      <w:r w:rsidRPr="001F1CC4">
        <w:rPr>
          <w:rFonts w:asciiTheme="majorHAnsi" w:eastAsia="Times New Roman" w:hAnsiTheme="majorHAnsi" w:cs="Calibri Light"/>
          <w:highlight w:val="yellow"/>
          <w:lang w:val="en"/>
        </w:rPr>
        <w:t>Val</w:t>
      </w:r>
      <w:r w:rsidRPr="001F1CC4">
        <w:rPr>
          <w:rFonts w:asciiTheme="majorHAnsi" w:eastAsia="Times New Roman" w:hAnsiTheme="majorHAnsi" w:cs="Calibri Light"/>
          <w:lang w:val="en"/>
        </w:rPr>
        <w:t>(</w:t>
      </w:r>
      <w:proofErr w:type="gramEnd"/>
      <w:r w:rsidRPr="001F1CC4">
        <w:rPr>
          <w:rFonts w:asciiTheme="majorHAnsi" w:eastAsia="Times New Roman" w:hAnsiTheme="majorHAnsi" w:cs="Calibri Light"/>
          <w:lang w:val="en"/>
        </w:rPr>
        <w:t>6)</w:t>
      </w:r>
      <w:r w:rsidRPr="001F1CC4">
        <w:rPr>
          <w:rFonts w:asciiTheme="majorHAnsi" w:eastAsia="Times New Roman" w:hAnsiTheme="majorHAnsi" w:cs="Calibri Light"/>
          <w:highlight w:val="yellow"/>
          <w:lang w:val="en"/>
        </w:rPr>
        <w:t>Leu</w:t>
      </w:r>
      <w:r w:rsidRPr="001F1CC4">
        <w:rPr>
          <w:rFonts w:asciiTheme="majorHAnsi" w:eastAsia="Times New Roman" w:hAnsiTheme="majorHAnsi" w:cs="Calibri Light"/>
          <w:lang w:val="en"/>
        </w:rPr>
        <w:t xml:space="preserve"> substitution on the mature peptide that results in reduced bioactivity.</w:t>
      </w:r>
    </w:p>
    <w:p w14:paraId="67A7D04C" w14:textId="77777777" w:rsidR="001F1CC4" w:rsidRPr="001F1CC4" w:rsidRDefault="001F1CC4" w:rsidP="001F1CC4">
      <w:pPr>
        <w:numPr>
          <w:ilvl w:val="0"/>
          <w:numId w:val="33"/>
        </w:numPr>
        <w:spacing w:after="0" w:line="276" w:lineRule="auto"/>
        <w:ind w:left="360"/>
        <w:rPr>
          <w:rFonts w:asciiTheme="majorHAnsi" w:eastAsia="Times New Roman" w:hAnsiTheme="majorHAnsi" w:cs="Calibri Light"/>
          <w:lang w:val="en"/>
        </w:rPr>
      </w:pPr>
      <w:r w:rsidRPr="001F1CC4">
        <w:rPr>
          <w:rFonts w:asciiTheme="majorHAnsi" w:eastAsia="Times New Roman" w:hAnsiTheme="majorHAnsi" w:cs="Calibri Light"/>
          <w:lang w:val="en"/>
        </w:rPr>
        <w:t xml:space="preserve">Lysates of HeLa cells infected for different lengths of time with live (A) or heat-killed (B) C. </w:t>
      </w:r>
      <w:proofErr w:type="spellStart"/>
      <w:r w:rsidRPr="001F1CC4">
        <w:rPr>
          <w:rFonts w:asciiTheme="majorHAnsi" w:eastAsia="Times New Roman" w:hAnsiTheme="majorHAnsi" w:cs="Calibri Light"/>
          <w:lang w:val="en"/>
        </w:rPr>
        <w:t>burnetii</w:t>
      </w:r>
      <w:proofErr w:type="spellEnd"/>
      <w:r w:rsidRPr="001F1CC4">
        <w:rPr>
          <w:rFonts w:asciiTheme="majorHAnsi" w:eastAsia="Times New Roman" w:hAnsiTheme="majorHAnsi" w:cs="Calibri Light"/>
          <w:lang w:val="en"/>
        </w:rPr>
        <w:t xml:space="preserve"> were analyzed by </w:t>
      </w:r>
      <w:r w:rsidRPr="001F1CC4">
        <w:rPr>
          <w:rFonts w:asciiTheme="majorHAnsi" w:eastAsia="Times New Roman" w:hAnsiTheme="majorHAnsi" w:cs="Calibri Light"/>
          <w:highlight w:val="yellow"/>
          <w:lang w:val="en"/>
        </w:rPr>
        <w:t>SDS</w:t>
      </w:r>
      <w:r w:rsidRPr="001F1CC4">
        <w:rPr>
          <w:rFonts w:asciiTheme="majorHAnsi" w:eastAsia="Times New Roman" w:hAnsiTheme="majorHAnsi" w:cs="Calibri Light"/>
          <w:lang w:val="en"/>
        </w:rPr>
        <w:t xml:space="preserve">-PAGE and Western blot using an antibody against </w:t>
      </w:r>
      <w:r w:rsidRPr="001F1CC4">
        <w:rPr>
          <w:rFonts w:asciiTheme="majorHAnsi" w:eastAsia="Times New Roman" w:hAnsiTheme="majorHAnsi" w:cs="Calibri Light"/>
          <w:highlight w:val="yellow"/>
          <w:lang w:val="en"/>
        </w:rPr>
        <w:t>phosphoTyr</w:t>
      </w:r>
      <w:r w:rsidRPr="001F1CC4">
        <w:rPr>
          <w:rFonts w:asciiTheme="majorHAnsi" w:eastAsia="Times New Roman" w:hAnsiTheme="majorHAnsi" w:cs="Calibri Light"/>
          <w:lang w:val="en"/>
        </w:rPr>
        <w:t>421-cortactin (P-cortactin) or an anti-GAPDH antibody.</w:t>
      </w:r>
    </w:p>
    <w:p w14:paraId="2BEED8EA" w14:textId="77777777" w:rsidR="001F1CC4" w:rsidRPr="001F1CC4" w:rsidRDefault="001F1CC4" w:rsidP="001F1CC4">
      <w:pPr>
        <w:numPr>
          <w:ilvl w:val="1"/>
          <w:numId w:val="33"/>
        </w:numPr>
        <w:spacing w:after="0" w:line="276" w:lineRule="auto"/>
        <w:ind w:left="1080"/>
        <w:rPr>
          <w:rFonts w:asciiTheme="majorHAnsi" w:eastAsia="Times New Roman" w:hAnsiTheme="majorHAnsi" w:cs="Calibri Light"/>
          <w:lang w:val="en"/>
        </w:rPr>
      </w:pPr>
      <w:r w:rsidRPr="001F1CC4">
        <w:rPr>
          <w:rFonts w:asciiTheme="majorHAnsi" w:eastAsia="Times New Roman" w:hAnsiTheme="majorHAnsi" w:cs="Calibri Light"/>
          <w:lang w:val="en"/>
        </w:rPr>
        <w:t xml:space="preserve">SDS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D012967 (Sodium Dodecyl Sulfate)</w:t>
      </w:r>
    </w:p>
    <w:p w14:paraId="050452AB" w14:textId="77777777" w:rsidR="001F1CC4" w:rsidRPr="001F1CC4" w:rsidRDefault="001F1CC4" w:rsidP="001F1CC4">
      <w:pPr>
        <w:numPr>
          <w:ilvl w:val="1"/>
          <w:numId w:val="33"/>
        </w:numPr>
        <w:spacing w:after="0" w:line="276" w:lineRule="auto"/>
        <w:ind w:left="1080"/>
        <w:rPr>
          <w:rFonts w:asciiTheme="majorHAnsi" w:eastAsia="Times New Roman" w:hAnsiTheme="majorHAnsi" w:cs="Calibri Light"/>
          <w:lang w:val="en"/>
        </w:rPr>
      </w:pPr>
      <w:proofErr w:type="spellStart"/>
      <w:r w:rsidRPr="001F1CC4">
        <w:rPr>
          <w:rFonts w:asciiTheme="majorHAnsi" w:eastAsia="Times New Roman" w:hAnsiTheme="majorHAnsi" w:cs="Calibri Light"/>
          <w:lang w:val="en"/>
        </w:rPr>
        <w:t>phosphoTyr</w:t>
      </w:r>
      <w:proofErr w:type="spellEnd"/>
      <w:r w:rsidRPr="001F1CC4">
        <w:rPr>
          <w:rFonts w:asciiTheme="majorHAnsi" w:eastAsia="Times New Roman" w:hAnsiTheme="majorHAnsi" w:cs="Calibri Light"/>
          <w:lang w:val="en"/>
        </w:rPr>
        <w:t xml:space="preserve">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D019000 (</w:t>
      </w:r>
      <w:proofErr w:type="spellStart"/>
      <w:r w:rsidRPr="001F1CC4">
        <w:rPr>
          <w:rFonts w:asciiTheme="majorHAnsi" w:eastAsia="Times New Roman" w:hAnsiTheme="majorHAnsi" w:cs="Calibri Light"/>
          <w:lang w:val="en"/>
        </w:rPr>
        <w:t>Phosphotyrosine</w:t>
      </w:r>
      <w:proofErr w:type="spellEnd"/>
      <w:r w:rsidRPr="001F1CC4">
        <w:rPr>
          <w:rFonts w:asciiTheme="majorHAnsi" w:eastAsia="Times New Roman" w:hAnsiTheme="majorHAnsi" w:cs="Calibri Light"/>
          <w:lang w:val="en"/>
        </w:rPr>
        <w:t>)</w:t>
      </w:r>
    </w:p>
    <w:p w14:paraId="11E40C71" w14:textId="77777777" w:rsidR="001F1CC4" w:rsidRPr="001F1CC4" w:rsidRDefault="001F1CC4" w:rsidP="001F1CC4">
      <w:pPr>
        <w:spacing w:after="0" w:line="276" w:lineRule="auto"/>
        <w:ind w:left="360"/>
        <w:rPr>
          <w:rFonts w:asciiTheme="majorHAnsi" w:eastAsia="Times New Roman" w:hAnsiTheme="majorHAnsi" w:cs="Calibri Light"/>
          <w:color w:val="002060"/>
          <w:lang w:val="en"/>
        </w:rPr>
      </w:pPr>
    </w:p>
    <w:p w14:paraId="74BE05DE" w14:textId="77777777" w:rsidR="001F1CC4" w:rsidRPr="001F1CC4" w:rsidRDefault="001F1CC4" w:rsidP="001F1CC4">
      <w:pPr>
        <w:keepNext/>
        <w:keepLines/>
        <w:spacing w:before="240" w:after="0" w:line="276" w:lineRule="auto"/>
        <w:contextualSpacing/>
        <w:outlineLvl w:val="0"/>
        <w:rPr>
          <w:rFonts w:asciiTheme="majorHAnsi" w:eastAsiaTheme="majorEastAsia" w:hAnsiTheme="majorHAnsi" w:cs="Times New Roman"/>
          <w:color w:val="2F5496" w:themeColor="accent1" w:themeShade="BF"/>
          <w:sz w:val="32"/>
          <w:szCs w:val="32"/>
          <w:lang w:val="en"/>
        </w:rPr>
      </w:pPr>
      <w:r w:rsidRPr="001F1CC4">
        <w:rPr>
          <w:rFonts w:asciiTheme="majorHAnsi" w:eastAsiaTheme="majorEastAsia" w:hAnsiTheme="majorHAnsi" w:cs="Times New Roman"/>
          <w:color w:val="2F5496" w:themeColor="accent1" w:themeShade="BF"/>
          <w:sz w:val="32"/>
          <w:szCs w:val="32"/>
          <w:lang w:val="en"/>
        </w:rPr>
        <w:t>How to Annotate OTHER</w:t>
      </w:r>
    </w:p>
    <w:p w14:paraId="38F4060B" w14:textId="77777777" w:rsidR="001F1CC4" w:rsidRPr="001F1CC4" w:rsidRDefault="001F1CC4" w:rsidP="001F1CC4">
      <w:pPr>
        <w:spacing w:after="0" w:line="276" w:lineRule="auto"/>
        <w:contextualSpacing/>
        <w:rPr>
          <w:rFonts w:asciiTheme="majorHAnsi" w:eastAsia="Times New Roman" w:hAnsiTheme="majorHAnsi" w:cs="Calibri Light"/>
          <w:color w:val="FF0000"/>
          <w:lang w:val="en"/>
        </w:rPr>
      </w:pPr>
      <w:r w:rsidRPr="001F1CC4">
        <w:rPr>
          <w:rFonts w:asciiTheme="majorHAnsi" w:eastAsia="Times New Roman" w:hAnsiTheme="majorHAnsi" w:cs="Calibri Light"/>
          <w:lang w:val="en"/>
        </w:rPr>
        <w:t>The purpose of OTHER annotations is to identify a chemical text span, which in the given context is part of a larger text span referring to a non-chemical, other entity such as a gene or protein. Abbreviations and synonyms to mentions annotated as OTHER category may be ignored</w:t>
      </w:r>
    </w:p>
    <w:p w14:paraId="04989929" w14:textId="77777777" w:rsidR="001F1CC4" w:rsidRPr="001F1CC4" w:rsidRDefault="001F1CC4" w:rsidP="001F1CC4">
      <w:pPr>
        <w:spacing w:after="0" w:line="240" w:lineRule="auto"/>
        <w:contextualSpacing/>
        <w:rPr>
          <w:rFonts w:asciiTheme="majorHAnsi" w:eastAsia="Times New Roman" w:hAnsiTheme="majorHAnsi" w:cs="Calibri Light"/>
          <w:color w:val="FF0000"/>
          <w:lang w:val="en"/>
        </w:rPr>
      </w:pPr>
    </w:p>
    <w:p w14:paraId="6D38601B" w14:textId="77777777" w:rsidR="001F1CC4" w:rsidRPr="001F1CC4" w:rsidRDefault="001F1CC4" w:rsidP="001F1CC4">
      <w:pPr>
        <w:spacing w:after="0" w:line="240" w:lineRule="auto"/>
        <w:contextualSpacing/>
        <w:rPr>
          <w:rFonts w:asciiTheme="majorHAnsi" w:eastAsia="Times New Roman" w:hAnsiTheme="majorHAnsi" w:cs="Calibri Light"/>
          <w:lang w:val="en"/>
        </w:rPr>
      </w:pPr>
      <w:r w:rsidRPr="001F1CC4">
        <w:rPr>
          <w:rFonts w:asciiTheme="majorHAnsi" w:eastAsia="Times New Roman" w:hAnsiTheme="majorHAnsi" w:cs="Calibri Light"/>
          <w:b/>
          <w:lang w:val="en"/>
        </w:rPr>
        <w:t xml:space="preserve">Examples from our corpus: </w:t>
      </w:r>
      <w:r w:rsidRPr="001F1CC4">
        <w:rPr>
          <w:rFonts w:asciiTheme="majorHAnsi" w:eastAsia="Times New Roman" w:hAnsiTheme="majorHAnsi" w:cs="Calibri Light"/>
          <w:lang w:val="en"/>
        </w:rPr>
        <w:t>(</w:t>
      </w:r>
      <w:r w:rsidRPr="001F1CC4">
        <w:rPr>
          <w:rFonts w:asciiTheme="majorHAnsi" w:eastAsia="Times New Roman" w:hAnsiTheme="majorHAnsi" w:cs="Calibri Light"/>
          <w:highlight w:val="lightGray"/>
          <w:lang w:val="en"/>
        </w:rPr>
        <w:t>Other</w:t>
      </w:r>
      <w:r w:rsidRPr="001F1CC4">
        <w:rPr>
          <w:rFonts w:asciiTheme="majorHAnsi" w:eastAsia="Times New Roman" w:hAnsiTheme="majorHAnsi" w:cs="Calibri Light"/>
          <w:lang w:val="en"/>
        </w:rPr>
        <w:t xml:space="preserve"> annotations, are highlighted in grey, </w:t>
      </w:r>
      <w:r w:rsidRPr="001F1CC4">
        <w:rPr>
          <w:rFonts w:asciiTheme="majorHAnsi" w:eastAsia="Times New Roman" w:hAnsiTheme="majorHAnsi" w:cs="Calibri Light"/>
          <w:highlight w:val="yellow"/>
          <w:lang w:val="en"/>
        </w:rPr>
        <w:t>chemicals</w:t>
      </w:r>
      <w:r w:rsidRPr="001F1CC4">
        <w:rPr>
          <w:rFonts w:asciiTheme="majorHAnsi" w:eastAsia="Times New Roman" w:hAnsiTheme="majorHAnsi" w:cs="Calibri Light"/>
          <w:lang w:val="en"/>
        </w:rPr>
        <w:t xml:space="preserve"> are highlighted in yellow) </w:t>
      </w:r>
    </w:p>
    <w:p w14:paraId="26CBDE13" w14:textId="77777777" w:rsidR="001F1CC4" w:rsidRPr="001F1CC4" w:rsidRDefault="001F1CC4" w:rsidP="001F1CC4">
      <w:pPr>
        <w:spacing w:after="0" w:line="240" w:lineRule="auto"/>
        <w:ind w:left="360"/>
        <w:contextualSpacing/>
        <w:rPr>
          <w:rFonts w:asciiTheme="majorHAnsi" w:eastAsia="Times New Roman" w:hAnsiTheme="majorHAnsi" w:cs="Calibri Light"/>
          <w:color w:val="FF0000"/>
          <w:lang w:val="en"/>
        </w:rPr>
      </w:pPr>
    </w:p>
    <w:p w14:paraId="761358E3" w14:textId="77777777" w:rsidR="001F1CC4" w:rsidRPr="001F1CC4" w:rsidRDefault="001F1CC4" w:rsidP="001F1CC4">
      <w:pPr>
        <w:numPr>
          <w:ilvl w:val="0"/>
          <w:numId w:val="11"/>
        </w:numPr>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A recent study about the citrus red mite revealed that a </w:t>
      </w:r>
      <w:r w:rsidRPr="001F1CC4">
        <w:rPr>
          <w:rFonts w:asciiTheme="majorHAnsi" w:eastAsia="Times New Roman" w:hAnsiTheme="majorHAnsi" w:cs="Calibri Light"/>
          <w:highlight w:val="yellow"/>
          <w:lang w:val="en"/>
        </w:rPr>
        <w:t>Phe</w:t>
      </w:r>
      <w:r w:rsidRPr="001F1CC4">
        <w:rPr>
          <w:rFonts w:asciiTheme="majorHAnsi" w:eastAsia="Times New Roman" w:hAnsiTheme="majorHAnsi" w:cs="Calibri Light"/>
          <w:lang w:val="en"/>
        </w:rPr>
        <w:t xml:space="preserve">1538 to </w:t>
      </w:r>
      <w:r w:rsidRPr="001F1CC4">
        <w:rPr>
          <w:rFonts w:asciiTheme="majorHAnsi" w:eastAsia="Times New Roman" w:hAnsiTheme="majorHAnsi" w:cs="Calibri Light"/>
          <w:highlight w:val="yellow"/>
          <w:lang w:val="en"/>
        </w:rPr>
        <w:t>Ile</w:t>
      </w:r>
      <w:r w:rsidRPr="001F1CC4">
        <w:rPr>
          <w:rFonts w:asciiTheme="majorHAnsi" w:eastAsia="Times New Roman" w:hAnsiTheme="majorHAnsi" w:cs="Calibri Light"/>
          <w:lang w:val="en"/>
        </w:rPr>
        <w:t xml:space="preserve"> mutation from the </w:t>
      </w:r>
      <w:r w:rsidRPr="001F1CC4">
        <w:rPr>
          <w:rFonts w:asciiTheme="majorHAnsi" w:eastAsia="Times New Roman" w:hAnsiTheme="majorHAnsi" w:cs="Calibri Light"/>
          <w:highlight w:val="lightGray"/>
          <w:lang w:val="en"/>
        </w:rPr>
        <w:t>sodium channel</w:t>
      </w:r>
      <w:r w:rsidRPr="001F1CC4">
        <w:rPr>
          <w:rFonts w:asciiTheme="majorHAnsi" w:eastAsia="Times New Roman" w:hAnsiTheme="majorHAnsi" w:cs="Calibri Light"/>
          <w:lang w:val="en"/>
        </w:rPr>
        <w:t xml:space="preserve"> played a crucial role in </w:t>
      </w:r>
      <w:proofErr w:type="spellStart"/>
      <w:r w:rsidRPr="001F1CC4">
        <w:rPr>
          <w:rFonts w:asciiTheme="majorHAnsi" w:eastAsia="Times New Roman" w:hAnsiTheme="majorHAnsi" w:cs="Calibri Light"/>
          <w:highlight w:val="yellow"/>
          <w:lang w:val="en"/>
        </w:rPr>
        <w:t>fenpropathrin</w:t>
      </w:r>
      <w:proofErr w:type="spellEnd"/>
      <w:r w:rsidRPr="001F1CC4">
        <w:rPr>
          <w:rFonts w:asciiTheme="majorHAnsi" w:eastAsia="Times New Roman" w:hAnsiTheme="majorHAnsi" w:cs="Calibri Light"/>
          <w:lang w:val="en"/>
        </w:rPr>
        <w:t xml:space="preserve"> resistance after comparison of field </w:t>
      </w:r>
      <w:proofErr w:type="spellStart"/>
      <w:r w:rsidRPr="001F1CC4">
        <w:rPr>
          <w:rFonts w:asciiTheme="majorHAnsi" w:eastAsia="Times New Roman" w:hAnsiTheme="majorHAnsi" w:cs="Calibri Light"/>
          <w:highlight w:val="yellow"/>
          <w:lang w:val="en"/>
        </w:rPr>
        <w:t>fenpropathrin</w:t>
      </w:r>
      <w:proofErr w:type="spellEnd"/>
      <w:r w:rsidRPr="001F1CC4">
        <w:rPr>
          <w:rFonts w:asciiTheme="majorHAnsi" w:eastAsia="Times New Roman" w:hAnsiTheme="majorHAnsi" w:cs="Calibri Light"/>
          <w:lang w:val="en"/>
        </w:rPr>
        <w:t>-resistant (WZ) and susceptible strains</w:t>
      </w:r>
    </w:p>
    <w:p w14:paraId="5F46026F" w14:textId="77777777" w:rsidR="001F1CC4" w:rsidRPr="001F1CC4" w:rsidRDefault="001F1CC4" w:rsidP="001F1CC4">
      <w:pPr>
        <w:numPr>
          <w:ilvl w:val="1"/>
          <w:numId w:val="55"/>
        </w:numPr>
        <w:contextualSpacing/>
        <w:rPr>
          <w:rFonts w:asciiTheme="majorHAnsi" w:eastAsia="Times New Roman" w:hAnsiTheme="majorHAnsi" w:cs="Calibri Light"/>
          <w:lang w:val="en"/>
        </w:rPr>
      </w:pPr>
      <w:proofErr w:type="spellStart"/>
      <w:r w:rsidRPr="001F1CC4">
        <w:rPr>
          <w:rFonts w:asciiTheme="majorHAnsi" w:eastAsia="Times New Roman" w:hAnsiTheme="majorHAnsi" w:cs="Calibri Light"/>
          <w:lang w:val="en"/>
        </w:rPr>
        <w:t>Phe</w:t>
      </w:r>
      <w:proofErr w:type="spellEnd"/>
      <w:r w:rsidRPr="001F1CC4">
        <w:rPr>
          <w:rFonts w:asciiTheme="majorHAnsi" w:eastAsia="Times New Roman" w:hAnsiTheme="majorHAnsi" w:cs="Calibri Light"/>
          <w:lang w:val="en"/>
        </w:rPr>
        <w:t>, Leu—annotate both as CHEMICALS</w:t>
      </w:r>
    </w:p>
    <w:p w14:paraId="1BD853D6" w14:textId="77777777" w:rsidR="001F1CC4" w:rsidRPr="001F1CC4" w:rsidRDefault="001F1CC4" w:rsidP="001F1CC4">
      <w:pPr>
        <w:numPr>
          <w:ilvl w:val="1"/>
          <w:numId w:val="55"/>
        </w:numPr>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Sodium channel –OTHER, sodium is embedded in a protein</w:t>
      </w:r>
    </w:p>
    <w:p w14:paraId="551507B7" w14:textId="77777777" w:rsidR="001F1CC4" w:rsidRPr="001F1CC4" w:rsidRDefault="001F1CC4" w:rsidP="001F1CC4">
      <w:pPr>
        <w:numPr>
          <w:ilvl w:val="1"/>
          <w:numId w:val="55"/>
        </w:numPr>
        <w:contextualSpacing/>
        <w:rPr>
          <w:rFonts w:asciiTheme="majorHAnsi" w:eastAsia="Times New Roman" w:hAnsiTheme="majorHAnsi" w:cs="Calibri Light"/>
          <w:lang w:val="en"/>
        </w:rPr>
      </w:pPr>
      <w:proofErr w:type="spellStart"/>
      <w:r w:rsidRPr="001F1CC4">
        <w:rPr>
          <w:rFonts w:asciiTheme="majorHAnsi" w:eastAsia="Times New Roman" w:hAnsiTheme="majorHAnsi" w:cs="Calibri Light"/>
          <w:lang w:val="en"/>
        </w:rPr>
        <w:t>Fenpropathrin</w:t>
      </w:r>
      <w:proofErr w:type="spellEnd"/>
      <w:r w:rsidRPr="001F1CC4">
        <w:rPr>
          <w:rFonts w:asciiTheme="majorHAnsi" w:eastAsia="Times New Roman" w:hAnsiTheme="majorHAnsi" w:cs="Calibri Light"/>
          <w:lang w:val="en"/>
        </w:rPr>
        <w:t xml:space="preserve">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w:t>
      </w:r>
      <w:r w:rsidRPr="001F1CC4">
        <w:rPr>
          <w:rFonts w:ascii="Calibri Light" w:eastAsia="Times New Roman" w:hAnsi="Calibri Light" w:cs="Arial"/>
          <w:lang w:val="en"/>
        </w:rPr>
        <w:t>C044267 (</w:t>
      </w:r>
      <w:proofErr w:type="spellStart"/>
      <w:r w:rsidRPr="001F1CC4">
        <w:rPr>
          <w:rFonts w:ascii="Calibri Light" w:eastAsia="Times New Roman" w:hAnsi="Calibri Light" w:cs="Arial"/>
          <w:lang w:val="en"/>
        </w:rPr>
        <w:t>fenpropathrin</w:t>
      </w:r>
      <w:proofErr w:type="spellEnd"/>
      <w:r w:rsidRPr="001F1CC4">
        <w:rPr>
          <w:rFonts w:ascii="Calibri Light" w:eastAsia="Times New Roman" w:hAnsi="Calibri Light" w:cs="Arial"/>
          <w:lang w:val="en"/>
        </w:rPr>
        <w:t xml:space="preserve">) </w:t>
      </w:r>
    </w:p>
    <w:p w14:paraId="22D5E28E" w14:textId="77777777" w:rsidR="001F1CC4" w:rsidRPr="001F1CC4" w:rsidRDefault="001F1CC4" w:rsidP="001F1CC4">
      <w:pPr>
        <w:spacing w:after="0" w:line="276" w:lineRule="auto"/>
        <w:ind w:left="720"/>
        <w:rPr>
          <w:rFonts w:asciiTheme="majorHAnsi" w:eastAsia="Times New Roman" w:hAnsiTheme="majorHAnsi" w:cs="Calibri Light"/>
          <w:color w:val="00B050"/>
          <w:lang w:val="en"/>
        </w:rPr>
      </w:pPr>
    </w:p>
    <w:p w14:paraId="02612AB8" w14:textId="77777777" w:rsidR="001F1CC4" w:rsidRPr="001F1CC4" w:rsidRDefault="001F1CC4" w:rsidP="001F1CC4">
      <w:pPr>
        <w:numPr>
          <w:ilvl w:val="0"/>
          <w:numId w:val="16"/>
        </w:numPr>
        <w:spacing w:after="0" w:line="276" w:lineRule="auto"/>
        <w:rPr>
          <w:rFonts w:asciiTheme="majorHAnsi" w:eastAsia="Times New Roman" w:hAnsiTheme="majorHAnsi" w:cs="Calibri Light"/>
          <w:lang w:val="en"/>
        </w:rPr>
      </w:pPr>
      <w:r w:rsidRPr="001F1CC4">
        <w:rPr>
          <w:rFonts w:asciiTheme="majorHAnsi" w:eastAsia="Times New Roman" w:hAnsiTheme="majorHAnsi" w:cs="Calibri Light"/>
          <w:lang w:val="en"/>
        </w:rPr>
        <w:t xml:space="preserve">ALP: </w:t>
      </w:r>
      <w:r w:rsidRPr="001F1CC4">
        <w:rPr>
          <w:rFonts w:asciiTheme="majorHAnsi" w:eastAsia="Times New Roman" w:hAnsiTheme="majorHAnsi" w:cs="Calibri Light"/>
          <w:highlight w:val="lightGray"/>
          <w:lang w:val="en"/>
        </w:rPr>
        <w:t>alkaline phosphatase</w:t>
      </w:r>
      <w:r w:rsidRPr="001F1CC4">
        <w:rPr>
          <w:rFonts w:asciiTheme="majorHAnsi" w:eastAsia="Times New Roman" w:hAnsiTheme="majorHAnsi" w:cs="Calibri Light"/>
          <w:lang w:val="en"/>
        </w:rPr>
        <w:t xml:space="preserve">; </w:t>
      </w:r>
      <w:r w:rsidRPr="001F1CC4">
        <w:rPr>
          <w:rFonts w:asciiTheme="majorHAnsi" w:eastAsia="Times New Roman" w:hAnsiTheme="majorHAnsi" w:cs="Calibri Light"/>
          <w:highlight w:val="yellow"/>
          <w:lang w:val="en"/>
        </w:rPr>
        <w:t>TBA</w:t>
      </w:r>
      <w:r w:rsidRPr="001F1CC4">
        <w:rPr>
          <w:rFonts w:asciiTheme="majorHAnsi" w:eastAsia="Times New Roman" w:hAnsiTheme="majorHAnsi" w:cs="Calibri Light"/>
          <w:lang w:val="en"/>
        </w:rPr>
        <w:t xml:space="preserve">: total </w:t>
      </w:r>
      <w:r w:rsidRPr="001F1CC4">
        <w:rPr>
          <w:rFonts w:asciiTheme="majorHAnsi" w:eastAsia="Times New Roman" w:hAnsiTheme="majorHAnsi" w:cs="Calibri Light"/>
          <w:highlight w:val="yellow"/>
          <w:lang w:val="en"/>
        </w:rPr>
        <w:t>bile acids</w:t>
      </w:r>
      <w:r w:rsidRPr="001F1CC4">
        <w:rPr>
          <w:rFonts w:asciiTheme="majorHAnsi" w:eastAsia="Times New Roman" w:hAnsiTheme="majorHAnsi" w:cs="Calibri Light"/>
          <w:lang w:val="en"/>
        </w:rPr>
        <w:t xml:space="preserve">; γ-GT: </w:t>
      </w:r>
      <w:r w:rsidRPr="001F1CC4">
        <w:rPr>
          <w:rFonts w:asciiTheme="majorHAnsi" w:eastAsia="Times New Roman" w:hAnsiTheme="majorHAnsi" w:cs="Calibri Light"/>
          <w:highlight w:val="lightGray"/>
          <w:lang w:val="en"/>
        </w:rPr>
        <w:t>gamma glutamyl transpeptidase</w:t>
      </w:r>
      <w:r w:rsidRPr="001F1CC4">
        <w:rPr>
          <w:rFonts w:asciiTheme="majorHAnsi" w:eastAsia="Times New Roman" w:hAnsiTheme="majorHAnsi" w:cs="Calibri Light"/>
          <w:lang w:val="en"/>
        </w:rPr>
        <w:t xml:space="preserve">; N: normal; LFT: liver function tests; N/A: not available; BRIC 2: benign recurrent intrahepatic cholestasis; </w:t>
      </w:r>
      <w:proofErr w:type="spellStart"/>
      <w:r w:rsidRPr="001F1CC4">
        <w:rPr>
          <w:rFonts w:asciiTheme="majorHAnsi" w:eastAsia="Times New Roman" w:hAnsiTheme="majorHAnsi" w:cs="Calibri Light"/>
          <w:lang w:val="en"/>
        </w:rPr>
        <w:t>sdPSC</w:t>
      </w:r>
      <w:proofErr w:type="spellEnd"/>
      <w:r w:rsidRPr="001F1CC4">
        <w:rPr>
          <w:rFonts w:asciiTheme="majorHAnsi" w:eastAsia="Times New Roman" w:hAnsiTheme="majorHAnsi" w:cs="Calibri Light"/>
          <w:lang w:val="en"/>
        </w:rPr>
        <w:t>: small duct primary sclerosing cholangitis.</w:t>
      </w:r>
    </w:p>
    <w:p w14:paraId="64B0931B" w14:textId="77777777" w:rsidR="001F1CC4" w:rsidRPr="001F1CC4" w:rsidRDefault="001F1CC4" w:rsidP="001F1CC4">
      <w:pPr>
        <w:numPr>
          <w:ilvl w:val="1"/>
          <w:numId w:val="23"/>
        </w:numPr>
        <w:spacing w:after="0" w:line="276" w:lineRule="auto"/>
        <w:rPr>
          <w:rFonts w:asciiTheme="majorHAnsi" w:eastAsia="Times New Roman" w:hAnsiTheme="majorHAnsi" w:cs="Calibri Light"/>
          <w:lang w:val="en"/>
        </w:rPr>
      </w:pPr>
      <w:r w:rsidRPr="001F1CC4">
        <w:rPr>
          <w:rFonts w:asciiTheme="majorHAnsi" w:eastAsia="Times New Roman" w:hAnsiTheme="majorHAnsi" w:cs="Calibri Light"/>
          <w:lang w:val="en"/>
        </w:rPr>
        <w:lastRenderedPageBreak/>
        <w:t>TBA</w:t>
      </w:r>
      <w:bookmarkStart w:id="21" w:name="_Hlk532373428"/>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D001647 (Bile Acids)</w:t>
      </w:r>
      <w:bookmarkEnd w:id="21"/>
    </w:p>
    <w:p w14:paraId="650870D7" w14:textId="77777777" w:rsidR="001F1CC4" w:rsidRPr="001F1CC4" w:rsidRDefault="001F1CC4" w:rsidP="001F1CC4">
      <w:pPr>
        <w:numPr>
          <w:ilvl w:val="1"/>
          <w:numId w:val="23"/>
        </w:numPr>
        <w:spacing w:after="0" w:line="276" w:lineRule="auto"/>
        <w:rPr>
          <w:rFonts w:asciiTheme="majorHAnsi" w:eastAsia="Times New Roman" w:hAnsiTheme="majorHAnsi" w:cs="Calibri Light"/>
          <w:lang w:val="en"/>
        </w:rPr>
      </w:pPr>
      <w:r w:rsidRPr="001F1CC4">
        <w:rPr>
          <w:rFonts w:asciiTheme="majorHAnsi" w:eastAsia="Times New Roman" w:hAnsiTheme="majorHAnsi" w:cs="Calibri Light"/>
          <w:lang w:val="en"/>
        </w:rPr>
        <w:t xml:space="preserve">Bile acids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D001647 (Bile Acids)</w:t>
      </w:r>
    </w:p>
    <w:p w14:paraId="0FDDC685" w14:textId="77777777" w:rsidR="001F1CC4" w:rsidRPr="001F1CC4" w:rsidRDefault="001F1CC4" w:rsidP="001F1CC4">
      <w:pPr>
        <w:numPr>
          <w:ilvl w:val="0"/>
          <w:numId w:val="16"/>
        </w:numPr>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CMV cytomegalovirus, LDH </w:t>
      </w:r>
      <w:r w:rsidRPr="001F1CC4">
        <w:rPr>
          <w:rFonts w:asciiTheme="majorHAnsi" w:eastAsia="Times New Roman" w:hAnsiTheme="majorHAnsi" w:cs="Calibri Light"/>
          <w:highlight w:val="lightGray"/>
          <w:lang w:val="en"/>
        </w:rPr>
        <w:t>lactate dehydrogenase</w:t>
      </w:r>
      <w:r w:rsidRPr="001F1CC4">
        <w:rPr>
          <w:rFonts w:asciiTheme="majorHAnsi" w:eastAsia="Times New Roman" w:hAnsiTheme="majorHAnsi" w:cs="Calibri Light"/>
          <w:lang w:val="en"/>
        </w:rPr>
        <w:t xml:space="preserve">, PCP Pneumocystis </w:t>
      </w:r>
      <w:proofErr w:type="spellStart"/>
      <w:r w:rsidRPr="001F1CC4">
        <w:rPr>
          <w:rFonts w:asciiTheme="majorHAnsi" w:eastAsia="Times New Roman" w:hAnsiTheme="majorHAnsi" w:cs="Calibri Light"/>
          <w:lang w:val="en"/>
        </w:rPr>
        <w:t>jirovecii</w:t>
      </w:r>
      <w:proofErr w:type="spellEnd"/>
      <w:r w:rsidRPr="001F1CC4">
        <w:rPr>
          <w:rFonts w:asciiTheme="majorHAnsi" w:eastAsia="Times New Roman" w:hAnsiTheme="majorHAnsi" w:cs="Calibri Light"/>
          <w:lang w:val="en"/>
        </w:rPr>
        <w:t xml:space="preserve"> pneumonia, PI3K </w:t>
      </w:r>
      <w:r w:rsidRPr="001F1CC4">
        <w:rPr>
          <w:rFonts w:asciiTheme="majorHAnsi" w:eastAsia="Times New Roman" w:hAnsiTheme="majorHAnsi" w:cs="Calibri Light"/>
          <w:highlight w:val="lightGray"/>
          <w:lang w:val="en"/>
        </w:rPr>
        <w:t>phosphoinositol-3-kinase</w:t>
      </w:r>
      <w:r w:rsidRPr="001F1CC4">
        <w:rPr>
          <w:rFonts w:asciiTheme="majorHAnsi" w:eastAsia="Times New Roman" w:hAnsiTheme="majorHAnsi" w:cs="Calibri Light"/>
          <w:lang w:val="en"/>
        </w:rPr>
        <w:t>.</w:t>
      </w:r>
    </w:p>
    <w:p w14:paraId="4A158AB2" w14:textId="77777777" w:rsidR="001F1CC4" w:rsidRPr="001F1CC4" w:rsidRDefault="001F1CC4" w:rsidP="001F1CC4">
      <w:pPr>
        <w:ind w:left="1080"/>
        <w:contextualSpacing/>
        <w:rPr>
          <w:rFonts w:asciiTheme="majorHAnsi" w:eastAsia="Times New Roman" w:hAnsiTheme="majorHAnsi" w:cs="Calibri Light"/>
          <w:i/>
          <w:lang w:val="en"/>
        </w:rPr>
      </w:pPr>
      <w:r w:rsidRPr="001F1CC4">
        <w:rPr>
          <w:rFonts w:asciiTheme="majorHAnsi" w:eastAsia="Times New Roman" w:hAnsiTheme="majorHAnsi" w:cs="Calibri Light"/>
          <w:i/>
          <w:lang w:val="en"/>
        </w:rPr>
        <w:t>Note that the abbreviations of OTHER proteins (enzymes) are ignored/not annotated</w:t>
      </w:r>
    </w:p>
    <w:p w14:paraId="3776B937" w14:textId="77777777" w:rsidR="001F1CC4" w:rsidRPr="001F1CC4" w:rsidRDefault="001F1CC4" w:rsidP="001F1CC4">
      <w:pPr>
        <w:numPr>
          <w:ilvl w:val="0"/>
          <w:numId w:val="17"/>
        </w:numPr>
        <w:ind w:left="360"/>
        <w:contextualSpacing/>
        <w:rPr>
          <w:rFonts w:asciiTheme="majorHAnsi" w:eastAsia="Times New Roman" w:hAnsiTheme="majorHAnsi" w:cs="Calibri Light"/>
          <w:lang w:val="en"/>
        </w:rPr>
      </w:pPr>
      <w:bookmarkStart w:id="22" w:name="_Hlk532391260"/>
      <w:r w:rsidRPr="001F1CC4">
        <w:rPr>
          <w:rFonts w:asciiTheme="majorHAnsi" w:eastAsia="Times New Roman" w:hAnsiTheme="majorHAnsi" w:cs="Calibri Light"/>
          <w:lang w:val="en"/>
        </w:rPr>
        <w:t>This inc</w:t>
      </w:r>
      <w:r w:rsidRPr="001F1CC4">
        <w:rPr>
          <w:rFonts w:asciiTheme="majorHAnsi" w:eastAsia="Times New Roman" w:hAnsiTheme="majorHAnsi" w:cs="Calibri Light"/>
          <w:i/>
          <w:lang w:val="en"/>
        </w:rPr>
        <w:t>r</w:t>
      </w:r>
      <w:r w:rsidRPr="001F1CC4">
        <w:rPr>
          <w:rFonts w:asciiTheme="majorHAnsi" w:eastAsia="Times New Roman" w:hAnsiTheme="majorHAnsi" w:cs="Calibri Light"/>
          <w:lang w:val="en"/>
        </w:rPr>
        <w:t xml:space="preserve">eases </w:t>
      </w:r>
      <w:r w:rsidRPr="001F1CC4">
        <w:rPr>
          <w:rFonts w:asciiTheme="majorHAnsi" w:eastAsia="Times New Roman" w:hAnsiTheme="majorHAnsi" w:cs="Calibri Light"/>
          <w:highlight w:val="yellow"/>
          <w:lang w:val="en"/>
        </w:rPr>
        <w:t>IP</w:t>
      </w:r>
      <w:r w:rsidRPr="001F1CC4">
        <w:rPr>
          <w:rFonts w:asciiTheme="majorHAnsi" w:eastAsia="Times New Roman" w:hAnsiTheme="majorHAnsi" w:cs="Calibri Light"/>
          <w:highlight w:val="yellow"/>
          <w:vertAlign w:val="subscript"/>
          <w:lang w:val="en"/>
        </w:rPr>
        <w:t>3</w:t>
      </w:r>
      <w:r w:rsidRPr="001F1CC4">
        <w:rPr>
          <w:rFonts w:asciiTheme="majorHAnsi" w:eastAsia="Times New Roman" w:hAnsiTheme="majorHAnsi" w:cs="Calibri Light"/>
          <w:lang w:val="en"/>
        </w:rPr>
        <w:t xml:space="preserve">, which then interacts with the </w:t>
      </w:r>
      <w:r w:rsidRPr="001F1CC4">
        <w:rPr>
          <w:rFonts w:asciiTheme="majorHAnsi" w:eastAsia="Times New Roman" w:hAnsiTheme="majorHAnsi" w:cs="Calibri Light"/>
          <w:highlight w:val="lightGray"/>
          <w:lang w:val="en"/>
        </w:rPr>
        <w:t>IP</w:t>
      </w:r>
      <w:r w:rsidRPr="001F1CC4">
        <w:rPr>
          <w:rFonts w:asciiTheme="majorHAnsi" w:eastAsia="Times New Roman" w:hAnsiTheme="majorHAnsi" w:cs="Calibri Light"/>
          <w:highlight w:val="lightGray"/>
          <w:vertAlign w:val="subscript"/>
          <w:lang w:val="en"/>
        </w:rPr>
        <w:t>3</w:t>
      </w:r>
      <w:r w:rsidRPr="001F1CC4">
        <w:rPr>
          <w:rFonts w:asciiTheme="majorHAnsi" w:eastAsia="Times New Roman" w:hAnsiTheme="majorHAnsi" w:cs="Calibri Light"/>
          <w:highlight w:val="lightGray"/>
          <w:lang w:val="en"/>
        </w:rPr>
        <w:t xml:space="preserve"> receptor</w:t>
      </w:r>
      <w:r w:rsidRPr="001F1CC4">
        <w:rPr>
          <w:rFonts w:asciiTheme="majorHAnsi" w:eastAsia="Times New Roman" w:hAnsiTheme="majorHAnsi" w:cs="Calibri Light"/>
          <w:lang w:val="en"/>
        </w:rPr>
        <w:t xml:space="preserve"> (IP</w:t>
      </w:r>
      <w:r w:rsidRPr="001F1CC4">
        <w:rPr>
          <w:rFonts w:asciiTheme="majorHAnsi" w:eastAsia="Times New Roman" w:hAnsiTheme="majorHAnsi" w:cs="Calibri Light"/>
          <w:vertAlign w:val="subscript"/>
          <w:lang w:val="en"/>
        </w:rPr>
        <w:t>3</w:t>
      </w:r>
      <w:r w:rsidRPr="001F1CC4">
        <w:rPr>
          <w:rFonts w:asciiTheme="majorHAnsi" w:eastAsia="Times New Roman" w:hAnsiTheme="majorHAnsi" w:cs="Calibri Light"/>
          <w:lang w:val="en"/>
        </w:rPr>
        <w:t xml:space="preserve">R) to stimulate release of </w:t>
      </w:r>
      <w:r w:rsidRPr="001F1CC4">
        <w:rPr>
          <w:rFonts w:asciiTheme="majorHAnsi" w:eastAsia="Times New Roman" w:hAnsiTheme="majorHAnsi" w:cs="Calibri Light"/>
          <w:highlight w:val="yellow"/>
          <w:lang w:val="en"/>
        </w:rPr>
        <w:t>Ca</w:t>
      </w:r>
      <w:r w:rsidRPr="001F1CC4">
        <w:rPr>
          <w:rFonts w:asciiTheme="majorHAnsi" w:eastAsia="Times New Roman" w:hAnsiTheme="majorHAnsi" w:cs="Calibri Light"/>
          <w:highlight w:val="yellow"/>
          <w:vertAlign w:val="superscript"/>
          <w:lang w:val="en"/>
        </w:rPr>
        <w:t>2+</w:t>
      </w:r>
      <w:r w:rsidRPr="001F1CC4">
        <w:rPr>
          <w:rFonts w:asciiTheme="majorHAnsi" w:eastAsia="Times New Roman" w:hAnsiTheme="majorHAnsi" w:cs="Calibri Light"/>
          <w:lang w:val="en"/>
        </w:rPr>
        <w:t xml:space="preserve"> from intracellular stores.</w:t>
      </w:r>
    </w:p>
    <w:p w14:paraId="60AC31B2" w14:textId="77777777" w:rsidR="001F1CC4" w:rsidRPr="001F1CC4" w:rsidRDefault="001F1CC4" w:rsidP="001F1CC4">
      <w:pPr>
        <w:numPr>
          <w:ilvl w:val="1"/>
          <w:numId w:val="17"/>
        </w:numPr>
        <w:ind w:left="1080"/>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IP3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D015544 (Inositol 1,4,5-Trisphosphate)</w:t>
      </w:r>
    </w:p>
    <w:p w14:paraId="48FB54C7" w14:textId="77777777" w:rsidR="001F1CC4" w:rsidRPr="001F1CC4" w:rsidRDefault="001F1CC4" w:rsidP="001F1CC4">
      <w:pPr>
        <w:numPr>
          <w:ilvl w:val="1"/>
          <w:numId w:val="17"/>
        </w:numPr>
        <w:ind w:left="1080"/>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Ca2+ </w:t>
      </w:r>
      <w:r w:rsidRPr="001F1CC4">
        <w:rPr>
          <w:rFonts w:ascii="Calibri Light" w:eastAsia="Times New Roman" w:hAnsi="Calibri Light" w:cs="Calibri Light"/>
          <w:lang w:val="en"/>
        </w:rPr>
        <w:sym w:font="Wingdings" w:char="F0E0"/>
      </w:r>
      <w:r w:rsidRPr="001F1CC4">
        <w:rPr>
          <w:rFonts w:asciiTheme="majorHAnsi" w:eastAsia="Times New Roman" w:hAnsiTheme="majorHAnsi" w:cs="Calibri Light"/>
          <w:lang w:val="en"/>
        </w:rPr>
        <w:t xml:space="preserve"> D002118 (Calcium)</w:t>
      </w:r>
    </w:p>
    <w:p w14:paraId="6CF02B56" w14:textId="77777777" w:rsidR="001F1CC4" w:rsidRPr="001F1CC4" w:rsidRDefault="001F1CC4" w:rsidP="001F1CC4">
      <w:pPr>
        <w:numPr>
          <w:ilvl w:val="0"/>
          <w:numId w:val="57"/>
        </w:numPr>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 xml:space="preserve">We show that scaffold assembly requires conserved </w:t>
      </w:r>
      <w:r w:rsidRPr="001F1CC4">
        <w:rPr>
          <w:rFonts w:asciiTheme="majorHAnsi" w:eastAsia="Times New Roman" w:hAnsiTheme="majorHAnsi" w:cs="Calibri Light"/>
          <w:highlight w:val="yellow"/>
          <w:lang w:val="en"/>
        </w:rPr>
        <w:t>leucine</w:t>
      </w:r>
      <w:r w:rsidRPr="001F1CC4">
        <w:rPr>
          <w:rFonts w:asciiTheme="majorHAnsi" w:eastAsia="Times New Roman" w:hAnsiTheme="majorHAnsi" w:cs="Calibri Light"/>
          <w:lang w:val="en"/>
        </w:rPr>
        <w:t xml:space="preserve"> zipper domain to assemble in vitro.</w:t>
      </w:r>
      <w:bookmarkEnd w:id="22"/>
    </w:p>
    <w:p w14:paraId="54BB624D" w14:textId="77777777" w:rsidR="001F1CC4" w:rsidRPr="001F1CC4" w:rsidRDefault="001F1CC4" w:rsidP="001F1CC4">
      <w:pPr>
        <w:numPr>
          <w:ilvl w:val="1"/>
          <w:numId w:val="58"/>
        </w:numPr>
        <w:contextualSpacing/>
        <w:rPr>
          <w:rFonts w:asciiTheme="majorHAnsi" w:eastAsia="Times New Roman" w:hAnsiTheme="majorHAnsi" w:cs="Calibri Light"/>
          <w:lang w:val="en"/>
        </w:rPr>
      </w:pPr>
      <w:r w:rsidRPr="001F1CC4">
        <w:rPr>
          <w:rFonts w:asciiTheme="majorHAnsi" w:eastAsia="Times New Roman" w:hAnsiTheme="majorHAnsi" w:cs="Calibri Light"/>
          <w:lang w:val="en"/>
        </w:rPr>
        <w:t>leucine—annotated as CHEMICAL</w:t>
      </w:r>
    </w:p>
    <w:p w14:paraId="33B6F8B8" w14:textId="77777777" w:rsidR="001F1CC4" w:rsidRPr="001F1CC4" w:rsidRDefault="001F1CC4" w:rsidP="001F1CC4">
      <w:pPr>
        <w:numPr>
          <w:ilvl w:val="0"/>
          <w:numId w:val="57"/>
        </w:numPr>
        <w:contextualSpacing/>
        <w:rPr>
          <w:rFonts w:asciiTheme="majorHAnsi" w:eastAsia="Times New Roman" w:hAnsiTheme="majorHAnsi" w:cs="Calibri Light"/>
          <w:lang w:val="en"/>
        </w:rPr>
      </w:pPr>
      <w:r w:rsidRPr="001F1CC4">
        <w:rPr>
          <w:rFonts w:ascii="Calibri Light" w:eastAsia="Times New Roman" w:hAnsi="Calibri Light" w:cs="Arial"/>
          <w:lang w:val="en"/>
        </w:rPr>
        <w:t xml:space="preserve">Only a few years later, the adoption of </w:t>
      </w:r>
      <w:r w:rsidRPr="001F1CC4">
        <w:rPr>
          <w:rFonts w:ascii="Calibri Light" w:eastAsia="Times New Roman" w:hAnsi="Calibri Light" w:cs="Arial"/>
          <w:highlight w:val="lightGray"/>
          <w:lang w:val="en"/>
        </w:rPr>
        <w:t>tyrosine kinase</w:t>
      </w:r>
      <w:r w:rsidRPr="001F1CC4">
        <w:rPr>
          <w:rFonts w:ascii="Calibri Light" w:eastAsia="Times New Roman" w:hAnsi="Calibri Light" w:cs="Arial"/>
          <w:lang w:val="en"/>
        </w:rPr>
        <w:t xml:space="preserve"> inhibitors (TKIs) began with the use of imatinib in the treatment of chronic myeloid leukemia (CML).</w:t>
      </w:r>
    </w:p>
    <w:p w14:paraId="0D706F08" w14:textId="77777777" w:rsidR="001F1CC4" w:rsidRPr="001F1CC4" w:rsidRDefault="001F1CC4" w:rsidP="001F1CC4">
      <w:pPr>
        <w:numPr>
          <w:ilvl w:val="0"/>
          <w:numId w:val="56"/>
        </w:numPr>
        <w:spacing w:after="0" w:line="276" w:lineRule="auto"/>
        <w:contextualSpacing/>
        <w:rPr>
          <w:rFonts w:ascii="Calibri Light" w:eastAsia="Times New Roman" w:hAnsi="Calibri Light" w:cs="Arial"/>
          <w:lang w:val="en"/>
        </w:rPr>
      </w:pPr>
      <w:r w:rsidRPr="001F1CC4">
        <w:rPr>
          <w:rFonts w:ascii="Calibri Light" w:eastAsia="Times New Roman" w:hAnsi="Calibri Light" w:cs="Arial"/>
          <w:lang w:val="en"/>
        </w:rPr>
        <w:t>Tyrosine kinase—OTHER string, though found within a pharmacological action</w:t>
      </w:r>
    </w:p>
    <w:p w14:paraId="2D60449F" w14:textId="77777777" w:rsidR="001F1CC4" w:rsidRPr="001F1CC4" w:rsidRDefault="001F1CC4" w:rsidP="001F1CC4">
      <w:pPr>
        <w:numPr>
          <w:ilvl w:val="0"/>
          <w:numId w:val="56"/>
        </w:numPr>
        <w:spacing w:after="0" w:line="276" w:lineRule="auto"/>
        <w:contextualSpacing/>
        <w:rPr>
          <w:rFonts w:ascii="Calibri Light" w:eastAsia="Times New Roman" w:hAnsi="Calibri Light" w:cs="Arial"/>
          <w:lang w:val="en"/>
        </w:rPr>
      </w:pPr>
      <w:r w:rsidRPr="001F1CC4">
        <w:rPr>
          <w:rFonts w:ascii="Calibri Light" w:eastAsia="Times New Roman" w:hAnsi="Calibri Light" w:cs="Arial"/>
          <w:lang w:val="en"/>
        </w:rPr>
        <w:t xml:space="preserve">Imatinib </w:t>
      </w:r>
      <w:r w:rsidRPr="001F1CC4">
        <w:rPr>
          <w:rFonts w:ascii="Arial" w:eastAsia="Times New Roman" w:hAnsi="Arial" w:cs="Arial"/>
          <w:lang w:val="en"/>
        </w:rPr>
        <w:sym w:font="Wingdings" w:char="F0E0"/>
      </w:r>
      <w:r w:rsidRPr="001F1CC4">
        <w:rPr>
          <w:rFonts w:ascii="Calibri Light" w:eastAsia="Times New Roman" w:hAnsi="Calibri Light" w:cs="Arial"/>
          <w:lang w:val="en"/>
        </w:rPr>
        <w:t xml:space="preserve"> D000068877 (Imatinib Mesylate)</w:t>
      </w:r>
    </w:p>
    <w:p w14:paraId="52F53F41" w14:textId="77777777" w:rsidR="00755282" w:rsidRDefault="00755282"/>
    <w:sectPr w:rsidR="00755282" w:rsidSect="006B0F98">
      <w:footerReference w:type="default" r:id="rId5"/>
      <w:pgSz w:w="12240" w:h="15840"/>
      <w:pgMar w:top="1440" w:right="1440" w:bottom="1440" w:left="1440" w:header="0" w:footer="720"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62DF" w14:textId="77777777" w:rsidR="006B0F98" w:rsidRDefault="005B76F5">
    <w:pPr>
      <w:pStyle w:val="Footer"/>
      <w:jc w:val="center"/>
    </w:pPr>
    <w:r>
      <w:fldChar w:fldCharType="begin"/>
    </w:r>
    <w:r>
      <w:instrText xml:space="preserve"> PAGE   \* MERGEFORMAT </w:instrText>
    </w:r>
    <w:r>
      <w:fldChar w:fldCharType="separate"/>
    </w:r>
    <w:r>
      <w:rPr>
        <w:noProof/>
      </w:rPr>
      <w:t>2</w:t>
    </w:r>
    <w:r>
      <w:fldChar w:fldCharType="end"/>
    </w:r>
  </w:p>
  <w:p w14:paraId="581F006B" w14:textId="77777777" w:rsidR="006B0F98" w:rsidRDefault="005B76F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1E40"/>
    <w:multiLevelType w:val="hybridMultilevel"/>
    <w:tmpl w:val="6DD4F5B8"/>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3A2F"/>
    <w:multiLevelType w:val="hybridMultilevel"/>
    <w:tmpl w:val="C6822144"/>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166D"/>
    <w:multiLevelType w:val="hybridMultilevel"/>
    <w:tmpl w:val="1976138E"/>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537A9"/>
    <w:multiLevelType w:val="multilevel"/>
    <w:tmpl w:val="15861E28"/>
    <w:lvl w:ilvl="0">
      <w:start w:val="1"/>
      <w:numFmt w:val="bullet"/>
      <w:lvlText w:val="o"/>
      <w:lvlJc w:val="left"/>
      <w:pPr>
        <w:ind w:left="1080" w:hanging="360"/>
      </w:pPr>
      <w:rPr>
        <w:rFonts w:ascii="Courier New" w:hAnsi="Courier New" w:hint="default"/>
        <w:u w:val="none"/>
      </w:rPr>
    </w:lvl>
    <w:lvl w:ilvl="1">
      <w:start w:val="1"/>
      <w:numFmt w:val="bullet"/>
      <w:lvlText w:val=""/>
      <w:lvlJc w:val="left"/>
      <w:pPr>
        <w:ind w:left="1800" w:hanging="360"/>
      </w:pPr>
      <w:rPr>
        <w:rFonts w:ascii="Symbol" w:hAnsi="Symbol" w:hint="default"/>
        <w:u w:val="none"/>
      </w:rPr>
    </w:lvl>
    <w:lvl w:ilvl="2">
      <w:start w:val="1"/>
      <w:numFmt w:val="bullet"/>
      <w:lvlText w:val=""/>
      <w:lvlJc w:val="left"/>
      <w:pPr>
        <w:ind w:left="2520" w:hanging="360"/>
      </w:pPr>
      <w:rPr>
        <w:rFonts w:ascii="Symbol" w:hAnsi="Symbol" w:hint="default"/>
        <w:u w:val="none"/>
      </w:rPr>
    </w:lvl>
    <w:lvl w:ilvl="3">
      <w:start w:val="1"/>
      <w:numFmt w:val="decimal"/>
      <w:lvlText w:val="%4."/>
      <w:lvlJc w:val="left"/>
      <w:pPr>
        <w:ind w:left="3240" w:hanging="360"/>
      </w:pPr>
      <w:rPr>
        <w:rFonts w:cs="Times New Roman"/>
        <w:u w:val="none"/>
      </w:rPr>
    </w:lvl>
    <w:lvl w:ilvl="4">
      <w:start w:val="1"/>
      <w:numFmt w:val="lowerLetter"/>
      <w:lvlText w:val="%5."/>
      <w:lvlJc w:val="left"/>
      <w:pPr>
        <w:ind w:left="3960" w:hanging="360"/>
      </w:pPr>
      <w:rPr>
        <w:rFonts w:cs="Times New Roman"/>
        <w:u w:val="none"/>
      </w:rPr>
    </w:lvl>
    <w:lvl w:ilvl="5">
      <w:start w:val="1"/>
      <w:numFmt w:val="lowerRoman"/>
      <w:lvlText w:val="%6."/>
      <w:lvlJc w:val="right"/>
      <w:pPr>
        <w:ind w:left="4680" w:hanging="360"/>
      </w:pPr>
      <w:rPr>
        <w:rFonts w:cs="Times New Roman"/>
        <w:u w:val="none"/>
      </w:rPr>
    </w:lvl>
    <w:lvl w:ilvl="6">
      <w:start w:val="1"/>
      <w:numFmt w:val="decimal"/>
      <w:lvlText w:val="%7."/>
      <w:lvlJc w:val="left"/>
      <w:pPr>
        <w:ind w:left="5400" w:hanging="360"/>
      </w:pPr>
      <w:rPr>
        <w:rFonts w:cs="Times New Roman"/>
        <w:u w:val="none"/>
      </w:rPr>
    </w:lvl>
    <w:lvl w:ilvl="7">
      <w:start w:val="1"/>
      <w:numFmt w:val="lowerLetter"/>
      <w:lvlText w:val="%8."/>
      <w:lvlJc w:val="left"/>
      <w:pPr>
        <w:ind w:left="6120" w:hanging="360"/>
      </w:pPr>
      <w:rPr>
        <w:rFonts w:cs="Times New Roman"/>
        <w:u w:val="none"/>
      </w:rPr>
    </w:lvl>
    <w:lvl w:ilvl="8">
      <w:start w:val="1"/>
      <w:numFmt w:val="lowerRoman"/>
      <w:lvlText w:val="%9."/>
      <w:lvlJc w:val="right"/>
      <w:pPr>
        <w:ind w:left="6840" w:hanging="360"/>
      </w:pPr>
      <w:rPr>
        <w:rFonts w:cs="Times New Roman"/>
        <w:u w:val="none"/>
      </w:rPr>
    </w:lvl>
  </w:abstractNum>
  <w:abstractNum w:abstractNumId="4" w15:restartNumberingAfterBreak="0">
    <w:nsid w:val="0BF326F5"/>
    <w:multiLevelType w:val="hybridMultilevel"/>
    <w:tmpl w:val="9F04F4B2"/>
    <w:lvl w:ilvl="0" w:tplc="04090003">
      <w:start w:val="1"/>
      <w:numFmt w:val="bullet"/>
      <w:lvlText w:val="o"/>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0F474D"/>
    <w:multiLevelType w:val="hybridMultilevel"/>
    <w:tmpl w:val="2E26D152"/>
    <w:lvl w:ilvl="0" w:tplc="04090003">
      <w:start w:val="1"/>
      <w:numFmt w:val="bullet"/>
      <w:lvlText w:val="o"/>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20580D"/>
    <w:multiLevelType w:val="hybridMultilevel"/>
    <w:tmpl w:val="52226F08"/>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D7795A"/>
    <w:multiLevelType w:val="hybridMultilevel"/>
    <w:tmpl w:val="A6B4F70C"/>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8A65CB"/>
    <w:multiLevelType w:val="hybridMultilevel"/>
    <w:tmpl w:val="C25A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04D14"/>
    <w:multiLevelType w:val="multilevel"/>
    <w:tmpl w:val="78885FA2"/>
    <w:lvl w:ilvl="0">
      <w:start w:val="1"/>
      <w:numFmt w:val="bullet"/>
      <w:lvlText w:val="o"/>
      <w:lvlJc w:val="left"/>
      <w:pPr>
        <w:ind w:left="1080" w:hanging="360"/>
      </w:pPr>
      <w:rPr>
        <w:rFonts w:ascii="Courier New" w:hAnsi="Courier New" w:hint="default"/>
        <w:u w:val="none"/>
      </w:rPr>
    </w:lvl>
    <w:lvl w:ilvl="1">
      <w:start w:val="4"/>
      <w:numFmt w:val="bullet"/>
      <w:lvlText w:val="-"/>
      <w:lvlJc w:val="left"/>
      <w:pPr>
        <w:ind w:left="1800" w:hanging="360"/>
      </w:pPr>
      <w:rPr>
        <w:rFonts w:ascii="Calibri Light" w:eastAsia="Times New Roman" w:hAnsi="Calibri Light" w:hint="default"/>
        <w:u w:val="none"/>
      </w:rPr>
    </w:lvl>
    <w:lvl w:ilvl="2">
      <w:start w:val="4"/>
      <w:numFmt w:val="bullet"/>
      <w:lvlText w:val="-"/>
      <w:lvlJc w:val="left"/>
      <w:pPr>
        <w:ind w:left="2520" w:hanging="360"/>
      </w:pPr>
      <w:rPr>
        <w:rFonts w:ascii="Calibri Light" w:eastAsia="Times New Roman" w:hAnsi="Calibri Light" w:hint="default"/>
        <w:u w:val="none"/>
      </w:rPr>
    </w:lvl>
    <w:lvl w:ilvl="3">
      <w:start w:val="1"/>
      <w:numFmt w:val="decimal"/>
      <w:lvlText w:val="%4."/>
      <w:lvlJc w:val="left"/>
      <w:pPr>
        <w:ind w:left="3240" w:hanging="360"/>
      </w:pPr>
      <w:rPr>
        <w:rFonts w:cs="Times New Roman"/>
        <w:u w:val="none"/>
      </w:rPr>
    </w:lvl>
    <w:lvl w:ilvl="4">
      <w:start w:val="1"/>
      <w:numFmt w:val="lowerLetter"/>
      <w:lvlText w:val="%5."/>
      <w:lvlJc w:val="left"/>
      <w:pPr>
        <w:ind w:left="3960" w:hanging="360"/>
      </w:pPr>
      <w:rPr>
        <w:rFonts w:cs="Times New Roman"/>
        <w:u w:val="none"/>
      </w:rPr>
    </w:lvl>
    <w:lvl w:ilvl="5">
      <w:start w:val="1"/>
      <w:numFmt w:val="lowerRoman"/>
      <w:lvlText w:val="%6."/>
      <w:lvlJc w:val="right"/>
      <w:pPr>
        <w:ind w:left="4680" w:hanging="360"/>
      </w:pPr>
      <w:rPr>
        <w:rFonts w:cs="Times New Roman"/>
        <w:u w:val="none"/>
      </w:rPr>
    </w:lvl>
    <w:lvl w:ilvl="6">
      <w:start w:val="1"/>
      <w:numFmt w:val="decimal"/>
      <w:lvlText w:val="%7."/>
      <w:lvlJc w:val="left"/>
      <w:pPr>
        <w:ind w:left="5400" w:hanging="360"/>
      </w:pPr>
      <w:rPr>
        <w:rFonts w:cs="Times New Roman"/>
        <w:u w:val="none"/>
      </w:rPr>
    </w:lvl>
    <w:lvl w:ilvl="7">
      <w:start w:val="1"/>
      <w:numFmt w:val="lowerLetter"/>
      <w:lvlText w:val="%8."/>
      <w:lvlJc w:val="left"/>
      <w:pPr>
        <w:ind w:left="6120" w:hanging="360"/>
      </w:pPr>
      <w:rPr>
        <w:rFonts w:cs="Times New Roman"/>
        <w:u w:val="none"/>
      </w:rPr>
    </w:lvl>
    <w:lvl w:ilvl="8">
      <w:start w:val="1"/>
      <w:numFmt w:val="lowerRoman"/>
      <w:lvlText w:val="%9."/>
      <w:lvlJc w:val="right"/>
      <w:pPr>
        <w:ind w:left="6840" w:hanging="360"/>
      </w:pPr>
      <w:rPr>
        <w:rFonts w:cs="Times New Roman"/>
        <w:u w:val="none"/>
      </w:rPr>
    </w:lvl>
  </w:abstractNum>
  <w:abstractNum w:abstractNumId="10" w15:restartNumberingAfterBreak="0">
    <w:nsid w:val="14413059"/>
    <w:multiLevelType w:val="hybridMultilevel"/>
    <w:tmpl w:val="53EAC3C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A458CF"/>
    <w:multiLevelType w:val="hybridMultilevel"/>
    <w:tmpl w:val="6944D124"/>
    <w:lvl w:ilvl="0" w:tplc="04090003">
      <w:start w:val="1"/>
      <w:numFmt w:val="bullet"/>
      <w:lvlText w:val="o"/>
      <w:lvlJc w:val="left"/>
      <w:pPr>
        <w:ind w:left="360" w:hanging="360"/>
      </w:pPr>
      <w:rPr>
        <w:rFonts w:ascii="Courier New" w:hAnsi="Courier New" w:hint="default"/>
      </w:rPr>
    </w:lvl>
    <w:lvl w:ilvl="1" w:tplc="940403A0">
      <w:start w:val="4"/>
      <w:numFmt w:val="bullet"/>
      <w:lvlText w:val="-"/>
      <w:lvlJc w:val="left"/>
      <w:pPr>
        <w:ind w:left="1080" w:hanging="360"/>
      </w:pPr>
      <w:rPr>
        <w:rFonts w:ascii="Calibri Light" w:eastAsia="Times New Roman" w:hAnsi="Calibri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3D42D4"/>
    <w:multiLevelType w:val="multilevel"/>
    <w:tmpl w:val="04A218EE"/>
    <w:lvl w:ilvl="0">
      <w:start w:val="1"/>
      <w:numFmt w:val="bullet"/>
      <w:lvlText w:val=""/>
      <w:lvlJc w:val="left"/>
      <w:pPr>
        <w:ind w:left="360"/>
      </w:pPr>
      <w:rPr>
        <w:rFonts w:ascii="Symbol" w:hAnsi="Symbol" w:hint="default"/>
        <w:u w:val="none"/>
      </w:rPr>
    </w:lvl>
    <w:lvl w:ilvl="1">
      <w:start w:val="1"/>
      <w:numFmt w:val="bullet"/>
      <w:lvlText w:val=""/>
      <w:lvlJc w:val="left"/>
      <w:pPr>
        <w:ind w:left="-2160" w:hanging="360"/>
      </w:pPr>
      <w:rPr>
        <w:rFonts w:ascii="Symbol" w:hAnsi="Symbol" w:hint="default"/>
        <w:u w:val="none"/>
      </w:rPr>
    </w:lvl>
    <w:lvl w:ilvl="2">
      <w:start w:val="1"/>
      <w:numFmt w:val="bullet"/>
      <w:lvlText w:val=""/>
      <w:lvlJc w:val="left"/>
      <w:pPr>
        <w:ind w:left="-1440" w:hanging="360"/>
      </w:pPr>
      <w:rPr>
        <w:rFonts w:ascii="Symbol" w:hAnsi="Symbol" w:hint="default"/>
        <w:u w:val="none"/>
      </w:rPr>
    </w:lvl>
    <w:lvl w:ilvl="3">
      <w:start w:val="1"/>
      <w:numFmt w:val="decimal"/>
      <w:lvlText w:val="%4."/>
      <w:lvlJc w:val="left"/>
      <w:pPr>
        <w:ind w:left="-720" w:hanging="360"/>
      </w:pPr>
      <w:rPr>
        <w:rFonts w:cs="Times New Roman" w:hint="default"/>
        <w:u w:val="none"/>
      </w:rPr>
    </w:lvl>
    <w:lvl w:ilvl="4">
      <w:start w:val="1"/>
      <w:numFmt w:val="lowerLetter"/>
      <w:lvlText w:val="%5."/>
      <w:lvlJc w:val="left"/>
      <w:pPr>
        <w:ind w:hanging="360"/>
      </w:pPr>
      <w:rPr>
        <w:rFonts w:cs="Times New Roman" w:hint="default"/>
        <w:u w:val="none"/>
      </w:rPr>
    </w:lvl>
    <w:lvl w:ilvl="5">
      <w:start w:val="1"/>
      <w:numFmt w:val="lowerRoman"/>
      <w:lvlText w:val="%6."/>
      <w:lvlJc w:val="right"/>
      <w:pPr>
        <w:ind w:left="720" w:hanging="360"/>
      </w:pPr>
      <w:rPr>
        <w:rFonts w:cs="Times New Roman" w:hint="default"/>
        <w:u w:val="none"/>
      </w:rPr>
    </w:lvl>
    <w:lvl w:ilvl="6">
      <w:start w:val="1"/>
      <w:numFmt w:val="decimal"/>
      <w:lvlText w:val="%7."/>
      <w:lvlJc w:val="left"/>
      <w:pPr>
        <w:ind w:left="1440" w:hanging="360"/>
      </w:pPr>
      <w:rPr>
        <w:rFonts w:cs="Times New Roman" w:hint="default"/>
        <w:u w:val="none"/>
      </w:rPr>
    </w:lvl>
    <w:lvl w:ilvl="7">
      <w:start w:val="1"/>
      <w:numFmt w:val="lowerLetter"/>
      <w:lvlText w:val="%8."/>
      <w:lvlJc w:val="left"/>
      <w:pPr>
        <w:ind w:left="2160" w:hanging="360"/>
      </w:pPr>
      <w:rPr>
        <w:rFonts w:cs="Times New Roman" w:hint="default"/>
        <w:u w:val="none"/>
      </w:rPr>
    </w:lvl>
    <w:lvl w:ilvl="8">
      <w:start w:val="1"/>
      <w:numFmt w:val="lowerRoman"/>
      <w:lvlText w:val="%9."/>
      <w:lvlJc w:val="right"/>
      <w:pPr>
        <w:ind w:left="2880" w:hanging="360"/>
      </w:pPr>
      <w:rPr>
        <w:rFonts w:cs="Times New Roman" w:hint="default"/>
        <w:u w:val="none"/>
      </w:rPr>
    </w:lvl>
  </w:abstractNum>
  <w:abstractNum w:abstractNumId="13" w15:restartNumberingAfterBreak="0">
    <w:nsid w:val="1DE91B92"/>
    <w:multiLevelType w:val="hybridMultilevel"/>
    <w:tmpl w:val="E8F217F8"/>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476AD"/>
    <w:multiLevelType w:val="hybridMultilevel"/>
    <w:tmpl w:val="4198DBBE"/>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3A75"/>
    <w:multiLevelType w:val="hybridMultilevel"/>
    <w:tmpl w:val="B55C230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8370C"/>
    <w:multiLevelType w:val="hybridMultilevel"/>
    <w:tmpl w:val="0338E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274600"/>
    <w:multiLevelType w:val="hybridMultilevel"/>
    <w:tmpl w:val="E9B0B334"/>
    <w:lvl w:ilvl="0" w:tplc="04090003">
      <w:start w:val="1"/>
      <w:numFmt w:val="bullet"/>
      <w:lvlText w:val="o"/>
      <w:lvlJc w:val="left"/>
      <w:pPr>
        <w:ind w:left="360" w:hanging="360"/>
      </w:pPr>
      <w:rPr>
        <w:rFonts w:ascii="Courier New" w:hAnsi="Courier New" w:hint="default"/>
      </w:rPr>
    </w:lvl>
    <w:lvl w:ilvl="1" w:tplc="61EE4F5E">
      <w:start w:val="1"/>
      <w:numFmt w:val="bullet"/>
      <w:lvlText w:val="o"/>
      <w:lvlJc w:val="left"/>
      <w:pPr>
        <w:ind w:left="1080" w:hanging="360"/>
      </w:pPr>
      <w:rPr>
        <w:rFonts w:ascii="Courier New" w:hAnsi="Courier New" w:hint="default"/>
        <w:color w:val="auto"/>
      </w:rPr>
    </w:lvl>
    <w:lvl w:ilvl="2" w:tplc="940403A0">
      <w:start w:val="4"/>
      <w:numFmt w:val="bullet"/>
      <w:lvlText w:val="-"/>
      <w:lvlJc w:val="left"/>
      <w:pPr>
        <w:ind w:left="1800" w:hanging="360"/>
      </w:pPr>
      <w:rPr>
        <w:rFonts w:ascii="Calibri Light" w:eastAsia="Times New Roman" w:hAnsi="Calibri Ligh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421DAE"/>
    <w:multiLevelType w:val="multilevel"/>
    <w:tmpl w:val="04A218EE"/>
    <w:lvl w:ilvl="0">
      <w:start w:val="1"/>
      <w:numFmt w:val="bullet"/>
      <w:lvlText w:val=""/>
      <w:lvlJc w:val="left"/>
      <w:pPr>
        <w:ind w:left="360"/>
      </w:pPr>
      <w:rPr>
        <w:rFonts w:ascii="Symbol" w:hAnsi="Symbol" w:hint="default"/>
        <w:u w:val="none"/>
      </w:rPr>
    </w:lvl>
    <w:lvl w:ilvl="1">
      <w:start w:val="1"/>
      <w:numFmt w:val="bullet"/>
      <w:lvlText w:val=""/>
      <w:lvlJc w:val="left"/>
      <w:pPr>
        <w:ind w:left="-2160" w:hanging="360"/>
      </w:pPr>
      <w:rPr>
        <w:rFonts w:ascii="Symbol" w:hAnsi="Symbol" w:hint="default"/>
        <w:u w:val="none"/>
      </w:rPr>
    </w:lvl>
    <w:lvl w:ilvl="2">
      <w:start w:val="1"/>
      <w:numFmt w:val="bullet"/>
      <w:lvlText w:val=""/>
      <w:lvlJc w:val="left"/>
      <w:pPr>
        <w:ind w:left="-1440" w:hanging="360"/>
      </w:pPr>
      <w:rPr>
        <w:rFonts w:ascii="Symbol" w:hAnsi="Symbol" w:hint="default"/>
        <w:u w:val="none"/>
      </w:rPr>
    </w:lvl>
    <w:lvl w:ilvl="3">
      <w:start w:val="1"/>
      <w:numFmt w:val="decimal"/>
      <w:lvlText w:val="%4."/>
      <w:lvlJc w:val="left"/>
      <w:pPr>
        <w:ind w:left="-720" w:hanging="360"/>
      </w:pPr>
      <w:rPr>
        <w:rFonts w:cs="Times New Roman" w:hint="default"/>
        <w:u w:val="none"/>
      </w:rPr>
    </w:lvl>
    <w:lvl w:ilvl="4">
      <w:start w:val="1"/>
      <w:numFmt w:val="lowerLetter"/>
      <w:lvlText w:val="%5."/>
      <w:lvlJc w:val="left"/>
      <w:pPr>
        <w:ind w:hanging="360"/>
      </w:pPr>
      <w:rPr>
        <w:rFonts w:cs="Times New Roman" w:hint="default"/>
        <w:u w:val="none"/>
      </w:rPr>
    </w:lvl>
    <w:lvl w:ilvl="5">
      <w:start w:val="1"/>
      <w:numFmt w:val="lowerRoman"/>
      <w:lvlText w:val="%6."/>
      <w:lvlJc w:val="right"/>
      <w:pPr>
        <w:ind w:left="720" w:hanging="360"/>
      </w:pPr>
      <w:rPr>
        <w:rFonts w:cs="Times New Roman" w:hint="default"/>
        <w:u w:val="none"/>
      </w:rPr>
    </w:lvl>
    <w:lvl w:ilvl="6">
      <w:start w:val="1"/>
      <w:numFmt w:val="decimal"/>
      <w:lvlText w:val="%7."/>
      <w:lvlJc w:val="left"/>
      <w:pPr>
        <w:ind w:left="1440" w:hanging="360"/>
      </w:pPr>
      <w:rPr>
        <w:rFonts w:cs="Times New Roman" w:hint="default"/>
        <w:u w:val="none"/>
      </w:rPr>
    </w:lvl>
    <w:lvl w:ilvl="7">
      <w:start w:val="1"/>
      <w:numFmt w:val="lowerLetter"/>
      <w:lvlText w:val="%8."/>
      <w:lvlJc w:val="left"/>
      <w:pPr>
        <w:ind w:left="2160" w:hanging="360"/>
      </w:pPr>
      <w:rPr>
        <w:rFonts w:cs="Times New Roman" w:hint="default"/>
        <w:u w:val="none"/>
      </w:rPr>
    </w:lvl>
    <w:lvl w:ilvl="8">
      <w:start w:val="1"/>
      <w:numFmt w:val="lowerRoman"/>
      <w:lvlText w:val="%9."/>
      <w:lvlJc w:val="right"/>
      <w:pPr>
        <w:ind w:left="2880" w:hanging="360"/>
      </w:pPr>
      <w:rPr>
        <w:rFonts w:cs="Times New Roman" w:hint="default"/>
        <w:u w:val="none"/>
      </w:rPr>
    </w:lvl>
  </w:abstractNum>
  <w:abstractNum w:abstractNumId="19" w15:restartNumberingAfterBreak="0">
    <w:nsid w:val="33BF5CE5"/>
    <w:multiLevelType w:val="hybridMultilevel"/>
    <w:tmpl w:val="234C8A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82537"/>
    <w:multiLevelType w:val="hybridMultilevel"/>
    <w:tmpl w:val="4F2EF35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E97C12"/>
    <w:multiLevelType w:val="hybridMultilevel"/>
    <w:tmpl w:val="14AC8A70"/>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F5B61"/>
    <w:multiLevelType w:val="hybridMultilevel"/>
    <w:tmpl w:val="D9F0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6F2C05"/>
    <w:multiLevelType w:val="hybridMultilevel"/>
    <w:tmpl w:val="09369940"/>
    <w:lvl w:ilvl="0" w:tplc="04090001">
      <w:start w:val="1"/>
      <w:numFmt w:val="bullet"/>
      <w:lvlText w:val=""/>
      <w:lvlJc w:val="left"/>
      <w:pPr>
        <w:ind w:left="1080" w:hanging="360"/>
      </w:pPr>
      <w:rPr>
        <w:rFonts w:ascii="Symbol" w:hAnsi="Symbol" w:hint="default"/>
      </w:rPr>
    </w:lvl>
    <w:lvl w:ilvl="1" w:tplc="940403A0">
      <w:start w:val="4"/>
      <w:numFmt w:val="bullet"/>
      <w:lvlText w:val="-"/>
      <w:lvlJc w:val="left"/>
      <w:pPr>
        <w:ind w:left="1800" w:hanging="360"/>
      </w:pPr>
      <w:rPr>
        <w:rFonts w:ascii="Calibri Light" w:eastAsia="Times New Roman" w:hAnsi="Calibri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9B5C93"/>
    <w:multiLevelType w:val="multilevel"/>
    <w:tmpl w:val="62B88726"/>
    <w:lvl w:ilvl="0">
      <w:start w:val="1"/>
      <w:numFmt w:val="decimal"/>
      <w:lvlText w:val="%1."/>
      <w:lvlJc w:val="left"/>
      <w:pPr>
        <w:ind w:left="360" w:hanging="360"/>
      </w:pPr>
      <w:rPr>
        <w:rFonts w:cs="Times New Roman" w:hint="default"/>
        <w:u w:val="none"/>
      </w:rPr>
    </w:lvl>
    <w:lvl w:ilvl="1">
      <w:start w:val="1"/>
      <w:numFmt w:val="bullet"/>
      <w:lvlText w:val=""/>
      <w:lvlJc w:val="left"/>
      <w:pPr>
        <w:ind w:left="1080" w:hanging="360"/>
      </w:pPr>
      <w:rPr>
        <w:rFonts w:ascii="Symbol" w:hAnsi="Symbol" w:hint="default"/>
        <w:u w:val="none"/>
      </w:rPr>
    </w:lvl>
    <w:lvl w:ilvl="2">
      <w:start w:val="1"/>
      <w:numFmt w:val="bullet"/>
      <w:lvlText w:val="o"/>
      <w:lvlJc w:val="left"/>
      <w:pPr>
        <w:ind w:left="1800" w:hanging="360"/>
      </w:pPr>
      <w:rPr>
        <w:rFonts w:ascii="Courier New" w:hAnsi="Courier New" w:hint="default"/>
        <w:color w:val="auto"/>
        <w:u w:val="none"/>
      </w:rPr>
    </w:lvl>
    <w:lvl w:ilvl="3">
      <w:start w:val="1"/>
      <w:numFmt w:val="decimal"/>
      <w:lvlText w:val="%4."/>
      <w:lvlJc w:val="left"/>
      <w:pPr>
        <w:ind w:left="2520" w:hanging="360"/>
      </w:pPr>
      <w:rPr>
        <w:rFonts w:cs="Times New Roman"/>
        <w:u w:val="none"/>
      </w:rPr>
    </w:lvl>
    <w:lvl w:ilvl="4">
      <w:start w:val="1"/>
      <w:numFmt w:val="lowerLetter"/>
      <w:lvlText w:val="%5."/>
      <w:lvlJc w:val="left"/>
      <w:pPr>
        <w:ind w:left="3240" w:hanging="360"/>
      </w:pPr>
      <w:rPr>
        <w:rFonts w:cs="Times New Roman"/>
        <w:u w:val="none"/>
      </w:rPr>
    </w:lvl>
    <w:lvl w:ilvl="5">
      <w:start w:val="1"/>
      <w:numFmt w:val="lowerRoman"/>
      <w:lvlText w:val="%6."/>
      <w:lvlJc w:val="right"/>
      <w:pPr>
        <w:ind w:left="3960" w:hanging="360"/>
      </w:pPr>
      <w:rPr>
        <w:rFonts w:cs="Times New Roman"/>
        <w:u w:val="none"/>
      </w:rPr>
    </w:lvl>
    <w:lvl w:ilvl="6">
      <w:start w:val="1"/>
      <w:numFmt w:val="decimal"/>
      <w:lvlText w:val="%7."/>
      <w:lvlJc w:val="left"/>
      <w:pPr>
        <w:ind w:left="4680" w:hanging="360"/>
      </w:pPr>
      <w:rPr>
        <w:rFonts w:cs="Times New Roman"/>
        <w:u w:val="none"/>
      </w:rPr>
    </w:lvl>
    <w:lvl w:ilvl="7">
      <w:start w:val="1"/>
      <w:numFmt w:val="lowerLetter"/>
      <w:lvlText w:val="%8."/>
      <w:lvlJc w:val="left"/>
      <w:pPr>
        <w:ind w:left="5400" w:hanging="360"/>
      </w:pPr>
      <w:rPr>
        <w:rFonts w:cs="Times New Roman"/>
        <w:u w:val="none"/>
      </w:rPr>
    </w:lvl>
    <w:lvl w:ilvl="8">
      <w:start w:val="1"/>
      <w:numFmt w:val="lowerRoman"/>
      <w:lvlText w:val="%9."/>
      <w:lvlJc w:val="right"/>
      <w:pPr>
        <w:ind w:left="6120" w:hanging="360"/>
      </w:pPr>
      <w:rPr>
        <w:rFonts w:cs="Times New Roman"/>
        <w:u w:val="none"/>
      </w:rPr>
    </w:lvl>
  </w:abstractNum>
  <w:abstractNum w:abstractNumId="25" w15:restartNumberingAfterBreak="0">
    <w:nsid w:val="39CF67EA"/>
    <w:multiLevelType w:val="hybridMultilevel"/>
    <w:tmpl w:val="B6161CA4"/>
    <w:lvl w:ilvl="0" w:tplc="04090003">
      <w:start w:val="1"/>
      <w:numFmt w:val="bullet"/>
      <w:lvlText w:val="o"/>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A63379"/>
    <w:multiLevelType w:val="multilevel"/>
    <w:tmpl w:val="CEAAF9CA"/>
    <w:lvl w:ilvl="0">
      <w:start w:val="1"/>
      <w:numFmt w:val="bullet"/>
      <w:lvlText w:val=""/>
      <w:lvlJc w:val="left"/>
      <w:pPr>
        <w:ind w:left="720" w:hanging="360"/>
      </w:pPr>
      <w:rPr>
        <w:rFonts w:ascii="Symbol" w:hAnsi="Symbol" w:hint="default"/>
        <w:u w:val="none"/>
      </w:rPr>
    </w:lvl>
    <w:lvl w:ilvl="1">
      <w:start w:val="1"/>
      <w:numFmt w:val="bullet"/>
      <w:lvlText w:val=""/>
      <w:lvlJc w:val="left"/>
      <w:pPr>
        <w:ind w:left="360" w:hanging="360"/>
      </w:pPr>
      <w:rPr>
        <w:rFonts w:ascii="Symbol" w:hAnsi="Symbol" w:hint="default"/>
        <w:u w:val="none"/>
      </w:rPr>
    </w:lvl>
    <w:lvl w:ilvl="2">
      <w:start w:val="1"/>
      <w:numFmt w:val="bullet"/>
      <w:lvlText w:val=""/>
      <w:lvlJc w:val="left"/>
      <w:pPr>
        <w:ind w:left="1440" w:hanging="360"/>
      </w:pPr>
      <w:rPr>
        <w:rFonts w:ascii="Symbol" w:hAnsi="Symbol" w:hint="default"/>
        <w:u w:val="none"/>
      </w:rPr>
    </w:lvl>
    <w:lvl w:ilvl="3">
      <w:start w:val="1"/>
      <w:numFmt w:val="decimal"/>
      <w:lvlText w:val="%4."/>
      <w:lvlJc w:val="left"/>
      <w:pPr>
        <w:ind w:left="2160" w:hanging="360"/>
      </w:pPr>
      <w:rPr>
        <w:rFonts w:cs="Times New Roman"/>
        <w:u w:val="none"/>
      </w:rPr>
    </w:lvl>
    <w:lvl w:ilvl="4">
      <w:start w:val="1"/>
      <w:numFmt w:val="lowerLetter"/>
      <w:lvlText w:val="%5."/>
      <w:lvlJc w:val="left"/>
      <w:pPr>
        <w:ind w:left="2880" w:hanging="360"/>
      </w:pPr>
      <w:rPr>
        <w:rFonts w:cs="Times New Roman"/>
        <w:u w:val="none"/>
      </w:rPr>
    </w:lvl>
    <w:lvl w:ilvl="5">
      <w:start w:val="1"/>
      <w:numFmt w:val="lowerRoman"/>
      <w:lvlText w:val="%6."/>
      <w:lvlJc w:val="right"/>
      <w:pPr>
        <w:ind w:left="3600" w:hanging="360"/>
      </w:pPr>
      <w:rPr>
        <w:rFonts w:cs="Times New Roman"/>
        <w:u w:val="none"/>
      </w:rPr>
    </w:lvl>
    <w:lvl w:ilvl="6">
      <w:start w:val="1"/>
      <w:numFmt w:val="decimal"/>
      <w:lvlText w:val="%7."/>
      <w:lvlJc w:val="left"/>
      <w:pPr>
        <w:ind w:left="4320" w:hanging="360"/>
      </w:pPr>
      <w:rPr>
        <w:rFonts w:cs="Times New Roman"/>
        <w:u w:val="none"/>
      </w:rPr>
    </w:lvl>
    <w:lvl w:ilvl="7">
      <w:start w:val="1"/>
      <w:numFmt w:val="lowerLetter"/>
      <w:lvlText w:val="%8."/>
      <w:lvlJc w:val="left"/>
      <w:pPr>
        <w:ind w:left="5040" w:hanging="360"/>
      </w:pPr>
      <w:rPr>
        <w:rFonts w:cs="Times New Roman"/>
        <w:u w:val="none"/>
      </w:rPr>
    </w:lvl>
    <w:lvl w:ilvl="8">
      <w:start w:val="1"/>
      <w:numFmt w:val="lowerRoman"/>
      <w:lvlText w:val="%9."/>
      <w:lvlJc w:val="right"/>
      <w:pPr>
        <w:ind w:left="5760" w:hanging="360"/>
      </w:pPr>
      <w:rPr>
        <w:rFonts w:cs="Times New Roman"/>
        <w:u w:val="none"/>
      </w:rPr>
    </w:lvl>
  </w:abstractNum>
  <w:abstractNum w:abstractNumId="27" w15:restartNumberingAfterBreak="0">
    <w:nsid w:val="41384A5B"/>
    <w:multiLevelType w:val="hybridMultilevel"/>
    <w:tmpl w:val="8EC4711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4A6A9D"/>
    <w:multiLevelType w:val="multilevel"/>
    <w:tmpl w:val="A106DF42"/>
    <w:lvl w:ilvl="0">
      <w:start w:val="1"/>
      <w:numFmt w:val="decimal"/>
      <w:lvlText w:val="%1."/>
      <w:lvlJc w:val="left"/>
      <w:pPr>
        <w:ind w:left="720" w:hanging="360"/>
      </w:pPr>
      <w:rPr>
        <w:rFonts w:cs="Times New Roman" w:hint="default"/>
        <w:u w:val="none"/>
      </w:rPr>
    </w:lvl>
    <w:lvl w:ilvl="1">
      <w:start w:val="1"/>
      <w:numFmt w:val="bullet"/>
      <w:lvlText w:val=""/>
      <w:lvlJc w:val="left"/>
      <w:pPr>
        <w:ind w:left="1440" w:hanging="360"/>
      </w:pPr>
      <w:rPr>
        <w:rFonts w:ascii="Symbol" w:hAnsi="Symbol" w:hint="default"/>
        <w:u w:val="none"/>
      </w:rPr>
    </w:lvl>
    <w:lvl w:ilvl="2">
      <w:start w:val="1"/>
      <w:numFmt w:val="bullet"/>
      <w:lvlText w:val="o"/>
      <w:lvlJc w:val="left"/>
      <w:pPr>
        <w:ind w:left="2160" w:hanging="360"/>
      </w:pPr>
      <w:rPr>
        <w:rFonts w:ascii="Courier New" w:hAnsi="Courier New" w:hint="default"/>
        <w:color w:val="auto"/>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29" w15:restartNumberingAfterBreak="0">
    <w:nsid w:val="48CE4289"/>
    <w:multiLevelType w:val="hybridMultilevel"/>
    <w:tmpl w:val="4B40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216469"/>
    <w:multiLevelType w:val="hybridMultilevel"/>
    <w:tmpl w:val="C762B3FA"/>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F15391"/>
    <w:multiLevelType w:val="multilevel"/>
    <w:tmpl w:val="777C3EFA"/>
    <w:lvl w:ilvl="0">
      <w:start w:val="1"/>
      <w:numFmt w:val="bullet"/>
      <w:lvlText w:val="o"/>
      <w:lvlJc w:val="left"/>
      <w:pPr>
        <w:ind w:left="1080" w:hanging="360"/>
      </w:pPr>
      <w:rPr>
        <w:rFonts w:ascii="Courier New" w:hAnsi="Courier New" w:hint="default"/>
        <w:u w:val="none"/>
      </w:rPr>
    </w:lvl>
    <w:lvl w:ilvl="1">
      <w:start w:val="1"/>
      <w:numFmt w:val="bullet"/>
      <w:lvlText w:val="o"/>
      <w:lvlJc w:val="left"/>
      <w:pPr>
        <w:ind w:left="1800" w:hanging="360"/>
      </w:pPr>
      <w:rPr>
        <w:rFonts w:ascii="Courier New" w:hAnsi="Courier New" w:hint="default"/>
        <w:u w:val="none"/>
      </w:rPr>
    </w:lvl>
    <w:lvl w:ilvl="2">
      <w:start w:val="4"/>
      <w:numFmt w:val="bullet"/>
      <w:lvlText w:val="-"/>
      <w:lvlJc w:val="left"/>
      <w:pPr>
        <w:ind w:left="2520" w:hanging="360"/>
      </w:pPr>
      <w:rPr>
        <w:rFonts w:ascii="Calibri Light" w:eastAsia="Times New Roman" w:hAnsi="Calibri Light" w:hint="default"/>
        <w:u w:val="none"/>
      </w:rPr>
    </w:lvl>
    <w:lvl w:ilvl="3">
      <w:start w:val="1"/>
      <w:numFmt w:val="decimal"/>
      <w:lvlText w:val="%4."/>
      <w:lvlJc w:val="left"/>
      <w:pPr>
        <w:ind w:left="3240" w:hanging="360"/>
      </w:pPr>
      <w:rPr>
        <w:rFonts w:cs="Times New Roman"/>
        <w:u w:val="none"/>
      </w:rPr>
    </w:lvl>
    <w:lvl w:ilvl="4">
      <w:start w:val="1"/>
      <w:numFmt w:val="lowerLetter"/>
      <w:lvlText w:val="%5."/>
      <w:lvlJc w:val="left"/>
      <w:pPr>
        <w:ind w:left="3960" w:hanging="360"/>
      </w:pPr>
      <w:rPr>
        <w:rFonts w:cs="Times New Roman"/>
        <w:u w:val="none"/>
      </w:rPr>
    </w:lvl>
    <w:lvl w:ilvl="5">
      <w:start w:val="1"/>
      <w:numFmt w:val="lowerRoman"/>
      <w:lvlText w:val="%6."/>
      <w:lvlJc w:val="right"/>
      <w:pPr>
        <w:ind w:left="4680" w:hanging="360"/>
      </w:pPr>
      <w:rPr>
        <w:rFonts w:cs="Times New Roman"/>
        <w:u w:val="none"/>
      </w:rPr>
    </w:lvl>
    <w:lvl w:ilvl="6">
      <w:start w:val="1"/>
      <w:numFmt w:val="decimal"/>
      <w:lvlText w:val="%7."/>
      <w:lvlJc w:val="left"/>
      <w:pPr>
        <w:ind w:left="5400" w:hanging="360"/>
      </w:pPr>
      <w:rPr>
        <w:rFonts w:cs="Times New Roman"/>
        <w:u w:val="none"/>
      </w:rPr>
    </w:lvl>
    <w:lvl w:ilvl="7">
      <w:start w:val="1"/>
      <w:numFmt w:val="lowerLetter"/>
      <w:lvlText w:val="%8."/>
      <w:lvlJc w:val="left"/>
      <w:pPr>
        <w:ind w:left="6120" w:hanging="360"/>
      </w:pPr>
      <w:rPr>
        <w:rFonts w:cs="Times New Roman"/>
        <w:u w:val="none"/>
      </w:rPr>
    </w:lvl>
    <w:lvl w:ilvl="8">
      <w:start w:val="1"/>
      <w:numFmt w:val="lowerRoman"/>
      <w:lvlText w:val="%9."/>
      <w:lvlJc w:val="right"/>
      <w:pPr>
        <w:ind w:left="6840" w:hanging="360"/>
      </w:pPr>
      <w:rPr>
        <w:rFonts w:cs="Times New Roman"/>
        <w:u w:val="none"/>
      </w:rPr>
    </w:lvl>
  </w:abstractNum>
  <w:abstractNum w:abstractNumId="32" w15:restartNumberingAfterBreak="0">
    <w:nsid w:val="520977F6"/>
    <w:multiLevelType w:val="hybridMultilevel"/>
    <w:tmpl w:val="B20E635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0B3964"/>
    <w:multiLevelType w:val="hybridMultilevel"/>
    <w:tmpl w:val="C5F0026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285CAE"/>
    <w:multiLevelType w:val="hybridMultilevel"/>
    <w:tmpl w:val="AF2E225E"/>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E952D0"/>
    <w:multiLevelType w:val="hybridMultilevel"/>
    <w:tmpl w:val="758E516C"/>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CB2E0D"/>
    <w:multiLevelType w:val="hybridMultilevel"/>
    <w:tmpl w:val="95ECE79E"/>
    <w:lvl w:ilvl="0" w:tplc="D7C06D8A">
      <w:start w:val="4"/>
      <w:numFmt w:val="bullet"/>
      <w:lvlText w:val=""/>
      <w:lvlJc w:val="left"/>
      <w:pPr>
        <w:ind w:left="1440" w:hanging="360"/>
      </w:pPr>
      <w:rPr>
        <w:rFonts w:ascii="Wingdings" w:eastAsia="Times New Roman"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4D8387C"/>
    <w:multiLevelType w:val="hybridMultilevel"/>
    <w:tmpl w:val="54A0F188"/>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7F02F7"/>
    <w:multiLevelType w:val="hybridMultilevel"/>
    <w:tmpl w:val="C1B6EB26"/>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72E4A12"/>
    <w:multiLevelType w:val="hybridMultilevel"/>
    <w:tmpl w:val="8EFAAD0A"/>
    <w:lvl w:ilvl="0" w:tplc="04090001">
      <w:start w:val="1"/>
      <w:numFmt w:val="bullet"/>
      <w:lvlText w:val=""/>
      <w:lvlJc w:val="left"/>
      <w:pPr>
        <w:ind w:left="720" w:hanging="360"/>
      </w:pPr>
      <w:rPr>
        <w:rFonts w:ascii="Symbol" w:hAnsi="Symbol" w:hint="default"/>
      </w:rPr>
    </w:lvl>
    <w:lvl w:ilvl="1" w:tplc="77849A22">
      <w:numFmt w:val="bullet"/>
      <w:lvlText w:val="•"/>
      <w:lvlJc w:val="left"/>
      <w:pPr>
        <w:ind w:left="1800" w:hanging="720"/>
      </w:pPr>
      <w:rPr>
        <w:rFonts w:ascii="Calibri Light" w:eastAsia="Times New Roman" w:hAnsi="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8A19A1"/>
    <w:multiLevelType w:val="multilevel"/>
    <w:tmpl w:val="04A218EE"/>
    <w:lvl w:ilvl="0">
      <w:start w:val="1"/>
      <w:numFmt w:val="bullet"/>
      <w:lvlText w:val=""/>
      <w:lvlJc w:val="left"/>
      <w:pPr>
        <w:ind w:left="360"/>
      </w:pPr>
      <w:rPr>
        <w:rFonts w:ascii="Symbol" w:hAnsi="Symbol" w:hint="default"/>
        <w:u w:val="none"/>
      </w:rPr>
    </w:lvl>
    <w:lvl w:ilvl="1">
      <w:start w:val="1"/>
      <w:numFmt w:val="bullet"/>
      <w:lvlText w:val=""/>
      <w:lvlJc w:val="left"/>
      <w:pPr>
        <w:ind w:left="-2160" w:hanging="360"/>
      </w:pPr>
      <w:rPr>
        <w:rFonts w:ascii="Symbol" w:hAnsi="Symbol" w:hint="default"/>
        <w:u w:val="none"/>
      </w:rPr>
    </w:lvl>
    <w:lvl w:ilvl="2">
      <w:start w:val="1"/>
      <w:numFmt w:val="bullet"/>
      <w:lvlText w:val=""/>
      <w:lvlJc w:val="left"/>
      <w:pPr>
        <w:ind w:left="-1440" w:hanging="360"/>
      </w:pPr>
      <w:rPr>
        <w:rFonts w:ascii="Symbol" w:hAnsi="Symbol" w:hint="default"/>
        <w:u w:val="none"/>
      </w:rPr>
    </w:lvl>
    <w:lvl w:ilvl="3">
      <w:start w:val="1"/>
      <w:numFmt w:val="decimal"/>
      <w:lvlText w:val="%4."/>
      <w:lvlJc w:val="left"/>
      <w:pPr>
        <w:ind w:left="-720" w:hanging="360"/>
      </w:pPr>
      <w:rPr>
        <w:rFonts w:cs="Times New Roman" w:hint="default"/>
        <w:u w:val="none"/>
      </w:rPr>
    </w:lvl>
    <w:lvl w:ilvl="4">
      <w:start w:val="1"/>
      <w:numFmt w:val="lowerLetter"/>
      <w:lvlText w:val="%5."/>
      <w:lvlJc w:val="left"/>
      <w:pPr>
        <w:ind w:hanging="360"/>
      </w:pPr>
      <w:rPr>
        <w:rFonts w:cs="Times New Roman" w:hint="default"/>
        <w:u w:val="none"/>
      </w:rPr>
    </w:lvl>
    <w:lvl w:ilvl="5">
      <w:start w:val="1"/>
      <w:numFmt w:val="lowerRoman"/>
      <w:lvlText w:val="%6."/>
      <w:lvlJc w:val="right"/>
      <w:pPr>
        <w:ind w:left="720" w:hanging="360"/>
      </w:pPr>
      <w:rPr>
        <w:rFonts w:cs="Times New Roman" w:hint="default"/>
        <w:u w:val="none"/>
      </w:rPr>
    </w:lvl>
    <w:lvl w:ilvl="6">
      <w:start w:val="1"/>
      <w:numFmt w:val="decimal"/>
      <w:lvlText w:val="%7."/>
      <w:lvlJc w:val="left"/>
      <w:pPr>
        <w:ind w:left="1440" w:hanging="360"/>
      </w:pPr>
      <w:rPr>
        <w:rFonts w:cs="Times New Roman" w:hint="default"/>
        <w:u w:val="none"/>
      </w:rPr>
    </w:lvl>
    <w:lvl w:ilvl="7">
      <w:start w:val="1"/>
      <w:numFmt w:val="lowerLetter"/>
      <w:lvlText w:val="%8."/>
      <w:lvlJc w:val="left"/>
      <w:pPr>
        <w:ind w:left="2160" w:hanging="360"/>
      </w:pPr>
      <w:rPr>
        <w:rFonts w:cs="Times New Roman" w:hint="default"/>
        <w:u w:val="none"/>
      </w:rPr>
    </w:lvl>
    <w:lvl w:ilvl="8">
      <w:start w:val="1"/>
      <w:numFmt w:val="lowerRoman"/>
      <w:lvlText w:val="%9."/>
      <w:lvlJc w:val="right"/>
      <w:pPr>
        <w:ind w:left="2880" w:hanging="360"/>
      </w:pPr>
      <w:rPr>
        <w:rFonts w:cs="Times New Roman" w:hint="default"/>
        <w:u w:val="none"/>
      </w:rPr>
    </w:lvl>
  </w:abstractNum>
  <w:abstractNum w:abstractNumId="41" w15:restartNumberingAfterBreak="0">
    <w:nsid w:val="58F14E02"/>
    <w:multiLevelType w:val="multilevel"/>
    <w:tmpl w:val="ADFE5D8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o"/>
      <w:lvlJc w:val="left"/>
      <w:pPr>
        <w:ind w:left="2160" w:hanging="360"/>
      </w:pPr>
      <w:rPr>
        <w:rFonts w:ascii="Courier New" w:hAnsi="Courier New" w:hint="default"/>
        <w:color w:val="auto"/>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2" w15:restartNumberingAfterBreak="0">
    <w:nsid w:val="592233A4"/>
    <w:multiLevelType w:val="hybridMultilevel"/>
    <w:tmpl w:val="C6F8CB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FCF4499"/>
    <w:multiLevelType w:val="hybridMultilevel"/>
    <w:tmpl w:val="C3040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12D3A1C"/>
    <w:multiLevelType w:val="hybridMultilevel"/>
    <w:tmpl w:val="9DE86F6E"/>
    <w:lvl w:ilvl="0" w:tplc="04090003">
      <w:start w:val="1"/>
      <w:numFmt w:val="bullet"/>
      <w:lvlText w:val="o"/>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1635407"/>
    <w:multiLevelType w:val="hybridMultilevel"/>
    <w:tmpl w:val="C9F2FB5A"/>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9C1361"/>
    <w:multiLevelType w:val="hybridMultilevel"/>
    <w:tmpl w:val="49BE7EC4"/>
    <w:lvl w:ilvl="0" w:tplc="04090003">
      <w:start w:val="1"/>
      <w:numFmt w:val="bullet"/>
      <w:lvlText w:val="o"/>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5966AB4"/>
    <w:multiLevelType w:val="hybridMultilevel"/>
    <w:tmpl w:val="B6069956"/>
    <w:lvl w:ilvl="0" w:tplc="04090003">
      <w:start w:val="1"/>
      <w:numFmt w:val="bullet"/>
      <w:lvlText w:val="o"/>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6325B51"/>
    <w:multiLevelType w:val="hybridMultilevel"/>
    <w:tmpl w:val="02B4290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68F5745"/>
    <w:multiLevelType w:val="hybridMultilevel"/>
    <w:tmpl w:val="7870DF1A"/>
    <w:lvl w:ilvl="0" w:tplc="04090001">
      <w:start w:val="1"/>
      <w:numFmt w:val="bullet"/>
      <w:lvlText w:val=""/>
      <w:lvlJc w:val="left"/>
      <w:pPr>
        <w:ind w:left="1080" w:hanging="360"/>
      </w:pPr>
      <w:rPr>
        <w:rFonts w:ascii="Symbol" w:hAnsi="Symbol" w:hint="default"/>
      </w:rPr>
    </w:lvl>
    <w:lvl w:ilvl="1" w:tplc="61EE4F5E">
      <w:start w:val="1"/>
      <w:numFmt w:val="bullet"/>
      <w:lvlText w:val="o"/>
      <w:lvlJc w:val="left"/>
      <w:pPr>
        <w:ind w:left="1800" w:hanging="360"/>
      </w:pPr>
      <w:rPr>
        <w:rFonts w:ascii="Courier New" w:hAnsi="Courier New" w:hint="default"/>
        <w:color w:val="auto"/>
      </w:rPr>
    </w:lvl>
    <w:lvl w:ilvl="2" w:tplc="940403A0">
      <w:start w:val="4"/>
      <w:numFmt w:val="bullet"/>
      <w:lvlText w:val="-"/>
      <w:lvlJc w:val="left"/>
      <w:pPr>
        <w:ind w:left="2520" w:hanging="360"/>
      </w:pPr>
      <w:rPr>
        <w:rFonts w:ascii="Calibri Light" w:eastAsia="Times New Roman" w:hAnsi="Calibri Ligh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7F01F0F"/>
    <w:multiLevelType w:val="hybridMultilevel"/>
    <w:tmpl w:val="8C704362"/>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CD4B09"/>
    <w:multiLevelType w:val="hybridMultilevel"/>
    <w:tmpl w:val="D47C1AC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A5191A"/>
    <w:multiLevelType w:val="hybridMultilevel"/>
    <w:tmpl w:val="46EE76E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C7647D"/>
    <w:multiLevelType w:val="hybridMultilevel"/>
    <w:tmpl w:val="913AC0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4035FA3"/>
    <w:multiLevelType w:val="hybridMultilevel"/>
    <w:tmpl w:val="EAF8B1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74D14D28"/>
    <w:multiLevelType w:val="hybridMultilevel"/>
    <w:tmpl w:val="878EE5F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AD1E8F"/>
    <w:multiLevelType w:val="multilevel"/>
    <w:tmpl w:val="0706BE12"/>
    <w:lvl w:ilvl="0">
      <w:start w:val="1"/>
      <w:numFmt w:val="bullet"/>
      <w:lvlText w:val="o"/>
      <w:lvlJc w:val="left"/>
      <w:pPr>
        <w:ind w:left="360" w:hanging="360"/>
      </w:pPr>
      <w:rPr>
        <w:rFonts w:ascii="Courier New" w:hAnsi="Courier New" w:hint="default"/>
        <w:u w:val="none"/>
      </w:rPr>
    </w:lvl>
    <w:lvl w:ilvl="1">
      <w:start w:val="1"/>
      <w:numFmt w:val="bullet"/>
      <w:lvlText w:val="o"/>
      <w:lvlJc w:val="left"/>
      <w:pPr>
        <w:ind w:left="1080" w:hanging="360"/>
      </w:pPr>
      <w:rPr>
        <w:rFonts w:ascii="Courier New" w:hAnsi="Courier New" w:hint="default"/>
        <w:u w:val="none"/>
      </w:rPr>
    </w:lvl>
    <w:lvl w:ilvl="2">
      <w:start w:val="4"/>
      <w:numFmt w:val="bullet"/>
      <w:lvlText w:val="-"/>
      <w:lvlJc w:val="left"/>
      <w:pPr>
        <w:ind w:left="1800" w:hanging="360"/>
      </w:pPr>
      <w:rPr>
        <w:rFonts w:ascii="Calibri Light" w:eastAsia="Times New Roman" w:hAnsi="Calibri Light" w:hint="default"/>
        <w:u w:val="none"/>
      </w:rPr>
    </w:lvl>
    <w:lvl w:ilvl="3">
      <w:start w:val="1"/>
      <w:numFmt w:val="decimal"/>
      <w:lvlText w:val="%4."/>
      <w:lvlJc w:val="left"/>
      <w:pPr>
        <w:ind w:left="2520" w:hanging="360"/>
      </w:pPr>
      <w:rPr>
        <w:rFonts w:cs="Times New Roman"/>
        <w:u w:val="none"/>
      </w:rPr>
    </w:lvl>
    <w:lvl w:ilvl="4">
      <w:start w:val="1"/>
      <w:numFmt w:val="lowerLetter"/>
      <w:lvlText w:val="%5."/>
      <w:lvlJc w:val="left"/>
      <w:pPr>
        <w:ind w:left="3240" w:hanging="360"/>
      </w:pPr>
      <w:rPr>
        <w:rFonts w:cs="Times New Roman"/>
        <w:u w:val="none"/>
      </w:rPr>
    </w:lvl>
    <w:lvl w:ilvl="5">
      <w:start w:val="1"/>
      <w:numFmt w:val="lowerRoman"/>
      <w:lvlText w:val="%6."/>
      <w:lvlJc w:val="right"/>
      <w:pPr>
        <w:ind w:left="3960" w:hanging="360"/>
      </w:pPr>
      <w:rPr>
        <w:rFonts w:cs="Times New Roman"/>
        <w:u w:val="none"/>
      </w:rPr>
    </w:lvl>
    <w:lvl w:ilvl="6">
      <w:start w:val="1"/>
      <w:numFmt w:val="decimal"/>
      <w:lvlText w:val="%7."/>
      <w:lvlJc w:val="left"/>
      <w:pPr>
        <w:ind w:left="4680" w:hanging="360"/>
      </w:pPr>
      <w:rPr>
        <w:rFonts w:cs="Times New Roman"/>
        <w:u w:val="none"/>
      </w:rPr>
    </w:lvl>
    <w:lvl w:ilvl="7">
      <w:start w:val="1"/>
      <w:numFmt w:val="lowerLetter"/>
      <w:lvlText w:val="%8."/>
      <w:lvlJc w:val="left"/>
      <w:pPr>
        <w:ind w:left="5400" w:hanging="360"/>
      </w:pPr>
      <w:rPr>
        <w:rFonts w:cs="Times New Roman"/>
        <w:u w:val="none"/>
      </w:rPr>
    </w:lvl>
    <w:lvl w:ilvl="8">
      <w:start w:val="1"/>
      <w:numFmt w:val="lowerRoman"/>
      <w:lvlText w:val="%9."/>
      <w:lvlJc w:val="right"/>
      <w:pPr>
        <w:ind w:left="6120" w:hanging="360"/>
      </w:pPr>
      <w:rPr>
        <w:rFonts w:cs="Times New Roman"/>
        <w:u w:val="none"/>
      </w:rPr>
    </w:lvl>
  </w:abstractNum>
  <w:abstractNum w:abstractNumId="57" w15:restartNumberingAfterBreak="0">
    <w:nsid w:val="79811162"/>
    <w:multiLevelType w:val="multilevel"/>
    <w:tmpl w:val="118A1F8C"/>
    <w:lvl w:ilvl="0">
      <w:start w:val="1"/>
      <w:numFmt w:val="bullet"/>
      <w:lvlText w:val="o"/>
      <w:lvlJc w:val="left"/>
      <w:pPr>
        <w:ind w:left="360" w:hanging="360"/>
      </w:pPr>
      <w:rPr>
        <w:rFonts w:ascii="Courier New" w:hAnsi="Courier New" w:hint="default"/>
        <w:u w:val="none"/>
      </w:rPr>
    </w:lvl>
    <w:lvl w:ilvl="1">
      <w:start w:val="1"/>
      <w:numFmt w:val="bullet"/>
      <w:lvlText w:val=""/>
      <w:lvlJc w:val="left"/>
      <w:pPr>
        <w:ind w:left="360"/>
      </w:pPr>
      <w:rPr>
        <w:rFonts w:ascii="Symbol" w:hAnsi="Symbol" w:hint="default"/>
        <w:u w:val="none"/>
      </w:rPr>
    </w:lvl>
    <w:lvl w:ilvl="2">
      <w:start w:val="1"/>
      <w:numFmt w:val="bullet"/>
      <w:lvlText w:val=""/>
      <w:lvlJc w:val="left"/>
      <w:pPr>
        <w:ind w:left="1800" w:hanging="360"/>
      </w:pPr>
      <w:rPr>
        <w:rFonts w:ascii="Symbol" w:hAnsi="Symbol" w:hint="default"/>
        <w:u w:val="none"/>
      </w:rPr>
    </w:lvl>
    <w:lvl w:ilvl="3">
      <w:start w:val="1"/>
      <w:numFmt w:val="decimal"/>
      <w:lvlText w:val="%4."/>
      <w:lvlJc w:val="left"/>
      <w:pPr>
        <w:ind w:left="2520" w:hanging="360"/>
      </w:pPr>
      <w:rPr>
        <w:rFonts w:cs="Times New Roman" w:hint="default"/>
        <w:u w:val="none"/>
      </w:rPr>
    </w:lvl>
    <w:lvl w:ilvl="4">
      <w:start w:val="1"/>
      <w:numFmt w:val="lowerLetter"/>
      <w:lvlText w:val="%5."/>
      <w:lvlJc w:val="left"/>
      <w:pPr>
        <w:ind w:left="3240" w:hanging="360"/>
      </w:pPr>
      <w:rPr>
        <w:rFonts w:cs="Times New Roman" w:hint="default"/>
        <w:u w:val="none"/>
      </w:rPr>
    </w:lvl>
    <w:lvl w:ilvl="5">
      <w:start w:val="1"/>
      <w:numFmt w:val="lowerRoman"/>
      <w:lvlText w:val="%6."/>
      <w:lvlJc w:val="right"/>
      <w:pPr>
        <w:ind w:left="3960" w:hanging="360"/>
      </w:pPr>
      <w:rPr>
        <w:rFonts w:cs="Times New Roman" w:hint="default"/>
        <w:u w:val="none"/>
      </w:rPr>
    </w:lvl>
    <w:lvl w:ilvl="6">
      <w:start w:val="1"/>
      <w:numFmt w:val="decimal"/>
      <w:lvlText w:val="%7."/>
      <w:lvlJc w:val="left"/>
      <w:pPr>
        <w:ind w:left="4680" w:hanging="360"/>
      </w:pPr>
      <w:rPr>
        <w:rFonts w:cs="Times New Roman" w:hint="default"/>
        <w:u w:val="none"/>
      </w:rPr>
    </w:lvl>
    <w:lvl w:ilvl="7">
      <w:start w:val="1"/>
      <w:numFmt w:val="lowerLetter"/>
      <w:lvlText w:val="%8."/>
      <w:lvlJc w:val="left"/>
      <w:pPr>
        <w:ind w:left="5400" w:hanging="360"/>
      </w:pPr>
      <w:rPr>
        <w:rFonts w:cs="Times New Roman" w:hint="default"/>
        <w:u w:val="none"/>
      </w:rPr>
    </w:lvl>
    <w:lvl w:ilvl="8">
      <w:start w:val="1"/>
      <w:numFmt w:val="lowerRoman"/>
      <w:lvlText w:val="%9."/>
      <w:lvlJc w:val="right"/>
      <w:pPr>
        <w:ind w:left="6120" w:hanging="360"/>
      </w:pPr>
      <w:rPr>
        <w:rFonts w:cs="Times New Roman" w:hint="default"/>
        <w:u w:val="none"/>
      </w:rPr>
    </w:lvl>
  </w:abstractNum>
  <w:abstractNum w:abstractNumId="58" w15:restartNumberingAfterBreak="0">
    <w:nsid w:val="7ACC4758"/>
    <w:multiLevelType w:val="hybridMultilevel"/>
    <w:tmpl w:val="9D2AEC36"/>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250819"/>
    <w:multiLevelType w:val="hybridMultilevel"/>
    <w:tmpl w:val="AEC65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B4E3BA1"/>
    <w:multiLevelType w:val="hybridMultilevel"/>
    <w:tmpl w:val="8B18A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E630332"/>
    <w:multiLevelType w:val="hybridMultilevel"/>
    <w:tmpl w:val="C8C237A8"/>
    <w:lvl w:ilvl="0" w:tplc="04090003">
      <w:start w:val="1"/>
      <w:numFmt w:val="bullet"/>
      <w:lvlText w:val="o"/>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569ABD0A">
      <w:numFmt w:val="bullet"/>
      <w:lvlText w:val="•"/>
      <w:lvlJc w:val="left"/>
      <w:pPr>
        <w:ind w:left="2880" w:hanging="720"/>
      </w:pPr>
      <w:rPr>
        <w:rFonts w:ascii="Calibri Light" w:eastAsia="Times New Roman" w:hAnsi="Calibri Light"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FDA1BDC"/>
    <w:multiLevelType w:val="multilevel"/>
    <w:tmpl w:val="502289AA"/>
    <w:lvl w:ilvl="0">
      <w:start w:val="1"/>
      <w:numFmt w:val="bullet"/>
      <w:lvlText w:val="o"/>
      <w:lvlJc w:val="left"/>
      <w:pPr>
        <w:ind w:left="360" w:hanging="360"/>
      </w:pPr>
      <w:rPr>
        <w:rFonts w:ascii="Courier New" w:hAnsi="Courier New" w:hint="default"/>
        <w:color w:val="auto"/>
        <w:u w:val="none"/>
      </w:rPr>
    </w:lvl>
    <w:lvl w:ilvl="1">
      <w:start w:val="1"/>
      <w:numFmt w:val="bullet"/>
      <w:lvlText w:val=""/>
      <w:lvlJc w:val="left"/>
      <w:pPr>
        <w:ind w:left="1080" w:hanging="360"/>
      </w:pPr>
      <w:rPr>
        <w:rFonts w:ascii="Symbol" w:hAnsi="Symbol" w:hint="default"/>
        <w:u w:val="none"/>
      </w:rPr>
    </w:lvl>
    <w:lvl w:ilvl="2">
      <w:start w:val="1"/>
      <w:numFmt w:val="bullet"/>
      <w:lvlText w:val=""/>
      <w:lvlJc w:val="left"/>
      <w:pPr>
        <w:ind w:left="1800" w:hanging="360"/>
      </w:pPr>
      <w:rPr>
        <w:rFonts w:ascii="Symbol" w:hAnsi="Symbol" w:hint="default"/>
        <w:u w:val="none"/>
      </w:rPr>
    </w:lvl>
    <w:lvl w:ilvl="3">
      <w:start w:val="1"/>
      <w:numFmt w:val="decimal"/>
      <w:lvlText w:val="%4."/>
      <w:lvlJc w:val="left"/>
      <w:pPr>
        <w:ind w:left="2520" w:hanging="360"/>
      </w:pPr>
      <w:rPr>
        <w:rFonts w:cs="Times New Roman"/>
        <w:u w:val="none"/>
      </w:rPr>
    </w:lvl>
    <w:lvl w:ilvl="4">
      <w:start w:val="1"/>
      <w:numFmt w:val="lowerLetter"/>
      <w:lvlText w:val="%5."/>
      <w:lvlJc w:val="left"/>
      <w:pPr>
        <w:ind w:left="3240" w:hanging="360"/>
      </w:pPr>
      <w:rPr>
        <w:rFonts w:cs="Times New Roman"/>
        <w:u w:val="none"/>
      </w:rPr>
    </w:lvl>
    <w:lvl w:ilvl="5">
      <w:start w:val="1"/>
      <w:numFmt w:val="lowerRoman"/>
      <w:lvlText w:val="%6."/>
      <w:lvlJc w:val="right"/>
      <w:pPr>
        <w:ind w:left="3960" w:hanging="360"/>
      </w:pPr>
      <w:rPr>
        <w:rFonts w:cs="Times New Roman"/>
        <w:u w:val="none"/>
      </w:rPr>
    </w:lvl>
    <w:lvl w:ilvl="6">
      <w:start w:val="1"/>
      <w:numFmt w:val="decimal"/>
      <w:lvlText w:val="%7."/>
      <w:lvlJc w:val="left"/>
      <w:pPr>
        <w:ind w:left="4680" w:hanging="360"/>
      </w:pPr>
      <w:rPr>
        <w:rFonts w:cs="Times New Roman"/>
        <w:u w:val="none"/>
      </w:rPr>
    </w:lvl>
    <w:lvl w:ilvl="7">
      <w:start w:val="1"/>
      <w:numFmt w:val="lowerLetter"/>
      <w:lvlText w:val="%8."/>
      <w:lvlJc w:val="left"/>
      <w:pPr>
        <w:ind w:left="5400" w:hanging="360"/>
      </w:pPr>
      <w:rPr>
        <w:rFonts w:cs="Times New Roman"/>
        <w:u w:val="none"/>
      </w:rPr>
    </w:lvl>
    <w:lvl w:ilvl="8">
      <w:start w:val="1"/>
      <w:numFmt w:val="lowerRoman"/>
      <w:lvlText w:val="%9."/>
      <w:lvlJc w:val="right"/>
      <w:pPr>
        <w:ind w:left="6120" w:hanging="360"/>
      </w:pPr>
      <w:rPr>
        <w:rFonts w:cs="Times New Roman"/>
        <w:u w:val="none"/>
      </w:rPr>
    </w:lvl>
  </w:abstractNum>
  <w:num w:numId="1">
    <w:abstractNumId w:val="22"/>
  </w:num>
  <w:num w:numId="2">
    <w:abstractNumId w:val="24"/>
  </w:num>
  <w:num w:numId="3">
    <w:abstractNumId w:val="57"/>
  </w:num>
  <w:num w:numId="4">
    <w:abstractNumId w:val="3"/>
  </w:num>
  <w:num w:numId="5">
    <w:abstractNumId w:val="38"/>
  </w:num>
  <w:num w:numId="6">
    <w:abstractNumId w:val="11"/>
  </w:num>
  <w:num w:numId="7">
    <w:abstractNumId w:val="17"/>
  </w:num>
  <w:num w:numId="8">
    <w:abstractNumId w:val="10"/>
  </w:num>
  <w:num w:numId="9">
    <w:abstractNumId w:val="53"/>
  </w:num>
  <w:num w:numId="10">
    <w:abstractNumId w:val="62"/>
  </w:num>
  <w:num w:numId="11">
    <w:abstractNumId w:val="6"/>
  </w:num>
  <w:num w:numId="12">
    <w:abstractNumId w:val="19"/>
  </w:num>
  <w:num w:numId="13">
    <w:abstractNumId w:val="7"/>
  </w:num>
  <w:num w:numId="14">
    <w:abstractNumId w:val="44"/>
  </w:num>
  <w:num w:numId="15">
    <w:abstractNumId w:val="61"/>
  </w:num>
  <w:num w:numId="16">
    <w:abstractNumId w:val="5"/>
  </w:num>
  <w:num w:numId="17">
    <w:abstractNumId w:val="30"/>
  </w:num>
  <w:num w:numId="18">
    <w:abstractNumId w:val="36"/>
  </w:num>
  <w:num w:numId="19">
    <w:abstractNumId w:val="29"/>
  </w:num>
  <w:num w:numId="20">
    <w:abstractNumId w:val="48"/>
  </w:num>
  <w:num w:numId="21">
    <w:abstractNumId w:val="56"/>
  </w:num>
  <w:num w:numId="22">
    <w:abstractNumId w:val="55"/>
  </w:num>
  <w:num w:numId="23">
    <w:abstractNumId w:val="2"/>
  </w:num>
  <w:num w:numId="24">
    <w:abstractNumId w:val="31"/>
  </w:num>
  <w:num w:numId="25">
    <w:abstractNumId w:val="9"/>
  </w:num>
  <w:num w:numId="26">
    <w:abstractNumId w:val="54"/>
  </w:num>
  <w:num w:numId="27">
    <w:abstractNumId w:val="42"/>
  </w:num>
  <w:num w:numId="28">
    <w:abstractNumId w:val="15"/>
  </w:num>
  <w:num w:numId="29">
    <w:abstractNumId w:val="37"/>
  </w:num>
  <w:num w:numId="30">
    <w:abstractNumId w:val="33"/>
  </w:num>
  <w:num w:numId="31">
    <w:abstractNumId w:val="13"/>
  </w:num>
  <w:num w:numId="32">
    <w:abstractNumId w:val="21"/>
  </w:num>
  <w:num w:numId="33">
    <w:abstractNumId w:val="58"/>
  </w:num>
  <w:num w:numId="34">
    <w:abstractNumId w:val="34"/>
  </w:num>
  <w:num w:numId="35">
    <w:abstractNumId w:val="20"/>
  </w:num>
  <w:num w:numId="36">
    <w:abstractNumId w:val="59"/>
  </w:num>
  <w:num w:numId="37">
    <w:abstractNumId w:val="28"/>
  </w:num>
  <w:num w:numId="38">
    <w:abstractNumId w:val="26"/>
  </w:num>
  <w:num w:numId="39">
    <w:abstractNumId w:val="57"/>
    <w:lvlOverride w:ilvl="0">
      <w:lvl w:ilvl="0">
        <w:start w:val="1"/>
        <w:numFmt w:val="bullet"/>
        <w:lvlText w:val="o"/>
        <w:lvlJc w:val="left"/>
        <w:pPr>
          <w:ind w:left="360" w:hanging="360"/>
        </w:pPr>
        <w:rPr>
          <w:rFonts w:ascii="Courier New" w:hAnsi="Courier New" w:hint="default"/>
          <w:u w:val="none"/>
        </w:rPr>
      </w:lvl>
    </w:lvlOverride>
    <w:lvlOverride w:ilvl="1">
      <w:lvl w:ilvl="1">
        <w:start w:val="1"/>
        <w:numFmt w:val="bullet"/>
        <w:lvlText w:val=""/>
        <w:lvlJc w:val="left"/>
        <w:pPr>
          <w:ind w:left="360"/>
        </w:pPr>
        <w:rPr>
          <w:rFonts w:ascii="Symbol" w:hAnsi="Symbol" w:hint="default"/>
          <w:u w:val="none"/>
        </w:rPr>
      </w:lvl>
    </w:lvlOverride>
    <w:lvlOverride w:ilvl="2">
      <w:lvl w:ilvl="2">
        <w:start w:val="1"/>
        <w:numFmt w:val="bullet"/>
        <w:lvlText w:val=""/>
        <w:lvlJc w:val="left"/>
        <w:pPr>
          <w:ind w:left="1800" w:hanging="360"/>
        </w:pPr>
        <w:rPr>
          <w:rFonts w:ascii="Symbol" w:hAnsi="Symbol" w:hint="default"/>
          <w:u w:val="none"/>
        </w:rPr>
      </w:lvl>
    </w:lvlOverride>
    <w:lvlOverride w:ilvl="3">
      <w:lvl w:ilvl="3">
        <w:start w:val="1"/>
        <w:numFmt w:val="decimal"/>
        <w:lvlText w:val="%4."/>
        <w:lvlJc w:val="left"/>
        <w:pPr>
          <w:ind w:left="2520" w:hanging="360"/>
        </w:pPr>
        <w:rPr>
          <w:rFonts w:cs="Times New Roman" w:hint="default"/>
          <w:u w:val="none"/>
        </w:rPr>
      </w:lvl>
    </w:lvlOverride>
    <w:lvlOverride w:ilvl="4">
      <w:lvl w:ilvl="4">
        <w:start w:val="1"/>
        <w:numFmt w:val="lowerLetter"/>
        <w:lvlText w:val="%5."/>
        <w:lvlJc w:val="left"/>
        <w:pPr>
          <w:ind w:left="3240" w:hanging="360"/>
        </w:pPr>
        <w:rPr>
          <w:rFonts w:cs="Times New Roman" w:hint="default"/>
          <w:u w:val="none"/>
        </w:rPr>
      </w:lvl>
    </w:lvlOverride>
    <w:lvlOverride w:ilvl="5">
      <w:lvl w:ilvl="5">
        <w:start w:val="1"/>
        <w:numFmt w:val="lowerRoman"/>
        <w:lvlText w:val="%6."/>
        <w:lvlJc w:val="right"/>
        <w:pPr>
          <w:ind w:left="3960" w:hanging="360"/>
        </w:pPr>
        <w:rPr>
          <w:rFonts w:cs="Times New Roman" w:hint="default"/>
          <w:u w:val="none"/>
        </w:rPr>
      </w:lvl>
    </w:lvlOverride>
    <w:lvlOverride w:ilvl="6">
      <w:lvl w:ilvl="6">
        <w:start w:val="1"/>
        <w:numFmt w:val="decimal"/>
        <w:lvlText w:val="%7."/>
        <w:lvlJc w:val="left"/>
        <w:pPr>
          <w:ind w:left="4680" w:hanging="360"/>
        </w:pPr>
        <w:rPr>
          <w:rFonts w:cs="Times New Roman" w:hint="default"/>
          <w:u w:val="none"/>
        </w:rPr>
      </w:lvl>
    </w:lvlOverride>
    <w:lvlOverride w:ilvl="7">
      <w:lvl w:ilvl="7">
        <w:start w:val="1"/>
        <w:numFmt w:val="lowerLetter"/>
        <w:lvlText w:val="%8."/>
        <w:lvlJc w:val="left"/>
        <w:pPr>
          <w:ind w:left="5400" w:hanging="360"/>
        </w:pPr>
        <w:rPr>
          <w:rFonts w:cs="Times New Roman" w:hint="default"/>
          <w:u w:val="none"/>
        </w:rPr>
      </w:lvl>
    </w:lvlOverride>
    <w:lvlOverride w:ilvl="8">
      <w:lvl w:ilvl="8">
        <w:start w:val="1"/>
        <w:numFmt w:val="lowerRoman"/>
        <w:lvlText w:val="%9."/>
        <w:lvlJc w:val="right"/>
        <w:pPr>
          <w:ind w:left="6120" w:hanging="360"/>
        </w:pPr>
        <w:rPr>
          <w:rFonts w:cs="Times New Roman" w:hint="default"/>
          <w:u w:val="none"/>
        </w:rPr>
      </w:lvl>
    </w:lvlOverride>
  </w:num>
  <w:num w:numId="40">
    <w:abstractNumId w:val="25"/>
  </w:num>
  <w:num w:numId="41">
    <w:abstractNumId w:val="40"/>
  </w:num>
  <w:num w:numId="42">
    <w:abstractNumId w:val="12"/>
  </w:num>
  <w:num w:numId="43">
    <w:abstractNumId w:val="18"/>
  </w:num>
  <w:num w:numId="44">
    <w:abstractNumId w:val="4"/>
  </w:num>
  <w:num w:numId="45">
    <w:abstractNumId w:val="46"/>
  </w:num>
  <w:num w:numId="46">
    <w:abstractNumId w:val="8"/>
  </w:num>
  <w:num w:numId="47">
    <w:abstractNumId w:val="49"/>
  </w:num>
  <w:num w:numId="48">
    <w:abstractNumId w:val="16"/>
  </w:num>
  <w:num w:numId="49">
    <w:abstractNumId w:val="23"/>
  </w:num>
  <w:num w:numId="50">
    <w:abstractNumId w:val="41"/>
  </w:num>
  <w:num w:numId="51">
    <w:abstractNumId w:val="47"/>
  </w:num>
  <w:num w:numId="52">
    <w:abstractNumId w:val="27"/>
  </w:num>
  <w:num w:numId="53">
    <w:abstractNumId w:val="50"/>
  </w:num>
  <w:num w:numId="54">
    <w:abstractNumId w:val="60"/>
  </w:num>
  <w:num w:numId="55">
    <w:abstractNumId w:val="45"/>
  </w:num>
  <w:num w:numId="56">
    <w:abstractNumId w:val="43"/>
  </w:num>
  <w:num w:numId="57">
    <w:abstractNumId w:val="52"/>
  </w:num>
  <w:num w:numId="58">
    <w:abstractNumId w:val="1"/>
  </w:num>
  <w:num w:numId="59">
    <w:abstractNumId w:val="32"/>
  </w:num>
  <w:num w:numId="60">
    <w:abstractNumId w:val="14"/>
  </w:num>
  <w:num w:numId="61">
    <w:abstractNumId w:val="51"/>
  </w:num>
  <w:num w:numId="62">
    <w:abstractNumId w:val="35"/>
  </w:num>
  <w:num w:numId="63">
    <w:abstractNumId w:val="0"/>
  </w:num>
  <w:num w:numId="64">
    <w:abstractNumId w:val="3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77"/>
    <w:rsid w:val="001F1CC4"/>
    <w:rsid w:val="005B76F5"/>
    <w:rsid w:val="00755282"/>
    <w:rsid w:val="0088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81BF3"/>
  <w15:chartTrackingRefBased/>
  <w15:docId w15:val="{C35FC024-5091-45B6-909D-6F13B455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1CC4"/>
    <w:pPr>
      <w:keepNext/>
      <w:keepLines/>
      <w:spacing w:before="240" w:after="0" w:line="276" w:lineRule="auto"/>
      <w:contextualSpacing/>
      <w:outlineLvl w:val="0"/>
    </w:pPr>
    <w:rPr>
      <w:rFonts w:asciiTheme="majorHAnsi" w:eastAsiaTheme="majorEastAsia" w:hAnsiTheme="majorHAnsi" w:cs="Times New Roman"/>
      <w:color w:val="2F5496" w:themeColor="accent1" w:themeShade="BF"/>
      <w:sz w:val="32"/>
      <w:szCs w:val="32"/>
      <w:lang w:val="en"/>
    </w:rPr>
  </w:style>
  <w:style w:type="paragraph" w:styleId="Heading3">
    <w:name w:val="heading 3"/>
    <w:basedOn w:val="Normal"/>
    <w:next w:val="Normal"/>
    <w:link w:val="Heading3Char"/>
    <w:uiPriority w:val="9"/>
    <w:unhideWhenUsed/>
    <w:qFormat/>
    <w:rsid w:val="001F1CC4"/>
    <w:pPr>
      <w:keepNext/>
      <w:keepLines/>
      <w:spacing w:before="40" w:after="0" w:line="276" w:lineRule="auto"/>
      <w:contextualSpacing/>
      <w:outlineLvl w:val="2"/>
    </w:pPr>
    <w:rPr>
      <w:rFonts w:asciiTheme="majorHAnsi" w:eastAsiaTheme="majorEastAsia" w:hAnsiTheme="majorHAnsi" w:cs="Times New Roman"/>
      <w:color w:val="1F3763" w:themeColor="accent1" w:themeShade="7F"/>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CC4"/>
    <w:rPr>
      <w:rFonts w:asciiTheme="majorHAnsi" w:eastAsiaTheme="majorEastAsia" w:hAnsiTheme="majorHAnsi" w:cs="Times New Roman"/>
      <w:color w:val="2F5496" w:themeColor="accent1" w:themeShade="BF"/>
      <w:sz w:val="32"/>
      <w:szCs w:val="32"/>
      <w:lang w:val="en"/>
    </w:rPr>
  </w:style>
  <w:style w:type="character" w:customStyle="1" w:styleId="Heading3Char">
    <w:name w:val="Heading 3 Char"/>
    <w:basedOn w:val="DefaultParagraphFont"/>
    <w:link w:val="Heading3"/>
    <w:uiPriority w:val="9"/>
    <w:rsid w:val="001F1CC4"/>
    <w:rPr>
      <w:rFonts w:asciiTheme="majorHAnsi" w:eastAsiaTheme="majorEastAsia" w:hAnsiTheme="majorHAnsi" w:cs="Times New Roman"/>
      <w:color w:val="1F3763" w:themeColor="accent1" w:themeShade="7F"/>
      <w:sz w:val="24"/>
      <w:szCs w:val="24"/>
      <w:lang w:val="en"/>
    </w:rPr>
  </w:style>
  <w:style w:type="paragraph" w:styleId="ListParagraph">
    <w:name w:val="List Paragraph"/>
    <w:basedOn w:val="Normal"/>
    <w:uiPriority w:val="34"/>
    <w:qFormat/>
    <w:rsid w:val="001F1CC4"/>
    <w:pPr>
      <w:spacing w:after="0" w:line="276" w:lineRule="auto"/>
      <w:ind w:left="720"/>
      <w:contextualSpacing/>
    </w:pPr>
    <w:rPr>
      <w:rFonts w:ascii="Arial" w:eastAsia="Times New Roman" w:hAnsi="Arial" w:cs="Arial"/>
      <w:lang w:val="en"/>
    </w:rPr>
  </w:style>
  <w:style w:type="paragraph" w:styleId="Footer">
    <w:name w:val="footer"/>
    <w:basedOn w:val="Normal"/>
    <w:link w:val="FooterChar"/>
    <w:uiPriority w:val="99"/>
    <w:unhideWhenUsed/>
    <w:rsid w:val="001F1CC4"/>
    <w:pPr>
      <w:tabs>
        <w:tab w:val="center" w:pos="4680"/>
        <w:tab w:val="right" w:pos="9360"/>
      </w:tabs>
      <w:spacing w:after="0" w:line="240" w:lineRule="auto"/>
      <w:contextualSpacing/>
    </w:pPr>
    <w:rPr>
      <w:rFonts w:ascii="Arial" w:eastAsia="Times New Roman" w:hAnsi="Arial" w:cs="Arial"/>
      <w:lang w:val="en"/>
    </w:rPr>
  </w:style>
  <w:style w:type="character" w:customStyle="1" w:styleId="FooterChar">
    <w:name w:val="Footer Char"/>
    <w:basedOn w:val="DefaultParagraphFont"/>
    <w:link w:val="Footer"/>
    <w:uiPriority w:val="99"/>
    <w:rsid w:val="001F1CC4"/>
    <w:rPr>
      <w:rFonts w:ascii="Arial" w:eastAsia="Times New Roman" w:hAnsi="Arial" w:cs="Arial"/>
      <w:lang w:val="en"/>
    </w:rPr>
  </w:style>
  <w:style w:type="character" w:styleId="BookTitle">
    <w:name w:val="Book Title"/>
    <w:basedOn w:val="DefaultParagraphFont"/>
    <w:uiPriority w:val="33"/>
    <w:qFormat/>
    <w:rsid w:val="001F1CC4"/>
    <w:rPr>
      <w:rFonts w:cs="Times New Roman"/>
      <w:b/>
      <w:bCs/>
      <w:i/>
      <w:iCs/>
      <w:spacing w:val="5"/>
    </w:rPr>
  </w:style>
  <w:style w:type="paragraph" w:styleId="Title">
    <w:name w:val="Title"/>
    <w:basedOn w:val="Normal"/>
    <w:next w:val="Normal"/>
    <w:link w:val="TitleChar"/>
    <w:uiPriority w:val="10"/>
    <w:qFormat/>
    <w:rsid w:val="001F1CC4"/>
    <w:pPr>
      <w:spacing w:after="0" w:line="240" w:lineRule="auto"/>
      <w:contextualSpacing/>
    </w:pPr>
    <w:rPr>
      <w:rFonts w:asciiTheme="majorHAnsi" w:eastAsiaTheme="majorEastAsia" w:hAnsiTheme="majorHAnsi" w:cs="Times New Roman"/>
      <w:spacing w:val="-10"/>
      <w:kern w:val="28"/>
      <w:sz w:val="56"/>
      <w:szCs w:val="56"/>
      <w:lang w:val="en"/>
    </w:rPr>
  </w:style>
  <w:style w:type="character" w:customStyle="1" w:styleId="TitleChar">
    <w:name w:val="Title Char"/>
    <w:basedOn w:val="DefaultParagraphFont"/>
    <w:link w:val="Title"/>
    <w:uiPriority w:val="10"/>
    <w:rsid w:val="001F1CC4"/>
    <w:rPr>
      <w:rFonts w:asciiTheme="majorHAnsi" w:eastAsiaTheme="majorEastAsia" w:hAnsiTheme="majorHAnsi" w:cs="Times New Roman"/>
      <w:spacing w:val="-10"/>
      <w:kern w:val="28"/>
      <w:sz w:val="56"/>
      <w:szCs w:val="56"/>
      <w:lang w:val="en"/>
    </w:rPr>
  </w:style>
  <w:style w:type="paragraph" w:styleId="CommentText">
    <w:name w:val="annotation text"/>
    <w:basedOn w:val="Normal"/>
    <w:link w:val="CommentTextChar"/>
    <w:uiPriority w:val="99"/>
    <w:semiHidden/>
    <w:unhideWhenUsed/>
    <w:rsid w:val="001F1CC4"/>
    <w:pPr>
      <w:spacing w:after="0" w:line="240" w:lineRule="auto"/>
      <w:contextualSpacing/>
    </w:pPr>
    <w:rPr>
      <w:rFonts w:ascii="Arial" w:eastAsia="Times New Roman" w:hAnsi="Arial" w:cs="Arial"/>
      <w:sz w:val="20"/>
      <w:szCs w:val="20"/>
      <w:lang w:val="en"/>
    </w:rPr>
  </w:style>
  <w:style w:type="character" w:customStyle="1" w:styleId="CommentTextChar">
    <w:name w:val="Comment Text Char"/>
    <w:basedOn w:val="DefaultParagraphFont"/>
    <w:link w:val="CommentText"/>
    <w:uiPriority w:val="99"/>
    <w:semiHidden/>
    <w:rsid w:val="001F1CC4"/>
    <w:rPr>
      <w:rFonts w:ascii="Arial" w:eastAsia="Times New Roman" w:hAnsi="Arial" w:cs="Arial"/>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3346</Words>
  <Characters>19073</Characters>
  <Application>Microsoft Office Word</Application>
  <DocSecurity>0</DocSecurity>
  <Lines>158</Lines>
  <Paragraphs>44</Paragraphs>
  <ScaleCrop>false</ScaleCrop>
  <Company>NCBI NLM NIH</Company>
  <LinksUpToDate>false</LinksUpToDate>
  <CharactersWithSpaces>22375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Islamaj, Rezarta (NIH/NLM/NCBI) [E]</dc:creator>
  <cp:keywords/>
  <dc:description/>
  <cp:lastModifiedBy>Islamaj, Rezarta (NIH/NLM/NCBI) [E]</cp:lastModifiedBy>
  <cp:revision>3</cp:revision>
  <dcterms:created xsi:type="dcterms:W3CDTF">2020-11-04T17:16:00Z</dcterms:created>
  <dcterms:modified xsi:type="dcterms:W3CDTF">2020-11-04T17:23:00Z</dcterms:modified>
</cp:coreProperties>
</file>