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A2167" w14:textId="5CED0354" w:rsidR="001E2742" w:rsidRPr="00A969A0" w:rsidRDefault="00F910A7" w:rsidP="00881CF7">
      <w:pPr>
        <w:suppressAutoHyphens/>
        <w:spacing w:after="0" w:line="480" w:lineRule="auto"/>
        <w:jc w:val="both"/>
        <w:rPr>
          <w:rFonts w:ascii="Times New Roman" w:eastAsia="Times New Roman" w:hAnsi="Times New Roman" w:cs="Times New Roman"/>
          <w:b/>
          <w:sz w:val="24"/>
          <w:szCs w:val="24"/>
          <w:lang w:val="en-US" w:eastAsia="ar-SA"/>
        </w:rPr>
      </w:pPr>
      <w:r>
        <w:rPr>
          <w:rFonts w:ascii="Times New Roman" w:eastAsia="Times New Roman" w:hAnsi="Times New Roman" w:cs="Times New Roman"/>
          <w:b/>
          <w:sz w:val="24"/>
          <w:szCs w:val="24"/>
          <w:lang w:val="en-US" w:eastAsia="ar-SA"/>
        </w:rPr>
        <w:t>Supporting information</w:t>
      </w:r>
      <w:r w:rsidR="001E2742" w:rsidRPr="00A969A0">
        <w:rPr>
          <w:rFonts w:ascii="Times New Roman" w:eastAsia="Times New Roman" w:hAnsi="Times New Roman" w:cs="Times New Roman"/>
          <w:b/>
          <w:sz w:val="24"/>
          <w:szCs w:val="24"/>
          <w:lang w:val="en-US" w:eastAsia="ar-SA"/>
        </w:rPr>
        <w:t xml:space="preserve"> related </w:t>
      </w:r>
      <w:r w:rsidR="00691370" w:rsidRPr="00A969A0">
        <w:rPr>
          <w:rFonts w:ascii="Times New Roman" w:eastAsia="Times New Roman" w:hAnsi="Times New Roman" w:cs="Times New Roman"/>
          <w:b/>
          <w:sz w:val="24"/>
          <w:szCs w:val="24"/>
          <w:lang w:val="en-US" w:eastAsia="ar-SA"/>
        </w:rPr>
        <w:t>to</w:t>
      </w:r>
      <w:r w:rsidR="001E2742" w:rsidRPr="00A969A0">
        <w:rPr>
          <w:rFonts w:ascii="Times New Roman" w:eastAsia="Times New Roman" w:hAnsi="Times New Roman" w:cs="Times New Roman"/>
          <w:b/>
          <w:sz w:val="24"/>
          <w:szCs w:val="24"/>
          <w:lang w:val="en-US" w:eastAsia="ar-SA"/>
        </w:rPr>
        <w:t>:</w:t>
      </w:r>
    </w:p>
    <w:p w14:paraId="63EA5B42" w14:textId="77777777" w:rsidR="00C4512A" w:rsidRPr="00C4512A" w:rsidRDefault="00C4512A" w:rsidP="00C4512A">
      <w:pPr>
        <w:spacing w:line="480" w:lineRule="auto"/>
        <w:jc w:val="both"/>
        <w:rPr>
          <w:rFonts w:ascii="Times New Roman" w:eastAsia="Times New Roman" w:hAnsi="Times New Roman" w:cs="Times New Roman"/>
          <w:b/>
          <w:sz w:val="24"/>
          <w:szCs w:val="24"/>
          <w:lang w:val="en-US" w:eastAsia="ar-SA"/>
        </w:rPr>
      </w:pPr>
      <w:r w:rsidRPr="00C4512A">
        <w:rPr>
          <w:rFonts w:ascii="Times New Roman" w:eastAsia="Times New Roman" w:hAnsi="Times New Roman" w:cs="Times New Roman"/>
          <w:b/>
          <w:sz w:val="24"/>
          <w:szCs w:val="24"/>
          <w:lang w:val="en-US" w:eastAsia="ar-SA"/>
        </w:rPr>
        <w:t xml:space="preserve">Effect of </w:t>
      </w:r>
      <w:proofErr w:type="spellStart"/>
      <w:r w:rsidRPr="00C4512A">
        <w:rPr>
          <w:rFonts w:ascii="Times New Roman" w:eastAsia="Times New Roman" w:hAnsi="Times New Roman" w:cs="Times New Roman"/>
          <w:b/>
          <w:sz w:val="24"/>
          <w:szCs w:val="24"/>
          <w:lang w:val="en-US" w:eastAsia="ar-SA"/>
        </w:rPr>
        <w:t>Mastiha</w:t>
      </w:r>
      <w:proofErr w:type="spellEnd"/>
      <w:r w:rsidRPr="00C4512A">
        <w:rPr>
          <w:rFonts w:ascii="Times New Roman" w:eastAsia="Times New Roman" w:hAnsi="Times New Roman" w:cs="Times New Roman"/>
          <w:b/>
          <w:sz w:val="24"/>
          <w:szCs w:val="24"/>
          <w:lang w:val="en-US" w:eastAsia="ar-SA"/>
        </w:rPr>
        <w:t xml:space="preserve"> supplementation on NAFLD: The MAST4HEALTH </w:t>
      </w:r>
      <w:proofErr w:type="spellStart"/>
      <w:r w:rsidRPr="00C4512A">
        <w:rPr>
          <w:rFonts w:ascii="Times New Roman" w:eastAsia="Times New Roman" w:hAnsi="Times New Roman" w:cs="Times New Roman"/>
          <w:b/>
          <w:sz w:val="24"/>
          <w:szCs w:val="24"/>
          <w:lang w:val="en-US" w:eastAsia="ar-SA"/>
        </w:rPr>
        <w:t>randomised</w:t>
      </w:r>
      <w:proofErr w:type="spellEnd"/>
      <w:r w:rsidRPr="00C4512A">
        <w:rPr>
          <w:rFonts w:ascii="Times New Roman" w:eastAsia="Times New Roman" w:hAnsi="Times New Roman" w:cs="Times New Roman"/>
          <w:b/>
          <w:sz w:val="24"/>
          <w:szCs w:val="24"/>
          <w:lang w:val="en-US" w:eastAsia="ar-SA"/>
        </w:rPr>
        <w:t>, controlled trial</w:t>
      </w:r>
    </w:p>
    <w:p w14:paraId="7FB9E894" w14:textId="5ACFE10B" w:rsidR="001A1F4A" w:rsidRPr="00D816FB" w:rsidRDefault="001A1F4A" w:rsidP="00881CF7">
      <w:pPr>
        <w:spacing w:line="480" w:lineRule="auto"/>
        <w:jc w:val="both"/>
        <w:rPr>
          <w:rFonts w:ascii="Times New Roman" w:hAnsi="Times New Roman"/>
        </w:rPr>
      </w:pPr>
      <w:proofErr w:type="spellStart"/>
      <w:r w:rsidRPr="001A1F4A">
        <w:rPr>
          <w:rFonts w:ascii="Times New Roman" w:hAnsi="Times New Roman"/>
        </w:rPr>
        <w:t>Charalampia</w:t>
      </w:r>
      <w:proofErr w:type="spellEnd"/>
      <w:r w:rsidRPr="001A1F4A">
        <w:rPr>
          <w:rFonts w:ascii="Times New Roman" w:hAnsi="Times New Roman"/>
        </w:rPr>
        <w:t xml:space="preserve"> Amerikanou</w:t>
      </w:r>
      <w:r w:rsidRPr="001A1F4A">
        <w:rPr>
          <w:rFonts w:ascii="Times New Roman" w:hAnsi="Times New Roman"/>
          <w:vertAlign w:val="superscript"/>
        </w:rPr>
        <w:t>1*</w:t>
      </w:r>
      <w:r w:rsidRPr="001A1F4A">
        <w:rPr>
          <w:rFonts w:ascii="Times New Roman" w:hAnsi="Times New Roman"/>
        </w:rPr>
        <w:t xml:space="preserve">, </w:t>
      </w:r>
      <w:proofErr w:type="spellStart"/>
      <w:r w:rsidRPr="001A1F4A">
        <w:rPr>
          <w:rFonts w:ascii="Times New Roman" w:hAnsi="Times New Roman"/>
        </w:rPr>
        <w:t>Stavroula</w:t>
      </w:r>
      <w:proofErr w:type="spellEnd"/>
      <w:r w:rsidRPr="001A1F4A">
        <w:rPr>
          <w:rFonts w:ascii="Times New Roman" w:hAnsi="Times New Roman"/>
        </w:rPr>
        <w:t xml:space="preserve"> Kanoni</w:t>
      </w:r>
      <w:r w:rsidRPr="001A1F4A">
        <w:rPr>
          <w:rFonts w:ascii="Times New Roman" w:hAnsi="Times New Roman"/>
          <w:vertAlign w:val="superscript"/>
        </w:rPr>
        <w:t>2*</w:t>
      </w:r>
      <w:r w:rsidRPr="001A1F4A">
        <w:rPr>
          <w:rFonts w:ascii="Times New Roman" w:hAnsi="Times New Roman"/>
        </w:rPr>
        <w:t>, Andriana C. Kaliora</w:t>
      </w:r>
      <w:r w:rsidRPr="001A1F4A">
        <w:rPr>
          <w:rFonts w:ascii="Times New Roman" w:hAnsi="Times New Roman"/>
          <w:vertAlign w:val="superscript"/>
        </w:rPr>
        <w:t>1*</w:t>
      </w:r>
      <w:r w:rsidRPr="001A1F4A">
        <w:rPr>
          <w:rFonts w:ascii="Times New Roman" w:hAnsi="Times New Roman"/>
        </w:rPr>
        <w:t>, Angela Barone</w:t>
      </w:r>
      <w:r w:rsidRPr="001A1F4A">
        <w:rPr>
          <w:rFonts w:ascii="Times New Roman" w:hAnsi="Times New Roman"/>
          <w:vertAlign w:val="superscript"/>
        </w:rPr>
        <w:t>3</w:t>
      </w:r>
      <w:r w:rsidRPr="001A1F4A">
        <w:rPr>
          <w:rFonts w:ascii="Times New Roman" w:hAnsi="Times New Roman"/>
        </w:rPr>
        <w:t>, Mladen Bjelan</w:t>
      </w:r>
      <w:r w:rsidRPr="001A1F4A">
        <w:rPr>
          <w:rFonts w:ascii="Times New Roman" w:hAnsi="Times New Roman"/>
          <w:vertAlign w:val="superscript"/>
        </w:rPr>
        <w:t>4</w:t>
      </w:r>
      <w:r w:rsidRPr="001A1F4A">
        <w:rPr>
          <w:rFonts w:ascii="Times New Roman" w:hAnsi="Times New Roman"/>
        </w:rPr>
        <w:t>, Giuseppe D'Auria</w:t>
      </w:r>
      <w:r w:rsidRPr="001A1F4A">
        <w:rPr>
          <w:rFonts w:ascii="Times New Roman" w:hAnsi="Times New Roman"/>
          <w:vertAlign w:val="superscript"/>
        </w:rPr>
        <w:t>5,6</w:t>
      </w:r>
      <w:r w:rsidRPr="001A1F4A">
        <w:rPr>
          <w:rFonts w:ascii="Times New Roman" w:hAnsi="Times New Roman"/>
        </w:rPr>
        <w:t xml:space="preserve">, </w:t>
      </w:r>
      <w:proofErr w:type="spellStart"/>
      <w:r w:rsidRPr="001A1F4A">
        <w:rPr>
          <w:rFonts w:ascii="Times New Roman" w:hAnsi="Times New Roman"/>
        </w:rPr>
        <w:t>Aristea</w:t>
      </w:r>
      <w:proofErr w:type="spellEnd"/>
      <w:r w:rsidRPr="001A1F4A">
        <w:rPr>
          <w:rFonts w:ascii="Times New Roman" w:hAnsi="Times New Roman"/>
        </w:rPr>
        <w:t xml:space="preserve"> Gioxari</w:t>
      </w:r>
      <w:r w:rsidRPr="001A1F4A">
        <w:rPr>
          <w:rFonts w:ascii="Times New Roman" w:hAnsi="Times New Roman"/>
          <w:vertAlign w:val="superscript"/>
        </w:rPr>
        <w:t>1</w:t>
      </w:r>
      <w:r w:rsidRPr="001A1F4A">
        <w:rPr>
          <w:rFonts w:ascii="Times New Roman" w:hAnsi="Times New Roman"/>
        </w:rPr>
        <w:t xml:space="preserve">, </w:t>
      </w:r>
      <w:proofErr w:type="spellStart"/>
      <w:r w:rsidRPr="001A1F4A">
        <w:rPr>
          <w:rFonts w:ascii="Times New Roman" w:hAnsi="Times New Roman"/>
        </w:rPr>
        <w:t>María</w:t>
      </w:r>
      <w:proofErr w:type="spellEnd"/>
      <w:r w:rsidRPr="001A1F4A">
        <w:rPr>
          <w:rFonts w:ascii="Times New Roman" w:hAnsi="Times New Roman"/>
        </w:rPr>
        <w:t xml:space="preserve"> José Gosalbes</w:t>
      </w:r>
      <w:r w:rsidRPr="001A1F4A">
        <w:rPr>
          <w:rFonts w:ascii="Times New Roman" w:hAnsi="Times New Roman"/>
          <w:vertAlign w:val="superscript"/>
        </w:rPr>
        <w:t>6,7</w:t>
      </w:r>
      <w:r w:rsidRPr="001A1F4A">
        <w:rPr>
          <w:rFonts w:ascii="Times New Roman" w:hAnsi="Times New Roman"/>
        </w:rPr>
        <w:t>, Sofia Mouchti</w:t>
      </w:r>
      <w:r w:rsidRPr="001A1F4A">
        <w:rPr>
          <w:rFonts w:ascii="Times New Roman" w:hAnsi="Times New Roman"/>
          <w:vertAlign w:val="superscript"/>
        </w:rPr>
        <w:t>3</w:t>
      </w:r>
      <w:r w:rsidRPr="001A1F4A">
        <w:rPr>
          <w:rFonts w:ascii="Times New Roman" w:hAnsi="Times New Roman"/>
        </w:rPr>
        <w:t>, Maria G. Stathopoulou</w:t>
      </w:r>
      <w:r w:rsidRPr="001A1F4A">
        <w:rPr>
          <w:rFonts w:ascii="Times New Roman" w:hAnsi="Times New Roman"/>
          <w:vertAlign w:val="superscript"/>
        </w:rPr>
        <w:t>8</w:t>
      </w:r>
      <w:r w:rsidRPr="001A1F4A">
        <w:rPr>
          <w:rFonts w:ascii="Times New Roman" w:hAnsi="Times New Roman"/>
        </w:rPr>
        <w:t>, Beatriz Soriano</w:t>
      </w:r>
      <w:r w:rsidRPr="001A1F4A">
        <w:rPr>
          <w:rFonts w:ascii="Times New Roman" w:hAnsi="Times New Roman"/>
          <w:vertAlign w:val="superscript"/>
        </w:rPr>
        <w:t>9</w:t>
      </w:r>
      <w:r w:rsidRPr="001A1F4A">
        <w:rPr>
          <w:rFonts w:ascii="Times New Roman" w:hAnsi="Times New Roman"/>
        </w:rPr>
        <w:t>, Ste</w:t>
      </w:r>
      <w:r w:rsidR="00E8383D">
        <w:rPr>
          <w:rFonts w:ascii="Times New Roman" w:hAnsi="Times New Roman"/>
        </w:rPr>
        <w:t>f</w:t>
      </w:r>
      <w:r w:rsidRPr="001A1F4A">
        <w:rPr>
          <w:rFonts w:ascii="Times New Roman" w:hAnsi="Times New Roman"/>
        </w:rPr>
        <w:t>an Stojanoski</w:t>
      </w:r>
      <w:r w:rsidRPr="001A1F4A">
        <w:rPr>
          <w:rFonts w:ascii="Times New Roman" w:hAnsi="Times New Roman"/>
          <w:vertAlign w:val="superscript"/>
        </w:rPr>
        <w:t>4,10</w:t>
      </w:r>
      <w:r w:rsidRPr="001A1F4A">
        <w:rPr>
          <w:rFonts w:ascii="Times New Roman" w:hAnsi="Times New Roman"/>
        </w:rPr>
        <w:t>, Rajarshi Banerjee</w:t>
      </w:r>
      <w:r w:rsidRPr="001A1F4A">
        <w:rPr>
          <w:rFonts w:ascii="Times New Roman" w:hAnsi="Times New Roman"/>
          <w:vertAlign w:val="superscript"/>
        </w:rPr>
        <w:t>3</w:t>
      </w:r>
      <w:r w:rsidRPr="001A1F4A">
        <w:rPr>
          <w:rFonts w:ascii="Times New Roman" w:hAnsi="Times New Roman"/>
        </w:rPr>
        <w:t>, Maria Halabalaki</w:t>
      </w:r>
      <w:r w:rsidRPr="001A1F4A">
        <w:rPr>
          <w:rFonts w:ascii="Times New Roman" w:hAnsi="Times New Roman"/>
          <w:vertAlign w:val="superscript"/>
        </w:rPr>
        <w:t>11</w:t>
      </w:r>
      <w:r w:rsidRPr="001A1F4A">
        <w:rPr>
          <w:rFonts w:ascii="Times New Roman" w:hAnsi="Times New Roman"/>
        </w:rPr>
        <w:t xml:space="preserve">, </w:t>
      </w:r>
      <w:r w:rsidRPr="001A1F4A">
        <w:rPr>
          <w:rFonts w:ascii="Times New Roman" w:hAnsi="Times New Roman"/>
          <w:lang w:val="en-US"/>
        </w:rPr>
        <w:t>Eleni V. Mikropoulou</w:t>
      </w:r>
      <w:r w:rsidRPr="001A1F4A">
        <w:rPr>
          <w:rFonts w:ascii="Times New Roman" w:hAnsi="Times New Roman"/>
          <w:vertAlign w:val="superscript"/>
          <w:lang w:val="en-US"/>
        </w:rPr>
        <w:t>11</w:t>
      </w:r>
      <w:r w:rsidRPr="001A1F4A">
        <w:rPr>
          <w:rFonts w:ascii="Times New Roman" w:hAnsi="Times New Roman"/>
        </w:rPr>
        <w:t xml:space="preserve">, </w:t>
      </w:r>
      <w:r w:rsidRPr="001A1F4A">
        <w:rPr>
          <w:rFonts w:ascii="Times New Roman" w:hAnsi="Times New Roman"/>
          <w:lang w:val="en-US"/>
        </w:rPr>
        <w:t>Aimo Kannt</w:t>
      </w:r>
      <w:r w:rsidRPr="001A1F4A">
        <w:rPr>
          <w:rFonts w:ascii="Times New Roman" w:hAnsi="Times New Roman"/>
          <w:vertAlign w:val="superscript"/>
          <w:lang w:val="en-US"/>
        </w:rPr>
        <w:t>12,13,14</w:t>
      </w:r>
      <w:r w:rsidRPr="001A1F4A">
        <w:rPr>
          <w:rFonts w:ascii="Times New Roman" w:hAnsi="Times New Roman"/>
          <w:lang w:val="en-US"/>
        </w:rPr>
        <w:t>, John Lamont</w:t>
      </w:r>
      <w:r w:rsidRPr="001A1F4A">
        <w:rPr>
          <w:rFonts w:ascii="Times New Roman" w:hAnsi="Times New Roman"/>
          <w:vertAlign w:val="superscript"/>
          <w:lang w:val="en-US"/>
        </w:rPr>
        <w:t>15</w:t>
      </w:r>
      <w:r w:rsidRPr="001A1F4A">
        <w:rPr>
          <w:rFonts w:ascii="Times New Roman" w:hAnsi="Times New Roman"/>
          <w:lang w:val="en-US"/>
        </w:rPr>
        <w:t>, Carlos Llorens</w:t>
      </w:r>
      <w:r w:rsidRPr="001A1F4A">
        <w:rPr>
          <w:rFonts w:ascii="Times New Roman" w:hAnsi="Times New Roman"/>
          <w:vertAlign w:val="superscript"/>
          <w:lang w:val="en-US"/>
        </w:rPr>
        <w:t>9</w:t>
      </w:r>
      <w:r w:rsidRPr="001A1F4A">
        <w:rPr>
          <w:rFonts w:ascii="Times New Roman" w:hAnsi="Times New Roman"/>
          <w:lang w:val="en-US"/>
        </w:rPr>
        <w:t>, Fernando Marascio</w:t>
      </w:r>
      <w:r w:rsidRPr="001A1F4A">
        <w:rPr>
          <w:rFonts w:ascii="Times New Roman" w:hAnsi="Times New Roman"/>
          <w:vertAlign w:val="superscript"/>
          <w:lang w:val="en-US"/>
        </w:rPr>
        <w:t>16</w:t>
      </w:r>
      <w:r w:rsidRPr="001A1F4A">
        <w:rPr>
          <w:rFonts w:ascii="Times New Roman" w:hAnsi="Times New Roman"/>
          <w:lang w:val="en-US"/>
        </w:rPr>
        <w:t>, Miriam Marascio</w:t>
      </w:r>
      <w:r w:rsidRPr="001A1F4A">
        <w:rPr>
          <w:rFonts w:ascii="Times New Roman" w:hAnsi="Times New Roman"/>
          <w:vertAlign w:val="superscript"/>
          <w:lang w:val="en-US"/>
        </w:rPr>
        <w:t>16</w:t>
      </w:r>
      <w:r w:rsidRPr="001A1F4A">
        <w:rPr>
          <w:rFonts w:ascii="Times New Roman" w:hAnsi="Times New Roman"/>
          <w:lang w:val="en-US"/>
        </w:rPr>
        <w:t>, Francisco J. Roig</w:t>
      </w:r>
      <w:r w:rsidRPr="001A1F4A">
        <w:rPr>
          <w:rFonts w:ascii="Times New Roman" w:hAnsi="Times New Roman"/>
          <w:vertAlign w:val="superscript"/>
          <w:lang w:val="en-US"/>
        </w:rPr>
        <w:t>9,17</w:t>
      </w:r>
      <w:r w:rsidR="006D5372">
        <w:rPr>
          <w:rFonts w:ascii="Times New Roman" w:hAnsi="Times New Roman"/>
          <w:lang w:val="en-US"/>
        </w:rPr>
        <w:t xml:space="preserve">, </w:t>
      </w:r>
      <w:proofErr w:type="spellStart"/>
      <w:r w:rsidR="006D5372">
        <w:rPr>
          <w:rFonts w:ascii="Times New Roman" w:hAnsi="Times New Roman"/>
          <w:lang w:val="en-US"/>
        </w:rPr>
        <w:t>Ilias</w:t>
      </w:r>
      <w:proofErr w:type="spellEnd"/>
      <w:r w:rsidR="006D5372">
        <w:rPr>
          <w:rFonts w:ascii="Times New Roman" w:hAnsi="Times New Roman"/>
          <w:lang w:val="en-US"/>
        </w:rPr>
        <w:t xml:space="preserve"> Smy</w:t>
      </w:r>
      <w:r w:rsidRPr="001A1F4A">
        <w:rPr>
          <w:rFonts w:ascii="Times New Roman" w:hAnsi="Times New Roman"/>
          <w:lang w:val="en-US"/>
        </w:rPr>
        <w:t>rnioudis</w:t>
      </w:r>
      <w:r w:rsidRPr="001A1F4A">
        <w:rPr>
          <w:rFonts w:ascii="Times New Roman" w:hAnsi="Times New Roman"/>
          <w:vertAlign w:val="superscript"/>
          <w:lang w:val="en-US"/>
        </w:rPr>
        <w:t>18</w:t>
      </w:r>
      <w:r w:rsidRPr="001A1F4A">
        <w:rPr>
          <w:rFonts w:ascii="Times New Roman" w:hAnsi="Times New Roman"/>
          <w:lang w:val="en-US"/>
        </w:rPr>
        <w:t xml:space="preserve">, </w:t>
      </w:r>
      <w:proofErr w:type="spellStart"/>
      <w:r w:rsidRPr="001A1F4A">
        <w:rPr>
          <w:rFonts w:ascii="Times New Roman" w:hAnsi="Times New Roman"/>
        </w:rPr>
        <w:t>Iraklis</w:t>
      </w:r>
      <w:proofErr w:type="spellEnd"/>
      <w:r w:rsidRPr="001A1F4A">
        <w:rPr>
          <w:rFonts w:ascii="Times New Roman" w:hAnsi="Times New Roman"/>
        </w:rPr>
        <w:t xml:space="preserve"> Varlamis</w:t>
      </w:r>
      <w:r w:rsidRPr="001A1F4A">
        <w:rPr>
          <w:rFonts w:ascii="Times New Roman" w:hAnsi="Times New Roman"/>
          <w:vertAlign w:val="superscript"/>
        </w:rPr>
        <w:t>19</w:t>
      </w:r>
      <w:r w:rsidRPr="001A1F4A">
        <w:rPr>
          <w:rFonts w:ascii="Times New Roman" w:hAnsi="Times New Roman"/>
        </w:rPr>
        <w:t>, Sophie Visvikis-Siest</w:t>
      </w:r>
      <w:r w:rsidRPr="001A1F4A">
        <w:rPr>
          <w:rFonts w:ascii="Times New Roman" w:hAnsi="Times New Roman"/>
          <w:vertAlign w:val="superscript"/>
        </w:rPr>
        <w:t>8</w:t>
      </w:r>
      <w:r w:rsidRPr="001A1F4A">
        <w:rPr>
          <w:rFonts w:ascii="Times New Roman" w:hAnsi="Times New Roman"/>
        </w:rPr>
        <w:t>,</w:t>
      </w:r>
      <w:r w:rsidRPr="001A1F4A">
        <w:rPr>
          <w:rFonts w:ascii="Times New Roman" w:hAnsi="Times New Roman"/>
          <w:lang w:val="en-US"/>
        </w:rPr>
        <w:t xml:space="preserve"> Milan Vukic</w:t>
      </w:r>
      <w:r w:rsidRPr="001A1F4A">
        <w:rPr>
          <w:rFonts w:ascii="Times New Roman" w:hAnsi="Times New Roman"/>
          <w:vertAlign w:val="superscript"/>
          <w:lang w:val="en-US"/>
        </w:rPr>
        <w:t>20</w:t>
      </w:r>
      <w:r w:rsidRPr="001A1F4A">
        <w:rPr>
          <w:rFonts w:ascii="Times New Roman" w:hAnsi="Times New Roman"/>
          <w:lang w:val="en-US"/>
        </w:rPr>
        <w:t xml:space="preserve">, </w:t>
      </w:r>
      <w:proofErr w:type="spellStart"/>
      <w:r w:rsidRPr="001A1F4A">
        <w:rPr>
          <w:rFonts w:ascii="Times New Roman" w:hAnsi="Times New Roman"/>
        </w:rPr>
        <w:t>Natasa</w:t>
      </w:r>
      <w:proofErr w:type="spellEnd"/>
      <w:r w:rsidRPr="001A1F4A">
        <w:rPr>
          <w:rFonts w:ascii="Times New Roman" w:hAnsi="Times New Roman"/>
        </w:rPr>
        <w:t xml:space="preserve"> Milic</w:t>
      </w:r>
      <w:r w:rsidRPr="001A1F4A">
        <w:rPr>
          <w:rFonts w:ascii="Times New Roman" w:hAnsi="Times New Roman"/>
          <w:vertAlign w:val="superscript"/>
        </w:rPr>
        <w:t>4</w:t>
      </w:r>
      <w:r w:rsidRPr="001A1F4A">
        <w:rPr>
          <w:rFonts w:ascii="Times New Roman" w:hAnsi="Times New Roman"/>
        </w:rPr>
        <w:t xml:space="preserve">, </w:t>
      </w:r>
      <w:proofErr w:type="spellStart"/>
      <w:r w:rsidRPr="001A1F4A">
        <w:rPr>
          <w:rFonts w:ascii="Times New Roman" w:hAnsi="Times New Roman"/>
        </w:rPr>
        <w:t>Milica</w:t>
      </w:r>
      <w:proofErr w:type="spellEnd"/>
      <w:r w:rsidRPr="001A1F4A">
        <w:rPr>
          <w:rFonts w:ascii="Times New Roman" w:hAnsi="Times New Roman"/>
        </w:rPr>
        <w:t xml:space="preserve"> Medic-Stojanoska</w:t>
      </w:r>
      <w:r w:rsidRPr="001A1F4A">
        <w:rPr>
          <w:rFonts w:ascii="Times New Roman" w:hAnsi="Times New Roman"/>
          <w:vertAlign w:val="superscript"/>
        </w:rPr>
        <w:t>4</w:t>
      </w:r>
      <w:r w:rsidRPr="001A1F4A">
        <w:rPr>
          <w:rFonts w:ascii="Times New Roman" w:hAnsi="Times New Roman"/>
        </w:rPr>
        <w:t>,</w:t>
      </w:r>
      <w:r w:rsidRPr="001A1F4A">
        <w:rPr>
          <w:rFonts w:ascii="Times New Roman" w:hAnsi="Times New Roman"/>
          <w:vertAlign w:val="superscript"/>
        </w:rPr>
        <w:t>21</w:t>
      </w:r>
      <w:r w:rsidRPr="001A1F4A">
        <w:rPr>
          <w:rFonts w:ascii="Times New Roman" w:hAnsi="Times New Roman"/>
        </w:rPr>
        <w:t>, Lucia Cesarini</w:t>
      </w:r>
      <w:r w:rsidRPr="001A1F4A">
        <w:rPr>
          <w:rFonts w:ascii="Times New Roman" w:hAnsi="Times New Roman"/>
          <w:vertAlign w:val="superscript"/>
        </w:rPr>
        <w:t>22</w:t>
      </w:r>
      <w:r w:rsidRPr="001A1F4A">
        <w:rPr>
          <w:rFonts w:ascii="Times New Roman" w:hAnsi="Times New Roman"/>
        </w:rPr>
        <w:t xml:space="preserve">, </w:t>
      </w:r>
      <w:proofErr w:type="spellStart"/>
      <w:r w:rsidRPr="001A1F4A">
        <w:rPr>
          <w:rFonts w:ascii="Times New Roman" w:hAnsi="Times New Roman"/>
        </w:rPr>
        <w:t>Jonica</w:t>
      </w:r>
      <w:proofErr w:type="spellEnd"/>
      <w:r w:rsidRPr="001A1F4A">
        <w:rPr>
          <w:rFonts w:ascii="Times New Roman" w:hAnsi="Times New Roman"/>
        </w:rPr>
        <w:t xml:space="preserve"> Campolo</w:t>
      </w:r>
      <w:r w:rsidRPr="001A1F4A">
        <w:rPr>
          <w:rFonts w:ascii="Times New Roman" w:hAnsi="Times New Roman"/>
          <w:vertAlign w:val="superscript"/>
        </w:rPr>
        <w:t>23</w:t>
      </w:r>
      <w:r w:rsidRPr="001A1F4A">
        <w:rPr>
          <w:rFonts w:ascii="Times New Roman" w:hAnsi="Times New Roman"/>
        </w:rPr>
        <w:t xml:space="preserve">, </w:t>
      </w:r>
      <w:proofErr w:type="spellStart"/>
      <w:r w:rsidRPr="001A1F4A">
        <w:rPr>
          <w:rFonts w:ascii="Times New Roman" w:hAnsi="Times New Roman"/>
        </w:rPr>
        <w:t>Amalia</w:t>
      </w:r>
      <w:proofErr w:type="spellEnd"/>
      <w:r w:rsidRPr="001A1F4A">
        <w:rPr>
          <w:rFonts w:ascii="Times New Roman" w:hAnsi="Times New Roman"/>
        </w:rPr>
        <w:t xml:space="preserve"> Gastaldelli</w:t>
      </w:r>
      <w:r w:rsidRPr="001A1F4A">
        <w:rPr>
          <w:rFonts w:ascii="Times New Roman" w:hAnsi="Times New Roman"/>
          <w:vertAlign w:val="superscript"/>
        </w:rPr>
        <w:t>24</w:t>
      </w:r>
      <w:r w:rsidRPr="001A1F4A">
        <w:rPr>
          <w:rFonts w:ascii="Times New Roman" w:hAnsi="Times New Roman"/>
        </w:rPr>
        <w:t xml:space="preserve">, </w:t>
      </w:r>
      <w:proofErr w:type="spellStart"/>
      <w:r w:rsidRPr="001A1F4A">
        <w:rPr>
          <w:rFonts w:ascii="Times New Roman" w:hAnsi="Times New Roman"/>
        </w:rPr>
        <w:t>Panos</w:t>
      </w:r>
      <w:proofErr w:type="spellEnd"/>
      <w:r w:rsidRPr="001A1F4A">
        <w:rPr>
          <w:rFonts w:ascii="Times New Roman" w:hAnsi="Times New Roman"/>
        </w:rPr>
        <w:t xml:space="preserve"> Deloukas</w:t>
      </w:r>
      <w:r w:rsidRPr="001A1F4A">
        <w:rPr>
          <w:rFonts w:ascii="Times New Roman" w:hAnsi="Times New Roman"/>
          <w:vertAlign w:val="superscript"/>
        </w:rPr>
        <w:t>2,25</w:t>
      </w:r>
      <w:r w:rsidRPr="001A1F4A">
        <w:rPr>
          <w:rFonts w:ascii="Times New Roman" w:hAnsi="Times New Roman"/>
        </w:rPr>
        <w:t>, Maria Giovanna Trivella</w:t>
      </w:r>
      <w:r w:rsidRPr="001A1F4A">
        <w:rPr>
          <w:rFonts w:ascii="Times New Roman" w:hAnsi="Times New Roman"/>
          <w:vertAlign w:val="superscript"/>
        </w:rPr>
        <w:t>23,24</w:t>
      </w:r>
      <w:r w:rsidRPr="001A1F4A">
        <w:rPr>
          <w:rFonts w:ascii="Times New Roman" w:hAnsi="Times New Roman"/>
        </w:rPr>
        <w:t>, M. Pilar Francino</w:t>
      </w:r>
      <w:r w:rsidRPr="001A1F4A">
        <w:rPr>
          <w:rFonts w:ascii="Times New Roman" w:hAnsi="Times New Roman"/>
          <w:vertAlign w:val="superscript"/>
        </w:rPr>
        <w:t>6,7</w:t>
      </w:r>
      <w:r w:rsidRPr="001A1F4A">
        <w:rPr>
          <w:rFonts w:ascii="Times New Roman" w:hAnsi="Times New Roman"/>
        </w:rPr>
        <w:t>, George V. Dedoussis</w:t>
      </w:r>
      <w:r w:rsidRPr="001A1F4A">
        <w:rPr>
          <w:rFonts w:ascii="Times New Roman" w:hAnsi="Times New Roman"/>
          <w:vertAlign w:val="superscript"/>
        </w:rPr>
        <w:t>1</w:t>
      </w:r>
      <w:r w:rsidR="00D816FB">
        <w:rPr>
          <w:rFonts w:ascii="Times New Roman" w:hAnsi="Times New Roman"/>
          <w:vertAlign w:val="superscript"/>
        </w:rPr>
        <w:t xml:space="preserve"> </w:t>
      </w:r>
      <w:r w:rsidR="00D816FB" w:rsidRPr="00D816FB">
        <w:rPr>
          <w:rFonts w:ascii="Times New Roman" w:hAnsi="Times New Roman"/>
        </w:rPr>
        <w:t>on behalf of MAST4HEALTH consortium</w:t>
      </w:r>
    </w:p>
    <w:tbl>
      <w:tblPr>
        <w:tblStyle w:val="PlainTable21"/>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6"/>
        <w:gridCol w:w="1070"/>
      </w:tblGrid>
      <w:tr w:rsidR="00F95064" w14:paraId="4DC760CB" w14:textId="77777777" w:rsidTr="00A969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56" w:type="dxa"/>
            <w:gridSpan w:val="2"/>
            <w:tcBorders>
              <w:bottom w:val="none" w:sz="0" w:space="0" w:color="auto"/>
            </w:tcBorders>
          </w:tcPr>
          <w:p w14:paraId="1A1C6124" w14:textId="77777777" w:rsidR="00F95064" w:rsidRPr="00A969A0" w:rsidRDefault="00F95064" w:rsidP="00881CF7">
            <w:pPr>
              <w:jc w:val="center"/>
              <w:rPr>
                <w:rFonts w:ascii="Times New Roman" w:hAnsi="Times New Roman" w:cs="Times New Roman"/>
                <w:sz w:val="24"/>
                <w:szCs w:val="24"/>
              </w:rPr>
            </w:pPr>
            <w:r w:rsidRPr="00FF4439">
              <w:rPr>
                <w:rFonts w:ascii="Times New Roman" w:hAnsi="Times New Roman" w:cs="Times New Roman"/>
                <w:sz w:val="24"/>
                <w:szCs w:val="24"/>
              </w:rPr>
              <w:t>Table of contents</w:t>
            </w:r>
          </w:p>
        </w:tc>
      </w:tr>
      <w:tr w:rsidR="00F95064" w14:paraId="30A9D5DD" w14:textId="77777777" w:rsidTr="00A969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6" w:type="dxa"/>
            <w:tcBorders>
              <w:top w:val="none" w:sz="0" w:space="0" w:color="auto"/>
              <w:bottom w:val="none" w:sz="0" w:space="0" w:color="auto"/>
            </w:tcBorders>
          </w:tcPr>
          <w:p w14:paraId="74D926DB" w14:textId="77777777" w:rsidR="00F95064" w:rsidRDefault="00F95064" w:rsidP="00881CF7">
            <w:pPr>
              <w:rPr>
                <w:rFonts w:ascii="Times New Roman" w:hAnsi="Times New Roman" w:cs="Times New Roman"/>
                <w:b w:val="0"/>
                <w:sz w:val="24"/>
                <w:szCs w:val="24"/>
              </w:rPr>
            </w:pPr>
          </w:p>
        </w:tc>
        <w:tc>
          <w:tcPr>
            <w:tcW w:w="1070" w:type="dxa"/>
            <w:tcBorders>
              <w:top w:val="none" w:sz="0" w:space="0" w:color="auto"/>
              <w:bottom w:val="none" w:sz="0" w:space="0" w:color="auto"/>
            </w:tcBorders>
          </w:tcPr>
          <w:p w14:paraId="49B49AF7" w14:textId="77777777" w:rsidR="00F95064" w:rsidRDefault="00F95064" w:rsidP="00881C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Page</w:t>
            </w:r>
          </w:p>
        </w:tc>
      </w:tr>
      <w:tr w:rsidR="00F95064" w14:paraId="7608AA8E" w14:textId="77777777" w:rsidTr="00A969A0">
        <w:trPr>
          <w:jc w:val="center"/>
        </w:trPr>
        <w:tc>
          <w:tcPr>
            <w:cnfStyle w:val="001000000000" w:firstRow="0" w:lastRow="0" w:firstColumn="1" w:lastColumn="0" w:oddVBand="0" w:evenVBand="0" w:oddHBand="0" w:evenHBand="0" w:firstRowFirstColumn="0" w:firstRowLastColumn="0" w:lastRowFirstColumn="0" w:lastRowLastColumn="0"/>
            <w:tcW w:w="8086" w:type="dxa"/>
          </w:tcPr>
          <w:p w14:paraId="7E7E5AD8" w14:textId="77777777" w:rsidR="00F95064" w:rsidRPr="00A969A0" w:rsidRDefault="00F95064" w:rsidP="00881CF7">
            <w:pPr>
              <w:rPr>
                <w:rFonts w:ascii="Times New Roman" w:hAnsi="Times New Roman" w:cs="Times New Roman"/>
                <w:b w:val="0"/>
                <w:sz w:val="24"/>
                <w:szCs w:val="24"/>
              </w:rPr>
            </w:pPr>
            <w:r w:rsidRPr="00A969A0">
              <w:rPr>
                <w:rFonts w:ascii="Times New Roman" w:hAnsi="Times New Roman" w:cs="Times New Roman"/>
                <w:b w:val="0"/>
                <w:sz w:val="24"/>
                <w:szCs w:val="24"/>
              </w:rPr>
              <w:t>Materials and Methods</w:t>
            </w:r>
          </w:p>
        </w:tc>
        <w:tc>
          <w:tcPr>
            <w:tcW w:w="1070" w:type="dxa"/>
          </w:tcPr>
          <w:p w14:paraId="50700F52" w14:textId="77777777" w:rsidR="00F95064" w:rsidRPr="00A969A0" w:rsidRDefault="00A969A0" w:rsidP="00881C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69A0">
              <w:rPr>
                <w:rFonts w:ascii="Times New Roman" w:hAnsi="Times New Roman" w:cs="Times New Roman"/>
                <w:sz w:val="24"/>
                <w:szCs w:val="24"/>
              </w:rPr>
              <w:t>2</w:t>
            </w:r>
          </w:p>
        </w:tc>
      </w:tr>
      <w:tr w:rsidR="005B72EB" w14:paraId="7A044AAD" w14:textId="77777777" w:rsidTr="00A969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6" w:type="dxa"/>
          </w:tcPr>
          <w:p w14:paraId="45840DC2" w14:textId="77777777" w:rsidR="005B72EB" w:rsidRPr="005B72EB" w:rsidRDefault="005B72EB" w:rsidP="00881CF7">
            <w:pPr>
              <w:rPr>
                <w:rFonts w:ascii="Times New Roman" w:hAnsi="Times New Roman" w:cs="Times New Roman"/>
                <w:b w:val="0"/>
                <w:sz w:val="24"/>
                <w:szCs w:val="24"/>
              </w:rPr>
            </w:pPr>
            <w:r w:rsidRPr="005B72EB">
              <w:rPr>
                <w:rFonts w:ascii="Times New Roman" w:hAnsi="Times New Roman" w:cs="Times New Roman"/>
                <w:b w:val="0"/>
                <w:sz w:val="24"/>
                <w:szCs w:val="24"/>
              </w:rPr>
              <w:t>Randomization</w:t>
            </w:r>
          </w:p>
        </w:tc>
        <w:tc>
          <w:tcPr>
            <w:tcW w:w="1070" w:type="dxa"/>
          </w:tcPr>
          <w:p w14:paraId="7610B533" w14:textId="77777777" w:rsidR="005B72EB" w:rsidRPr="00A969A0" w:rsidRDefault="005B72EB" w:rsidP="00881C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5B72EB" w14:paraId="7AD0EAB4" w14:textId="77777777" w:rsidTr="00A969A0">
        <w:trPr>
          <w:jc w:val="center"/>
        </w:trPr>
        <w:tc>
          <w:tcPr>
            <w:cnfStyle w:val="001000000000" w:firstRow="0" w:lastRow="0" w:firstColumn="1" w:lastColumn="0" w:oddVBand="0" w:evenVBand="0" w:oddHBand="0" w:evenHBand="0" w:firstRowFirstColumn="0" w:firstRowLastColumn="0" w:lastRowFirstColumn="0" w:lastRowLastColumn="0"/>
            <w:tcW w:w="8086" w:type="dxa"/>
          </w:tcPr>
          <w:p w14:paraId="11B1D772" w14:textId="2D3EE1EE" w:rsidR="005B72EB" w:rsidRPr="005B72EB" w:rsidRDefault="005D3642" w:rsidP="00881CF7">
            <w:pPr>
              <w:rPr>
                <w:rFonts w:ascii="Times New Roman" w:hAnsi="Times New Roman" w:cs="Times New Roman"/>
                <w:b w:val="0"/>
                <w:sz w:val="24"/>
                <w:szCs w:val="24"/>
              </w:rPr>
            </w:pPr>
            <w:r w:rsidRPr="005D3642">
              <w:rPr>
                <w:rFonts w:ascii="Times New Roman" w:hAnsi="Times New Roman" w:cs="Times New Roman"/>
                <w:b w:val="0"/>
                <w:sz w:val="24"/>
                <w:szCs w:val="24"/>
              </w:rPr>
              <w:t>Details on sample collection, genotyping, other outcomes and scores</w:t>
            </w:r>
          </w:p>
        </w:tc>
        <w:tc>
          <w:tcPr>
            <w:tcW w:w="1070" w:type="dxa"/>
          </w:tcPr>
          <w:p w14:paraId="6EA2E8FB" w14:textId="77777777" w:rsidR="005B72EB" w:rsidRPr="00A969A0" w:rsidRDefault="005B72EB" w:rsidP="00881C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F95064" w14:paraId="133223CF" w14:textId="77777777" w:rsidTr="00A969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6" w:type="dxa"/>
          </w:tcPr>
          <w:p w14:paraId="6E8BAE2C" w14:textId="77777777" w:rsidR="00F95064" w:rsidRPr="00A969A0" w:rsidRDefault="00F95064" w:rsidP="00881CF7">
            <w:pPr>
              <w:rPr>
                <w:rFonts w:ascii="Times New Roman" w:hAnsi="Times New Roman" w:cs="Times New Roman"/>
                <w:b w:val="0"/>
                <w:sz w:val="24"/>
                <w:szCs w:val="24"/>
              </w:rPr>
            </w:pPr>
            <w:r w:rsidRPr="00A969A0">
              <w:rPr>
                <w:rFonts w:ascii="Times New Roman" w:hAnsi="Times New Roman" w:cs="Times New Roman"/>
                <w:b w:val="0"/>
                <w:sz w:val="24"/>
                <w:szCs w:val="24"/>
              </w:rPr>
              <w:t>Plasma quantification of metabolites</w:t>
            </w:r>
          </w:p>
        </w:tc>
        <w:tc>
          <w:tcPr>
            <w:tcW w:w="1070" w:type="dxa"/>
          </w:tcPr>
          <w:p w14:paraId="7FA5B588" w14:textId="77777777" w:rsidR="00F95064" w:rsidRPr="00A969A0" w:rsidRDefault="005B72EB" w:rsidP="00881C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FC1438" w14:paraId="6D59EB70" w14:textId="77777777" w:rsidTr="00A969A0">
        <w:trPr>
          <w:jc w:val="center"/>
        </w:trPr>
        <w:tc>
          <w:tcPr>
            <w:cnfStyle w:val="001000000000" w:firstRow="0" w:lastRow="0" w:firstColumn="1" w:lastColumn="0" w:oddVBand="0" w:evenVBand="0" w:oddHBand="0" w:evenHBand="0" w:firstRowFirstColumn="0" w:firstRowLastColumn="0" w:lastRowFirstColumn="0" w:lastRowLastColumn="0"/>
            <w:tcW w:w="8086" w:type="dxa"/>
          </w:tcPr>
          <w:p w14:paraId="4A389BAD" w14:textId="6A5C25B9" w:rsidR="00FC1438" w:rsidRPr="00A969A0" w:rsidRDefault="00FC1438" w:rsidP="00881CF7">
            <w:pPr>
              <w:rPr>
                <w:rFonts w:ascii="Times New Roman" w:hAnsi="Times New Roman" w:cs="Times New Roman"/>
                <w:sz w:val="24"/>
                <w:szCs w:val="24"/>
              </w:rPr>
            </w:pPr>
            <w:r w:rsidRPr="005D3642">
              <w:rPr>
                <w:rFonts w:ascii="Times New Roman" w:hAnsi="Times New Roman" w:cs="Times New Roman"/>
                <w:b w:val="0"/>
                <w:sz w:val="24"/>
                <w:szCs w:val="24"/>
              </w:rPr>
              <w:t xml:space="preserve">Identification of </w:t>
            </w:r>
            <w:proofErr w:type="spellStart"/>
            <w:r w:rsidRPr="005D3642">
              <w:rPr>
                <w:rFonts w:ascii="Times New Roman" w:hAnsi="Times New Roman" w:cs="Times New Roman"/>
                <w:b w:val="0"/>
                <w:sz w:val="24"/>
                <w:szCs w:val="24"/>
              </w:rPr>
              <w:t>Mastiha</w:t>
            </w:r>
            <w:proofErr w:type="spellEnd"/>
            <w:r w:rsidRPr="005D3642">
              <w:rPr>
                <w:rFonts w:ascii="Times New Roman" w:hAnsi="Times New Roman" w:cs="Times New Roman"/>
                <w:b w:val="0"/>
                <w:sz w:val="24"/>
                <w:szCs w:val="24"/>
              </w:rPr>
              <w:t xml:space="preserve"> derived metabolite</w:t>
            </w:r>
          </w:p>
        </w:tc>
        <w:tc>
          <w:tcPr>
            <w:tcW w:w="1070" w:type="dxa"/>
          </w:tcPr>
          <w:p w14:paraId="78B9074C" w14:textId="6C200ACA" w:rsidR="00FC1438" w:rsidRPr="00FC1438" w:rsidRDefault="00FC1438" w:rsidP="00881C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l-GR"/>
              </w:rPr>
            </w:pPr>
            <w:r>
              <w:rPr>
                <w:rFonts w:ascii="Times New Roman" w:hAnsi="Times New Roman" w:cs="Times New Roman"/>
                <w:sz w:val="24"/>
                <w:szCs w:val="24"/>
                <w:lang w:val="el-GR"/>
              </w:rPr>
              <w:t>3</w:t>
            </w:r>
          </w:p>
        </w:tc>
      </w:tr>
      <w:tr w:rsidR="00F95064" w14:paraId="5AD135C8" w14:textId="77777777" w:rsidTr="00A969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6" w:type="dxa"/>
          </w:tcPr>
          <w:p w14:paraId="05948A5A" w14:textId="77777777" w:rsidR="00F95064" w:rsidRPr="00A969A0" w:rsidRDefault="00F95064" w:rsidP="00881CF7">
            <w:pPr>
              <w:rPr>
                <w:rFonts w:ascii="Times New Roman" w:hAnsi="Times New Roman" w:cs="Times New Roman"/>
                <w:b w:val="0"/>
                <w:sz w:val="24"/>
                <w:szCs w:val="24"/>
              </w:rPr>
            </w:pPr>
            <w:r w:rsidRPr="00A969A0">
              <w:rPr>
                <w:rFonts w:ascii="Times New Roman" w:hAnsi="Times New Roman" w:cs="Times New Roman"/>
                <w:b w:val="0"/>
                <w:sz w:val="24"/>
                <w:szCs w:val="24"/>
              </w:rPr>
              <w:t>Power calculations</w:t>
            </w:r>
          </w:p>
        </w:tc>
        <w:tc>
          <w:tcPr>
            <w:tcW w:w="1070" w:type="dxa"/>
          </w:tcPr>
          <w:p w14:paraId="2E8C637B" w14:textId="63A9D074" w:rsidR="00F95064" w:rsidRPr="00FC1438" w:rsidRDefault="00FC1438" w:rsidP="00881C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l-GR"/>
              </w:rPr>
            </w:pPr>
            <w:r>
              <w:rPr>
                <w:rFonts w:ascii="Times New Roman" w:hAnsi="Times New Roman" w:cs="Times New Roman"/>
                <w:sz w:val="24"/>
                <w:szCs w:val="24"/>
                <w:lang w:val="el-GR"/>
              </w:rPr>
              <w:t>4</w:t>
            </w:r>
          </w:p>
        </w:tc>
      </w:tr>
      <w:tr w:rsidR="00F95064" w14:paraId="0C956EDC" w14:textId="77777777" w:rsidTr="00A969A0">
        <w:trPr>
          <w:jc w:val="center"/>
        </w:trPr>
        <w:tc>
          <w:tcPr>
            <w:cnfStyle w:val="001000000000" w:firstRow="0" w:lastRow="0" w:firstColumn="1" w:lastColumn="0" w:oddVBand="0" w:evenVBand="0" w:oddHBand="0" w:evenHBand="0" w:firstRowFirstColumn="0" w:firstRowLastColumn="0" w:lastRowFirstColumn="0" w:lastRowLastColumn="0"/>
            <w:tcW w:w="8086" w:type="dxa"/>
          </w:tcPr>
          <w:p w14:paraId="27091A2A" w14:textId="77777777" w:rsidR="00F95064" w:rsidRPr="00A969A0" w:rsidRDefault="00F95064" w:rsidP="00881CF7">
            <w:pPr>
              <w:rPr>
                <w:rFonts w:ascii="Times New Roman" w:hAnsi="Times New Roman" w:cs="Times New Roman"/>
                <w:b w:val="0"/>
                <w:sz w:val="24"/>
                <w:szCs w:val="24"/>
              </w:rPr>
            </w:pPr>
            <w:r w:rsidRPr="00A969A0">
              <w:rPr>
                <w:rFonts w:ascii="Times New Roman" w:hAnsi="Times New Roman" w:cs="Times New Roman"/>
                <w:b w:val="0"/>
                <w:sz w:val="24"/>
                <w:szCs w:val="24"/>
              </w:rPr>
              <w:t>Statistical Analysis of microbiota markers</w:t>
            </w:r>
          </w:p>
        </w:tc>
        <w:tc>
          <w:tcPr>
            <w:tcW w:w="1070" w:type="dxa"/>
          </w:tcPr>
          <w:p w14:paraId="233D954D" w14:textId="442427B4" w:rsidR="00F95064" w:rsidRPr="00FC1438" w:rsidRDefault="00FC1438" w:rsidP="00881C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l-GR"/>
              </w:rPr>
            </w:pPr>
            <w:r>
              <w:rPr>
                <w:rFonts w:ascii="Times New Roman" w:hAnsi="Times New Roman" w:cs="Times New Roman"/>
                <w:sz w:val="24"/>
                <w:szCs w:val="24"/>
                <w:lang w:val="el-GR"/>
              </w:rPr>
              <w:t>5</w:t>
            </w:r>
          </w:p>
        </w:tc>
      </w:tr>
      <w:tr w:rsidR="005D3642" w14:paraId="55F38840" w14:textId="77777777" w:rsidTr="00A969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6" w:type="dxa"/>
          </w:tcPr>
          <w:p w14:paraId="5BCAB720" w14:textId="2C9D5A23" w:rsidR="005D3642" w:rsidRPr="009A7F7D" w:rsidRDefault="005D3642" w:rsidP="005D3642">
            <w:pPr>
              <w:rPr>
                <w:rFonts w:ascii="Times New Roman" w:hAnsi="Times New Roman" w:cs="Times New Roman"/>
                <w:b w:val="0"/>
                <w:sz w:val="24"/>
                <w:szCs w:val="24"/>
              </w:rPr>
            </w:pPr>
            <w:r w:rsidRPr="00A969A0">
              <w:rPr>
                <w:rFonts w:ascii="Times New Roman" w:hAnsi="Times New Roman" w:cs="Times New Roman"/>
                <w:b w:val="0"/>
                <w:sz w:val="24"/>
                <w:szCs w:val="24"/>
              </w:rPr>
              <w:t>Statistical Analysis of metabolites</w:t>
            </w:r>
          </w:p>
        </w:tc>
        <w:tc>
          <w:tcPr>
            <w:tcW w:w="1070" w:type="dxa"/>
          </w:tcPr>
          <w:p w14:paraId="0AE0323A" w14:textId="2DC4BB52" w:rsidR="005D3642" w:rsidRPr="00FC1438" w:rsidRDefault="00FC1438" w:rsidP="005D3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l-GR"/>
              </w:rPr>
            </w:pPr>
            <w:r>
              <w:rPr>
                <w:rFonts w:ascii="Times New Roman" w:hAnsi="Times New Roman" w:cs="Times New Roman"/>
                <w:sz w:val="24"/>
                <w:szCs w:val="24"/>
                <w:lang w:val="el-GR"/>
              </w:rPr>
              <w:t>6</w:t>
            </w:r>
          </w:p>
        </w:tc>
      </w:tr>
      <w:tr w:rsidR="005D3642" w14:paraId="33A6F726" w14:textId="77777777" w:rsidTr="00A969A0">
        <w:trPr>
          <w:jc w:val="center"/>
        </w:trPr>
        <w:tc>
          <w:tcPr>
            <w:cnfStyle w:val="001000000000" w:firstRow="0" w:lastRow="0" w:firstColumn="1" w:lastColumn="0" w:oddVBand="0" w:evenVBand="0" w:oddHBand="0" w:evenHBand="0" w:firstRowFirstColumn="0" w:firstRowLastColumn="0" w:lastRowFirstColumn="0" w:lastRowLastColumn="0"/>
            <w:tcW w:w="8086" w:type="dxa"/>
          </w:tcPr>
          <w:p w14:paraId="554237DE" w14:textId="67AB46B6" w:rsidR="005D3642" w:rsidRPr="00A969A0" w:rsidRDefault="00F910A7" w:rsidP="005D3642">
            <w:pPr>
              <w:rPr>
                <w:rFonts w:ascii="Times New Roman" w:hAnsi="Times New Roman" w:cs="Times New Roman"/>
                <w:b w:val="0"/>
                <w:sz w:val="24"/>
                <w:szCs w:val="24"/>
              </w:rPr>
            </w:pPr>
            <w:proofErr w:type="spellStart"/>
            <w:r>
              <w:rPr>
                <w:rFonts w:ascii="Times New Roman" w:hAnsi="Times New Roman" w:cs="Times New Roman"/>
                <w:b w:val="0"/>
                <w:sz w:val="24"/>
                <w:szCs w:val="24"/>
              </w:rPr>
              <w:t>S</w:t>
            </w:r>
            <w:r w:rsidR="005D3642" w:rsidRPr="00A969A0">
              <w:rPr>
                <w:rFonts w:ascii="Times New Roman" w:hAnsi="Times New Roman" w:cs="Times New Roman"/>
                <w:b w:val="0"/>
                <w:sz w:val="24"/>
                <w:szCs w:val="24"/>
              </w:rPr>
              <w:t>Fig</w:t>
            </w:r>
            <w:proofErr w:type="spellEnd"/>
            <w:r w:rsidR="005D3642" w:rsidRPr="00A969A0">
              <w:rPr>
                <w:rFonts w:ascii="Times New Roman" w:hAnsi="Times New Roman" w:cs="Times New Roman"/>
                <w:b w:val="0"/>
                <w:sz w:val="24"/>
                <w:szCs w:val="24"/>
              </w:rPr>
              <w:t>. 1. Principal Component Analysis (PCA) including all 65 metabolites measured</w:t>
            </w:r>
          </w:p>
        </w:tc>
        <w:tc>
          <w:tcPr>
            <w:tcW w:w="1070" w:type="dxa"/>
          </w:tcPr>
          <w:p w14:paraId="6866325D" w14:textId="77777777" w:rsidR="005D3642" w:rsidRPr="00A969A0" w:rsidRDefault="005D3642" w:rsidP="005D3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r w:rsidR="005D3642" w14:paraId="2EA7B742" w14:textId="77777777" w:rsidTr="00A969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6" w:type="dxa"/>
          </w:tcPr>
          <w:p w14:paraId="27642CB8" w14:textId="30C4AC3A" w:rsidR="005D3642" w:rsidRPr="00A969A0" w:rsidRDefault="005D3642" w:rsidP="00F910A7">
            <w:pPr>
              <w:rPr>
                <w:rFonts w:ascii="Times New Roman" w:hAnsi="Times New Roman" w:cs="Times New Roman"/>
                <w:b w:val="0"/>
                <w:sz w:val="24"/>
                <w:szCs w:val="24"/>
              </w:rPr>
            </w:pPr>
            <w:proofErr w:type="spellStart"/>
            <w:r w:rsidRPr="00A969A0">
              <w:rPr>
                <w:rFonts w:ascii="Times New Roman" w:hAnsi="Times New Roman" w:cs="Times New Roman"/>
                <w:b w:val="0"/>
                <w:sz w:val="24"/>
                <w:szCs w:val="24"/>
              </w:rPr>
              <w:t>SFig</w:t>
            </w:r>
            <w:proofErr w:type="spellEnd"/>
            <w:r w:rsidRPr="00A969A0">
              <w:rPr>
                <w:rFonts w:ascii="Times New Roman" w:hAnsi="Times New Roman" w:cs="Times New Roman"/>
                <w:b w:val="0"/>
                <w:sz w:val="24"/>
                <w:szCs w:val="24"/>
              </w:rPr>
              <w:t xml:space="preserve">. 2. Volcano plot of metabolites levels post treatment, between the </w:t>
            </w:r>
            <w:proofErr w:type="spellStart"/>
            <w:r w:rsidRPr="00A969A0">
              <w:rPr>
                <w:rFonts w:ascii="Times New Roman" w:hAnsi="Times New Roman" w:cs="Times New Roman"/>
                <w:b w:val="0"/>
                <w:sz w:val="24"/>
                <w:szCs w:val="24"/>
              </w:rPr>
              <w:t>Mastiha</w:t>
            </w:r>
            <w:proofErr w:type="spellEnd"/>
            <w:r w:rsidRPr="00A969A0">
              <w:rPr>
                <w:rFonts w:ascii="Times New Roman" w:hAnsi="Times New Roman" w:cs="Times New Roman"/>
                <w:b w:val="0"/>
                <w:sz w:val="24"/>
                <w:szCs w:val="24"/>
              </w:rPr>
              <w:t xml:space="preserve"> and Placebo groups</w:t>
            </w:r>
          </w:p>
        </w:tc>
        <w:tc>
          <w:tcPr>
            <w:tcW w:w="1070" w:type="dxa"/>
          </w:tcPr>
          <w:p w14:paraId="4914665C" w14:textId="77777777" w:rsidR="005D3642" w:rsidRPr="00A969A0" w:rsidRDefault="005D3642" w:rsidP="005D3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r w:rsidR="005D3642" w14:paraId="08021A35" w14:textId="77777777" w:rsidTr="00A969A0">
        <w:trPr>
          <w:jc w:val="center"/>
        </w:trPr>
        <w:tc>
          <w:tcPr>
            <w:cnfStyle w:val="001000000000" w:firstRow="0" w:lastRow="0" w:firstColumn="1" w:lastColumn="0" w:oddVBand="0" w:evenVBand="0" w:oddHBand="0" w:evenHBand="0" w:firstRowFirstColumn="0" w:firstRowLastColumn="0" w:lastRowFirstColumn="0" w:lastRowLastColumn="0"/>
            <w:tcW w:w="8086" w:type="dxa"/>
          </w:tcPr>
          <w:p w14:paraId="732E1EAA" w14:textId="04100D6F" w:rsidR="005D3642" w:rsidRPr="00A969A0" w:rsidRDefault="005D3642" w:rsidP="00F910A7">
            <w:pPr>
              <w:rPr>
                <w:rFonts w:ascii="Times New Roman" w:hAnsi="Times New Roman" w:cs="Times New Roman"/>
                <w:b w:val="0"/>
                <w:sz w:val="24"/>
                <w:szCs w:val="24"/>
              </w:rPr>
            </w:pPr>
            <w:proofErr w:type="spellStart"/>
            <w:r w:rsidRPr="00A969A0">
              <w:rPr>
                <w:rFonts w:ascii="Times New Roman" w:hAnsi="Times New Roman" w:cs="Times New Roman"/>
                <w:b w:val="0"/>
                <w:sz w:val="24"/>
                <w:szCs w:val="24"/>
              </w:rPr>
              <w:t>SFig</w:t>
            </w:r>
            <w:proofErr w:type="spellEnd"/>
            <w:r w:rsidRPr="00A969A0">
              <w:rPr>
                <w:rFonts w:ascii="Times New Roman" w:hAnsi="Times New Roman" w:cs="Times New Roman"/>
                <w:b w:val="0"/>
                <w:sz w:val="24"/>
                <w:szCs w:val="24"/>
              </w:rPr>
              <w:t>. 3. Pearson’s pairwise correlation coefficients among the 58 outcomes analysed</w:t>
            </w:r>
          </w:p>
        </w:tc>
        <w:tc>
          <w:tcPr>
            <w:tcW w:w="1070" w:type="dxa"/>
          </w:tcPr>
          <w:p w14:paraId="4B5B48BB" w14:textId="77777777" w:rsidR="005D3642" w:rsidRPr="00A969A0" w:rsidRDefault="005D3642" w:rsidP="005D3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r>
      <w:tr w:rsidR="005D3642" w14:paraId="6FD12458" w14:textId="77777777" w:rsidTr="00A969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6" w:type="dxa"/>
          </w:tcPr>
          <w:p w14:paraId="53B428C9" w14:textId="76DFFF10" w:rsidR="005D3642" w:rsidRPr="00A969A0" w:rsidRDefault="005D3642" w:rsidP="00F910A7">
            <w:pPr>
              <w:rPr>
                <w:rFonts w:ascii="Times New Roman" w:hAnsi="Times New Roman" w:cs="Times New Roman"/>
                <w:b w:val="0"/>
                <w:sz w:val="24"/>
                <w:szCs w:val="24"/>
              </w:rPr>
            </w:pPr>
            <w:proofErr w:type="spellStart"/>
            <w:r w:rsidRPr="009A7F7D">
              <w:rPr>
                <w:rFonts w:ascii="Times New Roman" w:hAnsi="Times New Roman" w:cs="Times New Roman"/>
                <w:b w:val="0"/>
                <w:sz w:val="24"/>
                <w:szCs w:val="24"/>
              </w:rPr>
              <w:t>SFig</w:t>
            </w:r>
            <w:proofErr w:type="spellEnd"/>
            <w:r w:rsidRPr="009A7F7D">
              <w:rPr>
                <w:rFonts w:ascii="Times New Roman" w:hAnsi="Times New Roman" w:cs="Times New Roman"/>
                <w:b w:val="0"/>
                <w:sz w:val="24"/>
                <w:szCs w:val="24"/>
              </w:rPr>
              <w:t>. 4 CONSORT 2010 Flow diagram</w:t>
            </w:r>
          </w:p>
        </w:tc>
        <w:tc>
          <w:tcPr>
            <w:tcW w:w="1070" w:type="dxa"/>
          </w:tcPr>
          <w:p w14:paraId="418D9670" w14:textId="77777777" w:rsidR="005D3642" w:rsidRPr="00A969A0" w:rsidRDefault="005D3642" w:rsidP="005D3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5D3642" w14:paraId="32283073" w14:textId="77777777" w:rsidTr="00A969A0">
        <w:trPr>
          <w:jc w:val="center"/>
        </w:trPr>
        <w:tc>
          <w:tcPr>
            <w:cnfStyle w:val="001000000000" w:firstRow="0" w:lastRow="0" w:firstColumn="1" w:lastColumn="0" w:oddVBand="0" w:evenVBand="0" w:oddHBand="0" w:evenHBand="0" w:firstRowFirstColumn="0" w:firstRowLastColumn="0" w:lastRowFirstColumn="0" w:lastRowLastColumn="0"/>
            <w:tcW w:w="8086" w:type="dxa"/>
          </w:tcPr>
          <w:p w14:paraId="456C461F" w14:textId="0A48FB4E" w:rsidR="005D3642" w:rsidRPr="00A969A0" w:rsidRDefault="005D3642" w:rsidP="00F910A7">
            <w:pPr>
              <w:rPr>
                <w:rFonts w:ascii="Times New Roman" w:hAnsi="Times New Roman" w:cs="Times New Roman"/>
                <w:sz w:val="24"/>
                <w:szCs w:val="24"/>
              </w:rPr>
            </w:pPr>
            <w:proofErr w:type="spellStart"/>
            <w:r>
              <w:rPr>
                <w:rFonts w:ascii="Times New Roman" w:hAnsi="Times New Roman" w:cs="Times New Roman"/>
                <w:b w:val="0"/>
                <w:sz w:val="24"/>
                <w:szCs w:val="24"/>
              </w:rPr>
              <w:t>SFig</w:t>
            </w:r>
            <w:proofErr w:type="spellEnd"/>
            <w:r>
              <w:rPr>
                <w:rFonts w:ascii="Times New Roman" w:hAnsi="Times New Roman" w:cs="Times New Roman"/>
                <w:b w:val="0"/>
                <w:sz w:val="24"/>
                <w:szCs w:val="24"/>
              </w:rPr>
              <w:t>. 5</w:t>
            </w:r>
            <w:r w:rsidRPr="00A969A0">
              <w:rPr>
                <w:rFonts w:ascii="Times New Roman" w:hAnsi="Times New Roman" w:cs="Times New Roman"/>
                <w:b w:val="0"/>
                <w:sz w:val="24"/>
                <w:szCs w:val="24"/>
              </w:rPr>
              <w:t xml:space="preserve"> (A) Suggested structure of the tentatively identified </w:t>
            </w:r>
            <w:proofErr w:type="spellStart"/>
            <w:r w:rsidRPr="00A969A0">
              <w:rPr>
                <w:rFonts w:ascii="Times New Roman" w:hAnsi="Times New Roman" w:cs="Times New Roman"/>
                <w:b w:val="0"/>
                <w:sz w:val="24"/>
                <w:szCs w:val="24"/>
              </w:rPr>
              <w:t>triterpenic</w:t>
            </w:r>
            <w:proofErr w:type="spellEnd"/>
            <w:r w:rsidRPr="00A969A0">
              <w:rPr>
                <w:rFonts w:ascii="Times New Roman" w:hAnsi="Times New Roman" w:cs="Times New Roman"/>
                <w:b w:val="0"/>
                <w:sz w:val="24"/>
                <w:szCs w:val="24"/>
              </w:rPr>
              <w:t xml:space="preserve"> acid metabolite detected in the </w:t>
            </w:r>
            <w:proofErr w:type="spellStart"/>
            <w:r w:rsidRPr="00A969A0">
              <w:rPr>
                <w:rFonts w:ascii="Times New Roman" w:hAnsi="Times New Roman" w:cs="Times New Roman"/>
                <w:b w:val="0"/>
                <w:sz w:val="24"/>
                <w:szCs w:val="24"/>
              </w:rPr>
              <w:t>Mastiha</w:t>
            </w:r>
            <w:proofErr w:type="spellEnd"/>
            <w:r w:rsidRPr="00A969A0">
              <w:rPr>
                <w:rFonts w:ascii="Times New Roman" w:hAnsi="Times New Roman" w:cs="Times New Roman"/>
                <w:b w:val="0"/>
                <w:sz w:val="24"/>
                <w:szCs w:val="24"/>
              </w:rPr>
              <w:t xml:space="preserve"> group. (B) HRMS/MS spectrum of the detected </w:t>
            </w:r>
            <w:proofErr w:type="spellStart"/>
            <w:r w:rsidRPr="00A969A0">
              <w:rPr>
                <w:rFonts w:ascii="Times New Roman" w:hAnsi="Times New Roman" w:cs="Times New Roman"/>
                <w:b w:val="0"/>
                <w:sz w:val="24"/>
                <w:szCs w:val="24"/>
              </w:rPr>
              <w:t>triterpenic</w:t>
            </w:r>
            <w:proofErr w:type="spellEnd"/>
            <w:r w:rsidRPr="00A969A0">
              <w:rPr>
                <w:rFonts w:ascii="Times New Roman" w:hAnsi="Times New Roman" w:cs="Times New Roman"/>
                <w:b w:val="0"/>
                <w:sz w:val="24"/>
                <w:szCs w:val="24"/>
              </w:rPr>
              <w:t xml:space="preserve"> ac</w:t>
            </w:r>
            <w:r w:rsidRPr="00A969A0">
              <w:rPr>
                <w:rFonts w:ascii="Times New Roman" w:hAnsi="Times New Roman" w:cs="Times New Roman"/>
                <w:b w:val="0"/>
                <w:bCs w:val="0"/>
                <w:sz w:val="24"/>
                <w:szCs w:val="24"/>
              </w:rPr>
              <w:t>ids metabolite in negative mode</w:t>
            </w:r>
          </w:p>
        </w:tc>
        <w:tc>
          <w:tcPr>
            <w:tcW w:w="1070" w:type="dxa"/>
          </w:tcPr>
          <w:p w14:paraId="65CADA5E" w14:textId="77777777" w:rsidR="005D3642" w:rsidRDefault="005D3642" w:rsidP="005D3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r w:rsidR="005D3642" w14:paraId="079304AE" w14:textId="77777777" w:rsidTr="00A969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6" w:type="dxa"/>
          </w:tcPr>
          <w:p w14:paraId="4AD77F9F" w14:textId="2CDDA7CB" w:rsidR="005D3642" w:rsidRPr="00A969A0" w:rsidRDefault="005D3642" w:rsidP="00F910A7">
            <w:pPr>
              <w:rPr>
                <w:rFonts w:ascii="Times New Roman" w:hAnsi="Times New Roman" w:cs="Times New Roman"/>
                <w:b w:val="0"/>
                <w:bCs w:val="0"/>
                <w:sz w:val="24"/>
                <w:szCs w:val="24"/>
              </w:rPr>
            </w:pPr>
            <w:proofErr w:type="spellStart"/>
            <w:r>
              <w:rPr>
                <w:rFonts w:ascii="Times New Roman" w:hAnsi="Times New Roman" w:cs="Times New Roman"/>
                <w:b w:val="0"/>
                <w:sz w:val="24"/>
                <w:szCs w:val="24"/>
              </w:rPr>
              <w:t>SFig</w:t>
            </w:r>
            <w:proofErr w:type="spellEnd"/>
            <w:r>
              <w:rPr>
                <w:rFonts w:ascii="Times New Roman" w:hAnsi="Times New Roman" w:cs="Times New Roman"/>
                <w:b w:val="0"/>
                <w:sz w:val="24"/>
                <w:szCs w:val="24"/>
              </w:rPr>
              <w:t>. 6</w:t>
            </w:r>
            <w:r w:rsidRPr="00A969A0">
              <w:rPr>
                <w:rFonts w:ascii="Times New Roman" w:hAnsi="Times New Roman" w:cs="Times New Roman"/>
                <w:b w:val="0"/>
                <w:sz w:val="24"/>
                <w:szCs w:val="24"/>
              </w:rPr>
              <w:t xml:space="preserve">. Sensitivity analysis for the differences in all outcomes assessed post treatment between the </w:t>
            </w:r>
            <w:proofErr w:type="spellStart"/>
            <w:r w:rsidRPr="00A969A0">
              <w:rPr>
                <w:rFonts w:ascii="Times New Roman" w:hAnsi="Times New Roman" w:cs="Times New Roman"/>
                <w:b w:val="0"/>
                <w:sz w:val="24"/>
                <w:szCs w:val="24"/>
              </w:rPr>
              <w:t>Mastiha</w:t>
            </w:r>
            <w:proofErr w:type="spellEnd"/>
            <w:r w:rsidRPr="00A969A0">
              <w:rPr>
                <w:rFonts w:ascii="Times New Roman" w:hAnsi="Times New Roman" w:cs="Times New Roman"/>
                <w:b w:val="0"/>
                <w:bCs w:val="0"/>
                <w:sz w:val="24"/>
                <w:szCs w:val="24"/>
              </w:rPr>
              <w:t xml:space="preserve"> and Placebo groups</w:t>
            </w:r>
          </w:p>
        </w:tc>
        <w:tc>
          <w:tcPr>
            <w:tcW w:w="1070" w:type="dxa"/>
          </w:tcPr>
          <w:p w14:paraId="4847DA6B" w14:textId="77777777" w:rsidR="005D3642" w:rsidRPr="00A969A0" w:rsidRDefault="005D3642" w:rsidP="005D3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9A0">
              <w:rPr>
                <w:rFonts w:ascii="Times New Roman" w:hAnsi="Times New Roman" w:cs="Times New Roman"/>
                <w:sz w:val="24"/>
                <w:szCs w:val="24"/>
              </w:rPr>
              <w:t>1</w:t>
            </w:r>
            <w:r>
              <w:rPr>
                <w:rFonts w:ascii="Times New Roman" w:hAnsi="Times New Roman" w:cs="Times New Roman"/>
                <w:sz w:val="24"/>
                <w:szCs w:val="24"/>
              </w:rPr>
              <w:t>2</w:t>
            </w:r>
          </w:p>
        </w:tc>
      </w:tr>
      <w:tr w:rsidR="005D3642" w14:paraId="3C71C7C3" w14:textId="77777777" w:rsidTr="00A969A0">
        <w:trPr>
          <w:jc w:val="center"/>
        </w:trPr>
        <w:tc>
          <w:tcPr>
            <w:cnfStyle w:val="001000000000" w:firstRow="0" w:lastRow="0" w:firstColumn="1" w:lastColumn="0" w:oddVBand="0" w:evenVBand="0" w:oddHBand="0" w:evenHBand="0" w:firstRowFirstColumn="0" w:firstRowLastColumn="0" w:lastRowFirstColumn="0" w:lastRowLastColumn="0"/>
            <w:tcW w:w="8086" w:type="dxa"/>
          </w:tcPr>
          <w:p w14:paraId="2E273777" w14:textId="4E7AE306" w:rsidR="005D3642" w:rsidRPr="00A969A0" w:rsidRDefault="005D3642" w:rsidP="00F910A7">
            <w:pPr>
              <w:rPr>
                <w:rFonts w:ascii="Times New Roman" w:hAnsi="Times New Roman" w:cs="Times New Roman"/>
                <w:b w:val="0"/>
                <w:bCs w:val="0"/>
                <w:sz w:val="24"/>
                <w:szCs w:val="24"/>
              </w:rPr>
            </w:pPr>
            <w:proofErr w:type="spellStart"/>
            <w:r w:rsidRPr="00A969A0">
              <w:rPr>
                <w:rFonts w:ascii="Times New Roman" w:hAnsi="Times New Roman" w:cs="Times New Roman"/>
                <w:b w:val="0"/>
                <w:sz w:val="24"/>
                <w:szCs w:val="24"/>
              </w:rPr>
              <w:t>S</w:t>
            </w:r>
            <w:r>
              <w:rPr>
                <w:rFonts w:ascii="Times New Roman" w:hAnsi="Times New Roman" w:cs="Times New Roman"/>
                <w:b w:val="0"/>
                <w:sz w:val="24"/>
                <w:szCs w:val="24"/>
              </w:rPr>
              <w:t>Fig</w:t>
            </w:r>
            <w:proofErr w:type="spellEnd"/>
            <w:r>
              <w:rPr>
                <w:rFonts w:ascii="Times New Roman" w:hAnsi="Times New Roman" w:cs="Times New Roman"/>
                <w:b w:val="0"/>
                <w:sz w:val="24"/>
                <w:szCs w:val="24"/>
              </w:rPr>
              <w:t>. 7</w:t>
            </w:r>
            <w:r w:rsidRPr="00A969A0">
              <w:rPr>
                <w:rFonts w:ascii="Times New Roman" w:hAnsi="Times New Roman" w:cs="Times New Roman"/>
                <w:b w:val="0"/>
                <w:sz w:val="24"/>
                <w:szCs w:val="24"/>
              </w:rPr>
              <w:t xml:space="preserve">. Violin plots for the MRI parameters showing the values at baseline and post-treatment for the </w:t>
            </w:r>
            <w:proofErr w:type="spellStart"/>
            <w:r w:rsidRPr="00A969A0">
              <w:rPr>
                <w:rFonts w:ascii="Times New Roman" w:hAnsi="Times New Roman" w:cs="Times New Roman"/>
                <w:b w:val="0"/>
                <w:sz w:val="24"/>
                <w:szCs w:val="24"/>
              </w:rPr>
              <w:t>Mastiha</w:t>
            </w:r>
            <w:proofErr w:type="spellEnd"/>
            <w:r w:rsidRPr="00A969A0">
              <w:rPr>
                <w:rFonts w:ascii="Times New Roman" w:hAnsi="Times New Roman" w:cs="Times New Roman"/>
                <w:b w:val="0"/>
                <w:sz w:val="24"/>
                <w:szCs w:val="24"/>
              </w:rPr>
              <w:t xml:space="preserve"> and Placebo group, by BMI category</w:t>
            </w:r>
          </w:p>
        </w:tc>
        <w:tc>
          <w:tcPr>
            <w:tcW w:w="1070" w:type="dxa"/>
          </w:tcPr>
          <w:p w14:paraId="3187A92C" w14:textId="77777777" w:rsidR="005D3642" w:rsidRPr="00A969A0" w:rsidRDefault="005D3642" w:rsidP="005D3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r>
      <w:tr w:rsidR="005D3642" w14:paraId="51394CF7" w14:textId="77777777" w:rsidTr="00A969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6" w:type="dxa"/>
          </w:tcPr>
          <w:p w14:paraId="74096851" w14:textId="5B643392" w:rsidR="005D3642" w:rsidRPr="00A969A0" w:rsidRDefault="005D3642" w:rsidP="00F910A7">
            <w:pPr>
              <w:rPr>
                <w:rFonts w:ascii="Times New Roman" w:hAnsi="Times New Roman" w:cs="Times New Roman"/>
                <w:b w:val="0"/>
                <w:bCs w:val="0"/>
                <w:sz w:val="24"/>
                <w:szCs w:val="24"/>
              </w:rPr>
            </w:pPr>
            <w:proofErr w:type="spellStart"/>
            <w:r>
              <w:rPr>
                <w:rFonts w:ascii="Times New Roman" w:hAnsi="Times New Roman" w:cs="Times New Roman"/>
                <w:b w:val="0"/>
                <w:sz w:val="24"/>
                <w:szCs w:val="24"/>
              </w:rPr>
              <w:t>SFig</w:t>
            </w:r>
            <w:proofErr w:type="spellEnd"/>
            <w:r>
              <w:rPr>
                <w:rFonts w:ascii="Times New Roman" w:hAnsi="Times New Roman" w:cs="Times New Roman"/>
                <w:b w:val="0"/>
                <w:sz w:val="24"/>
                <w:szCs w:val="24"/>
              </w:rPr>
              <w:t>. 8</w:t>
            </w:r>
            <w:r w:rsidRPr="00A969A0">
              <w:rPr>
                <w:rFonts w:ascii="Times New Roman" w:hAnsi="Times New Roman" w:cs="Times New Roman"/>
                <w:b w:val="0"/>
                <w:sz w:val="24"/>
                <w:szCs w:val="24"/>
              </w:rPr>
              <w:t>. Differences of the outcomes means between the two</w:t>
            </w:r>
            <w:r w:rsidRPr="00A969A0">
              <w:rPr>
                <w:rFonts w:ascii="Times New Roman" w:hAnsi="Times New Roman" w:cs="Times New Roman"/>
                <w:b w:val="0"/>
                <w:bCs w:val="0"/>
                <w:sz w:val="24"/>
                <w:szCs w:val="24"/>
              </w:rPr>
              <w:t xml:space="preserve"> treatment groups at 80% power</w:t>
            </w:r>
          </w:p>
        </w:tc>
        <w:tc>
          <w:tcPr>
            <w:tcW w:w="1070" w:type="dxa"/>
          </w:tcPr>
          <w:p w14:paraId="27F3DB85" w14:textId="77777777" w:rsidR="005D3642" w:rsidRPr="00A969A0" w:rsidRDefault="005D3642" w:rsidP="005D36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r>
      <w:tr w:rsidR="005D3642" w14:paraId="2DD093CE" w14:textId="77777777" w:rsidTr="00FF4439">
        <w:trPr>
          <w:trHeight w:val="199"/>
          <w:jc w:val="center"/>
        </w:trPr>
        <w:tc>
          <w:tcPr>
            <w:cnfStyle w:val="001000000000" w:firstRow="0" w:lastRow="0" w:firstColumn="1" w:lastColumn="0" w:oddVBand="0" w:evenVBand="0" w:oddHBand="0" w:evenHBand="0" w:firstRowFirstColumn="0" w:firstRowLastColumn="0" w:lastRowFirstColumn="0" w:lastRowLastColumn="0"/>
            <w:tcW w:w="8086" w:type="dxa"/>
          </w:tcPr>
          <w:p w14:paraId="1E4A7CCB" w14:textId="77777777" w:rsidR="005D3642" w:rsidRPr="00A969A0" w:rsidRDefault="005D3642" w:rsidP="005D3642">
            <w:pPr>
              <w:rPr>
                <w:rFonts w:ascii="Times New Roman" w:hAnsi="Times New Roman" w:cs="Times New Roman"/>
                <w:b w:val="0"/>
                <w:bCs w:val="0"/>
                <w:sz w:val="24"/>
                <w:szCs w:val="24"/>
              </w:rPr>
            </w:pPr>
            <w:r w:rsidRPr="00A969A0">
              <w:rPr>
                <w:rFonts w:ascii="Times New Roman" w:hAnsi="Times New Roman" w:cs="Times New Roman"/>
                <w:b w:val="0"/>
                <w:sz w:val="24"/>
                <w:szCs w:val="24"/>
              </w:rPr>
              <w:t>References</w:t>
            </w:r>
          </w:p>
        </w:tc>
        <w:tc>
          <w:tcPr>
            <w:tcW w:w="1070" w:type="dxa"/>
          </w:tcPr>
          <w:p w14:paraId="2AA24227" w14:textId="77777777" w:rsidR="005D3642" w:rsidRPr="00A969A0" w:rsidRDefault="005D3642" w:rsidP="005D36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bl>
    <w:p w14:paraId="35C3242C" w14:textId="77777777" w:rsidR="00FF4439" w:rsidRDefault="00FF4439" w:rsidP="00881CF7">
      <w:pPr>
        <w:spacing w:line="480" w:lineRule="auto"/>
        <w:jc w:val="both"/>
        <w:rPr>
          <w:rFonts w:ascii="Times New Roman" w:hAnsi="Times New Roman"/>
          <w:b/>
          <w:sz w:val="24"/>
          <w:szCs w:val="24"/>
        </w:rPr>
      </w:pPr>
    </w:p>
    <w:p w14:paraId="7D88B895" w14:textId="77777777" w:rsidR="00A832B5" w:rsidRDefault="00A832B5" w:rsidP="00881CF7">
      <w:pPr>
        <w:spacing w:line="480" w:lineRule="auto"/>
        <w:jc w:val="both"/>
        <w:rPr>
          <w:rFonts w:ascii="Times New Roman" w:hAnsi="Times New Roman"/>
          <w:b/>
          <w:sz w:val="24"/>
          <w:szCs w:val="24"/>
        </w:rPr>
      </w:pPr>
    </w:p>
    <w:p w14:paraId="1A4F79C3" w14:textId="77777777" w:rsidR="00DA5B96" w:rsidRDefault="001E2742" w:rsidP="00881CF7">
      <w:pPr>
        <w:spacing w:line="480" w:lineRule="auto"/>
        <w:jc w:val="both"/>
        <w:rPr>
          <w:rFonts w:ascii="Times New Roman" w:hAnsi="Times New Roman"/>
          <w:b/>
          <w:sz w:val="24"/>
          <w:szCs w:val="24"/>
        </w:rPr>
      </w:pPr>
      <w:r w:rsidRPr="007C0BA4">
        <w:rPr>
          <w:rFonts w:ascii="Times New Roman" w:hAnsi="Times New Roman"/>
          <w:b/>
          <w:sz w:val="24"/>
          <w:szCs w:val="24"/>
        </w:rPr>
        <w:t>Materials and Methods</w:t>
      </w:r>
    </w:p>
    <w:p w14:paraId="75FEF625" w14:textId="77777777" w:rsidR="00CB2236" w:rsidRPr="00CB2236" w:rsidRDefault="00CB2236" w:rsidP="00881CF7">
      <w:pPr>
        <w:spacing w:line="480" w:lineRule="auto"/>
        <w:jc w:val="both"/>
        <w:rPr>
          <w:rFonts w:ascii="Times New Roman" w:eastAsia="Times New Roman" w:hAnsi="Times New Roman" w:cs="Times New Roman"/>
          <w:b/>
          <w:sz w:val="24"/>
          <w:szCs w:val="24"/>
          <w:lang w:val="en-US" w:eastAsia="ar-SA"/>
        </w:rPr>
      </w:pPr>
      <w:r w:rsidRPr="00CB2236">
        <w:rPr>
          <w:rFonts w:ascii="Times New Roman" w:eastAsia="Times New Roman" w:hAnsi="Times New Roman" w:cs="Times New Roman"/>
          <w:b/>
          <w:sz w:val="24"/>
          <w:szCs w:val="24"/>
          <w:lang w:val="en-US" w:eastAsia="ar-SA"/>
        </w:rPr>
        <w:t>Randomization</w:t>
      </w:r>
    </w:p>
    <w:p w14:paraId="5135CE25" w14:textId="77777777" w:rsidR="00CB2236" w:rsidRDefault="00CB2236" w:rsidP="00A13C8B">
      <w:pPr>
        <w:spacing w:line="480" w:lineRule="auto"/>
        <w:ind w:firstLine="720"/>
        <w:jc w:val="both"/>
        <w:rPr>
          <w:rFonts w:ascii="Times New Roman" w:eastAsia="Times New Roman" w:hAnsi="Times New Roman" w:cs="Times New Roman"/>
          <w:sz w:val="24"/>
          <w:szCs w:val="24"/>
          <w:lang w:val="en-US" w:eastAsia="ar-SA"/>
        </w:rPr>
      </w:pPr>
      <w:r w:rsidRPr="00CB2236">
        <w:rPr>
          <w:rFonts w:ascii="Times New Roman" w:eastAsia="Times New Roman" w:hAnsi="Times New Roman" w:cs="Times New Roman"/>
          <w:sz w:val="24"/>
          <w:szCs w:val="24"/>
          <w:lang w:val="en-US" w:eastAsia="ar-SA"/>
        </w:rPr>
        <w:t xml:space="preserve">The randomization algorithm was designed to balance the size of each group per country and per sex, by picking a pseudo-random number from 0 to 1 (using </w:t>
      </w:r>
      <w:proofErr w:type="spellStart"/>
      <w:r w:rsidRPr="00CB2236">
        <w:rPr>
          <w:rFonts w:ascii="Times New Roman" w:eastAsia="Times New Roman" w:hAnsi="Times New Roman" w:cs="Times New Roman"/>
          <w:sz w:val="24"/>
          <w:szCs w:val="24"/>
          <w:lang w:val="en-US" w:eastAsia="ar-SA"/>
        </w:rPr>
        <w:t>Javascript's</w:t>
      </w:r>
      <w:proofErr w:type="spellEnd"/>
      <w:r w:rsidRPr="00CB2236">
        <w:rPr>
          <w:rFonts w:ascii="Times New Roman" w:eastAsia="Times New Roman" w:hAnsi="Times New Roman" w:cs="Times New Roman"/>
          <w:sz w:val="24"/>
          <w:szCs w:val="24"/>
          <w:lang w:val="en-US" w:eastAsia="ar-SA"/>
        </w:rPr>
        <w:t xml:space="preserve"> "random" method</w:t>
      </w:r>
      <w:proofErr w:type="gramStart"/>
      <w:r w:rsidRPr="00CB2236">
        <w:rPr>
          <w:rFonts w:ascii="Times New Roman" w:eastAsia="Times New Roman" w:hAnsi="Times New Roman" w:cs="Times New Roman"/>
          <w:sz w:val="24"/>
          <w:szCs w:val="24"/>
          <w:lang w:val="en-US" w:eastAsia="ar-SA"/>
        </w:rPr>
        <w:t>)</w:t>
      </w:r>
      <w:r w:rsidRPr="00CB2236">
        <w:rPr>
          <w:rFonts w:ascii="Times New Roman" w:eastAsia="Times New Roman" w:hAnsi="Times New Roman" w:cs="Times New Roman"/>
          <w:sz w:val="24"/>
          <w:szCs w:val="24"/>
          <w:vertAlign w:val="superscript"/>
          <w:lang w:val="en-US" w:eastAsia="ar-SA"/>
        </w:rPr>
        <w:t>1</w:t>
      </w:r>
      <w:proofErr w:type="gramEnd"/>
      <w:r w:rsidRPr="00CB2236">
        <w:rPr>
          <w:rFonts w:ascii="Times New Roman" w:eastAsia="Times New Roman" w:hAnsi="Times New Roman" w:cs="Times New Roman"/>
          <w:sz w:val="24"/>
          <w:szCs w:val="24"/>
          <w:lang w:val="en-US" w:eastAsia="ar-SA"/>
        </w:rPr>
        <w:t>. The trial was blinded to treatment allocation for both researchers and patients.</w:t>
      </w:r>
    </w:p>
    <w:p w14:paraId="18324014" w14:textId="7FB0B1AC" w:rsidR="00044C57" w:rsidRDefault="0084611C" w:rsidP="00881CF7">
      <w:pPr>
        <w:spacing w:line="480" w:lineRule="auto"/>
        <w:jc w:val="both"/>
        <w:rPr>
          <w:rFonts w:ascii="Times New Roman" w:hAnsi="Times New Roman" w:cs="Times New Roman"/>
          <w:b/>
          <w:sz w:val="24"/>
          <w:szCs w:val="24"/>
        </w:rPr>
      </w:pPr>
      <w:r>
        <w:rPr>
          <w:rFonts w:ascii="Times New Roman" w:hAnsi="Times New Roman" w:cs="Times New Roman"/>
          <w:b/>
          <w:sz w:val="24"/>
          <w:szCs w:val="24"/>
        </w:rPr>
        <w:t>Details on sample collection, genotyping, other outcomes and scores</w:t>
      </w:r>
    </w:p>
    <w:p w14:paraId="4ADE133A" w14:textId="4EE9DF71" w:rsidR="0084611C" w:rsidRDefault="0084611C" w:rsidP="0084611C">
      <w:pPr>
        <w:spacing w:line="480" w:lineRule="auto"/>
        <w:ind w:firstLine="720"/>
        <w:jc w:val="both"/>
        <w:rPr>
          <w:rFonts w:ascii="Times New Roman" w:hAnsi="Times New Roman" w:cs="Times New Roman"/>
          <w:sz w:val="24"/>
          <w:szCs w:val="24"/>
        </w:rPr>
      </w:pPr>
      <w:r w:rsidRPr="000E1F01">
        <w:rPr>
          <w:rFonts w:ascii="Times New Roman" w:hAnsi="Times New Roman" w:cs="Times New Roman"/>
          <w:bCs/>
          <w:sz w:val="24"/>
          <w:szCs w:val="24"/>
        </w:rPr>
        <w:t xml:space="preserve">Blood (25 ml) </w:t>
      </w:r>
      <w:r w:rsidRPr="000E1F01">
        <w:rPr>
          <w:rFonts w:ascii="Times New Roman" w:hAnsi="Times New Roman" w:cs="Times New Roman"/>
          <w:sz w:val="24"/>
          <w:szCs w:val="24"/>
        </w:rPr>
        <w:t xml:space="preserve">was drawn </w:t>
      </w:r>
      <w:r w:rsidRPr="000E1F01">
        <w:rPr>
          <w:rFonts w:ascii="Times New Roman" w:hAnsi="Times New Roman" w:cs="Times New Roman"/>
          <w:bCs/>
          <w:sz w:val="24"/>
          <w:szCs w:val="24"/>
        </w:rPr>
        <w:t>after</w:t>
      </w:r>
      <w:r w:rsidRPr="000E1F01">
        <w:rPr>
          <w:rFonts w:ascii="Times New Roman" w:hAnsi="Times New Roman" w:cs="Times New Roman"/>
          <w:sz w:val="24"/>
          <w:szCs w:val="24"/>
        </w:rPr>
        <w:t xml:space="preserve"> an </w:t>
      </w:r>
      <w:r w:rsidRPr="000E1F01">
        <w:rPr>
          <w:rFonts w:ascii="Times New Roman" w:hAnsi="Times New Roman" w:cs="Times New Roman"/>
          <w:bCs/>
          <w:sz w:val="24"/>
          <w:szCs w:val="24"/>
        </w:rPr>
        <w:t xml:space="preserve">overnight fast </w:t>
      </w:r>
      <w:r w:rsidRPr="000E1F01">
        <w:rPr>
          <w:rFonts w:ascii="Times New Roman" w:hAnsi="Times New Roman" w:cs="Times New Roman"/>
          <w:sz w:val="24"/>
          <w:szCs w:val="24"/>
        </w:rPr>
        <w:t>at baseline and post-treatment</w:t>
      </w:r>
      <w:r>
        <w:rPr>
          <w:rFonts w:ascii="Times New Roman" w:hAnsi="Times New Roman" w:cs="Times New Roman"/>
          <w:sz w:val="24"/>
          <w:szCs w:val="24"/>
        </w:rPr>
        <w:t xml:space="preserve"> (for plasma isolation </w:t>
      </w:r>
      <w:r w:rsidRPr="00132CD5">
        <w:rPr>
          <w:rFonts w:ascii="Times New Roman" w:hAnsi="Times New Roman" w:cs="Times New Roman"/>
          <w:sz w:val="24"/>
          <w:szCs w:val="24"/>
        </w:rPr>
        <w:t xml:space="preserve">whole blood </w:t>
      </w:r>
      <w:r>
        <w:rPr>
          <w:rFonts w:ascii="Times New Roman" w:hAnsi="Times New Roman" w:cs="Times New Roman"/>
          <w:sz w:val="24"/>
          <w:szCs w:val="24"/>
        </w:rPr>
        <w:t xml:space="preserve">was collected </w:t>
      </w:r>
      <w:r w:rsidRPr="00132CD5">
        <w:rPr>
          <w:rFonts w:ascii="Times New Roman" w:hAnsi="Times New Roman" w:cs="Times New Roman"/>
          <w:sz w:val="24"/>
          <w:szCs w:val="24"/>
        </w:rPr>
        <w:t>in EDTA whole blood</w:t>
      </w:r>
      <w:r>
        <w:rPr>
          <w:rFonts w:ascii="Times New Roman" w:hAnsi="Times New Roman" w:cs="Times New Roman"/>
          <w:sz w:val="24"/>
          <w:szCs w:val="24"/>
        </w:rPr>
        <w:t xml:space="preserve"> tubes</w:t>
      </w:r>
      <w:r w:rsidRPr="00132CD5">
        <w:rPr>
          <w:rFonts w:ascii="Times New Roman" w:hAnsi="Times New Roman" w:cs="Times New Roman"/>
          <w:sz w:val="24"/>
          <w:szCs w:val="24"/>
        </w:rPr>
        <w:t xml:space="preserve"> </w:t>
      </w:r>
      <w:r>
        <w:rPr>
          <w:rFonts w:ascii="Times New Roman" w:hAnsi="Times New Roman" w:cs="Times New Roman"/>
          <w:sz w:val="24"/>
          <w:szCs w:val="24"/>
        </w:rPr>
        <w:t xml:space="preserve">and was kept on ice until further processing, for serum isolation whole </w:t>
      </w:r>
      <w:r w:rsidRPr="00132CD5">
        <w:rPr>
          <w:rFonts w:ascii="Times New Roman" w:hAnsi="Times New Roman" w:cs="Times New Roman"/>
          <w:sz w:val="24"/>
          <w:szCs w:val="24"/>
        </w:rPr>
        <w:t xml:space="preserve">blood </w:t>
      </w:r>
      <w:r>
        <w:rPr>
          <w:rFonts w:ascii="Times New Roman" w:hAnsi="Times New Roman" w:cs="Times New Roman"/>
          <w:sz w:val="24"/>
          <w:szCs w:val="24"/>
        </w:rPr>
        <w:t>was collected into serum vacutainers, was</w:t>
      </w:r>
      <w:r w:rsidRPr="00132CD5">
        <w:rPr>
          <w:rFonts w:ascii="Times New Roman" w:hAnsi="Times New Roman" w:cs="Times New Roman"/>
          <w:sz w:val="24"/>
          <w:szCs w:val="24"/>
        </w:rPr>
        <w:t xml:space="preserve"> mix</w:t>
      </w:r>
      <w:r>
        <w:rPr>
          <w:rFonts w:ascii="Times New Roman" w:hAnsi="Times New Roman" w:cs="Times New Roman"/>
          <w:sz w:val="24"/>
          <w:szCs w:val="24"/>
        </w:rPr>
        <w:t xml:space="preserve">ed </w:t>
      </w:r>
      <w:r w:rsidRPr="00132CD5">
        <w:rPr>
          <w:rFonts w:ascii="Times New Roman" w:hAnsi="Times New Roman" w:cs="Times New Roman"/>
          <w:sz w:val="24"/>
          <w:szCs w:val="24"/>
        </w:rPr>
        <w:t>5 times and allow</w:t>
      </w:r>
      <w:r>
        <w:rPr>
          <w:rFonts w:ascii="Times New Roman" w:hAnsi="Times New Roman" w:cs="Times New Roman"/>
          <w:sz w:val="24"/>
          <w:szCs w:val="24"/>
        </w:rPr>
        <w:t>ed</w:t>
      </w:r>
      <w:r w:rsidRPr="00132CD5">
        <w:rPr>
          <w:rFonts w:ascii="Times New Roman" w:hAnsi="Times New Roman" w:cs="Times New Roman"/>
          <w:sz w:val="24"/>
          <w:szCs w:val="24"/>
        </w:rPr>
        <w:t xml:space="preserve"> to clot at room temperature for about 20 min</w:t>
      </w:r>
      <w:r>
        <w:rPr>
          <w:rFonts w:ascii="Times New Roman" w:hAnsi="Times New Roman" w:cs="Times New Roman"/>
          <w:sz w:val="24"/>
          <w:szCs w:val="24"/>
        </w:rPr>
        <w:t>)</w:t>
      </w:r>
      <w:r w:rsidRPr="00132CD5">
        <w:rPr>
          <w:rFonts w:ascii="Times New Roman" w:hAnsi="Times New Roman" w:cs="Times New Roman"/>
          <w:sz w:val="24"/>
          <w:szCs w:val="24"/>
        </w:rPr>
        <w:t>.</w:t>
      </w:r>
      <w:r>
        <w:rPr>
          <w:rFonts w:ascii="Times New Roman" w:hAnsi="Times New Roman" w:cs="Times New Roman"/>
          <w:sz w:val="24"/>
          <w:szCs w:val="24"/>
        </w:rPr>
        <w:t xml:space="preserve"> Then, whole blood was </w:t>
      </w:r>
      <w:r w:rsidRPr="000E1F01">
        <w:rPr>
          <w:rFonts w:ascii="Times New Roman" w:hAnsi="Times New Roman" w:cs="Times New Roman"/>
          <w:sz w:val="24"/>
          <w:szCs w:val="24"/>
        </w:rPr>
        <w:t xml:space="preserve">centrifuged for 10 min at a speed of 3000 rpm in order to isolate serum and plasma. </w:t>
      </w:r>
    </w:p>
    <w:p w14:paraId="44947BA6" w14:textId="77777777" w:rsidR="0084611C" w:rsidRPr="000E1F01" w:rsidRDefault="0084611C" w:rsidP="0084611C">
      <w:pPr>
        <w:spacing w:line="480" w:lineRule="auto"/>
        <w:ind w:firstLine="720"/>
        <w:jc w:val="both"/>
        <w:rPr>
          <w:rFonts w:ascii="Times New Roman" w:hAnsi="Times New Roman" w:cs="Times New Roman"/>
          <w:sz w:val="24"/>
          <w:szCs w:val="24"/>
        </w:rPr>
      </w:pPr>
      <w:r w:rsidRPr="000E1F01">
        <w:rPr>
          <w:rFonts w:ascii="Times New Roman" w:hAnsi="Times New Roman" w:cs="Times New Roman"/>
          <w:sz w:val="24"/>
          <w:szCs w:val="24"/>
        </w:rPr>
        <w:t xml:space="preserve">DNA was also isolated and genotyping was performed with the </w:t>
      </w:r>
      <w:proofErr w:type="spellStart"/>
      <w:r w:rsidRPr="000E1F01">
        <w:rPr>
          <w:rFonts w:ascii="Times New Roman" w:hAnsi="Times New Roman" w:cs="Times New Roman"/>
          <w:sz w:val="24"/>
          <w:szCs w:val="24"/>
        </w:rPr>
        <w:t>Infinium</w:t>
      </w:r>
      <w:proofErr w:type="spellEnd"/>
      <w:r w:rsidRPr="000E1F01">
        <w:rPr>
          <w:rFonts w:ascii="Times New Roman" w:hAnsi="Times New Roman" w:cs="Times New Roman"/>
          <w:sz w:val="24"/>
          <w:szCs w:val="24"/>
        </w:rPr>
        <w:t xml:space="preserve"> Global Screening Array</w:t>
      </w:r>
      <w:r>
        <w:rPr>
          <w:rFonts w:ascii="Times New Roman" w:hAnsi="Times New Roman" w:cs="Times New Roman"/>
          <w:sz w:val="24"/>
          <w:szCs w:val="24"/>
        </w:rPr>
        <w:t xml:space="preserve"> (Illumina)</w:t>
      </w:r>
      <w:r w:rsidRPr="000E1F01">
        <w:rPr>
          <w:rFonts w:ascii="Times New Roman" w:hAnsi="Times New Roman" w:cs="Times New Roman"/>
          <w:sz w:val="24"/>
          <w:szCs w:val="24"/>
        </w:rPr>
        <w:t xml:space="preserve">. The </w:t>
      </w:r>
      <w:r>
        <w:rPr>
          <w:rFonts w:ascii="Times New Roman" w:hAnsi="Times New Roman" w:cs="Times New Roman"/>
          <w:sz w:val="24"/>
          <w:szCs w:val="24"/>
        </w:rPr>
        <w:t xml:space="preserve">PNPLA3 </w:t>
      </w:r>
      <w:r w:rsidRPr="000E1F01">
        <w:rPr>
          <w:rFonts w:ascii="Times New Roman" w:hAnsi="Times New Roman" w:cs="Times New Roman"/>
          <w:sz w:val="24"/>
          <w:szCs w:val="24"/>
        </w:rPr>
        <w:t xml:space="preserve">rs738409 variant was extracted from the genotypic data of all samples and was used for the calculation of the NASH score. </w:t>
      </w:r>
    </w:p>
    <w:p w14:paraId="0F587882" w14:textId="77777777" w:rsidR="0084611C" w:rsidRDefault="0084611C" w:rsidP="0084611C">
      <w:pPr>
        <w:spacing w:line="480" w:lineRule="auto"/>
        <w:ind w:firstLine="720"/>
        <w:jc w:val="both"/>
        <w:rPr>
          <w:rFonts w:ascii="Times New Roman" w:hAnsi="Times New Roman" w:cs="Times New Roman"/>
          <w:sz w:val="24"/>
          <w:szCs w:val="24"/>
        </w:rPr>
      </w:pPr>
      <w:proofErr w:type="spellStart"/>
      <w:r w:rsidRPr="000E1F01">
        <w:rPr>
          <w:rFonts w:ascii="Times New Roman" w:hAnsi="Times New Roman" w:cs="Times New Roman"/>
          <w:sz w:val="24"/>
          <w:szCs w:val="24"/>
        </w:rPr>
        <w:t>Fecal</w:t>
      </w:r>
      <w:proofErr w:type="spellEnd"/>
      <w:r w:rsidRPr="000E1F01">
        <w:rPr>
          <w:rFonts w:ascii="Times New Roman" w:hAnsi="Times New Roman" w:cs="Times New Roman"/>
          <w:sz w:val="24"/>
          <w:szCs w:val="24"/>
        </w:rPr>
        <w:t xml:space="preserve"> samples were collected with the </w:t>
      </w:r>
      <w:proofErr w:type="spellStart"/>
      <w:r w:rsidRPr="000E1F01">
        <w:rPr>
          <w:rFonts w:ascii="Times New Roman" w:hAnsi="Times New Roman" w:cs="Times New Roman"/>
          <w:sz w:val="24"/>
          <w:szCs w:val="24"/>
        </w:rPr>
        <w:t>Omnigen</w:t>
      </w:r>
      <w:proofErr w:type="spellEnd"/>
      <w:r w:rsidRPr="000E1F01">
        <w:rPr>
          <w:rFonts w:ascii="Times New Roman" w:hAnsi="Times New Roman" w:cs="Times New Roman"/>
          <w:sz w:val="24"/>
          <w:szCs w:val="24"/>
        </w:rPr>
        <w:t>-Gut system, following manufacturer instructions (</w:t>
      </w:r>
      <w:hyperlink r:id="rId8" w:history="1">
        <w:r w:rsidRPr="000E1F01">
          <w:rPr>
            <w:rStyle w:val="-"/>
            <w:rFonts w:ascii="Times New Roman" w:hAnsi="Times New Roman" w:cs="Times New Roman"/>
            <w:sz w:val="24"/>
            <w:szCs w:val="24"/>
          </w:rPr>
          <w:t>http://www.dnagenotek.com/US/support/ciOMR200.html</w:t>
        </w:r>
      </w:hyperlink>
      <w:r w:rsidRPr="000E1F01">
        <w:rPr>
          <w:rFonts w:ascii="Times New Roman" w:hAnsi="Times New Roman" w:cs="Times New Roman"/>
          <w:sz w:val="24"/>
          <w:szCs w:val="24"/>
        </w:rPr>
        <w:t xml:space="preserve">) and were shipped to FISABIO for 16S </w:t>
      </w:r>
      <w:proofErr w:type="spellStart"/>
      <w:r w:rsidRPr="000E1F01">
        <w:rPr>
          <w:rFonts w:ascii="Times New Roman" w:hAnsi="Times New Roman" w:cs="Times New Roman"/>
          <w:sz w:val="24"/>
          <w:szCs w:val="24"/>
        </w:rPr>
        <w:t>rRNA</w:t>
      </w:r>
      <w:proofErr w:type="spellEnd"/>
      <w:r w:rsidRPr="000E1F01">
        <w:rPr>
          <w:rFonts w:ascii="Times New Roman" w:hAnsi="Times New Roman" w:cs="Times New Roman"/>
          <w:sz w:val="24"/>
          <w:szCs w:val="24"/>
        </w:rPr>
        <w:t xml:space="preserve"> </w:t>
      </w:r>
      <w:proofErr w:type="spellStart"/>
      <w:r w:rsidRPr="000E1F01">
        <w:rPr>
          <w:rFonts w:ascii="Times New Roman" w:hAnsi="Times New Roman" w:cs="Times New Roman"/>
          <w:sz w:val="24"/>
          <w:szCs w:val="24"/>
        </w:rPr>
        <w:t>amplicon</w:t>
      </w:r>
      <w:proofErr w:type="spellEnd"/>
      <w:r w:rsidRPr="000E1F01">
        <w:rPr>
          <w:rFonts w:ascii="Times New Roman" w:hAnsi="Times New Roman" w:cs="Times New Roman"/>
          <w:sz w:val="24"/>
          <w:szCs w:val="24"/>
        </w:rPr>
        <w:t xml:space="preserve"> sequencing. </w:t>
      </w:r>
    </w:p>
    <w:p w14:paraId="093B36EB" w14:textId="77777777" w:rsidR="0084611C" w:rsidRDefault="0084611C" w:rsidP="0084611C">
      <w:pPr>
        <w:spacing w:line="480" w:lineRule="auto"/>
        <w:ind w:firstLine="720"/>
        <w:jc w:val="both"/>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val="en-US" w:eastAsia="ar-SA"/>
        </w:rPr>
        <w:t xml:space="preserve">Other outcomes </w:t>
      </w:r>
      <w:proofErr w:type="spellStart"/>
      <w:r>
        <w:rPr>
          <w:rFonts w:ascii="Times New Roman" w:eastAsia="Times New Roman" w:hAnsi="Times New Roman" w:cs="Times New Roman"/>
          <w:sz w:val="24"/>
          <w:szCs w:val="24"/>
          <w:lang w:val="en-US" w:eastAsia="ar-SA"/>
        </w:rPr>
        <w:t>analysed</w:t>
      </w:r>
      <w:proofErr w:type="spellEnd"/>
      <w:r>
        <w:rPr>
          <w:rFonts w:ascii="Times New Roman" w:eastAsia="Times New Roman" w:hAnsi="Times New Roman" w:cs="Times New Roman"/>
          <w:sz w:val="24"/>
          <w:szCs w:val="24"/>
          <w:lang w:val="en-US" w:eastAsia="ar-SA"/>
        </w:rPr>
        <w:t xml:space="preserve"> in more details are:</w:t>
      </w:r>
      <w:r w:rsidRPr="00044C57">
        <w:rPr>
          <w:rFonts w:ascii="Times New Roman" w:eastAsia="Times New Roman" w:hAnsi="Times New Roman" w:cs="Times New Roman"/>
          <w:sz w:val="24"/>
          <w:szCs w:val="24"/>
          <w:lang w:val="en-US" w:eastAsia="ar-SA"/>
        </w:rPr>
        <w:t xml:space="preserve"> changes over baseline of other MRI parameters (PDFF and hepatic iron content), BMI, total diabetes risk, liver function enzymes (g-GT, ALT, and AST), lipid profile (total cholesterol, high-density lipoprotein (HDL), low-density lipoprotein (LDL) and triglycerides (TG)), insulin, homeostasis model assessment (HOMA-IR),  75-g, 2 hour Oral Glucose Tolerance Test (OGTT), NFS, NASH score, plasma </w:t>
      </w:r>
      <w:r w:rsidRPr="00044C57">
        <w:rPr>
          <w:rFonts w:ascii="Times New Roman" w:eastAsia="Times New Roman" w:hAnsi="Times New Roman" w:cs="Times New Roman"/>
          <w:sz w:val="24"/>
          <w:szCs w:val="24"/>
          <w:lang w:val="en-US" w:eastAsia="ar-SA"/>
        </w:rPr>
        <w:lastRenderedPageBreak/>
        <w:t xml:space="preserve">metabolites and gut microbiota composition. </w:t>
      </w:r>
      <w:r w:rsidRPr="00303912">
        <w:rPr>
          <w:rFonts w:ascii="Times New Roman" w:eastAsia="Times New Roman" w:hAnsi="Times New Roman" w:cs="Times New Roman"/>
          <w:color w:val="000000"/>
          <w:sz w:val="24"/>
          <w:szCs w:val="24"/>
          <w:lang w:val="en-US" w:eastAsia="ar-SA"/>
        </w:rPr>
        <w:t>Individuals on statin medication had their pre-medication levels approximated by dividing the LDL value by 0.7 and the TC value by 0.8, both at baseline and post-trial.</w:t>
      </w:r>
      <w:r w:rsidRPr="00303912">
        <w:rPr>
          <w:rFonts w:ascii="Arial" w:eastAsia="Times New Roman" w:hAnsi="Arial" w:cs="Arial"/>
          <w:color w:val="000000"/>
          <w:sz w:val="24"/>
          <w:szCs w:val="24"/>
          <w:lang w:val="en-US" w:eastAsia="ar-SA"/>
        </w:rPr>
        <w:t xml:space="preserve"> </w:t>
      </w:r>
      <w:r w:rsidRPr="00303912">
        <w:rPr>
          <w:rFonts w:ascii="Times New Roman" w:eastAsia="Times New Roman" w:hAnsi="Times New Roman" w:cs="Times New Roman"/>
          <w:sz w:val="24"/>
          <w:szCs w:val="24"/>
          <w:lang w:val="en-US" w:eastAsia="ar-SA"/>
        </w:rPr>
        <w:t>Insulin resistance was evaluated by the Homeosta</w:t>
      </w:r>
      <w:r>
        <w:rPr>
          <w:rFonts w:ascii="Times New Roman" w:eastAsia="Times New Roman" w:hAnsi="Times New Roman" w:cs="Times New Roman"/>
          <w:sz w:val="24"/>
          <w:szCs w:val="24"/>
          <w:lang w:val="en-US" w:eastAsia="ar-SA"/>
        </w:rPr>
        <w:t>sis model assessment (HOMA-IR</w:t>
      </w:r>
      <w:proofErr w:type="gramStart"/>
      <w:r>
        <w:rPr>
          <w:rFonts w:ascii="Times New Roman" w:eastAsia="Times New Roman" w:hAnsi="Times New Roman" w:cs="Times New Roman"/>
          <w:sz w:val="24"/>
          <w:szCs w:val="24"/>
          <w:lang w:val="en-US" w:eastAsia="ar-SA"/>
        </w:rPr>
        <w:t>)</w:t>
      </w:r>
      <w:r w:rsidRPr="00CB2236">
        <w:rPr>
          <w:rFonts w:ascii="Times New Roman" w:eastAsia="Times New Roman" w:hAnsi="Times New Roman" w:cs="Times New Roman"/>
          <w:sz w:val="24"/>
          <w:szCs w:val="24"/>
          <w:vertAlign w:val="superscript"/>
          <w:lang w:val="en-US" w:eastAsia="ar-SA"/>
        </w:rPr>
        <w:t>2</w:t>
      </w:r>
      <w:proofErr w:type="gramEnd"/>
      <w:r>
        <w:rPr>
          <w:rFonts w:ascii="Times New Roman" w:eastAsia="Times New Roman" w:hAnsi="Times New Roman" w:cs="Times New Roman"/>
          <w:sz w:val="24"/>
          <w:szCs w:val="24"/>
          <w:lang w:val="en-US" w:eastAsia="ar-SA"/>
        </w:rPr>
        <w:t xml:space="preserve">. </w:t>
      </w:r>
    </w:p>
    <w:p w14:paraId="0420045C" w14:textId="59E33089" w:rsidR="0084611C" w:rsidRPr="0084611C" w:rsidRDefault="0084611C" w:rsidP="0084611C">
      <w:pPr>
        <w:spacing w:line="480" w:lineRule="auto"/>
        <w:ind w:firstLine="720"/>
        <w:jc w:val="both"/>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val="en-US" w:eastAsia="ar-SA"/>
        </w:rPr>
        <w:t>NFS</w:t>
      </w:r>
      <w:r w:rsidRPr="00CB2236">
        <w:rPr>
          <w:rFonts w:ascii="Times New Roman" w:eastAsia="Times New Roman" w:hAnsi="Times New Roman" w:cs="Times New Roman"/>
          <w:sz w:val="24"/>
          <w:szCs w:val="24"/>
          <w:vertAlign w:val="superscript"/>
          <w:lang w:val="en-US" w:eastAsia="ar-SA"/>
        </w:rPr>
        <w:t>3</w:t>
      </w:r>
      <w:r w:rsidRPr="00303912">
        <w:rPr>
          <w:rFonts w:ascii="Times New Roman" w:eastAsia="Times New Roman" w:hAnsi="Times New Roman" w:cs="Times New Roman"/>
          <w:sz w:val="24"/>
          <w:szCs w:val="24"/>
          <w:lang w:val="en-US" w:eastAsia="ar-SA"/>
        </w:rPr>
        <w:t xml:space="preserve"> was calculated as: -1.675 + 0.037 × age (years) + 0.094 × BMI (kg/m</w:t>
      </w:r>
      <w:r w:rsidRPr="00303912">
        <w:rPr>
          <w:rFonts w:ascii="Times New Roman" w:eastAsia="Times New Roman" w:hAnsi="Times New Roman" w:cs="Times New Roman"/>
          <w:sz w:val="24"/>
          <w:szCs w:val="24"/>
          <w:vertAlign w:val="superscript"/>
          <w:lang w:val="en-US" w:eastAsia="ar-SA"/>
        </w:rPr>
        <w:t>2</w:t>
      </w:r>
      <w:r w:rsidRPr="00303912">
        <w:rPr>
          <w:rFonts w:ascii="Times New Roman" w:eastAsia="Times New Roman" w:hAnsi="Times New Roman" w:cs="Times New Roman"/>
          <w:sz w:val="24"/>
          <w:szCs w:val="24"/>
          <w:lang w:val="en-US" w:eastAsia="ar-SA"/>
        </w:rPr>
        <w:t>) + 1.13 × IFG (impaired fasting glycaemia) /diabetes (yes = 1, no = 0) + 0.99 × AST/ALT ratio – 0.013 × platelet (×10</w:t>
      </w:r>
      <w:r w:rsidRPr="00303912">
        <w:rPr>
          <w:rFonts w:ascii="Times New Roman" w:eastAsia="Times New Roman" w:hAnsi="Times New Roman" w:cs="Times New Roman"/>
          <w:sz w:val="24"/>
          <w:szCs w:val="24"/>
          <w:vertAlign w:val="superscript"/>
          <w:lang w:val="en-US" w:eastAsia="ar-SA"/>
        </w:rPr>
        <w:t>9</w:t>
      </w:r>
      <w:r w:rsidRPr="00303912">
        <w:rPr>
          <w:rFonts w:ascii="Times New Roman" w:eastAsia="Times New Roman" w:hAnsi="Times New Roman" w:cs="Times New Roman"/>
          <w:sz w:val="24"/>
          <w:szCs w:val="24"/>
          <w:lang w:val="en-US" w:eastAsia="ar-SA"/>
        </w:rPr>
        <w:t xml:space="preserve">/l) – 0.66 × albumin (g/dl) and NASH score using the formula -3.05 + 0.562 × </w:t>
      </w:r>
      <w:r w:rsidRPr="00303912">
        <w:rPr>
          <w:rFonts w:ascii="Times New Roman" w:eastAsia="Times New Roman" w:hAnsi="Times New Roman" w:cs="Times New Roman"/>
          <w:i/>
          <w:sz w:val="24"/>
          <w:szCs w:val="24"/>
          <w:lang w:val="en-US" w:eastAsia="ar-SA"/>
        </w:rPr>
        <w:t>PNPLA3</w:t>
      </w:r>
      <w:r w:rsidRPr="00303912">
        <w:rPr>
          <w:rFonts w:ascii="Times New Roman" w:eastAsia="Times New Roman" w:hAnsi="Times New Roman" w:cs="Times New Roman"/>
          <w:sz w:val="24"/>
          <w:szCs w:val="24"/>
          <w:lang w:val="en-US" w:eastAsia="ar-SA"/>
        </w:rPr>
        <w:t xml:space="preserve"> rs738409 genotype (CC = 1/GC = 2/GG = 3) – 0.0092 × fasting-insulin (</w:t>
      </w:r>
      <w:proofErr w:type="spellStart"/>
      <w:r w:rsidRPr="00303912">
        <w:rPr>
          <w:rFonts w:ascii="Times New Roman" w:eastAsia="Times New Roman" w:hAnsi="Times New Roman" w:cs="Times New Roman"/>
          <w:sz w:val="24"/>
          <w:szCs w:val="24"/>
          <w:lang w:val="en-US" w:eastAsia="ar-SA"/>
        </w:rPr>
        <w:t>mU</w:t>
      </w:r>
      <w:proofErr w:type="spellEnd"/>
      <w:r w:rsidRPr="00303912">
        <w:rPr>
          <w:rFonts w:ascii="Times New Roman" w:eastAsia="Times New Roman" w:hAnsi="Times New Roman" w:cs="Times New Roman"/>
          <w:sz w:val="24"/>
          <w:szCs w:val="24"/>
          <w:lang w:val="en-US" w:eastAsia="ar-SA"/>
        </w:rPr>
        <w:t>/L) + 0.0023 × AST (IU/L) + 0.0019 × (fasting</w:t>
      </w:r>
      <w:r w:rsidRPr="00303912" w:rsidDel="00011B7F">
        <w:rPr>
          <w:rFonts w:ascii="Times New Roman" w:eastAsia="Times New Roman" w:hAnsi="Times New Roman" w:cs="Times New Roman"/>
          <w:sz w:val="24"/>
          <w:szCs w:val="24"/>
          <w:lang w:val="en-US" w:eastAsia="ar-SA"/>
        </w:rPr>
        <w:t xml:space="preserve"> </w:t>
      </w:r>
      <w:r>
        <w:rPr>
          <w:rFonts w:ascii="Times New Roman" w:eastAsia="Times New Roman" w:hAnsi="Times New Roman" w:cs="Times New Roman"/>
          <w:sz w:val="24"/>
          <w:szCs w:val="24"/>
          <w:lang w:val="en-US" w:eastAsia="ar-SA"/>
        </w:rPr>
        <w:t>-insulin × AST)</w:t>
      </w:r>
      <w:r w:rsidRPr="00CB2236">
        <w:rPr>
          <w:rFonts w:ascii="Times New Roman" w:eastAsia="Times New Roman" w:hAnsi="Times New Roman" w:cs="Times New Roman"/>
          <w:sz w:val="24"/>
          <w:szCs w:val="24"/>
          <w:vertAlign w:val="superscript"/>
          <w:lang w:val="en-US" w:eastAsia="ar-SA"/>
        </w:rPr>
        <w:t>4</w:t>
      </w:r>
      <w:r w:rsidRPr="00303912">
        <w:rPr>
          <w:rFonts w:ascii="Times New Roman" w:eastAsia="Times New Roman" w:hAnsi="Times New Roman" w:cs="Times New Roman"/>
          <w:sz w:val="24"/>
          <w:szCs w:val="24"/>
          <w:lang w:val="en-US" w:eastAsia="ar-SA"/>
        </w:rPr>
        <w:t xml:space="preserve">. </w:t>
      </w:r>
    </w:p>
    <w:p w14:paraId="72E83FC4" w14:textId="77777777" w:rsidR="00FF3736" w:rsidRPr="007C0BA4" w:rsidRDefault="00FF3736" w:rsidP="00881CF7">
      <w:pPr>
        <w:spacing w:line="480" w:lineRule="auto"/>
        <w:jc w:val="both"/>
        <w:rPr>
          <w:rFonts w:ascii="Times New Roman" w:hAnsi="Times New Roman" w:cs="Times New Roman"/>
          <w:b/>
          <w:sz w:val="24"/>
          <w:szCs w:val="24"/>
        </w:rPr>
      </w:pPr>
      <w:r w:rsidRPr="007C0BA4">
        <w:rPr>
          <w:rFonts w:ascii="Times New Roman" w:hAnsi="Times New Roman" w:cs="Times New Roman"/>
          <w:b/>
          <w:sz w:val="24"/>
          <w:szCs w:val="24"/>
        </w:rPr>
        <w:t xml:space="preserve">Plasma </w:t>
      </w:r>
      <w:r w:rsidR="00B4751D" w:rsidRPr="007C0BA4">
        <w:rPr>
          <w:rFonts w:ascii="Times New Roman" w:hAnsi="Times New Roman" w:cs="Times New Roman"/>
          <w:b/>
          <w:sz w:val="24"/>
          <w:szCs w:val="24"/>
        </w:rPr>
        <w:t xml:space="preserve">quantification </w:t>
      </w:r>
      <w:r w:rsidRPr="007C0BA4">
        <w:rPr>
          <w:rFonts w:ascii="Times New Roman" w:hAnsi="Times New Roman" w:cs="Times New Roman"/>
          <w:b/>
          <w:sz w:val="24"/>
          <w:szCs w:val="24"/>
        </w:rPr>
        <w:t xml:space="preserve">of </w:t>
      </w:r>
      <w:r w:rsidR="00D17FB5" w:rsidRPr="007C0BA4">
        <w:rPr>
          <w:rFonts w:ascii="Times New Roman" w:hAnsi="Times New Roman" w:cs="Times New Roman"/>
          <w:b/>
          <w:sz w:val="24"/>
          <w:szCs w:val="24"/>
        </w:rPr>
        <w:t>metabolites</w:t>
      </w:r>
    </w:p>
    <w:p w14:paraId="6C92A0AE" w14:textId="601257C8" w:rsidR="00082FD5" w:rsidRDefault="00FF3736" w:rsidP="00A13C8B">
      <w:pPr>
        <w:spacing w:line="480" w:lineRule="auto"/>
        <w:ind w:firstLine="720"/>
        <w:jc w:val="both"/>
        <w:rPr>
          <w:rFonts w:ascii="Times New Roman" w:hAnsi="Times New Roman" w:cs="Times New Roman"/>
          <w:sz w:val="24"/>
          <w:szCs w:val="24"/>
        </w:rPr>
      </w:pPr>
      <w:r w:rsidRPr="000E1F01">
        <w:rPr>
          <w:rFonts w:ascii="Times New Roman" w:hAnsi="Times New Roman" w:cs="Times New Roman"/>
          <w:sz w:val="24"/>
          <w:szCs w:val="24"/>
        </w:rPr>
        <w:t xml:space="preserve">Plasma samples were </w:t>
      </w:r>
      <w:r w:rsidR="00783F86">
        <w:rPr>
          <w:rFonts w:ascii="Times New Roman" w:hAnsi="Times New Roman" w:cs="Times New Roman"/>
          <w:sz w:val="24"/>
          <w:szCs w:val="24"/>
        </w:rPr>
        <w:t>treated</w:t>
      </w:r>
      <w:r w:rsidRPr="000E1F01">
        <w:rPr>
          <w:rFonts w:ascii="Times New Roman" w:hAnsi="Times New Roman" w:cs="Times New Roman"/>
          <w:sz w:val="24"/>
          <w:szCs w:val="24"/>
        </w:rPr>
        <w:t xml:space="preserve"> as d</w:t>
      </w:r>
      <w:r w:rsidR="00CB2236">
        <w:rPr>
          <w:rFonts w:ascii="Times New Roman" w:hAnsi="Times New Roman" w:cs="Times New Roman"/>
          <w:sz w:val="24"/>
          <w:szCs w:val="24"/>
        </w:rPr>
        <w:t xml:space="preserve">escribed by </w:t>
      </w:r>
      <w:proofErr w:type="spellStart"/>
      <w:r w:rsidR="00CB2236">
        <w:rPr>
          <w:rFonts w:ascii="Times New Roman" w:hAnsi="Times New Roman" w:cs="Times New Roman"/>
          <w:sz w:val="24"/>
          <w:szCs w:val="24"/>
        </w:rPr>
        <w:t>Lemonakis</w:t>
      </w:r>
      <w:proofErr w:type="spellEnd"/>
      <w:r w:rsidR="00CB2236">
        <w:rPr>
          <w:rFonts w:ascii="Times New Roman" w:hAnsi="Times New Roman" w:cs="Times New Roman"/>
          <w:sz w:val="24"/>
          <w:szCs w:val="24"/>
        </w:rPr>
        <w:t xml:space="preserve"> et al.</w:t>
      </w:r>
      <w:r w:rsidR="00CB2236" w:rsidRPr="00CB2236">
        <w:rPr>
          <w:rFonts w:ascii="Times New Roman" w:hAnsi="Times New Roman" w:cs="Times New Roman"/>
          <w:sz w:val="24"/>
          <w:szCs w:val="24"/>
          <w:vertAlign w:val="superscript"/>
        </w:rPr>
        <w:t>5</w:t>
      </w:r>
      <w:r w:rsidRPr="000E1F01">
        <w:rPr>
          <w:rFonts w:ascii="Times New Roman" w:hAnsi="Times New Roman" w:cs="Times New Roman"/>
          <w:sz w:val="24"/>
          <w:szCs w:val="24"/>
        </w:rPr>
        <w:t xml:space="preserve"> using cold acetonitrile for protein precipitation. For the </w:t>
      </w:r>
      <w:proofErr w:type="spellStart"/>
      <w:r w:rsidRPr="000E1F01">
        <w:rPr>
          <w:rFonts w:ascii="Times New Roman" w:hAnsi="Times New Roman" w:cs="Times New Roman"/>
          <w:sz w:val="24"/>
          <w:szCs w:val="24"/>
        </w:rPr>
        <w:t>metabolomic</w:t>
      </w:r>
      <w:proofErr w:type="spellEnd"/>
      <w:r w:rsidRPr="000E1F01">
        <w:rPr>
          <w:rFonts w:ascii="Times New Roman" w:hAnsi="Times New Roman" w:cs="Times New Roman"/>
          <w:sz w:val="24"/>
          <w:szCs w:val="24"/>
        </w:rPr>
        <w:t xml:space="preserve"> analysis, high</w:t>
      </w:r>
      <w:r w:rsidR="0054740A">
        <w:rPr>
          <w:rFonts w:ascii="Times New Roman" w:hAnsi="Times New Roman" w:cs="Times New Roman"/>
          <w:sz w:val="24"/>
          <w:szCs w:val="24"/>
        </w:rPr>
        <w:t>-</w:t>
      </w:r>
      <w:r w:rsidRPr="000E1F01">
        <w:rPr>
          <w:rFonts w:ascii="Times New Roman" w:hAnsi="Times New Roman" w:cs="Times New Roman"/>
          <w:sz w:val="24"/>
          <w:szCs w:val="24"/>
        </w:rPr>
        <w:t>purity water was provided by a Millipore Direct-Q® 3 UV purification system (</w:t>
      </w:r>
      <w:r w:rsidR="008C2FFB">
        <w:rPr>
          <w:rFonts w:ascii="Times New Roman" w:hAnsi="Times New Roman" w:cs="Times New Roman"/>
          <w:sz w:val="24"/>
          <w:szCs w:val="24"/>
        </w:rPr>
        <w:t xml:space="preserve">Merck </w:t>
      </w:r>
      <w:r w:rsidRPr="000E1F01">
        <w:rPr>
          <w:rFonts w:ascii="Times New Roman" w:hAnsi="Times New Roman" w:cs="Times New Roman"/>
          <w:sz w:val="24"/>
          <w:szCs w:val="24"/>
        </w:rPr>
        <w:t>Millipore Sigma, Burlington, MA, USA), while Optima™ LC-MS grade acetonitrile and formic acid were obtained from Thermo Fisher Scientific (Waltham, MA, USA).</w:t>
      </w:r>
      <w:r w:rsidR="00082FD5">
        <w:rPr>
          <w:rFonts w:ascii="Times New Roman" w:hAnsi="Times New Roman" w:cs="Times New Roman"/>
          <w:sz w:val="24"/>
          <w:szCs w:val="24"/>
        </w:rPr>
        <w:t xml:space="preserve"> </w:t>
      </w:r>
      <w:r w:rsidR="00B4751D" w:rsidRPr="000E1F01">
        <w:rPr>
          <w:rFonts w:ascii="Times New Roman" w:hAnsi="Times New Roman" w:cs="Times New Roman"/>
          <w:sz w:val="24"/>
          <w:szCs w:val="24"/>
        </w:rPr>
        <w:t xml:space="preserve">For the </w:t>
      </w:r>
      <w:r w:rsidR="00F73965">
        <w:rPr>
          <w:rFonts w:ascii="Times New Roman" w:hAnsi="Times New Roman" w:cs="Times New Roman"/>
          <w:sz w:val="24"/>
          <w:szCs w:val="24"/>
        </w:rPr>
        <w:t>Liquid Chromatography-</w:t>
      </w:r>
      <w:r w:rsidR="00F73965" w:rsidRPr="00F73965">
        <w:rPr>
          <w:rFonts w:ascii="Times New Roman" w:hAnsi="Times New Roman" w:cs="Times New Roman"/>
          <w:sz w:val="24"/>
          <w:szCs w:val="24"/>
        </w:rPr>
        <w:t xml:space="preserve">High Resolution Mass Spectrometry </w:t>
      </w:r>
      <w:r w:rsidR="00F73965">
        <w:rPr>
          <w:rFonts w:ascii="Times New Roman" w:hAnsi="Times New Roman" w:cs="Times New Roman"/>
          <w:sz w:val="24"/>
          <w:szCs w:val="24"/>
        </w:rPr>
        <w:t>(</w:t>
      </w:r>
      <w:r w:rsidR="00B4751D" w:rsidRPr="000E1F01">
        <w:rPr>
          <w:rFonts w:ascii="Times New Roman" w:hAnsi="Times New Roman" w:cs="Times New Roman"/>
          <w:sz w:val="24"/>
          <w:szCs w:val="24"/>
        </w:rPr>
        <w:t>LC-HRMS</w:t>
      </w:r>
      <w:r w:rsidR="00F73965">
        <w:rPr>
          <w:rFonts w:ascii="Times New Roman" w:hAnsi="Times New Roman" w:cs="Times New Roman"/>
          <w:sz w:val="24"/>
          <w:szCs w:val="24"/>
        </w:rPr>
        <w:t>)</w:t>
      </w:r>
      <w:r w:rsidR="00B4751D" w:rsidRPr="000E1F01">
        <w:rPr>
          <w:rFonts w:ascii="Times New Roman" w:hAnsi="Times New Roman" w:cs="Times New Roman"/>
          <w:sz w:val="24"/>
          <w:szCs w:val="24"/>
        </w:rPr>
        <w:t xml:space="preserve"> based metabolomics, liquid chromatography analysis was performed using an </w:t>
      </w:r>
      <w:proofErr w:type="spellStart"/>
      <w:r w:rsidR="00B4751D" w:rsidRPr="000E1F01">
        <w:rPr>
          <w:rFonts w:ascii="Times New Roman" w:hAnsi="Times New Roman" w:cs="Times New Roman"/>
          <w:sz w:val="24"/>
          <w:szCs w:val="24"/>
        </w:rPr>
        <w:t>Acquity</w:t>
      </w:r>
      <w:proofErr w:type="spellEnd"/>
      <w:r w:rsidR="00B4751D" w:rsidRPr="000E1F01">
        <w:rPr>
          <w:rFonts w:ascii="Times New Roman" w:hAnsi="Times New Roman" w:cs="Times New Roman"/>
          <w:sz w:val="24"/>
          <w:szCs w:val="24"/>
        </w:rPr>
        <w:t>® UPLC System (Waters). Detection was carried out on an LTQ-</w:t>
      </w:r>
      <w:proofErr w:type="spellStart"/>
      <w:r w:rsidR="00B4751D" w:rsidRPr="000E1F01">
        <w:rPr>
          <w:rFonts w:ascii="Times New Roman" w:hAnsi="Times New Roman" w:cs="Times New Roman"/>
          <w:sz w:val="24"/>
          <w:szCs w:val="24"/>
        </w:rPr>
        <w:t>Orbitrap</w:t>
      </w:r>
      <w:proofErr w:type="spellEnd"/>
      <w:r w:rsidR="00B4751D" w:rsidRPr="000E1F01">
        <w:rPr>
          <w:rFonts w:ascii="Times New Roman" w:hAnsi="Times New Roman" w:cs="Times New Roman"/>
          <w:sz w:val="24"/>
          <w:szCs w:val="24"/>
        </w:rPr>
        <w:t xml:space="preserve">® XL hybrid mass spectrometer equipped with an ESI source (Thermo Scientific). Separation was achieved on an </w:t>
      </w:r>
      <w:proofErr w:type="spellStart"/>
      <w:r w:rsidR="00B4751D" w:rsidRPr="000E1F01">
        <w:rPr>
          <w:rFonts w:ascii="Times New Roman" w:hAnsi="Times New Roman" w:cs="Times New Roman"/>
          <w:sz w:val="24"/>
          <w:szCs w:val="24"/>
        </w:rPr>
        <w:t>Acquity</w:t>
      </w:r>
      <w:proofErr w:type="spellEnd"/>
      <w:r w:rsidR="00B4751D" w:rsidRPr="000E1F01">
        <w:rPr>
          <w:rFonts w:ascii="Times New Roman" w:hAnsi="Times New Roman" w:cs="Times New Roman"/>
          <w:sz w:val="24"/>
          <w:szCs w:val="24"/>
        </w:rPr>
        <w:t xml:space="preserve">® HSS T3 (Waters) column (100 x 2.1 mm, 1.8 </w:t>
      </w:r>
      <w:proofErr w:type="spellStart"/>
      <w:r w:rsidR="00B4751D" w:rsidRPr="000E1F01">
        <w:rPr>
          <w:rFonts w:ascii="Times New Roman" w:hAnsi="Times New Roman" w:cs="Times New Roman"/>
          <w:sz w:val="24"/>
          <w:szCs w:val="24"/>
        </w:rPr>
        <w:t>μm</w:t>
      </w:r>
      <w:proofErr w:type="spellEnd"/>
      <w:r w:rsidR="00B4751D" w:rsidRPr="000E1F01">
        <w:rPr>
          <w:rFonts w:ascii="Times New Roman" w:hAnsi="Times New Roman" w:cs="Times New Roman"/>
          <w:sz w:val="24"/>
          <w:szCs w:val="24"/>
        </w:rPr>
        <w:t xml:space="preserve">) using a standard gradient of water </w:t>
      </w:r>
      <w:r w:rsidR="00B4751D" w:rsidRPr="007C0BA4">
        <w:rPr>
          <w:rFonts w:ascii="Times New Roman" w:hAnsi="Times New Roman" w:cs="Times New Roman"/>
          <w:sz w:val="24"/>
          <w:szCs w:val="24"/>
        </w:rPr>
        <w:t xml:space="preserve">containing 0.1% (v/v) formic acid (A) and acetonitrile (B). MS data were acquired in negative mode, in the full scan range of m/z 115–1000, with a resolution of 30000. </w:t>
      </w:r>
    </w:p>
    <w:p w14:paraId="172273D0" w14:textId="398189CF" w:rsidR="00082FD5" w:rsidRDefault="00082FD5" w:rsidP="00FC1438">
      <w:pPr>
        <w:spacing w:line="480" w:lineRule="auto"/>
        <w:jc w:val="both"/>
        <w:rPr>
          <w:rFonts w:ascii="Times New Roman" w:hAnsi="Times New Roman" w:cs="Times New Roman"/>
          <w:sz w:val="24"/>
          <w:szCs w:val="24"/>
        </w:rPr>
      </w:pPr>
      <w:r w:rsidRPr="008D025E">
        <w:rPr>
          <w:rFonts w:ascii="Times New Roman" w:hAnsi="Times New Roman" w:cs="Times New Roman"/>
          <w:b/>
          <w:sz w:val="24"/>
          <w:szCs w:val="24"/>
        </w:rPr>
        <w:t xml:space="preserve">Identification of </w:t>
      </w:r>
      <w:proofErr w:type="spellStart"/>
      <w:r w:rsidRPr="008D025E">
        <w:rPr>
          <w:rFonts w:ascii="Times New Roman" w:hAnsi="Times New Roman" w:cs="Times New Roman"/>
          <w:b/>
          <w:sz w:val="24"/>
          <w:szCs w:val="24"/>
        </w:rPr>
        <w:t>Mastiha</w:t>
      </w:r>
      <w:proofErr w:type="spellEnd"/>
      <w:r w:rsidRPr="008D025E">
        <w:rPr>
          <w:rFonts w:ascii="Times New Roman" w:hAnsi="Times New Roman" w:cs="Times New Roman"/>
          <w:b/>
          <w:sz w:val="24"/>
          <w:szCs w:val="24"/>
        </w:rPr>
        <w:t xml:space="preserve"> derived metabolite</w:t>
      </w:r>
      <w:r>
        <w:rPr>
          <w:rFonts w:ascii="Times New Roman" w:hAnsi="Times New Roman" w:cs="Times New Roman"/>
          <w:sz w:val="24"/>
          <w:szCs w:val="24"/>
        </w:rPr>
        <w:t xml:space="preserve">: </w:t>
      </w:r>
      <w:r w:rsidRPr="008D025E">
        <w:rPr>
          <w:rFonts w:ascii="Times New Roman" w:hAnsi="Times New Roman" w:cs="Times New Roman"/>
          <w:sz w:val="24"/>
          <w:szCs w:val="24"/>
        </w:rPr>
        <w:t xml:space="preserve">Following an untargeted metabolic profiling approach, a compound with a </w:t>
      </w:r>
      <w:proofErr w:type="spellStart"/>
      <w:r w:rsidRPr="008D025E">
        <w:rPr>
          <w:rFonts w:ascii="Times New Roman" w:hAnsi="Times New Roman" w:cs="Times New Roman"/>
          <w:sz w:val="24"/>
          <w:szCs w:val="24"/>
        </w:rPr>
        <w:t>pseudomolecular</w:t>
      </w:r>
      <w:proofErr w:type="spellEnd"/>
      <w:r w:rsidRPr="008D025E">
        <w:rPr>
          <w:rFonts w:ascii="Times New Roman" w:hAnsi="Times New Roman" w:cs="Times New Roman"/>
          <w:sz w:val="24"/>
          <w:szCs w:val="24"/>
        </w:rPr>
        <w:t xml:space="preserve"> ion at m/z 551.3037 with a suggested molecular </w:t>
      </w:r>
      <w:r w:rsidRPr="008D025E">
        <w:rPr>
          <w:rFonts w:ascii="Times New Roman" w:hAnsi="Times New Roman" w:cs="Times New Roman"/>
          <w:sz w:val="24"/>
          <w:szCs w:val="24"/>
        </w:rPr>
        <w:lastRenderedPageBreak/>
        <w:t>formula of C30H47O7S (</w:t>
      </w:r>
      <w:proofErr w:type="spellStart"/>
      <w:r w:rsidRPr="008D025E">
        <w:rPr>
          <w:rFonts w:ascii="Times New Roman" w:hAnsi="Times New Roman" w:cs="Times New Roman"/>
          <w:sz w:val="24"/>
          <w:szCs w:val="24"/>
        </w:rPr>
        <w:t>RDBeq</w:t>
      </w:r>
      <w:proofErr w:type="spellEnd"/>
      <w:r w:rsidRPr="008D025E">
        <w:rPr>
          <w:rFonts w:ascii="Times New Roman" w:hAnsi="Times New Roman" w:cs="Times New Roman"/>
          <w:sz w:val="24"/>
          <w:szCs w:val="24"/>
        </w:rPr>
        <w:t xml:space="preserve"> 7.5) was detected only in plasma samples of the </w:t>
      </w:r>
      <w:proofErr w:type="spellStart"/>
      <w:r w:rsidRPr="008D025E">
        <w:rPr>
          <w:rFonts w:ascii="Times New Roman" w:hAnsi="Times New Roman" w:cs="Times New Roman"/>
          <w:sz w:val="24"/>
          <w:szCs w:val="24"/>
        </w:rPr>
        <w:t>Mastiha</w:t>
      </w:r>
      <w:proofErr w:type="spellEnd"/>
      <w:r w:rsidRPr="008D025E">
        <w:rPr>
          <w:rFonts w:ascii="Times New Roman" w:hAnsi="Times New Roman" w:cs="Times New Roman"/>
          <w:sz w:val="24"/>
          <w:szCs w:val="24"/>
        </w:rPr>
        <w:t xml:space="preserve"> group. Based on full scan HRMS and HRMS/MS information a tentative identification could be proposed. As i</w:t>
      </w:r>
      <w:r>
        <w:rPr>
          <w:rFonts w:ascii="Times New Roman" w:hAnsi="Times New Roman" w:cs="Times New Roman"/>
          <w:sz w:val="24"/>
          <w:szCs w:val="24"/>
        </w:rPr>
        <w:t>t is shown at the HRMS/MS (</w:t>
      </w:r>
      <w:r w:rsidR="00F910A7">
        <w:rPr>
          <w:rFonts w:ascii="Times New Roman" w:hAnsi="Times New Roman" w:cs="Times New Roman"/>
          <w:b/>
          <w:sz w:val="24"/>
          <w:szCs w:val="24"/>
        </w:rPr>
        <w:t>S</w:t>
      </w:r>
      <w:r w:rsidRPr="008D025E">
        <w:rPr>
          <w:rFonts w:ascii="Times New Roman" w:hAnsi="Times New Roman" w:cs="Times New Roman"/>
          <w:b/>
          <w:sz w:val="24"/>
          <w:szCs w:val="24"/>
        </w:rPr>
        <w:t>Fig.5B</w:t>
      </w:r>
      <w:r w:rsidRPr="008D025E">
        <w:rPr>
          <w:rFonts w:ascii="Times New Roman" w:hAnsi="Times New Roman" w:cs="Times New Roman"/>
          <w:sz w:val="24"/>
          <w:szCs w:val="24"/>
        </w:rPr>
        <w:t>), a fragment ion at m/z 507.3130 corresponding to C29H47O5S (</w:t>
      </w:r>
      <w:proofErr w:type="spellStart"/>
      <w:r w:rsidRPr="008D025E">
        <w:rPr>
          <w:rFonts w:ascii="Times New Roman" w:hAnsi="Times New Roman" w:cs="Times New Roman"/>
          <w:sz w:val="24"/>
          <w:szCs w:val="24"/>
        </w:rPr>
        <w:t>RDBeq</w:t>
      </w:r>
      <w:proofErr w:type="spellEnd"/>
      <w:r w:rsidRPr="008D025E">
        <w:rPr>
          <w:rFonts w:ascii="Times New Roman" w:hAnsi="Times New Roman" w:cs="Times New Roman"/>
          <w:sz w:val="24"/>
          <w:szCs w:val="24"/>
        </w:rPr>
        <w:t>. 6.5, Delta -3.959 ppm) is detected consistent with a neutral loss of a carboxyl group (acid decarboxylation) a typical patt</w:t>
      </w:r>
      <w:r>
        <w:rPr>
          <w:rFonts w:ascii="Times New Roman" w:hAnsi="Times New Roman" w:cs="Times New Roman"/>
          <w:sz w:val="24"/>
          <w:szCs w:val="24"/>
        </w:rPr>
        <w:t xml:space="preserve">ern of </w:t>
      </w:r>
      <w:proofErr w:type="spellStart"/>
      <w:r>
        <w:rPr>
          <w:rFonts w:ascii="Times New Roman" w:hAnsi="Times New Roman" w:cs="Times New Roman"/>
          <w:sz w:val="24"/>
          <w:szCs w:val="24"/>
        </w:rPr>
        <w:t>triterpenic</w:t>
      </w:r>
      <w:proofErr w:type="spellEnd"/>
      <w:r>
        <w:rPr>
          <w:rFonts w:ascii="Times New Roman" w:hAnsi="Times New Roman" w:cs="Times New Roman"/>
          <w:sz w:val="24"/>
          <w:szCs w:val="24"/>
        </w:rPr>
        <w:t xml:space="preserve"> acids. I</w:t>
      </w:r>
      <w:r w:rsidRPr="008D025E">
        <w:rPr>
          <w:rFonts w:ascii="Times New Roman" w:hAnsi="Times New Roman" w:cs="Times New Roman"/>
          <w:sz w:val="24"/>
          <w:szCs w:val="24"/>
        </w:rPr>
        <w:t xml:space="preserve">t could be hypothesised that the detected compound is a metabolite of major </w:t>
      </w:r>
      <w:proofErr w:type="spellStart"/>
      <w:r w:rsidRPr="008D025E">
        <w:rPr>
          <w:rFonts w:ascii="Times New Roman" w:hAnsi="Times New Roman" w:cs="Times New Roman"/>
          <w:sz w:val="24"/>
          <w:szCs w:val="24"/>
        </w:rPr>
        <w:t>triterpenic</w:t>
      </w:r>
      <w:proofErr w:type="spellEnd"/>
      <w:r w:rsidRPr="008D025E">
        <w:rPr>
          <w:rFonts w:ascii="Times New Roman" w:hAnsi="Times New Roman" w:cs="Times New Roman"/>
          <w:sz w:val="24"/>
          <w:szCs w:val="24"/>
        </w:rPr>
        <w:t xml:space="preserve"> acids of </w:t>
      </w:r>
      <w:proofErr w:type="spellStart"/>
      <w:r w:rsidRPr="008D025E">
        <w:rPr>
          <w:rFonts w:ascii="Times New Roman" w:hAnsi="Times New Roman" w:cs="Times New Roman"/>
          <w:sz w:val="24"/>
          <w:szCs w:val="24"/>
        </w:rPr>
        <w:t>Mastiha</w:t>
      </w:r>
      <w:proofErr w:type="spellEnd"/>
      <w:r>
        <w:rPr>
          <w:rFonts w:ascii="Times New Roman" w:hAnsi="Times New Roman" w:cs="Times New Roman"/>
          <w:sz w:val="24"/>
          <w:szCs w:val="24"/>
        </w:rPr>
        <w:t xml:space="preserve"> </w:t>
      </w:r>
      <w:r w:rsidRPr="008D025E">
        <w:rPr>
          <w:rFonts w:ascii="Times New Roman" w:hAnsi="Times New Roman" w:cs="Times New Roman"/>
          <w:sz w:val="24"/>
          <w:szCs w:val="24"/>
        </w:rPr>
        <w:t xml:space="preserve">after oxidation (phase I) and </w:t>
      </w:r>
      <w:proofErr w:type="spellStart"/>
      <w:r w:rsidRPr="008D025E">
        <w:rPr>
          <w:rFonts w:ascii="Times New Roman" w:hAnsi="Times New Roman" w:cs="Times New Roman"/>
          <w:sz w:val="24"/>
          <w:szCs w:val="24"/>
        </w:rPr>
        <w:t>sulphation</w:t>
      </w:r>
      <w:proofErr w:type="spellEnd"/>
      <w:r w:rsidRPr="008D025E">
        <w:rPr>
          <w:rFonts w:ascii="Times New Roman" w:hAnsi="Times New Roman" w:cs="Times New Roman"/>
          <w:sz w:val="24"/>
          <w:szCs w:val="24"/>
        </w:rPr>
        <w:t xml:space="preserve"> (phase II</w:t>
      </w:r>
      <w:r>
        <w:rPr>
          <w:rFonts w:ascii="Times New Roman" w:hAnsi="Times New Roman" w:cs="Times New Roman"/>
          <w:sz w:val="24"/>
          <w:szCs w:val="24"/>
        </w:rPr>
        <w:t xml:space="preserve"> – conjugation) reactions (</w:t>
      </w:r>
      <w:r w:rsidR="00F910A7">
        <w:rPr>
          <w:rFonts w:ascii="Times New Roman" w:hAnsi="Times New Roman" w:cs="Times New Roman"/>
          <w:b/>
          <w:sz w:val="24"/>
          <w:szCs w:val="24"/>
          <w:lang w:val="en-US"/>
        </w:rPr>
        <w:t>S</w:t>
      </w:r>
      <w:r>
        <w:rPr>
          <w:rFonts w:ascii="Times New Roman" w:hAnsi="Times New Roman" w:cs="Times New Roman"/>
          <w:b/>
          <w:sz w:val="24"/>
          <w:szCs w:val="24"/>
          <w:lang w:val="en-US"/>
        </w:rPr>
        <w:t>Fig.5A</w:t>
      </w:r>
      <w:r w:rsidRPr="008D025E">
        <w:rPr>
          <w:rFonts w:ascii="Times New Roman" w:hAnsi="Times New Roman" w:cs="Times New Roman"/>
          <w:sz w:val="24"/>
          <w:szCs w:val="24"/>
        </w:rPr>
        <w:t xml:space="preserve">). During the first step, the ketone group is reduced at C-3 accommodating </w:t>
      </w:r>
      <w:proofErr w:type="spellStart"/>
      <w:r w:rsidRPr="008D025E">
        <w:rPr>
          <w:rFonts w:ascii="Times New Roman" w:hAnsi="Times New Roman" w:cs="Times New Roman"/>
          <w:sz w:val="24"/>
          <w:szCs w:val="24"/>
        </w:rPr>
        <w:t>sulphation</w:t>
      </w:r>
      <w:proofErr w:type="spellEnd"/>
      <w:r w:rsidRPr="008D025E">
        <w:rPr>
          <w:rFonts w:ascii="Times New Roman" w:hAnsi="Times New Roman" w:cs="Times New Roman"/>
          <w:sz w:val="24"/>
          <w:szCs w:val="24"/>
        </w:rPr>
        <w:t xml:space="preserve"> while an oxidation reaction takes place either at C-11 or C-21 which are more prone to hydroxylation, according</w:t>
      </w:r>
      <w:r>
        <w:rPr>
          <w:rFonts w:ascii="Times New Roman" w:hAnsi="Times New Roman" w:cs="Times New Roman"/>
          <w:sz w:val="24"/>
          <w:szCs w:val="24"/>
        </w:rPr>
        <w:t xml:space="preserve"> to the </w:t>
      </w:r>
      <w:proofErr w:type="spellStart"/>
      <w:r>
        <w:rPr>
          <w:rFonts w:ascii="Times New Roman" w:hAnsi="Times New Roman" w:cs="Times New Roman"/>
          <w:sz w:val="24"/>
          <w:szCs w:val="24"/>
        </w:rPr>
        <w:t>Biotransformer</w:t>
      </w:r>
      <w:proofErr w:type="spellEnd"/>
      <w:r>
        <w:rPr>
          <w:rFonts w:ascii="Times New Roman" w:hAnsi="Times New Roman" w:cs="Times New Roman"/>
          <w:sz w:val="24"/>
          <w:szCs w:val="24"/>
        </w:rPr>
        <w:t xml:space="preserve"> platform</w:t>
      </w:r>
      <w:r w:rsidRPr="008D025E">
        <w:rPr>
          <w:rFonts w:ascii="Times New Roman" w:hAnsi="Times New Roman" w:cs="Times New Roman"/>
          <w:sz w:val="24"/>
          <w:szCs w:val="24"/>
          <w:vertAlign w:val="superscript"/>
        </w:rPr>
        <w:t>17</w:t>
      </w:r>
      <w:r w:rsidRPr="008D025E">
        <w:rPr>
          <w:rFonts w:ascii="Times New Roman" w:hAnsi="Times New Roman" w:cs="Times New Roman"/>
          <w:sz w:val="24"/>
          <w:szCs w:val="24"/>
        </w:rPr>
        <w:t xml:space="preserve"> and previously published data on the </w:t>
      </w:r>
      <w:proofErr w:type="spellStart"/>
      <w:r w:rsidRPr="008D025E">
        <w:rPr>
          <w:rFonts w:ascii="Times New Roman" w:hAnsi="Times New Roman" w:cs="Times New Roman"/>
          <w:sz w:val="24"/>
          <w:szCs w:val="24"/>
        </w:rPr>
        <w:t>metabolization</w:t>
      </w:r>
      <w:proofErr w:type="spellEnd"/>
      <w:r w:rsidRPr="008D025E">
        <w:rPr>
          <w:rFonts w:ascii="Times New Roman" w:hAnsi="Times New Roman" w:cs="Times New Roman"/>
          <w:sz w:val="24"/>
          <w:szCs w:val="24"/>
        </w:rPr>
        <w:t xml:space="preserve"> of other naturally occurring </w:t>
      </w:r>
      <w:proofErr w:type="spellStart"/>
      <w:r w:rsidRPr="008D025E">
        <w:rPr>
          <w:rFonts w:ascii="Times New Roman" w:hAnsi="Times New Roman" w:cs="Times New Roman"/>
          <w:sz w:val="24"/>
          <w:szCs w:val="24"/>
        </w:rPr>
        <w:t>triterpenic</w:t>
      </w:r>
      <w:proofErr w:type="spellEnd"/>
      <w:r w:rsidRPr="008D025E">
        <w:rPr>
          <w:rFonts w:ascii="Times New Roman" w:hAnsi="Times New Roman" w:cs="Times New Roman"/>
          <w:sz w:val="24"/>
          <w:szCs w:val="24"/>
        </w:rPr>
        <w:t xml:space="preserve"> acids</w:t>
      </w:r>
      <w:r w:rsidRPr="008D025E">
        <w:rPr>
          <w:rFonts w:ascii="Times New Roman" w:hAnsi="Times New Roman" w:cs="Times New Roman"/>
          <w:sz w:val="24"/>
          <w:szCs w:val="24"/>
          <w:vertAlign w:val="superscript"/>
        </w:rPr>
        <w:t>18</w:t>
      </w:r>
      <w:r w:rsidRPr="008D025E">
        <w:rPr>
          <w:rFonts w:ascii="Times New Roman" w:hAnsi="Times New Roman" w:cs="Times New Roman"/>
          <w:sz w:val="24"/>
          <w:szCs w:val="24"/>
        </w:rPr>
        <w:t>. However, given that hydroxylation has been reported in several other sites of the steroidal skeleton</w:t>
      </w:r>
      <w:r>
        <w:rPr>
          <w:rFonts w:ascii="Times New Roman" w:hAnsi="Times New Roman" w:cs="Times New Roman"/>
          <w:sz w:val="24"/>
          <w:szCs w:val="24"/>
          <w:vertAlign w:val="superscript"/>
        </w:rPr>
        <w:t>19</w:t>
      </w:r>
      <w:r w:rsidRPr="008D025E">
        <w:rPr>
          <w:rFonts w:ascii="Times New Roman" w:hAnsi="Times New Roman" w:cs="Times New Roman"/>
          <w:sz w:val="24"/>
          <w:szCs w:val="24"/>
        </w:rPr>
        <w:t>, other positions cannot be excluded.</w:t>
      </w:r>
    </w:p>
    <w:p w14:paraId="34E950CE" w14:textId="77777777" w:rsidR="00D65CBC" w:rsidRPr="00DB5278" w:rsidRDefault="007C0BA4" w:rsidP="00881CF7">
      <w:pPr>
        <w:spacing w:line="480" w:lineRule="auto"/>
        <w:jc w:val="both"/>
        <w:rPr>
          <w:rFonts w:ascii="Times New Roman" w:hAnsi="Times New Roman" w:cs="Times New Roman"/>
          <w:b/>
          <w:sz w:val="24"/>
          <w:szCs w:val="24"/>
        </w:rPr>
      </w:pPr>
      <w:r w:rsidRPr="00DB5278">
        <w:rPr>
          <w:rFonts w:ascii="Times New Roman" w:hAnsi="Times New Roman" w:cs="Times New Roman"/>
          <w:b/>
          <w:sz w:val="24"/>
          <w:szCs w:val="24"/>
        </w:rPr>
        <w:t>Power calculations</w:t>
      </w:r>
    </w:p>
    <w:p w14:paraId="75CDBCAF" w14:textId="2AB2DC20" w:rsidR="007C0BA4" w:rsidRPr="001E7978" w:rsidRDefault="007C0BA4" w:rsidP="00881CF7">
      <w:pPr>
        <w:pStyle w:val="a5"/>
        <w:spacing w:line="480" w:lineRule="auto"/>
        <w:ind w:firstLine="720"/>
        <w:jc w:val="both"/>
        <w:rPr>
          <w:rFonts w:ascii="Times New Roman" w:hAnsi="Times New Roman" w:cs="Times New Roman"/>
          <w:sz w:val="24"/>
          <w:szCs w:val="24"/>
          <w:lang w:val="en-US"/>
        </w:rPr>
      </w:pPr>
      <w:r w:rsidRPr="001E7978">
        <w:rPr>
          <w:rFonts w:ascii="Times New Roman" w:hAnsi="Times New Roman" w:cs="Times New Roman"/>
          <w:sz w:val="24"/>
          <w:szCs w:val="24"/>
          <w:lang w:val="en-US"/>
        </w:rPr>
        <w:t>A priory power calculations to calculate the optimal sample-size were based on the SD of the fold-change of liver fat content. A pooled SD of 0.68 was found for the fold-change in liver fat content measured by MR spectroscopy during a lifestyle interv</w:t>
      </w:r>
      <w:r w:rsidR="00CB2236">
        <w:rPr>
          <w:rFonts w:ascii="Times New Roman" w:hAnsi="Times New Roman" w:cs="Times New Roman"/>
          <w:sz w:val="24"/>
          <w:szCs w:val="24"/>
          <w:lang w:val="en-US"/>
        </w:rPr>
        <w:t>ention</w:t>
      </w:r>
      <w:r w:rsidR="00CB2236" w:rsidRPr="00CB2236">
        <w:rPr>
          <w:rFonts w:ascii="Times New Roman" w:hAnsi="Times New Roman" w:cs="Times New Roman"/>
          <w:sz w:val="24"/>
          <w:szCs w:val="24"/>
          <w:vertAlign w:val="superscript"/>
          <w:lang w:val="en-US"/>
        </w:rPr>
        <w:t>6</w:t>
      </w:r>
      <w:r w:rsidRPr="001E7978">
        <w:rPr>
          <w:rFonts w:ascii="Times New Roman" w:hAnsi="Times New Roman" w:cs="Times New Roman"/>
          <w:sz w:val="24"/>
          <w:szCs w:val="24"/>
          <w:lang w:val="en-US"/>
        </w:rPr>
        <w:t>. With a sample size of 45 evaluable subjects per group and the given SD of 0.68 for the fold-change, the entire 95-% confidence interval for a treatment difference in the fold-change of liver fat content is thought to entirely be within a range from ± 0.35 of the true (but unknown) fold-change with a probability of at least 80% (= estimation power). Most recently this approach proved effective to find a 14% difference of the change of liver fat content in a multicenter, randomized, placebo-controlled clin</w:t>
      </w:r>
      <w:r w:rsidR="00CB2236">
        <w:rPr>
          <w:rFonts w:ascii="Times New Roman" w:hAnsi="Times New Roman" w:cs="Times New Roman"/>
          <w:sz w:val="24"/>
          <w:szCs w:val="24"/>
          <w:lang w:val="en-US"/>
        </w:rPr>
        <w:t>ical trial</w:t>
      </w:r>
      <w:r w:rsidR="00CB2236" w:rsidRPr="00CB2236">
        <w:rPr>
          <w:rFonts w:ascii="Times New Roman" w:hAnsi="Times New Roman" w:cs="Times New Roman"/>
          <w:sz w:val="24"/>
          <w:szCs w:val="24"/>
          <w:vertAlign w:val="superscript"/>
          <w:lang w:val="en-US"/>
        </w:rPr>
        <w:t>7</w:t>
      </w:r>
      <w:r w:rsidRPr="001E7978">
        <w:rPr>
          <w:rFonts w:ascii="Times New Roman" w:hAnsi="Times New Roman" w:cs="Times New Roman"/>
          <w:sz w:val="24"/>
          <w:szCs w:val="24"/>
          <w:lang w:val="en-US"/>
        </w:rPr>
        <w:t xml:space="preserve">. Enrolled in each arm will be 50-55 patients (to allow for a 10% drop out). This is a conservative estimate as the sensitivity of the </w:t>
      </w:r>
      <w:proofErr w:type="spellStart"/>
      <w:r w:rsidRPr="001E7978">
        <w:rPr>
          <w:rFonts w:ascii="Times New Roman" w:hAnsi="Times New Roman" w:cs="Times New Roman"/>
          <w:sz w:val="24"/>
          <w:szCs w:val="24"/>
          <w:lang w:val="en-US"/>
        </w:rPr>
        <w:t>LiverMultiScan</w:t>
      </w:r>
      <w:proofErr w:type="spellEnd"/>
      <w:r w:rsidRPr="001E7978">
        <w:rPr>
          <w:rFonts w:ascii="Times New Roman" w:hAnsi="Times New Roman" w:cs="Times New Roman"/>
          <w:sz w:val="24"/>
          <w:szCs w:val="24"/>
          <w:lang w:val="en-US"/>
        </w:rPr>
        <w:t xml:space="preserve"> platform will allow to detect even small changes from the </w:t>
      </w:r>
      <w:proofErr w:type="spellStart"/>
      <w:r w:rsidRPr="001E7978">
        <w:rPr>
          <w:rFonts w:ascii="Times New Roman" w:hAnsi="Times New Roman" w:cs="Times New Roman"/>
          <w:sz w:val="24"/>
          <w:szCs w:val="24"/>
          <w:lang w:val="en-US"/>
        </w:rPr>
        <w:t>Mastiha</w:t>
      </w:r>
      <w:proofErr w:type="spellEnd"/>
      <w:r w:rsidRPr="001E7978">
        <w:rPr>
          <w:rFonts w:ascii="Times New Roman" w:hAnsi="Times New Roman" w:cs="Times New Roman"/>
          <w:sz w:val="24"/>
          <w:szCs w:val="24"/>
          <w:lang w:val="en-US"/>
        </w:rPr>
        <w:t xml:space="preserve"> treatment i.e. LIF score changes from 3.0 to 2.3 </w:t>
      </w:r>
      <w:r w:rsidRPr="001E7978">
        <w:rPr>
          <w:rFonts w:ascii="Times New Roman" w:hAnsi="Times New Roman" w:cs="Times New Roman"/>
          <w:sz w:val="24"/>
          <w:szCs w:val="24"/>
          <w:lang w:val="en-US"/>
        </w:rPr>
        <w:lastRenderedPageBreak/>
        <w:t>(cT1 950ms → 900ms), with 90% power in 26 patients per arm allowing for a potentially higher dropout rate.</w:t>
      </w:r>
    </w:p>
    <w:p w14:paraId="70CC7B36" w14:textId="792EF0A0" w:rsidR="007C0BA4" w:rsidRPr="007C0BA4" w:rsidRDefault="007C0BA4" w:rsidP="00881CF7">
      <w:pPr>
        <w:pStyle w:val="a5"/>
        <w:spacing w:line="480" w:lineRule="auto"/>
        <w:ind w:firstLine="720"/>
        <w:jc w:val="both"/>
        <w:rPr>
          <w:rFonts w:ascii="Times New Roman" w:hAnsi="Times New Roman" w:cs="Times New Roman"/>
          <w:sz w:val="24"/>
          <w:szCs w:val="24"/>
          <w:lang w:val="en-US"/>
        </w:rPr>
      </w:pPr>
      <w:r w:rsidRPr="00DB5278">
        <w:rPr>
          <w:rFonts w:ascii="Times New Roman" w:hAnsi="Times New Roman" w:cs="Times New Roman"/>
          <w:sz w:val="24"/>
          <w:szCs w:val="24"/>
          <w:lang w:val="en-US"/>
        </w:rPr>
        <w:t>For the current analysis, we</w:t>
      </w:r>
      <w:r w:rsidR="00EE57AB" w:rsidRPr="00DB5278">
        <w:rPr>
          <w:rFonts w:ascii="Times New Roman" w:hAnsi="Times New Roman" w:cs="Times New Roman"/>
          <w:sz w:val="24"/>
          <w:szCs w:val="24"/>
          <w:lang w:val="en-US"/>
        </w:rPr>
        <w:t xml:space="preserve"> estimated that we had 80% statistical power to detect a minimum effect size difference (effect size=difference in means/pooled SD), between the two treatment groups at the end of the trial, of </w:t>
      </w:r>
      <w:r w:rsidR="000231F9" w:rsidRPr="00DB5278">
        <w:rPr>
          <w:rFonts w:ascii="Times New Roman" w:hAnsi="Times New Roman" w:cs="Times New Roman"/>
          <w:sz w:val="24"/>
          <w:szCs w:val="24"/>
          <w:lang w:val="en-US"/>
        </w:rPr>
        <w:t xml:space="preserve">0.55 with a maximum of 52 samples per group. Power calculations are illustrated in </w:t>
      </w:r>
      <w:r w:rsidR="00F910A7">
        <w:rPr>
          <w:rFonts w:ascii="Times New Roman" w:hAnsi="Times New Roman" w:cs="Times New Roman"/>
          <w:b/>
          <w:sz w:val="24"/>
          <w:szCs w:val="24"/>
          <w:lang w:val="en-US"/>
        </w:rPr>
        <w:t>S</w:t>
      </w:r>
      <w:r w:rsidR="00DE5D89">
        <w:rPr>
          <w:rFonts w:ascii="Times New Roman" w:hAnsi="Times New Roman" w:cs="Times New Roman"/>
          <w:b/>
          <w:sz w:val="24"/>
          <w:szCs w:val="24"/>
          <w:lang w:val="en-US"/>
        </w:rPr>
        <w:t>Fig.8</w:t>
      </w:r>
      <w:r w:rsidR="000231F9" w:rsidRPr="00DB5278">
        <w:rPr>
          <w:rFonts w:ascii="Times New Roman" w:hAnsi="Times New Roman" w:cs="Times New Roman"/>
          <w:sz w:val="24"/>
          <w:szCs w:val="24"/>
          <w:lang w:val="en-US"/>
        </w:rPr>
        <w:t>.</w:t>
      </w:r>
    </w:p>
    <w:p w14:paraId="6F9FA759" w14:textId="77777777" w:rsidR="00FF3736" w:rsidRPr="007C0BA4" w:rsidRDefault="007C7FC2" w:rsidP="00881CF7">
      <w:pPr>
        <w:spacing w:line="480" w:lineRule="auto"/>
        <w:jc w:val="both"/>
        <w:rPr>
          <w:rFonts w:ascii="Times New Roman" w:hAnsi="Times New Roman" w:cs="Times New Roman"/>
          <w:b/>
          <w:sz w:val="24"/>
          <w:szCs w:val="24"/>
        </w:rPr>
      </w:pPr>
      <w:r w:rsidRPr="007C0BA4">
        <w:rPr>
          <w:rFonts w:ascii="Times New Roman" w:hAnsi="Times New Roman" w:cs="Times New Roman"/>
          <w:b/>
          <w:sz w:val="24"/>
          <w:szCs w:val="24"/>
        </w:rPr>
        <w:t>Statistical Analysis</w:t>
      </w:r>
      <w:r w:rsidR="001E730B" w:rsidRPr="007C0BA4">
        <w:rPr>
          <w:rFonts w:ascii="Times New Roman" w:hAnsi="Times New Roman" w:cs="Times New Roman"/>
          <w:b/>
          <w:sz w:val="24"/>
          <w:szCs w:val="24"/>
        </w:rPr>
        <w:t xml:space="preserve"> of microbiota markers</w:t>
      </w:r>
    </w:p>
    <w:p w14:paraId="5AE3EE5A" w14:textId="01CB4F3E" w:rsidR="004E067C" w:rsidRPr="000E1F01" w:rsidRDefault="004E067C" w:rsidP="00881CF7">
      <w:pPr>
        <w:shd w:val="clear" w:color="auto" w:fill="FFFFFF"/>
        <w:spacing w:line="480" w:lineRule="auto"/>
        <w:ind w:firstLine="720"/>
        <w:jc w:val="both"/>
        <w:rPr>
          <w:rFonts w:ascii="Times New Roman" w:hAnsi="Times New Roman" w:cs="Times New Roman"/>
          <w:sz w:val="24"/>
          <w:szCs w:val="24"/>
        </w:rPr>
      </w:pPr>
      <w:r w:rsidRPr="007C0BA4">
        <w:rPr>
          <w:rFonts w:ascii="Times New Roman" w:hAnsi="Times New Roman" w:cs="Times New Roman"/>
          <w:sz w:val="24"/>
          <w:szCs w:val="24"/>
        </w:rPr>
        <w:t xml:space="preserve">We selected the </w:t>
      </w:r>
      <w:r w:rsidR="0054740A" w:rsidRPr="007C0BA4">
        <w:rPr>
          <w:rFonts w:ascii="Times New Roman" w:hAnsi="Times New Roman" w:cs="Times New Roman"/>
          <w:sz w:val="24"/>
          <w:szCs w:val="24"/>
        </w:rPr>
        <w:t xml:space="preserve">relative abundances </w:t>
      </w:r>
      <w:r w:rsidRPr="007C0BA4">
        <w:rPr>
          <w:rFonts w:ascii="Times New Roman" w:hAnsi="Times New Roman" w:cs="Times New Roman"/>
          <w:sz w:val="24"/>
          <w:szCs w:val="24"/>
        </w:rPr>
        <w:t>of eleven taxa (</w:t>
      </w:r>
      <w:proofErr w:type="spellStart"/>
      <w:r w:rsidRPr="007C0BA4">
        <w:rPr>
          <w:rFonts w:ascii="Times New Roman" w:hAnsi="Times New Roman" w:cs="Times New Roman"/>
          <w:i/>
          <w:sz w:val="24"/>
          <w:szCs w:val="24"/>
        </w:rPr>
        <w:t>Flavonifractor</w:t>
      </w:r>
      <w:proofErr w:type="spellEnd"/>
      <w:r w:rsidRPr="007C0BA4">
        <w:rPr>
          <w:rFonts w:ascii="Times New Roman" w:hAnsi="Times New Roman" w:cs="Times New Roman"/>
          <w:sz w:val="24"/>
          <w:szCs w:val="24"/>
        </w:rPr>
        <w:t xml:space="preserve">, </w:t>
      </w:r>
      <w:proofErr w:type="spellStart"/>
      <w:r w:rsidRPr="007C0BA4">
        <w:rPr>
          <w:rFonts w:ascii="Times New Roman" w:hAnsi="Times New Roman" w:cs="Times New Roman"/>
          <w:i/>
          <w:sz w:val="24"/>
          <w:szCs w:val="24"/>
        </w:rPr>
        <w:t>Bacteroides</w:t>
      </w:r>
      <w:proofErr w:type="spellEnd"/>
      <w:r w:rsidRPr="007C0BA4">
        <w:rPr>
          <w:rFonts w:ascii="Times New Roman" w:hAnsi="Times New Roman" w:cs="Times New Roman"/>
          <w:sz w:val="24"/>
          <w:szCs w:val="24"/>
        </w:rPr>
        <w:t xml:space="preserve">, </w:t>
      </w:r>
      <w:proofErr w:type="spellStart"/>
      <w:r w:rsidRPr="007C0BA4">
        <w:rPr>
          <w:rFonts w:ascii="Times New Roman" w:hAnsi="Times New Roman" w:cs="Times New Roman"/>
          <w:i/>
          <w:sz w:val="24"/>
          <w:szCs w:val="24"/>
        </w:rPr>
        <w:t>Faecalibacterium</w:t>
      </w:r>
      <w:proofErr w:type="spellEnd"/>
      <w:r w:rsidRPr="007C0BA4">
        <w:rPr>
          <w:rFonts w:ascii="Times New Roman" w:hAnsi="Times New Roman" w:cs="Times New Roman"/>
          <w:sz w:val="24"/>
          <w:szCs w:val="24"/>
        </w:rPr>
        <w:t xml:space="preserve">, </w:t>
      </w:r>
      <w:proofErr w:type="spellStart"/>
      <w:r w:rsidRPr="007C0BA4">
        <w:rPr>
          <w:rFonts w:ascii="Times New Roman" w:hAnsi="Times New Roman" w:cs="Times New Roman"/>
          <w:i/>
          <w:sz w:val="24"/>
          <w:szCs w:val="24"/>
        </w:rPr>
        <w:t>Dorea</w:t>
      </w:r>
      <w:proofErr w:type="spellEnd"/>
      <w:r w:rsidRPr="007C0BA4">
        <w:rPr>
          <w:rFonts w:ascii="Times New Roman" w:hAnsi="Times New Roman" w:cs="Times New Roman"/>
          <w:sz w:val="24"/>
          <w:szCs w:val="24"/>
        </w:rPr>
        <w:t xml:space="preserve">, </w:t>
      </w:r>
      <w:proofErr w:type="spellStart"/>
      <w:r w:rsidRPr="006B0402">
        <w:rPr>
          <w:rFonts w:ascii="Times New Roman" w:hAnsi="Times New Roman" w:cs="Times New Roman"/>
          <w:sz w:val="24"/>
          <w:szCs w:val="24"/>
        </w:rPr>
        <w:t>Enterobacteriaceae</w:t>
      </w:r>
      <w:proofErr w:type="spellEnd"/>
      <w:r w:rsidRPr="007C0BA4">
        <w:rPr>
          <w:rFonts w:ascii="Times New Roman" w:hAnsi="Times New Roman" w:cs="Times New Roman"/>
          <w:sz w:val="24"/>
          <w:szCs w:val="24"/>
        </w:rPr>
        <w:t xml:space="preserve">, </w:t>
      </w:r>
      <w:proofErr w:type="spellStart"/>
      <w:r w:rsidRPr="007C0BA4">
        <w:rPr>
          <w:rFonts w:ascii="Times New Roman" w:hAnsi="Times New Roman" w:cs="Times New Roman"/>
          <w:i/>
          <w:sz w:val="24"/>
          <w:szCs w:val="24"/>
        </w:rPr>
        <w:t>Rikenellaceae</w:t>
      </w:r>
      <w:proofErr w:type="spellEnd"/>
      <w:r w:rsidRPr="007C0BA4">
        <w:rPr>
          <w:rFonts w:ascii="Times New Roman" w:hAnsi="Times New Roman" w:cs="Times New Roman"/>
          <w:sz w:val="24"/>
          <w:szCs w:val="24"/>
        </w:rPr>
        <w:t xml:space="preserve">, </w:t>
      </w:r>
      <w:proofErr w:type="spellStart"/>
      <w:r w:rsidRPr="007C0BA4">
        <w:rPr>
          <w:rFonts w:ascii="Times New Roman" w:hAnsi="Times New Roman" w:cs="Times New Roman"/>
          <w:i/>
          <w:sz w:val="24"/>
          <w:szCs w:val="24"/>
        </w:rPr>
        <w:t>Prevotella</w:t>
      </w:r>
      <w:proofErr w:type="spellEnd"/>
      <w:r w:rsidRPr="000E1F01">
        <w:rPr>
          <w:rFonts w:ascii="Times New Roman" w:hAnsi="Times New Roman" w:cs="Times New Roman"/>
          <w:i/>
          <w:sz w:val="24"/>
          <w:szCs w:val="24"/>
        </w:rPr>
        <w:t xml:space="preserve"> 9</w:t>
      </w:r>
      <w:r w:rsidRPr="000E1F01">
        <w:rPr>
          <w:rFonts w:ascii="Times New Roman" w:hAnsi="Times New Roman" w:cs="Times New Roman"/>
          <w:sz w:val="24"/>
          <w:szCs w:val="24"/>
        </w:rPr>
        <w:t xml:space="preserve">, </w:t>
      </w:r>
      <w:proofErr w:type="spellStart"/>
      <w:r w:rsidRPr="000E1F01">
        <w:rPr>
          <w:rFonts w:ascii="Times New Roman" w:hAnsi="Times New Roman" w:cs="Times New Roman"/>
          <w:i/>
          <w:sz w:val="24"/>
          <w:szCs w:val="24"/>
        </w:rPr>
        <w:t>Coprobacter</w:t>
      </w:r>
      <w:proofErr w:type="spellEnd"/>
      <w:r w:rsidRPr="000E1F01">
        <w:rPr>
          <w:rFonts w:ascii="Times New Roman" w:hAnsi="Times New Roman" w:cs="Times New Roman"/>
          <w:sz w:val="24"/>
          <w:szCs w:val="24"/>
        </w:rPr>
        <w:t xml:space="preserve">, </w:t>
      </w:r>
      <w:proofErr w:type="spellStart"/>
      <w:r w:rsidRPr="006B0402">
        <w:rPr>
          <w:rFonts w:ascii="Times New Roman" w:hAnsi="Times New Roman" w:cs="Times New Roman"/>
          <w:sz w:val="24"/>
          <w:szCs w:val="24"/>
        </w:rPr>
        <w:t>Ruminococcaceae</w:t>
      </w:r>
      <w:proofErr w:type="spellEnd"/>
      <w:r w:rsidRPr="006B0402">
        <w:rPr>
          <w:rFonts w:ascii="Times New Roman" w:hAnsi="Times New Roman" w:cs="Times New Roman"/>
          <w:sz w:val="24"/>
          <w:szCs w:val="24"/>
        </w:rPr>
        <w:t xml:space="preserve"> UCG</w:t>
      </w:r>
      <w:r w:rsidRPr="000E1F01">
        <w:rPr>
          <w:rFonts w:ascii="Times New Roman" w:hAnsi="Times New Roman" w:cs="Times New Roman"/>
          <w:i/>
          <w:sz w:val="24"/>
          <w:szCs w:val="24"/>
        </w:rPr>
        <w:t>-014</w:t>
      </w:r>
      <w:r w:rsidRPr="000E1F01">
        <w:rPr>
          <w:rFonts w:ascii="Times New Roman" w:hAnsi="Times New Roman" w:cs="Times New Roman"/>
          <w:sz w:val="24"/>
          <w:szCs w:val="24"/>
        </w:rPr>
        <w:t xml:space="preserve">, </w:t>
      </w:r>
      <w:proofErr w:type="spellStart"/>
      <w:r w:rsidRPr="000E1F01">
        <w:rPr>
          <w:rFonts w:ascii="Times New Roman" w:hAnsi="Times New Roman" w:cs="Times New Roman"/>
          <w:i/>
          <w:sz w:val="24"/>
          <w:szCs w:val="24"/>
        </w:rPr>
        <w:t>Veillonella</w:t>
      </w:r>
      <w:proofErr w:type="spellEnd"/>
      <w:r w:rsidRPr="000E1F01">
        <w:rPr>
          <w:rFonts w:ascii="Times New Roman" w:hAnsi="Times New Roman" w:cs="Times New Roman"/>
          <w:sz w:val="24"/>
          <w:szCs w:val="24"/>
        </w:rPr>
        <w:t xml:space="preserve"> and </w:t>
      </w:r>
      <w:r w:rsidRPr="000E1F01">
        <w:rPr>
          <w:rFonts w:ascii="Times New Roman" w:hAnsi="Times New Roman" w:cs="Times New Roman"/>
          <w:i/>
          <w:sz w:val="24"/>
          <w:szCs w:val="24"/>
        </w:rPr>
        <w:t>Fusobacterium</w:t>
      </w:r>
      <w:r w:rsidRPr="000E1F01">
        <w:rPr>
          <w:rFonts w:ascii="Times New Roman" w:hAnsi="Times New Roman" w:cs="Times New Roman"/>
          <w:sz w:val="24"/>
          <w:szCs w:val="24"/>
        </w:rPr>
        <w:t xml:space="preserve">) to include in our main analysis. </w:t>
      </w:r>
      <w:proofErr w:type="spellStart"/>
      <w:r w:rsidRPr="000E1F01">
        <w:rPr>
          <w:rFonts w:ascii="Times New Roman" w:hAnsi="Times New Roman" w:cs="Times New Roman"/>
          <w:i/>
          <w:sz w:val="24"/>
          <w:szCs w:val="24"/>
        </w:rPr>
        <w:t>Faecalibacterium</w:t>
      </w:r>
      <w:proofErr w:type="spellEnd"/>
      <w:r w:rsidRPr="000E1F01">
        <w:rPr>
          <w:rFonts w:ascii="Times New Roman" w:hAnsi="Times New Roman" w:cs="Times New Roman"/>
          <w:sz w:val="24"/>
          <w:szCs w:val="24"/>
        </w:rPr>
        <w:t xml:space="preserve">, </w:t>
      </w:r>
      <w:proofErr w:type="spellStart"/>
      <w:r w:rsidRPr="000E1F01">
        <w:rPr>
          <w:rFonts w:ascii="Times New Roman" w:hAnsi="Times New Roman" w:cs="Times New Roman"/>
          <w:i/>
          <w:sz w:val="24"/>
          <w:szCs w:val="24"/>
        </w:rPr>
        <w:t>Prevotella</w:t>
      </w:r>
      <w:proofErr w:type="spellEnd"/>
      <w:r w:rsidRPr="000E1F01">
        <w:rPr>
          <w:rFonts w:ascii="Times New Roman" w:hAnsi="Times New Roman" w:cs="Times New Roman"/>
          <w:i/>
          <w:sz w:val="24"/>
          <w:szCs w:val="24"/>
        </w:rPr>
        <w:t xml:space="preserve"> 9</w:t>
      </w:r>
      <w:r w:rsidRPr="000E1F01">
        <w:rPr>
          <w:rFonts w:ascii="Times New Roman" w:hAnsi="Times New Roman" w:cs="Times New Roman"/>
          <w:sz w:val="24"/>
          <w:szCs w:val="24"/>
        </w:rPr>
        <w:t xml:space="preserve">, </w:t>
      </w:r>
      <w:proofErr w:type="spellStart"/>
      <w:r w:rsidRPr="000E1F01">
        <w:rPr>
          <w:rFonts w:ascii="Times New Roman" w:hAnsi="Times New Roman" w:cs="Times New Roman"/>
          <w:i/>
          <w:sz w:val="24"/>
          <w:szCs w:val="24"/>
        </w:rPr>
        <w:t>Coprobacter</w:t>
      </w:r>
      <w:proofErr w:type="spellEnd"/>
      <w:r w:rsidRPr="000E1F01">
        <w:rPr>
          <w:rFonts w:ascii="Times New Roman" w:hAnsi="Times New Roman" w:cs="Times New Roman"/>
          <w:sz w:val="24"/>
          <w:szCs w:val="24"/>
        </w:rPr>
        <w:t xml:space="preserve">, </w:t>
      </w:r>
      <w:proofErr w:type="spellStart"/>
      <w:r w:rsidRPr="006B0402">
        <w:rPr>
          <w:rFonts w:ascii="Times New Roman" w:hAnsi="Times New Roman" w:cs="Times New Roman"/>
          <w:sz w:val="24"/>
          <w:szCs w:val="24"/>
        </w:rPr>
        <w:t>Ruminococcaceae</w:t>
      </w:r>
      <w:proofErr w:type="spellEnd"/>
      <w:r w:rsidRPr="006B0402">
        <w:rPr>
          <w:rFonts w:ascii="Times New Roman" w:hAnsi="Times New Roman" w:cs="Times New Roman"/>
          <w:sz w:val="24"/>
          <w:szCs w:val="24"/>
        </w:rPr>
        <w:t xml:space="preserve"> UCG</w:t>
      </w:r>
      <w:r w:rsidRPr="000E1F01">
        <w:rPr>
          <w:rFonts w:ascii="Times New Roman" w:hAnsi="Times New Roman" w:cs="Times New Roman"/>
          <w:i/>
          <w:sz w:val="24"/>
          <w:szCs w:val="24"/>
        </w:rPr>
        <w:t>-014</w:t>
      </w:r>
      <w:r w:rsidRPr="000E1F01">
        <w:rPr>
          <w:rFonts w:ascii="Times New Roman" w:hAnsi="Times New Roman" w:cs="Times New Roman"/>
          <w:sz w:val="24"/>
          <w:szCs w:val="24"/>
        </w:rPr>
        <w:t xml:space="preserve">, </w:t>
      </w:r>
      <w:proofErr w:type="spellStart"/>
      <w:r w:rsidRPr="000E1F01">
        <w:rPr>
          <w:rFonts w:ascii="Times New Roman" w:hAnsi="Times New Roman" w:cs="Times New Roman"/>
          <w:i/>
          <w:sz w:val="24"/>
          <w:szCs w:val="24"/>
        </w:rPr>
        <w:t>Veillonella</w:t>
      </w:r>
      <w:proofErr w:type="spellEnd"/>
      <w:r w:rsidRPr="000E1F01">
        <w:rPr>
          <w:rFonts w:ascii="Times New Roman" w:hAnsi="Times New Roman" w:cs="Times New Roman"/>
          <w:sz w:val="24"/>
          <w:szCs w:val="24"/>
        </w:rPr>
        <w:t xml:space="preserve"> and </w:t>
      </w:r>
      <w:r w:rsidRPr="000E1F01">
        <w:rPr>
          <w:rFonts w:ascii="Times New Roman" w:hAnsi="Times New Roman" w:cs="Times New Roman"/>
          <w:i/>
          <w:sz w:val="24"/>
          <w:szCs w:val="24"/>
        </w:rPr>
        <w:t xml:space="preserve">Fusobacterium </w:t>
      </w:r>
      <w:r w:rsidRPr="000E1F01">
        <w:rPr>
          <w:rFonts w:ascii="Times New Roman" w:hAnsi="Times New Roman" w:cs="Times New Roman"/>
          <w:sz w:val="24"/>
          <w:szCs w:val="24"/>
        </w:rPr>
        <w:t>were significantly associated with liver MRI outcomes at baseline (</w:t>
      </w:r>
      <w:r w:rsidRPr="000E1F01">
        <w:rPr>
          <w:rFonts w:ascii="Times New Roman" w:hAnsi="Times New Roman" w:cs="Times New Roman"/>
          <w:b/>
          <w:sz w:val="24"/>
          <w:szCs w:val="24"/>
        </w:rPr>
        <w:t xml:space="preserve">Table </w:t>
      </w:r>
      <w:r w:rsidR="00082FD5">
        <w:rPr>
          <w:rFonts w:ascii="Times New Roman" w:hAnsi="Times New Roman" w:cs="Times New Roman"/>
          <w:b/>
          <w:sz w:val="24"/>
          <w:szCs w:val="24"/>
        </w:rPr>
        <w:t>2</w:t>
      </w:r>
      <w:r w:rsidR="001F71C0" w:rsidRPr="000E1F01">
        <w:rPr>
          <w:rFonts w:ascii="Times New Roman" w:hAnsi="Times New Roman" w:cs="Times New Roman"/>
          <w:b/>
          <w:sz w:val="24"/>
          <w:szCs w:val="24"/>
        </w:rPr>
        <w:t>)</w:t>
      </w:r>
      <w:r w:rsidRPr="000E1F01">
        <w:rPr>
          <w:rFonts w:ascii="Times New Roman" w:hAnsi="Times New Roman" w:cs="Times New Roman"/>
          <w:sz w:val="24"/>
          <w:szCs w:val="24"/>
        </w:rPr>
        <w:t xml:space="preserve">, while changes in the abundance of </w:t>
      </w:r>
      <w:proofErr w:type="spellStart"/>
      <w:r w:rsidRPr="000E1F01">
        <w:rPr>
          <w:rFonts w:ascii="Times New Roman" w:hAnsi="Times New Roman" w:cs="Times New Roman"/>
          <w:i/>
          <w:sz w:val="24"/>
          <w:szCs w:val="24"/>
        </w:rPr>
        <w:t>Flavonifractor</w:t>
      </w:r>
      <w:proofErr w:type="spellEnd"/>
      <w:r w:rsidRPr="000E1F01">
        <w:rPr>
          <w:rFonts w:ascii="Times New Roman" w:hAnsi="Times New Roman" w:cs="Times New Roman"/>
          <w:sz w:val="24"/>
          <w:szCs w:val="24"/>
        </w:rPr>
        <w:t xml:space="preserve">, </w:t>
      </w:r>
      <w:proofErr w:type="spellStart"/>
      <w:r w:rsidRPr="000E1F01">
        <w:rPr>
          <w:rFonts w:ascii="Times New Roman" w:hAnsi="Times New Roman" w:cs="Times New Roman"/>
          <w:i/>
          <w:sz w:val="24"/>
          <w:szCs w:val="24"/>
        </w:rPr>
        <w:t>Bacteroides</w:t>
      </w:r>
      <w:proofErr w:type="spellEnd"/>
      <w:r w:rsidRPr="000E1F01">
        <w:rPr>
          <w:rFonts w:ascii="Times New Roman" w:hAnsi="Times New Roman" w:cs="Times New Roman"/>
          <w:sz w:val="24"/>
          <w:szCs w:val="24"/>
        </w:rPr>
        <w:t xml:space="preserve">, </w:t>
      </w:r>
      <w:proofErr w:type="spellStart"/>
      <w:r w:rsidRPr="000E1F01">
        <w:rPr>
          <w:rFonts w:ascii="Times New Roman" w:hAnsi="Times New Roman" w:cs="Times New Roman"/>
          <w:i/>
          <w:sz w:val="24"/>
          <w:szCs w:val="24"/>
        </w:rPr>
        <w:t>Faecalibacterium</w:t>
      </w:r>
      <w:proofErr w:type="spellEnd"/>
      <w:r w:rsidRPr="000E1F01">
        <w:rPr>
          <w:rFonts w:ascii="Times New Roman" w:hAnsi="Times New Roman" w:cs="Times New Roman"/>
          <w:sz w:val="24"/>
          <w:szCs w:val="24"/>
        </w:rPr>
        <w:t xml:space="preserve">, </w:t>
      </w:r>
      <w:proofErr w:type="spellStart"/>
      <w:r w:rsidRPr="000E1F01">
        <w:rPr>
          <w:rFonts w:ascii="Times New Roman" w:hAnsi="Times New Roman" w:cs="Times New Roman"/>
          <w:i/>
          <w:sz w:val="24"/>
          <w:szCs w:val="24"/>
        </w:rPr>
        <w:t>Dorea</w:t>
      </w:r>
      <w:proofErr w:type="spellEnd"/>
      <w:r w:rsidRPr="000E1F01">
        <w:rPr>
          <w:rFonts w:ascii="Times New Roman" w:hAnsi="Times New Roman" w:cs="Times New Roman"/>
          <w:sz w:val="24"/>
          <w:szCs w:val="24"/>
        </w:rPr>
        <w:t xml:space="preserve">, </w:t>
      </w:r>
      <w:proofErr w:type="spellStart"/>
      <w:r w:rsidRPr="006B0402">
        <w:rPr>
          <w:rFonts w:ascii="Times New Roman" w:hAnsi="Times New Roman" w:cs="Times New Roman"/>
          <w:sz w:val="24"/>
          <w:szCs w:val="24"/>
        </w:rPr>
        <w:t>Enterobacteriaceae</w:t>
      </w:r>
      <w:proofErr w:type="spellEnd"/>
      <w:r w:rsidRPr="006B0402">
        <w:rPr>
          <w:rFonts w:ascii="Times New Roman" w:hAnsi="Times New Roman" w:cs="Times New Roman"/>
          <w:sz w:val="24"/>
          <w:szCs w:val="24"/>
        </w:rPr>
        <w:t xml:space="preserve">, </w:t>
      </w:r>
      <w:proofErr w:type="spellStart"/>
      <w:r w:rsidRPr="006B0402">
        <w:rPr>
          <w:rFonts w:ascii="Times New Roman" w:hAnsi="Times New Roman" w:cs="Times New Roman"/>
          <w:sz w:val="24"/>
          <w:szCs w:val="24"/>
        </w:rPr>
        <w:t>Rikenellaceae</w:t>
      </w:r>
      <w:proofErr w:type="spellEnd"/>
      <w:r w:rsidRPr="000E1F01">
        <w:rPr>
          <w:rFonts w:ascii="Times New Roman" w:hAnsi="Times New Roman" w:cs="Times New Roman"/>
          <w:sz w:val="24"/>
          <w:szCs w:val="24"/>
        </w:rPr>
        <w:t xml:space="preserve"> and </w:t>
      </w:r>
      <w:proofErr w:type="spellStart"/>
      <w:r w:rsidRPr="000E1F01">
        <w:rPr>
          <w:rFonts w:ascii="Times New Roman" w:hAnsi="Times New Roman" w:cs="Times New Roman"/>
          <w:i/>
          <w:sz w:val="24"/>
          <w:szCs w:val="24"/>
        </w:rPr>
        <w:t>Coprobacter</w:t>
      </w:r>
      <w:proofErr w:type="spellEnd"/>
      <w:r w:rsidRPr="000E1F01">
        <w:rPr>
          <w:rFonts w:ascii="Times New Roman" w:hAnsi="Times New Roman" w:cs="Times New Roman"/>
          <w:sz w:val="24"/>
          <w:szCs w:val="24"/>
        </w:rPr>
        <w:t xml:space="preserve"> have been previously associ</w:t>
      </w:r>
      <w:r w:rsidR="001E7978">
        <w:rPr>
          <w:rFonts w:ascii="Times New Roman" w:hAnsi="Times New Roman" w:cs="Times New Roman"/>
          <w:sz w:val="24"/>
          <w:szCs w:val="24"/>
        </w:rPr>
        <w:t>a</w:t>
      </w:r>
      <w:r w:rsidR="00CB2236">
        <w:rPr>
          <w:rFonts w:ascii="Times New Roman" w:hAnsi="Times New Roman" w:cs="Times New Roman"/>
          <w:sz w:val="24"/>
          <w:szCs w:val="24"/>
        </w:rPr>
        <w:t>ted with dysbiosis in NAFLD</w:t>
      </w:r>
      <w:r w:rsidR="00CB2236" w:rsidRPr="00CB2236">
        <w:rPr>
          <w:rFonts w:ascii="Times New Roman" w:hAnsi="Times New Roman" w:cs="Times New Roman"/>
          <w:sz w:val="24"/>
          <w:szCs w:val="24"/>
          <w:vertAlign w:val="superscript"/>
        </w:rPr>
        <w:t>8</w:t>
      </w:r>
      <w:proofErr w:type="gramStart"/>
      <w:r w:rsidR="00CB2236" w:rsidRPr="00CB2236">
        <w:rPr>
          <w:rFonts w:ascii="Times New Roman" w:hAnsi="Times New Roman" w:cs="Times New Roman"/>
          <w:sz w:val="24"/>
          <w:szCs w:val="24"/>
          <w:vertAlign w:val="superscript"/>
        </w:rPr>
        <w:t>,9</w:t>
      </w:r>
      <w:proofErr w:type="gramEnd"/>
      <w:r w:rsidRPr="000E1F01">
        <w:rPr>
          <w:rFonts w:ascii="Times New Roman" w:hAnsi="Times New Roman" w:cs="Times New Roman"/>
          <w:sz w:val="24"/>
          <w:szCs w:val="24"/>
        </w:rPr>
        <w:t xml:space="preserve">. The </w:t>
      </w:r>
      <w:r w:rsidR="0054740A">
        <w:rPr>
          <w:rFonts w:ascii="Times New Roman" w:hAnsi="Times New Roman" w:cs="Times New Roman"/>
          <w:sz w:val="24"/>
          <w:szCs w:val="24"/>
        </w:rPr>
        <w:t>relative abundances</w:t>
      </w:r>
      <w:r w:rsidR="0054740A" w:rsidRPr="000E1F01">
        <w:rPr>
          <w:rFonts w:ascii="Times New Roman" w:hAnsi="Times New Roman" w:cs="Times New Roman"/>
          <w:sz w:val="24"/>
          <w:szCs w:val="24"/>
        </w:rPr>
        <w:t xml:space="preserve"> </w:t>
      </w:r>
      <w:r w:rsidRPr="000E1F01">
        <w:rPr>
          <w:rFonts w:ascii="Times New Roman" w:hAnsi="Times New Roman" w:cs="Times New Roman"/>
          <w:sz w:val="24"/>
          <w:szCs w:val="24"/>
        </w:rPr>
        <w:t>of these taxa were obtained by total-sum scaling of the taxon count contingency tables obtained with the DAD</w:t>
      </w:r>
      <w:r w:rsidR="00CB2236">
        <w:rPr>
          <w:rFonts w:ascii="Times New Roman" w:hAnsi="Times New Roman" w:cs="Times New Roman"/>
          <w:sz w:val="24"/>
          <w:szCs w:val="24"/>
        </w:rPr>
        <w:t>A2 pipeline in the R package</w:t>
      </w:r>
      <w:r w:rsidR="00CB2236" w:rsidRPr="00CB2236">
        <w:rPr>
          <w:rFonts w:ascii="Times New Roman" w:hAnsi="Times New Roman" w:cs="Times New Roman"/>
          <w:sz w:val="24"/>
          <w:szCs w:val="24"/>
          <w:vertAlign w:val="superscript"/>
        </w:rPr>
        <w:t>10</w:t>
      </w:r>
      <w:r w:rsidRPr="000E1F01">
        <w:rPr>
          <w:rFonts w:ascii="Times New Roman" w:hAnsi="Times New Roman" w:cs="Times New Roman"/>
          <w:sz w:val="24"/>
          <w:szCs w:val="24"/>
        </w:rPr>
        <w:t xml:space="preserve">. We also computed three </w:t>
      </w:r>
      <w:r w:rsidR="0054740A">
        <w:rPr>
          <w:rFonts w:ascii="Times New Roman" w:hAnsi="Times New Roman" w:cs="Times New Roman"/>
          <w:sz w:val="24"/>
          <w:szCs w:val="24"/>
        </w:rPr>
        <w:t>microbiota parameters</w:t>
      </w:r>
      <w:r w:rsidRPr="000E1F01">
        <w:rPr>
          <w:rFonts w:ascii="Times New Roman" w:hAnsi="Times New Roman" w:cs="Times New Roman"/>
          <w:sz w:val="24"/>
          <w:szCs w:val="24"/>
        </w:rPr>
        <w:t xml:space="preserve">, namely the Chao1 richness </w:t>
      </w:r>
      <w:r w:rsidR="0054740A">
        <w:rPr>
          <w:rFonts w:ascii="Times New Roman" w:hAnsi="Times New Roman" w:cs="Times New Roman"/>
          <w:sz w:val="24"/>
          <w:szCs w:val="24"/>
        </w:rPr>
        <w:t>estimator</w:t>
      </w:r>
      <w:r w:rsidR="00CB2236" w:rsidRPr="00CB2236">
        <w:rPr>
          <w:rFonts w:ascii="Times New Roman" w:hAnsi="Times New Roman" w:cs="Times New Roman"/>
          <w:sz w:val="24"/>
          <w:szCs w:val="24"/>
          <w:vertAlign w:val="superscript"/>
        </w:rPr>
        <w:t>11</w:t>
      </w:r>
      <w:r w:rsidRPr="000E1F01">
        <w:rPr>
          <w:rFonts w:ascii="Times New Roman" w:hAnsi="Times New Roman" w:cs="Times New Roman"/>
          <w:sz w:val="24"/>
          <w:szCs w:val="24"/>
        </w:rPr>
        <w:t>, the Shannon diversity index</w:t>
      </w:r>
      <w:r w:rsidR="00CB2236" w:rsidRPr="00CB2236">
        <w:rPr>
          <w:rFonts w:ascii="Times New Roman" w:hAnsi="Times New Roman" w:cs="Times New Roman"/>
          <w:sz w:val="24"/>
          <w:szCs w:val="24"/>
          <w:vertAlign w:val="superscript"/>
        </w:rPr>
        <w:t>12</w:t>
      </w:r>
      <w:r w:rsidRPr="000E1F01">
        <w:rPr>
          <w:rFonts w:ascii="Times New Roman" w:hAnsi="Times New Roman" w:cs="Times New Roman"/>
          <w:sz w:val="24"/>
          <w:szCs w:val="24"/>
        </w:rPr>
        <w:t xml:space="preserve"> and the Bray-Curtis dissimilarity index</w:t>
      </w:r>
      <w:r w:rsidR="00CB2236" w:rsidRPr="00CB2236">
        <w:rPr>
          <w:rFonts w:ascii="Times New Roman" w:hAnsi="Times New Roman" w:cs="Times New Roman"/>
          <w:sz w:val="24"/>
          <w:szCs w:val="24"/>
          <w:vertAlign w:val="superscript"/>
        </w:rPr>
        <w:t>13</w:t>
      </w:r>
      <w:r w:rsidRPr="000E1F01">
        <w:rPr>
          <w:rFonts w:ascii="Times New Roman" w:hAnsi="Times New Roman" w:cs="Times New Roman"/>
          <w:sz w:val="24"/>
          <w:szCs w:val="24"/>
        </w:rPr>
        <w:t xml:space="preserve"> to evaluate the overall change in gut microbiota composition and diversity. The Chao1 </w:t>
      </w:r>
      <w:r w:rsidR="0054740A">
        <w:rPr>
          <w:rFonts w:ascii="Times New Roman" w:hAnsi="Times New Roman" w:cs="Times New Roman"/>
          <w:sz w:val="24"/>
          <w:szCs w:val="24"/>
        </w:rPr>
        <w:t xml:space="preserve">estimator </w:t>
      </w:r>
      <w:r w:rsidRPr="000E1F01">
        <w:rPr>
          <w:rFonts w:ascii="Times New Roman" w:hAnsi="Times New Roman" w:cs="Times New Roman"/>
          <w:sz w:val="24"/>
          <w:szCs w:val="24"/>
        </w:rPr>
        <w:t xml:space="preserve">and Shannon index are measures of within sample diversity and were determined at ASV level using the vegan library from the R package. The Bray-Curtis dissimilarity is a well-established non-Euclidian measure of the distance between two bacterial communities (beta-diversity), which takes into account the differences in abundance for all bacterial taxa that are shared between </w:t>
      </w:r>
      <w:r w:rsidRPr="000E1F01">
        <w:rPr>
          <w:rFonts w:ascii="Times New Roman" w:hAnsi="Times New Roman" w:cs="Times New Roman"/>
          <w:sz w:val="24"/>
          <w:szCs w:val="24"/>
        </w:rPr>
        <w:lastRenderedPageBreak/>
        <w:t xml:space="preserve">two samples. We employed this index to quantify the compositional dissimilarity between the gut microbiota at baseline and post-treatment.  </w:t>
      </w:r>
    </w:p>
    <w:p w14:paraId="753BD79F" w14:textId="6576A4E1" w:rsidR="001F71C0" w:rsidRDefault="001F71C0" w:rsidP="00881CF7">
      <w:pPr>
        <w:spacing w:line="480" w:lineRule="auto"/>
        <w:ind w:firstLine="720"/>
        <w:jc w:val="both"/>
        <w:rPr>
          <w:rFonts w:ascii="Times New Roman" w:hAnsi="Times New Roman" w:cs="Times New Roman"/>
          <w:sz w:val="24"/>
          <w:szCs w:val="24"/>
        </w:rPr>
      </w:pPr>
      <w:r w:rsidRPr="000E1F01">
        <w:rPr>
          <w:rFonts w:ascii="Times New Roman" w:hAnsi="Times New Roman" w:cs="Times New Roman"/>
          <w:sz w:val="24"/>
          <w:szCs w:val="24"/>
        </w:rPr>
        <w:t xml:space="preserve">The potential associations between gut microbiota composition and NAFLD-related variables were </w:t>
      </w:r>
      <w:proofErr w:type="spellStart"/>
      <w:r w:rsidRPr="000E1F01">
        <w:rPr>
          <w:rFonts w:ascii="Times New Roman" w:hAnsi="Times New Roman" w:cs="Times New Roman"/>
          <w:sz w:val="24"/>
          <w:szCs w:val="24"/>
        </w:rPr>
        <w:t>analy</w:t>
      </w:r>
      <w:r w:rsidR="001F0EAF">
        <w:rPr>
          <w:rFonts w:ascii="Times New Roman" w:hAnsi="Times New Roman" w:cs="Times New Roman"/>
          <w:sz w:val="24"/>
          <w:szCs w:val="24"/>
        </w:rPr>
        <w:t>zed</w:t>
      </w:r>
      <w:proofErr w:type="spellEnd"/>
      <w:r w:rsidR="001F0EAF">
        <w:rPr>
          <w:rFonts w:ascii="Times New Roman" w:hAnsi="Times New Roman" w:cs="Times New Roman"/>
          <w:sz w:val="24"/>
          <w:szCs w:val="24"/>
        </w:rPr>
        <w:t xml:space="preserve"> with the gneis</w:t>
      </w:r>
      <w:r w:rsidR="00DB5278">
        <w:rPr>
          <w:rFonts w:ascii="Times New Roman" w:hAnsi="Times New Roman" w:cs="Times New Roman"/>
          <w:sz w:val="24"/>
          <w:szCs w:val="24"/>
        </w:rPr>
        <w:t>s sof</w:t>
      </w:r>
      <w:r w:rsidR="00CB2236">
        <w:rPr>
          <w:rFonts w:ascii="Times New Roman" w:hAnsi="Times New Roman" w:cs="Times New Roman"/>
          <w:sz w:val="24"/>
          <w:szCs w:val="24"/>
        </w:rPr>
        <w:t>tware</w:t>
      </w:r>
      <w:r w:rsidR="00CB2236" w:rsidRPr="00CB2236">
        <w:rPr>
          <w:rFonts w:ascii="Times New Roman" w:hAnsi="Times New Roman" w:cs="Times New Roman"/>
          <w:sz w:val="24"/>
          <w:szCs w:val="24"/>
          <w:vertAlign w:val="superscript"/>
        </w:rPr>
        <w:t>14</w:t>
      </w:r>
      <w:r w:rsidR="00CB2236">
        <w:rPr>
          <w:rFonts w:ascii="Times New Roman" w:hAnsi="Times New Roman" w:cs="Times New Roman"/>
          <w:sz w:val="24"/>
          <w:szCs w:val="24"/>
        </w:rPr>
        <w:t xml:space="preserve"> within the qiime2 platform</w:t>
      </w:r>
      <w:r w:rsidR="00CB2236" w:rsidRPr="00CB2236">
        <w:rPr>
          <w:rFonts w:ascii="Times New Roman" w:hAnsi="Times New Roman" w:cs="Times New Roman"/>
          <w:sz w:val="24"/>
          <w:szCs w:val="24"/>
          <w:vertAlign w:val="superscript"/>
        </w:rPr>
        <w:t>15</w:t>
      </w:r>
      <w:r w:rsidRPr="000E1F01">
        <w:rPr>
          <w:rFonts w:ascii="Times New Roman" w:hAnsi="Times New Roman" w:cs="Times New Roman"/>
          <w:sz w:val="24"/>
          <w:szCs w:val="24"/>
        </w:rPr>
        <w:t xml:space="preserve">. Gneiss performs differential abundance analysis using balances to identify differentially abundant taxa in a compositionally coherent way. Rather than focusing on individual taxa </w:t>
      </w:r>
      <w:r w:rsidR="0054740A">
        <w:rPr>
          <w:rFonts w:ascii="Times New Roman" w:hAnsi="Times New Roman" w:cs="Times New Roman"/>
          <w:sz w:val="24"/>
          <w:szCs w:val="24"/>
        </w:rPr>
        <w:t>abundances</w:t>
      </w:r>
      <w:r w:rsidRPr="000E1F01">
        <w:rPr>
          <w:rFonts w:ascii="Times New Roman" w:hAnsi="Times New Roman" w:cs="Times New Roman"/>
          <w:sz w:val="24"/>
          <w:szCs w:val="24"/>
        </w:rPr>
        <w:t>, gneiss focuses on the ratios between taxa or groups of taxa, which facilitates the identification of the actual microbes that are changing.</w:t>
      </w:r>
      <w:r w:rsidR="00B4751D" w:rsidRPr="000E1F01">
        <w:rPr>
          <w:rFonts w:ascii="Times New Roman" w:hAnsi="Times New Roman" w:cs="Times New Roman"/>
          <w:sz w:val="24"/>
          <w:szCs w:val="24"/>
        </w:rPr>
        <w:t xml:space="preserve"> </w:t>
      </w:r>
      <w:r w:rsidR="006B0402" w:rsidRPr="00D3499F">
        <w:rPr>
          <w:rFonts w:ascii="Times New Roman" w:hAnsi="Times New Roman"/>
          <w:sz w:val="24"/>
          <w:szCs w:val="24"/>
        </w:rPr>
        <w:t>In brief, taxa were first clustered based on how often they co-occur with each other via Ward’s hierarchical clustering</w:t>
      </w:r>
      <w:r w:rsidR="006B0402" w:rsidRPr="00D3499F">
        <w:rPr>
          <w:rFonts w:ascii="Times New Roman" w:hAnsi="Times New Roman"/>
          <w:sz w:val="24"/>
          <w:szCs w:val="24"/>
          <w:vertAlign w:val="superscript"/>
        </w:rPr>
        <w:t>16</w:t>
      </w:r>
      <w:r w:rsidR="006B0402" w:rsidRPr="00D3499F">
        <w:rPr>
          <w:rFonts w:ascii="Times New Roman" w:hAnsi="Times New Roman"/>
          <w:sz w:val="24"/>
          <w:szCs w:val="24"/>
        </w:rPr>
        <w:t>.</w:t>
      </w:r>
      <w:r w:rsidR="006B0402">
        <w:rPr>
          <w:rFonts w:ascii="Times New Roman" w:hAnsi="Times New Roman"/>
          <w:sz w:val="24"/>
          <w:szCs w:val="24"/>
        </w:rPr>
        <w:t xml:space="preserve"> </w:t>
      </w:r>
      <w:r w:rsidR="00B4751D" w:rsidRPr="000E1F01">
        <w:rPr>
          <w:rFonts w:ascii="Times New Roman" w:hAnsi="Times New Roman" w:cs="Times New Roman"/>
          <w:sz w:val="24"/>
          <w:szCs w:val="24"/>
        </w:rPr>
        <w:t xml:space="preserve">Then, for each sample, a balance was obtained at each node of the clustering </w:t>
      </w:r>
      <w:proofErr w:type="spellStart"/>
      <w:r w:rsidR="00B4751D" w:rsidRPr="000E1F01">
        <w:rPr>
          <w:rFonts w:ascii="Times New Roman" w:hAnsi="Times New Roman" w:cs="Times New Roman"/>
          <w:sz w:val="24"/>
          <w:szCs w:val="24"/>
        </w:rPr>
        <w:t>dendrogram</w:t>
      </w:r>
      <w:proofErr w:type="spellEnd"/>
      <w:r w:rsidR="00B4751D" w:rsidRPr="000E1F01">
        <w:rPr>
          <w:rFonts w:ascii="Times New Roman" w:hAnsi="Times New Roman" w:cs="Times New Roman"/>
          <w:sz w:val="24"/>
          <w:szCs w:val="24"/>
        </w:rPr>
        <w:t xml:space="preserve"> by computing the log abundance ratio for the two clusters of taxa underneath that node. Statistical procedures were then performed using the obtained balances rather than crude taxon abundances or proportions. Multivariate response linear regression models were built to predict the matrix of abundance balances depending on the different MRI covariates measured at baseline.</w:t>
      </w:r>
    </w:p>
    <w:p w14:paraId="41326007" w14:textId="77777777" w:rsidR="0042301A" w:rsidRPr="008B625F" w:rsidRDefault="0042301A" w:rsidP="00881CF7">
      <w:pPr>
        <w:spacing w:line="480" w:lineRule="auto"/>
        <w:jc w:val="both"/>
        <w:rPr>
          <w:rFonts w:ascii="Times New Roman" w:hAnsi="Times New Roman" w:cs="Times New Roman"/>
          <w:b/>
          <w:sz w:val="24"/>
          <w:szCs w:val="24"/>
        </w:rPr>
      </w:pPr>
      <w:r w:rsidRPr="008B625F">
        <w:rPr>
          <w:rFonts w:ascii="Times New Roman" w:hAnsi="Times New Roman" w:cs="Times New Roman"/>
          <w:b/>
          <w:sz w:val="24"/>
          <w:szCs w:val="24"/>
        </w:rPr>
        <w:t xml:space="preserve">Statistical Analysis of </w:t>
      </w:r>
      <w:r>
        <w:rPr>
          <w:rFonts w:ascii="Times New Roman" w:hAnsi="Times New Roman" w:cs="Times New Roman"/>
          <w:b/>
          <w:sz w:val="24"/>
          <w:szCs w:val="24"/>
        </w:rPr>
        <w:t>metabolites</w:t>
      </w:r>
    </w:p>
    <w:p w14:paraId="449ABFF0" w14:textId="51894C05" w:rsidR="00183F0E" w:rsidRDefault="004E067C" w:rsidP="00881CF7">
      <w:pPr>
        <w:spacing w:line="480" w:lineRule="auto"/>
        <w:ind w:firstLine="720"/>
        <w:jc w:val="both"/>
        <w:rPr>
          <w:rFonts w:ascii="Times New Roman" w:hAnsi="Times New Roman" w:cs="Times New Roman"/>
          <w:sz w:val="24"/>
          <w:szCs w:val="24"/>
        </w:rPr>
      </w:pPr>
      <w:r w:rsidRPr="000E1F01">
        <w:rPr>
          <w:rFonts w:ascii="Times New Roman" w:hAnsi="Times New Roman" w:cs="Times New Roman"/>
          <w:sz w:val="24"/>
          <w:szCs w:val="24"/>
        </w:rPr>
        <w:t xml:space="preserve">In order to prioritize metabolites for further statistical analysis, we calculated the log2fold change in the levels of metabolites post-treatment between the </w:t>
      </w:r>
      <w:proofErr w:type="spellStart"/>
      <w:r w:rsidRPr="000E1F01">
        <w:rPr>
          <w:rFonts w:ascii="Times New Roman" w:hAnsi="Times New Roman" w:cs="Times New Roman"/>
          <w:sz w:val="24"/>
          <w:szCs w:val="24"/>
        </w:rPr>
        <w:t>Mastiha</w:t>
      </w:r>
      <w:proofErr w:type="spellEnd"/>
      <w:r w:rsidRPr="000E1F01">
        <w:rPr>
          <w:rFonts w:ascii="Times New Roman" w:hAnsi="Times New Roman" w:cs="Times New Roman"/>
          <w:sz w:val="24"/>
          <w:szCs w:val="24"/>
        </w:rPr>
        <w:t xml:space="preserve"> and Placebo group and we also performed t-tests for the comparisons, adjusting for the multiple comparisons with the </w:t>
      </w:r>
      <w:proofErr w:type="spellStart"/>
      <w:r w:rsidRPr="000E1F01">
        <w:rPr>
          <w:rFonts w:ascii="Times New Roman" w:hAnsi="Times New Roman" w:cs="Times New Roman"/>
          <w:sz w:val="24"/>
          <w:szCs w:val="24"/>
        </w:rPr>
        <w:t>Benjamini</w:t>
      </w:r>
      <w:proofErr w:type="spellEnd"/>
      <w:r w:rsidRPr="000E1F01">
        <w:rPr>
          <w:rFonts w:ascii="Times New Roman" w:hAnsi="Times New Roman" w:cs="Times New Roman"/>
          <w:sz w:val="24"/>
          <w:szCs w:val="24"/>
        </w:rPr>
        <w:t>-Hochberg correction. Only one metabolite (</w:t>
      </w:r>
      <w:proofErr w:type="spellStart"/>
      <w:r w:rsidR="00345D4B" w:rsidRPr="000E1F01">
        <w:rPr>
          <w:rFonts w:ascii="Times New Roman" w:hAnsi="Times New Roman" w:cs="Times New Roman"/>
          <w:sz w:val="24"/>
          <w:szCs w:val="24"/>
        </w:rPr>
        <w:t>triterpenic</w:t>
      </w:r>
      <w:proofErr w:type="spellEnd"/>
      <w:r w:rsidR="00345D4B" w:rsidRPr="000E1F01">
        <w:rPr>
          <w:rFonts w:ascii="Times New Roman" w:hAnsi="Times New Roman" w:cs="Times New Roman"/>
          <w:sz w:val="24"/>
          <w:szCs w:val="24"/>
        </w:rPr>
        <w:t xml:space="preserve"> acid </w:t>
      </w:r>
      <w:proofErr w:type="spellStart"/>
      <w:r w:rsidR="00345D4B" w:rsidRPr="000E1F01">
        <w:rPr>
          <w:rFonts w:ascii="Times New Roman" w:hAnsi="Times New Roman" w:cs="Times New Roman"/>
          <w:sz w:val="24"/>
          <w:szCs w:val="24"/>
        </w:rPr>
        <w:t>sulfate</w:t>
      </w:r>
      <w:proofErr w:type="spellEnd"/>
      <w:r w:rsidRPr="000E1F01">
        <w:rPr>
          <w:rFonts w:ascii="Times New Roman" w:hAnsi="Times New Roman" w:cs="Times New Roman"/>
          <w:sz w:val="24"/>
          <w:szCs w:val="24"/>
        </w:rPr>
        <w:t>) had a significant adjusted p-value for the comparison between the two groups post-treatment. We did however select all metabolites with a log2fold change greater than 1.5 for downst</w:t>
      </w:r>
      <w:r w:rsidR="00B80A90" w:rsidRPr="000E1F01">
        <w:rPr>
          <w:rFonts w:ascii="Times New Roman" w:hAnsi="Times New Roman" w:cs="Times New Roman"/>
          <w:sz w:val="24"/>
          <w:szCs w:val="24"/>
        </w:rPr>
        <w:t>ream analysis. These included 24</w:t>
      </w:r>
      <w:r w:rsidRPr="000E1F01">
        <w:rPr>
          <w:rFonts w:ascii="Times New Roman" w:hAnsi="Times New Roman" w:cs="Times New Roman"/>
          <w:sz w:val="24"/>
          <w:szCs w:val="24"/>
        </w:rPr>
        <w:t xml:space="preserve"> metabolites, as shown in </w:t>
      </w:r>
      <w:proofErr w:type="spellStart"/>
      <w:r w:rsidR="00F910A7">
        <w:rPr>
          <w:rFonts w:ascii="Times New Roman" w:hAnsi="Times New Roman" w:cs="Times New Roman"/>
          <w:b/>
          <w:sz w:val="24"/>
          <w:szCs w:val="24"/>
        </w:rPr>
        <w:t>S</w:t>
      </w:r>
      <w:r w:rsidRPr="000E1F01">
        <w:rPr>
          <w:rFonts w:ascii="Times New Roman" w:hAnsi="Times New Roman" w:cs="Times New Roman"/>
          <w:b/>
          <w:sz w:val="24"/>
          <w:szCs w:val="24"/>
        </w:rPr>
        <w:t>Fig</w:t>
      </w:r>
      <w:proofErr w:type="spellEnd"/>
      <w:r w:rsidRPr="000E1F01">
        <w:rPr>
          <w:rFonts w:ascii="Times New Roman" w:hAnsi="Times New Roman" w:cs="Times New Roman"/>
          <w:b/>
          <w:sz w:val="24"/>
          <w:szCs w:val="24"/>
        </w:rPr>
        <w:t>. 2</w:t>
      </w:r>
      <w:r w:rsidRPr="000E1F01">
        <w:rPr>
          <w:rFonts w:ascii="Times New Roman" w:hAnsi="Times New Roman" w:cs="Times New Roman"/>
          <w:sz w:val="24"/>
          <w:szCs w:val="24"/>
        </w:rPr>
        <w:t>.</w:t>
      </w:r>
    </w:p>
    <w:p w14:paraId="59471739" w14:textId="77777777" w:rsidR="00183F0E" w:rsidRPr="000E1F01" w:rsidRDefault="00183F0E" w:rsidP="00881CF7">
      <w:pPr>
        <w:rPr>
          <w:rFonts w:ascii="Times New Roman" w:hAnsi="Times New Roman" w:cs="Times New Roman"/>
          <w:b/>
          <w:sz w:val="24"/>
          <w:szCs w:val="24"/>
        </w:rPr>
      </w:pPr>
    </w:p>
    <w:p w14:paraId="5BBC38D7" w14:textId="6FABBCD6" w:rsidR="00345D4B" w:rsidRPr="000E1F01" w:rsidRDefault="00345D4B" w:rsidP="00881CF7">
      <w:pPr>
        <w:rPr>
          <w:rFonts w:ascii="Times New Roman" w:hAnsi="Times New Roman" w:cs="Times New Roman"/>
          <w:b/>
          <w:sz w:val="24"/>
          <w:szCs w:val="24"/>
        </w:rPr>
      </w:pPr>
    </w:p>
    <w:p w14:paraId="5EDD85AB" w14:textId="77777777" w:rsidR="00183F0E" w:rsidRPr="000E1F01" w:rsidRDefault="00183F0E" w:rsidP="00881CF7">
      <w:pPr>
        <w:rPr>
          <w:rFonts w:ascii="Times New Roman" w:hAnsi="Times New Roman" w:cs="Times New Roman"/>
          <w:b/>
          <w:sz w:val="24"/>
          <w:szCs w:val="24"/>
        </w:rPr>
      </w:pPr>
    </w:p>
    <w:p w14:paraId="735DCABC" w14:textId="77777777" w:rsidR="00183F0E" w:rsidRPr="000E1F01" w:rsidRDefault="00183F0E" w:rsidP="00881CF7">
      <w:pPr>
        <w:rPr>
          <w:rFonts w:ascii="Times New Roman" w:hAnsi="Times New Roman" w:cs="Times New Roman"/>
          <w:b/>
          <w:sz w:val="24"/>
          <w:szCs w:val="24"/>
        </w:rPr>
      </w:pPr>
    </w:p>
    <w:p w14:paraId="7037716D" w14:textId="7100E5F8" w:rsidR="00C82C48" w:rsidRPr="000E1F01" w:rsidRDefault="00C82C48" w:rsidP="00881CF7">
      <w:pPr>
        <w:rPr>
          <w:rFonts w:ascii="Times New Roman" w:hAnsi="Times New Roman" w:cs="Times New Roman"/>
          <w:sz w:val="24"/>
          <w:szCs w:val="24"/>
        </w:rPr>
      </w:pPr>
      <w:r w:rsidRPr="000E1F01">
        <w:rPr>
          <w:rFonts w:ascii="Times New Roman" w:hAnsi="Times New Roman" w:cs="Times New Roman"/>
          <w:b/>
          <w:sz w:val="24"/>
          <w:szCs w:val="24"/>
        </w:rPr>
        <w:t>A</w:t>
      </w:r>
      <w:r w:rsidR="00B22798">
        <w:rPr>
          <w:rFonts w:ascii="Times New Roman" w:hAnsi="Times New Roman" w:cs="Times New Roman"/>
          <w:b/>
          <w:noProof/>
          <w:sz w:val="24"/>
          <w:szCs w:val="24"/>
          <w:lang w:val="el-GR" w:eastAsia="el-GR"/>
        </w:rPr>
        <w:drawing>
          <wp:inline distT="0" distB="0" distL="0" distR="0" wp14:anchorId="30E2D280" wp14:editId="538A0579">
            <wp:extent cx="2743200" cy="2743200"/>
            <wp:effectExtent l="0" t="0" r="0" b="0"/>
            <wp:docPr id="12" name="Εικόνα 1" descr="PCA_metabolites_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A_metabolites_base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0E1F01">
        <w:rPr>
          <w:rFonts w:ascii="Times New Roman" w:hAnsi="Times New Roman" w:cs="Times New Roman"/>
          <w:b/>
          <w:sz w:val="24"/>
          <w:szCs w:val="24"/>
        </w:rPr>
        <w:t>B</w:t>
      </w:r>
      <w:r w:rsidR="00B22798">
        <w:rPr>
          <w:rFonts w:ascii="Times New Roman" w:hAnsi="Times New Roman" w:cs="Times New Roman"/>
          <w:b/>
          <w:noProof/>
          <w:sz w:val="24"/>
          <w:szCs w:val="24"/>
          <w:lang w:val="el-GR" w:eastAsia="el-GR"/>
        </w:rPr>
        <w:drawing>
          <wp:inline distT="0" distB="0" distL="0" distR="0" wp14:anchorId="3B38EED9" wp14:editId="024643FB">
            <wp:extent cx="2743200" cy="2743200"/>
            <wp:effectExtent l="0" t="0" r="0" b="0"/>
            <wp:docPr id="11" name="Εικόνα 2" descr="PCA_metabolites_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A_metabolites_po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1A07486E" w14:textId="08427064" w:rsidR="00C82C48" w:rsidRPr="000E1F01" w:rsidRDefault="00F910A7" w:rsidP="00881CF7">
      <w:pPr>
        <w:rPr>
          <w:rFonts w:ascii="Times New Roman" w:hAnsi="Times New Roman" w:cs="Times New Roman"/>
          <w:sz w:val="24"/>
          <w:szCs w:val="24"/>
        </w:rPr>
      </w:pPr>
      <w:proofErr w:type="spellStart"/>
      <w:r>
        <w:rPr>
          <w:rFonts w:ascii="Times New Roman" w:hAnsi="Times New Roman" w:cs="Times New Roman"/>
          <w:b/>
          <w:sz w:val="24"/>
          <w:szCs w:val="24"/>
        </w:rPr>
        <w:t>S</w:t>
      </w:r>
      <w:r w:rsidR="00C82C48" w:rsidRPr="000E1F01">
        <w:rPr>
          <w:rFonts w:ascii="Times New Roman" w:hAnsi="Times New Roman" w:cs="Times New Roman"/>
          <w:b/>
          <w:sz w:val="24"/>
          <w:szCs w:val="24"/>
        </w:rPr>
        <w:t>Fig</w:t>
      </w:r>
      <w:proofErr w:type="spellEnd"/>
      <w:r w:rsidR="00C82C48" w:rsidRPr="000E1F01">
        <w:rPr>
          <w:rFonts w:ascii="Times New Roman" w:hAnsi="Times New Roman" w:cs="Times New Roman"/>
          <w:b/>
          <w:sz w:val="24"/>
          <w:szCs w:val="24"/>
        </w:rPr>
        <w:t xml:space="preserve">. 1. </w:t>
      </w:r>
      <w:r w:rsidR="00C82C48" w:rsidRPr="00FA0610">
        <w:rPr>
          <w:rFonts w:ascii="Times New Roman" w:hAnsi="Times New Roman" w:cs="Times New Roman"/>
          <w:b/>
          <w:sz w:val="24"/>
          <w:szCs w:val="24"/>
        </w:rPr>
        <w:t>Principal Component Analysis (PCA) includi</w:t>
      </w:r>
      <w:r w:rsidR="00A969A0">
        <w:rPr>
          <w:rFonts w:ascii="Times New Roman" w:hAnsi="Times New Roman" w:cs="Times New Roman"/>
          <w:b/>
          <w:sz w:val="24"/>
          <w:szCs w:val="24"/>
        </w:rPr>
        <w:t xml:space="preserve">ng all 65 metabolites measured. </w:t>
      </w:r>
      <w:r w:rsidR="008C0A94">
        <w:rPr>
          <w:rFonts w:ascii="Times New Roman" w:hAnsi="Times New Roman" w:cs="Times New Roman"/>
          <w:b/>
          <w:sz w:val="24"/>
          <w:szCs w:val="24"/>
        </w:rPr>
        <w:t>(A)</w:t>
      </w:r>
      <w:r w:rsidR="00C82C48" w:rsidRPr="000E1F01">
        <w:rPr>
          <w:rFonts w:ascii="Times New Roman" w:hAnsi="Times New Roman" w:cs="Times New Roman"/>
          <w:b/>
          <w:sz w:val="24"/>
          <w:szCs w:val="24"/>
        </w:rPr>
        <w:t xml:space="preserve"> </w:t>
      </w:r>
      <w:r w:rsidR="00C82C48" w:rsidRPr="000E1F01">
        <w:rPr>
          <w:rFonts w:ascii="Times New Roman" w:hAnsi="Times New Roman" w:cs="Times New Roman"/>
          <w:sz w:val="24"/>
          <w:szCs w:val="24"/>
        </w:rPr>
        <w:t xml:space="preserve">At baseline, </w:t>
      </w:r>
      <w:r w:rsidR="008C0A94">
        <w:rPr>
          <w:rFonts w:ascii="Times New Roman" w:hAnsi="Times New Roman" w:cs="Times New Roman"/>
          <w:sz w:val="24"/>
          <w:szCs w:val="24"/>
        </w:rPr>
        <w:t>(</w:t>
      </w:r>
      <w:r w:rsidR="008C0A94">
        <w:rPr>
          <w:rFonts w:ascii="Times New Roman" w:hAnsi="Times New Roman" w:cs="Times New Roman"/>
          <w:b/>
          <w:sz w:val="24"/>
          <w:szCs w:val="24"/>
        </w:rPr>
        <w:t>B)</w:t>
      </w:r>
      <w:r w:rsidR="00C82C48" w:rsidRPr="000E1F01">
        <w:rPr>
          <w:rFonts w:ascii="Times New Roman" w:hAnsi="Times New Roman" w:cs="Times New Roman"/>
          <w:b/>
          <w:sz w:val="24"/>
          <w:szCs w:val="24"/>
        </w:rPr>
        <w:t xml:space="preserve"> </w:t>
      </w:r>
      <w:r w:rsidR="00C82C48" w:rsidRPr="000E1F01">
        <w:rPr>
          <w:rFonts w:ascii="Times New Roman" w:hAnsi="Times New Roman" w:cs="Times New Roman"/>
          <w:sz w:val="24"/>
          <w:szCs w:val="24"/>
        </w:rPr>
        <w:t>Post-treatment.</w:t>
      </w:r>
    </w:p>
    <w:p w14:paraId="247251BE" w14:textId="77777777" w:rsidR="00C82C48" w:rsidRPr="000E1F01" w:rsidRDefault="00C82C48" w:rsidP="00881CF7">
      <w:pPr>
        <w:rPr>
          <w:rFonts w:ascii="Times New Roman" w:hAnsi="Times New Roman" w:cs="Times New Roman"/>
          <w:sz w:val="24"/>
          <w:szCs w:val="24"/>
        </w:rPr>
      </w:pPr>
      <w:r w:rsidRPr="000E1F01">
        <w:rPr>
          <w:rFonts w:ascii="Times New Roman" w:hAnsi="Times New Roman" w:cs="Times New Roman"/>
          <w:sz w:val="24"/>
          <w:szCs w:val="24"/>
        </w:rPr>
        <w:br w:type="page"/>
      </w:r>
    </w:p>
    <w:p w14:paraId="50B6BF30" w14:textId="77777777" w:rsidR="00C82C48" w:rsidRPr="000E1F01" w:rsidRDefault="001B79A2" w:rsidP="00881CF7">
      <w:pPr>
        <w:rPr>
          <w:rFonts w:ascii="Times New Roman" w:hAnsi="Times New Roman" w:cs="Times New Roman"/>
          <w:sz w:val="24"/>
          <w:szCs w:val="24"/>
        </w:rPr>
      </w:pPr>
      <w:r>
        <w:rPr>
          <w:rFonts w:ascii="Times New Roman" w:hAnsi="Times New Roman" w:cs="Times New Roman"/>
          <w:noProof/>
          <w:sz w:val="24"/>
          <w:szCs w:val="24"/>
          <w:lang w:val="el-GR" w:eastAsia="el-GR"/>
        </w:rPr>
        <w:lastRenderedPageBreak/>
        <w:drawing>
          <wp:inline distT="0" distB="0" distL="0" distR="0" wp14:anchorId="4FA2A04B" wp14:editId="2CEC476C">
            <wp:extent cx="5727700" cy="5727700"/>
            <wp:effectExtent l="0" t="0" r="6350" b="6350"/>
            <wp:docPr id="14" name="Εικόνα 3" descr="Volcano_plot_metabo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cano_plot_metaboli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0DD17420" w14:textId="19202E55" w:rsidR="00064B14" w:rsidRPr="000E1F01" w:rsidRDefault="00F910A7" w:rsidP="00881CF7">
      <w:pPr>
        <w:jc w:val="both"/>
        <w:rPr>
          <w:rFonts w:ascii="Times New Roman" w:hAnsi="Times New Roman" w:cs="Times New Roman"/>
          <w:sz w:val="24"/>
          <w:szCs w:val="24"/>
        </w:rPr>
      </w:pPr>
      <w:proofErr w:type="spellStart"/>
      <w:r>
        <w:rPr>
          <w:rFonts w:ascii="Times New Roman" w:hAnsi="Times New Roman" w:cs="Times New Roman"/>
          <w:b/>
          <w:sz w:val="24"/>
          <w:szCs w:val="24"/>
        </w:rPr>
        <w:t>S</w:t>
      </w:r>
      <w:r w:rsidR="009F24D1" w:rsidRPr="000E1F01">
        <w:rPr>
          <w:rFonts w:ascii="Times New Roman" w:hAnsi="Times New Roman" w:cs="Times New Roman"/>
          <w:b/>
          <w:sz w:val="24"/>
          <w:szCs w:val="24"/>
        </w:rPr>
        <w:t>Fig</w:t>
      </w:r>
      <w:proofErr w:type="spellEnd"/>
      <w:r w:rsidR="009F24D1" w:rsidRPr="000E1F01">
        <w:rPr>
          <w:rFonts w:ascii="Times New Roman" w:hAnsi="Times New Roman" w:cs="Times New Roman"/>
          <w:b/>
          <w:sz w:val="24"/>
          <w:szCs w:val="24"/>
        </w:rPr>
        <w:t>. 2</w:t>
      </w:r>
      <w:r w:rsidR="00064B14" w:rsidRPr="000E1F01">
        <w:rPr>
          <w:rFonts w:ascii="Times New Roman" w:hAnsi="Times New Roman" w:cs="Times New Roman"/>
          <w:b/>
          <w:sz w:val="24"/>
          <w:szCs w:val="24"/>
        </w:rPr>
        <w:t xml:space="preserve">. </w:t>
      </w:r>
      <w:r w:rsidR="009F24D1" w:rsidRPr="00FA0610">
        <w:rPr>
          <w:rFonts w:ascii="Times New Roman" w:hAnsi="Times New Roman" w:cs="Times New Roman"/>
          <w:b/>
          <w:sz w:val="24"/>
          <w:szCs w:val="24"/>
        </w:rPr>
        <w:t xml:space="preserve">Volcano plot of metabolites levels post treatment, between the </w:t>
      </w:r>
      <w:proofErr w:type="spellStart"/>
      <w:r w:rsidR="009F24D1" w:rsidRPr="00FA0610">
        <w:rPr>
          <w:rFonts w:ascii="Times New Roman" w:hAnsi="Times New Roman" w:cs="Times New Roman"/>
          <w:b/>
          <w:sz w:val="24"/>
          <w:szCs w:val="24"/>
        </w:rPr>
        <w:t>Mastiha</w:t>
      </w:r>
      <w:proofErr w:type="spellEnd"/>
      <w:r w:rsidR="009F24D1" w:rsidRPr="00FA0610">
        <w:rPr>
          <w:rFonts w:ascii="Times New Roman" w:hAnsi="Times New Roman" w:cs="Times New Roman"/>
          <w:b/>
          <w:sz w:val="24"/>
          <w:szCs w:val="24"/>
        </w:rPr>
        <w:t xml:space="preserve"> and Placebo groups</w:t>
      </w:r>
      <w:r w:rsidR="009F24D1" w:rsidRPr="000E1F01">
        <w:rPr>
          <w:rFonts w:ascii="Times New Roman" w:hAnsi="Times New Roman" w:cs="Times New Roman"/>
          <w:sz w:val="24"/>
          <w:szCs w:val="24"/>
        </w:rPr>
        <w:t>. Vertical dotted lines highlight log2 fold-change less than -1.5 and greater than 1.5</w:t>
      </w:r>
      <w:r w:rsidR="00341F51" w:rsidRPr="000E1F01">
        <w:rPr>
          <w:rFonts w:ascii="Times New Roman" w:hAnsi="Times New Roman" w:cs="Times New Roman"/>
          <w:sz w:val="24"/>
          <w:szCs w:val="24"/>
        </w:rPr>
        <w:t>; metabolites passing these threshold appear labelled</w:t>
      </w:r>
      <w:r w:rsidR="009F24D1" w:rsidRPr="000E1F01">
        <w:rPr>
          <w:rFonts w:ascii="Times New Roman" w:hAnsi="Times New Roman" w:cs="Times New Roman"/>
          <w:sz w:val="24"/>
          <w:szCs w:val="24"/>
        </w:rPr>
        <w:t xml:space="preserve">. The horizontal dotted line highlighted nominal significance level, while the dashed one </w:t>
      </w:r>
      <w:proofErr w:type="spellStart"/>
      <w:r w:rsidR="00345D4B" w:rsidRPr="000E1F01">
        <w:rPr>
          <w:rFonts w:ascii="Times New Roman" w:hAnsi="Times New Roman" w:cs="Times New Roman"/>
          <w:sz w:val="24"/>
          <w:szCs w:val="24"/>
        </w:rPr>
        <w:t>Benjamini</w:t>
      </w:r>
      <w:proofErr w:type="spellEnd"/>
      <w:r w:rsidR="00345D4B" w:rsidRPr="000E1F01">
        <w:rPr>
          <w:rFonts w:ascii="Times New Roman" w:hAnsi="Times New Roman" w:cs="Times New Roman"/>
          <w:sz w:val="24"/>
          <w:szCs w:val="24"/>
        </w:rPr>
        <w:t xml:space="preserve">-Hochberg </w:t>
      </w:r>
      <w:r w:rsidR="009F24D1" w:rsidRPr="000E1F01">
        <w:rPr>
          <w:rFonts w:ascii="Times New Roman" w:hAnsi="Times New Roman" w:cs="Times New Roman"/>
          <w:sz w:val="24"/>
          <w:szCs w:val="24"/>
        </w:rPr>
        <w:t xml:space="preserve">corrected significance level. </w:t>
      </w:r>
    </w:p>
    <w:p w14:paraId="3760A161" w14:textId="77777777" w:rsidR="00C82C48" w:rsidRPr="000E1F01" w:rsidRDefault="00C82C48" w:rsidP="00881CF7">
      <w:pPr>
        <w:rPr>
          <w:rFonts w:ascii="Times New Roman" w:hAnsi="Times New Roman" w:cs="Times New Roman"/>
          <w:sz w:val="24"/>
          <w:szCs w:val="24"/>
        </w:rPr>
      </w:pPr>
    </w:p>
    <w:p w14:paraId="111BD118" w14:textId="77777777" w:rsidR="0048111A" w:rsidRPr="000E1F01" w:rsidRDefault="001B79A2" w:rsidP="00881CF7">
      <w:pPr>
        <w:rPr>
          <w:rFonts w:ascii="Times New Roman" w:hAnsi="Times New Roman" w:cs="Times New Roman"/>
          <w:sz w:val="24"/>
          <w:szCs w:val="24"/>
        </w:rPr>
      </w:pPr>
      <w:r>
        <w:rPr>
          <w:rFonts w:ascii="Times New Roman" w:hAnsi="Times New Roman" w:cs="Times New Roman"/>
          <w:noProof/>
          <w:sz w:val="24"/>
          <w:szCs w:val="24"/>
          <w:lang w:val="el-GR" w:eastAsia="el-GR"/>
        </w:rPr>
        <w:lastRenderedPageBreak/>
        <w:drawing>
          <wp:inline distT="0" distB="0" distL="0" distR="0" wp14:anchorId="7F7CBC78" wp14:editId="6F57374F">
            <wp:extent cx="5403850" cy="5403850"/>
            <wp:effectExtent l="0" t="0" r="6350" b="6350"/>
            <wp:docPr id="13" name="Εικόνα 4" descr="co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3850" cy="5403850"/>
                    </a:xfrm>
                    <a:prstGeom prst="rect">
                      <a:avLst/>
                    </a:prstGeom>
                    <a:noFill/>
                    <a:ln>
                      <a:noFill/>
                    </a:ln>
                  </pic:spPr>
                </pic:pic>
              </a:graphicData>
            </a:graphic>
          </wp:inline>
        </w:drawing>
      </w:r>
    </w:p>
    <w:p w14:paraId="73314ACD" w14:textId="029E2A7B" w:rsidR="00311B4A" w:rsidRDefault="001E2742" w:rsidP="00881CF7">
      <w:pPr>
        <w:rPr>
          <w:rFonts w:ascii="Times New Roman" w:hAnsi="Times New Roman" w:cs="Times New Roman"/>
          <w:b/>
          <w:sz w:val="24"/>
          <w:szCs w:val="24"/>
        </w:rPr>
      </w:pPr>
      <w:proofErr w:type="spellStart"/>
      <w:r w:rsidRPr="00A969A0">
        <w:rPr>
          <w:rFonts w:ascii="Times New Roman" w:hAnsi="Times New Roman" w:cs="Times New Roman"/>
          <w:b/>
          <w:sz w:val="24"/>
          <w:szCs w:val="24"/>
        </w:rPr>
        <w:t>S</w:t>
      </w:r>
      <w:r w:rsidR="00CB1AF0" w:rsidRPr="00A969A0">
        <w:rPr>
          <w:rFonts w:ascii="Times New Roman" w:hAnsi="Times New Roman" w:cs="Times New Roman"/>
          <w:b/>
          <w:sz w:val="24"/>
          <w:szCs w:val="24"/>
        </w:rPr>
        <w:t>Fig</w:t>
      </w:r>
      <w:proofErr w:type="spellEnd"/>
      <w:r w:rsidR="00CB1AF0" w:rsidRPr="00A969A0">
        <w:rPr>
          <w:rFonts w:ascii="Times New Roman" w:hAnsi="Times New Roman" w:cs="Times New Roman"/>
          <w:b/>
          <w:sz w:val="24"/>
          <w:szCs w:val="24"/>
        </w:rPr>
        <w:t>. 3</w:t>
      </w:r>
      <w:r w:rsidR="00311B4A" w:rsidRPr="00A969A0">
        <w:rPr>
          <w:rFonts w:ascii="Times New Roman" w:hAnsi="Times New Roman" w:cs="Times New Roman"/>
          <w:b/>
          <w:sz w:val="24"/>
          <w:szCs w:val="24"/>
        </w:rPr>
        <w:t>. Pearson’s pairwise corre</w:t>
      </w:r>
      <w:r w:rsidR="00D42E89" w:rsidRPr="00A969A0">
        <w:rPr>
          <w:rFonts w:ascii="Times New Roman" w:hAnsi="Times New Roman" w:cs="Times New Roman"/>
          <w:b/>
          <w:sz w:val="24"/>
          <w:szCs w:val="24"/>
        </w:rPr>
        <w:t>lation coefficients among the 58</w:t>
      </w:r>
      <w:r w:rsidR="00311B4A" w:rsidRPr="00A969A0">
        <w:rPr>
          <w:rFonts w:ascii="Times New Roman" w:hAnsi="Times New Roman" w:cs="Times New Roman"/>
          <w:b/>
          <w:sz w:val="24"/>
          <w:szCs w:val="24"/>
        </w:rPr>
        <w:t xml:space="preserve"> </w:t>
      </w:r>
      <w:r w:rsidR="009E7562" w:rsidRPr="00A969A0">
        <w:rPr>
          <w:rFonts w:ascii="Times New Roman" w:hAnsi="Times New Roman" w:cs="Times New Roman"/>
          <w:b/>
          <w:sz w:val="24"/>
          <w:szCs w:val="24"/>
        </w:rPr>
        <w:t>outcomes</w:t>
      </w:r>
      <w:r w:rsidR="00311B4A" w:rsidRPr="00A969A0">
        <w:rPr>
          <w:rFonts w:ascii="Times New Roman" w:hAnsi="Times New Roman" w:cs="Times New Roman"/>
          <w:b/>
          <w:sz w:val="24"/>
          <w:szCs w:val="24"/>
        </w:rPr>
        <w:t xml:space="preserve"> </w:t>
      </w:r>
      <w:r w:rsidR="009E7562" w:rsidRPr="00A969A0">
        <w:rPr>
          <w:rFonts w:ascii="Times New Roman" w:hAnsi="Times New Roman" w:cs="Times New Roman"/>
          <w:b/>
          <w:sz w:val="24"/>
          <w:szCs w:val="24"/>
        </w:rPr>
        <w:t>analysed</w:t>
      </w:r>
    </w:p>
    <w:p w14:paraId="450F8672" w14:textId="77777777" w:rsidR="00036CFB" w:rsidRPr="004A3D7C" w:rsidRDefault="00036CFB" w:rsidP="00881CF7">
      <w:pPr>
        <w:rPr>
          <w:rFonts w:ascii="Times New Roman" w:hAnsi="Times New Roman" w:cs="Times New Roman"/>
          <w:b/>
          <w:sz w:val="24"/>
          <w:szCs w:val="24"/>
        </w:rPr>
      </w:pPr>
      <w:r>
        <w:rPr>
          <w:rFonts w:ascii="Times New Roman" w:hAnsi="Times New Roman" w:cs="Times New Roman"/>
          <w:b/>
          <w:sz w:val="24"/>
          <w:szCs w:val="24"/>
        </w:rPr>
        <w:br w:type="page"/>
      </w:r>
    </w:p>
    <w:p w14:paraId="7FA59382" w14:textId="5272786C" w:rsidR="00E75EB7" w:rsidRDefault="00207FD6" w:rsidP="00207FD6">
      <w:pPr>
        <w:jc w:val="center"/>
        <w:rPr>
          <w:rFonts w:ascii="Times New Roman" w:hAnsi="Times New Roman" w:cs="Times New Roman"/>
          <w:sz w:val="24"/>
          <w:szCs w:val="24"/>
        </w:rPr>
      </w:pPr>
      <w:r>
        <w:rPr>
          <w:rFonts w:ascii="Times New Roman" w:hAnsi="Times New Roman" w:cs="Times New Roman"/>
          <w:noProof/>
          <w:sz w:val="24"/>
          <w:szCs w:val="24"/>
          <w:lang w:val="el-GR" w:eastAsia="el-GR"/>
        </w:rPr>
        <w:lastRenderedPageBreak/>
        <w:drawing>
          <wp:inline distT="0" distB="0" distL="0" distR="0" wp14:anchorId="24E1DD74" wp14:editId="36511AE4">
            <wp:extent cx="6254115" cy="480581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7592" cy="4808482"/>
                    </a:xfrm>
                    <a:prstGeom prst="rect">
                      <a:avLst/>
                    </a:prstGeom>
                    <a:noFill/>
                  </pic:spPr>
                </pic:pic>
              </a:graphicData>
            </a:graphic>
          </wp:inline>
        </w:drawing>
      </w:r>
    </w:p>
    <w:p w14:paraId="0E18E91A" w14:textId="77777777" w:rsidR="00E75EB7" w:rsidRDefault="00E75EB7" w:rsidP="00881CF7">
      <w:pPr>
        <w:rPr>
          <w:rFonts w:ascii="Times New Roman" w:hAnsi="Times New Roman" w:cs="Times New Roman"/>
          <w:b/>
          <w:bCs/>
          <w:sz w:val="24"/>
          <w:szCs w:val="24"/>
        </w:rPr>
      </w:pPr>
    </w:p>
    <w:p w14:paraId="6CB33C1F" w14:textId="08D05B9F" w:rsidR="009A0AA1" w:rsidRPr="000E1F01" w:rsidRDefault="00E75EB7" w:rsidP="00881CF7">
      <w:pPr>
        <w:rPr>
          <w:rFonts w:ascii="Times New Roman" w:hAnsi="Times New Roman" w:cs="Times New Roman"/>
          <w:sz w:val="24"/>
          <w:szCs w:val="24"/>
        </w:rPr>
      </w:pPr>
      <w:proofErr w:type="spellStart"/>
      <w:r>
        <w:rPr>
          <w:rFonts w:ascii="Times New Roman" w:hAnsi="Times New Roman" w:cs="Times New Roman"/>
          <w:b/>
          <w:bCs/>
          <w:sz w:val="24"/>
          <w:szCs w:val="24"/>
        </w:rPr>
        <w:t>SFig</w:t>
      </w:r>
      <w:proofErr w:type="spellEnd"/>
      <w:r>
        <w:rPr>
          <w:rFonts w:ascii="Times New Roman" w:hAnsi="Times New Roman" w:cs="Times New Roman"/>
          <w:b/>
          <w:bCs/>
          <w:sz w:val="24"/>
          <w:szCs w:val="24"/>
        </w:rPr>
        <w:t>. 4 CONSORT 2010 Flow diagram</w:t>
      </w:r>
      <w:r w:rsidR="00985356" w:rsidRPr="000E1F01">
        <w:rPr>
          <w:rFonts w:ascii="Times New Roman" w:hAnsi="Times New Roman" w:cs="Times New Roman"/>
          <w:sz w:val="24"/>
          <w:szCs w:val="24"/>
        </w:rPr>
        <w:br w:type="page"/>
      </w:r>
    </w:p>
    <w:p w14:paraId="33165B83" w14:textId="77777777" w:rsidR="009A0AA1" w:rsidRPr="000E1F01" w:rsidRDefault="009A0AA1" w:rsidP="00881CF7">
      <w:pPr>
        <w:pageBreakBefore/>
        <w:spacing w:after="0"/>
        <w:jc w:val="both"/>
        <w:rPr>
          <w:rFonts w:ascii="Times New Roman" w:hAnsi="Times New Roman" w:cs="Times New Roman"/>
          <w:bCs/>
          <w:sz w:val="24"/>
          <w:szCs w:val="24"/>
        </w:rPr>
      </w:pPr>
      <w:r w:rsidRPr="000E1F01">
        <w:rPr>
          <w:rFonts w:ascii="Times New Roman" w:hAnsi="Times New Roman" w:cs="Times New Roman"/>
          <w:bCs/>
          <w:noProof/>
          <w:sz w:val="24"/>
          <w:szCs w:val="24"/>
          <w:lang w:val="el-GR" w:eastAsia="el-GR"/>
        </w:rPr>
        <w:lastRenderedPageBreak/>
        <w:drawing>
          <wp:inline distT="0" distB="0" distL="0" distR="0" wp14:anchorId="08D15FD1" wp14:editId="6355851A">
            <wp:extent cx="5414010" cy="4011295"/>
            <wp:effectExtent l="0" t="0" r="0" b="825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4010" cy="4011295"/>
                    </a:xfrm>
                    <a:prstGeom prst="rect">
                      <a:avLst/>
                    </a:prstGeom>
                    <a:noFill/>
                  </pic:spPr>
                </pic:pic>
              </a:graphicData>
            </a:graphic>
          </wp:inline>
        </w:drawing>
      </w:r>
    </w:p>
    <w:p w14:paraId="7BC179F1" w14:textId="3C579950" w:rsidR="00985356" w:rsidRPr="000E1F01" w:rsidRDefault="001E2742" w:rsidP="00881CF7">
      <w:pPr>
        <w:jc w:val="both"/>
        <w:rPr>
          <w:rFonts w:ascii="Times New Roman" w:hAnsi="Times New Roman" w:cs="Times New Roman"/>
          <w:sz w:val="24"/>
          <w:szCs w:val="24"/>
        </w:rPr>
      </w:pPr>
      <w:proofErr w:type="spellStart"/>
      <w:r>
        <w:rPr>
          <w:rFonts w:ascii="Times New Roman" w:hAnsi="Times New Roman" w:cs="Times New Roman"/>
          <w:b/>
          <w:bCs/>
          <w:sz w:val="24"/>
          <w:szCs w:val="24"/>
        </w:rPr>
        <w:t>S</w:t>
      </w:r>
      <w:r w:rsidR="00036CFB">
        <w:rPr>
          <w:rFonts w:ascii="Times New Roman" w:hAnsi="Times New Roman" w:cs="Times New Roman"/>
          <w:b/>
          <w:bCs/>
          <w:sz w:val="24"/>
          <w:szCs w:val="24"/>
        </w:rPr>
        <w:t>Fig</w:t>
      </w:r>
      <w:proofErr w:type="spellEnd"/>
      <w:r w:rsidR="00036CFB">
        <w:rPr>
          <w:rFonts w:ascii="Times New Roman" w:hAnsi="Times New Roman" w:cs="Times New Roman"/>
          <w:b/>
          <w:bCs/>
          <w:sz w:val="24"/>
          <w:szCs w:val="24"/>
        </w:rPr>
        <w:t>. 5</w:t>
      </w:r>
      <w:r w:rsidR="008C0A94">
        <w:rPr>
          <w:rFonts w:ascii="Times New Roman" w:hAnsi="Times New Roman" w:cs="Times New Roman"/>
          <w:b/>
          <w:bCs/>
          <w:sz w:val="24"/>
          <w:szCs w:val="24"/>
        </w:rPr>
        <w:t xml:space="preserve"> (A)</w:t>
      </w:r>
      <w:r w:rsidR="009A0AA1" w:rsidRPr="000E1F01">
        <w:rPr>
          <w:rFonts w:ascii="Times New Roman" w:hAnsi="Times New Roman" w:cs="Times New Roman"/>
          <w:b/>
          <w:bCs/>
          <w:sz w:val="24"/>
          <w:szCs w:val="24"/>
        </w:rPr>
        <w:t xml:space="preserve"> </w:t>
      </w:r>
      <w:r w:rsidR="009A0AA1" w:rsidRPr="00FA0610">
        <w:rPr>
          <w:rFonts w:ascii="Times New Roman" w:hAnsi="Times New Roman" w:cs="Times New Roman"/>
          <w:b/>
          <w:bCs/>
          <w:sz w:val="24"/>
          <w:szCs w:val="24"/>
        </w:rPr>
        <w:t xml:space="preserve">Suggested structure of the tentatively identified </w:t>
      </w:r>
      <w:proofErr w:type="spellStart"/>
      <w:r w:rsidR="009A0AA1" w:rsidRPr="00FA0610">
        <w:rPr>
          <w:rFonts w:ascii="Times New Roman" w:hAnsi="Times New Roman" w:cs="Times New Roman"/>
          <w:b/>
          <w:bCs/>
          <w:sz w:val="24"/>
          <w:szCs w:val="24"/>
        </w:rPr>
        <w:t>triterpenic</w:t>
      </w:r>
      <w:proofErr w:type="spellEnd"/>
      <w:r w:rsidR="009A0AA1" w:rsidRPr="00FA0610">
        <w:rPr>
          <w:rFonts w:ascii="Times New Roman" w:hAnsi="Times New Roman" w:cs="Times New Roman"/>
          <w:b/>
          <w:bCs/>
          <w:sz w:val="24"/>
          <w:szCs w:val="24"/>
        </w:rPr>
        <w:t xml:space="preserve"> acid metabolite detected in the </w:t>
      </w:r>
      <w:proofErr w:type="spellStart"/>
      <w:r w:rsidR="009A0AA1" w:rsidRPr="00FA0610">
        <w:rPr>
          <w:rFonts w:ascii="Times New Roman" w:hAnsi="Times New Roman" w:cs="Times New Roman"/>
          <w:b/>
          <w:bCs/>
          <w:sz w:val="24"/>
          <w:szCs w:val="24"/>
        </w:rPr>
        <w:t>Mastiha</w:t>
      </w:r>
      <w:proofErr w:type="spellEnd"/>
      <w:r w:rsidR="009A0AA1" w:rsidRPr="00FA0610">
        <w:rPr>
          <w:rFonts w:ascii="Times New Roman" w:hAnsi="Times New Roman" w:cs="Times New Roman"/>
          <w:b/>
          <w:bCs/>
          <w:sz w:val="24"/>
          <w:szCs w:val="24"/>
        </w:rPr>
        <w:t xml:space="preserve"> group. </w:t>
      </w:r>
      <w:r w:rsidR="008C0A94" w:rsidRPr="00FA0610">
        <w:rPr>
          <w:rFonts w:ascii="Times New Roman" w:hAnsi="Times New Roman" w:cs="Times New Roman"/>
          <w:b/>
          <w:bCs/>
          <w:sz w:val="24"/>
          <w:szCs w:val="24"/>
        </w:rPr>
        <w:t>(</w:t>
      </w:r>
      <w:r w:rsidR="009A0AA1" w:rsidRPr="00FA0610">
        <w:rPr>
          <w:rFonts w:ascii="Times New Roman" w:hAnsi="Times New Roman" w:cs="Times New Roman"/>
          <w:b/>
          <w:bCs/>
          <w:sz w:val="24"/>
          <w:szCs w:val="24"/>
        </w:rPr>
        <w:t>B</w:t>
      </w:r>
      <w:r w:rsidR="008C0A94" w:rsidRPr="00FA0610">
        <w:rPr>
          <w:rFonts w:ascii="Times New Roman" w:hAnsi="Times New Roman" w:cs="Times New Roman"/>
          <w:b/>
          <w:bCs/>
          <w:sz w:val="24"/>
          <w:szCs w:val="24"/>
        </w:rPr>
        <w:t>)</w:t>
      </w:r>
      <w:r w:rsidR="009A0AA1" w:rsidRPr="00FA0610">
        <w:rPr>
          <w:rFonts w:ascii="Times New Roman" w:hAnsi="Times New Roman" w:cs="Times New Roman"/>
          <w:b/>
          <w:bCs/>
          <w:sz w:val="24"/>
          <w:szCs w:val="24"/>
        </w:rPr>
        <w:t xml:space="preserve"> HRMS/MS spectrum of the detected </w:t>
      </w:r>
      <w:proofErr w:type="spellStart"/>
      <w:r w:rsidR="009A0AA1" w:rsidRPr="00FA0610">
        <w:rPr>
          <w:rFonts w:ascii="Times New Roman" w:hAnsi="Times New Roman" w:cs="Times New Roman"/>
          <w:b/>
          <w:bCs/>
          <w:sz w:val="24"/>
          <w:szCs w:val="24"/>
        </w:rPr>
        <w:t>triterpenic</w:t>
      </w:r>
      <w:proofErr w:type="spellEnd"/>
      <w:r w:rsidR="009A0AA1" w:rsidRPr="00FA0610">
        <w:rPr>
          <w:rFonts w:ascii="Times New Roman" w:hAnsi="Times New Roman" w:cs="Times New Roman"/>
          <w:b/>
          <w:bCs/>
          <w:sz w:val="24"/>
          <w:szCs w:val="24"/>
        </w:rPr>
        <w:t xml:space="preserve"> acids metabolite in negative mode.</w:t>
      </w:r>
    </w:p>
    <w:p w14:paraId="48700C16" w14:textId="77777777" w:rsidR="00985356" w:rsidRPr="000E1F01" w:rsidRDefault="00985356" w:rsidP="00881CF7">
      <w:pPr>
        <w:keepNext/>
        <w:jc w:val="center"/>
        <w:rPr>
          <w:rFonts w:ascii="Times New Roman" w:hAnsi="Times New Roman" w:cs="Times New Roman"/>
          <w:sz w:val="24"/>
          <w:szCs w:val="24"/>
          <w:lang w:val="en-US"/>
        </w:rPr>
      </w:pPr>
    </w:p>
    <w:p w14:paraId="0D8C7373" w14:textId="77777777" w:rsidR="00985356" w:rsidRPr="000E1F01" w:rsidRDefault="00985356" w:rsidP="00881CF7">
      <w:pPr>
        <w:pStyle w:val="a3"/>
        <w:jc w:val="both"/>
        <w:rPr>
          <w:rFonts w:ascii="Times New Roman" w:hAnsi="Times New Roman" w:cs="Times New Roman"/>
          <w:i w:val="0"/>
          <w:iCs w:val="0"/>
          <w:noProof/>
          <w:color w:val="auto"/>
          <w:sz w:val="24"/>
          <w:szCs w:val="24"/>
          <w:lang w:val="en-US"/>
        </w:rPr>
      </w:pPr>
      <w:r w:rsidRPr="000E1F01">
        <w:rPr>
          <w:rFonts w:ascii="Times New Roman" w:hAnsi="Times New Roman" w:cs="Times New Roman"/>
          <w:i w:val="0"/>
          <w:iCs w:val="0"/>
          <w:noProof/>
          <w:color w:val="auto"/>
          <w:sz w:val="24"/>
          <w:szCs w:val="24"/>
          <w:lang w:val="en-US"/>
        </w:rPr>
        <w:t>.</w:t>
      </w:r>
    </w:p>
    <w:p w14:paraId="6035B2E1" w14:textId="77777777" w:rsidR="00985356" w:rsidRPr="000E1F01" w:rsidRDefault="00985356" w:rsidP="00881CF7">
      <w:pPr>
        <w:rPr>
          <w:rFonts w:ascii="Times New Roman" w:hAnsi="Times New Roman" w:cs="Times New Roman"/>
          <w:sz w:val="24"/>
          <w:szCs w:val="24"/>
          <w:lang w:val="en-US"/>
        </w:rPr>
      </w:pPr>
    </w:p>
    <w:p w14:paraId="071C531C" w14:textId="77777777" w:rsidR="00985356" w:rsidRPr="000E1F01" w:rsidRDefault="00985356" w:rsidP="00881CF7">
      <w:pPr>
        <w:rPr>
          <w:rFonts w:ascii="Times New Roman" w:hAnsi="Times New Roman" w:cs="Times New Roman"/>
          <w:sz w:val="24"/>
          <w:szCs w:val="24"/>
          <w:lang w:val="en-US"/>
        </w:rPr>
      </w:pPr>
    </w:p>
    <w:p w14:paraId="64AD05D4" w14:textId="77777777" w:rsidR="00CD5AC9" w:rsidRPr="000E1F01" w:rsidRDefault="00CD5AC9" w:rsidP="00881CF7">
      <w:pPr>
        <w:rPr>
          <w:rFonts w:ascii="Times New Roman" w:hAnsi="Times New Roman" w:cs="Times New Roman"/>
          <w:sz w:val="24"/>
          <w:szCs w:val="24"/>
        </w:rPr>
      </w:pPr>
    </w:p>
    <w:p w14:paraId="5CC579BE" w14:textId="77777777" w:rsidR="00CD5AC9" w:rsidRPr="000E1F01" w:rsidRDefault="00CD5AC9" w:rsidP="00881CF7">
      <w:pPr>
        <w:rPr>
          <w:rFonts w:ascii="Times New Roman" w:hAnsi="Times New Roman" w:cs="Times New Roman"/>
          <w:sz w:val="24"/>
          <w:szCs w:val="24"/>
        </w:rPr>
      </w:pPr>
    </w:p>
    <w:p w14:paraId="1EDC6529" w14:textId="07A16587" w:rsidR="00A07310" w:rsidRPr="000E1F01" w:rsidRDefault="00A07310" w:rsidP="00881CF7">
      <w:pPr>
        <w:pageBreakBefore/>
        <w:spacing w:after="0"/>
        <w:jc w:val="both"/>
        <w:rPr>
          <w:rFonts w:ascii="Times New Roman" w:hAnsi="Times New Roman" w:cs="Times New Roman"/>
          <w:bCs/>
          <w:sz w:val="24"/>
          <w:szCs w:val="24"/>
        </w:rPr>
      </w:pPr>
      <w:r w:rsidRPr="000E1F01">
        <w:rPr>
          <w:rFonts w:ascii="Times New Roman" w:hAnsi="Times New Roman" w:cs="Times New Roman"/>
          <w:b/>
          <w:bCs/>
          <w:noProof/>
          <w:sz w:val="24"/>
          <w:szCs w:val="24"/>
          <w:lang w:eastAsia="en-GB"/>
        </w:rPr>
        <w:lastRenderedPageBreak/>
        <w:t>A</w:t>
      </w:r>
      <w:r w:rsidR="00B22798">
        <w:rPr>
          <w:rFonts w:ascii="Times New Roman" w:hAnsi="Times New Roman" w:cs="Times New Roman"/>
          <w:b/>
          <w:bCs/>
          <w:noProof/>
          <w:sz w:val="24"/>
          <w:szCs w:val="24"/>
          <w:lang w:val="el-GR" w:eastAsia="el-GR"/>
        </w:rPr>
        <w:drawing>
          <wp:inline distT="0" distB="0" distL="0" distR="0" wp14:anchorId="62E02EC7" wp14:editId="51F4F455">
            <wp:extent cx="2743200" cy="2743200"/>
            <wp:effectExtent l="0" t="0" r="0" b="0"/>
            <wp:docPr id="3" name="Εικόνα 3" descr="M4H_A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4H_AO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0E1F01">
        <w:rPr>
          <w:rFonts w:ascii="Times New Roman" w:hAnsi="Times New Roman" w:cs="Times New Roman"/>
          <w:b/>
          <w:bCs/>
          <w:noProof/>
          <w:sz w:val="24"/>
          <w:szCs w:val="24"/>
          <w:lang w:eastAsia="en-GB"/>
        </w:rPr>
        <w:t>B</w:t>
      </w:r>
      <w:r w:rsidR="00B22798">
        <w:rPr>
          <w:rFonts w:ascii="Times New Roman" w:hAnsi="Times New Roman" w:cs="Times New Roman"/>
          <w:b/>
          <w:bCs/>
          <w:noProof/>
          <w:sz w:val="24"/>
          <w:szCs w:val="24"/>
          <w:lang w:val="el-GR" w:eastAsia="el-GR"/>
        </w:rPr>
        <w:drawing>
          <wp:inline distT="0" distB="0" distL="0" distR="0" wp14:anchorId="493094B1" wp14:editId="7B8BC90B">
            <wp:extent cx="2743200" cy="2743200"/>
            <wp:effectExtent l="0" t="0" r="0" b="0"/>
            <wp:docPr id="2" name="Εικόνα 4" descr="M4H_A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4H_AO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0E1F01">
        <w:rPr>
          <w:rFonts w:ascii="Times New Roman" w:hAnsi="Times New Roman" w:cs="Times New Roman"/>
          <w:b/>
          <w:bCs/>
          <w:noProof/>
          <w:sz w:val="24"/>
          <w:szCs w:val="24"/>
          <w:lang w:eastAsia="en-GB"/>
        </w:rPr>
        <w:t xml:space="preserve">     C</w:t>
      </w:r>
      <w:r w:rsidR="00B22798">
        <w:rPr>
          <w:rFonts w:ascii="Times New Roman" w:hAnsi="Times New Roman" w:cs="Times New Roman"/>
          <w:b/>
          <w:bCs/>
          <w:noProof/>
          <w:sz w:val="24"/>
          <w:szCs w:val="24"/>
          <w:lang w:val="el-GR" w:eastAsia="el-GR"/>
        </w:rPr>
        <w:drawing>
          <wp:inline distT="0" distB="0" distL="0" distR="0" wp14:anchorId="0F25607B" wp14:editId="7A9C4498">
            <wp:extent cx="2743200" cy="2743200"/>
            <wp:effectExtent l="0" t="0" r="0" b="0"/>
            <wp:docPr id="5" name="Εικόνα 5" descr="M4H_A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4H_AO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0E1F01">
        <w:rPr>
          <w:rFonts w:ascii="Times New Roman" w:hAnsi="Times New Roman" w:cs="Times New Roman"/>
          <w:b/>
          <w:bCs/>
          <w:noProof/>
          <w:sz w:val="24"/>
          <w:szCs w:val="24"/>
          <w:lang w:eastAsia="en-GB"/>
        </w:rPr>
        <w:t>D</w:t>
      </w:r>
      <w:r w:rsidR="00B22798">
        <w:rPr>
          <w:rFonts w:ascii="Times New Roman" w:hAnsi="Times New Roman" w:cs="Times New Roman"/>
          <w:b/>
          <w:bCs/>
          <w:noProof/>
          <w:sz w:val="24"/>
          <w:szCs w:val="24"/>
          <w:lang w:val="el-GR" w:eastAsia="el-GR"/>
        </w:rPr>
        <w:drawing>
          <wp:inline distT="0" distB="0" distL="0" distR="0" wp14:anchorId="30DA6E3D" wp14:editId="1D1B6369">
            <wp:extent cx="2743200" cy="2743200"/>
            <wp:effectExtent l="0" t="0" r="0" b="0"/>
            <wp:docPr id="6" name="Εικόνα 6" descr="M4H_A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4H_AO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0E1F01">
        <w:rPr>
          <w:rFonts w:ascii="Times New Roman" w:hAnsi="Times New Roman" w:cs="Times New Roman"/>
          <w:b/>
          <w:bCs/>
          <w:sz w:val="24"/>
          <w:szCs w:val="24"/>
        </w:rPr>
        <w:t xml:space="preserve"> </w:t>
      </w:r>
      <w:proofErr w:type="spellStart"/>
      <w:r w:rsidR="001E2742">
        <w:rPr>
          <w:rFonts w:ascii="Times New Roman" w:hAnsi="Times New Roman" w:cs="Times New Roman"/>
          <w:b/>
          <w:bCs/>
          <w:sz w:val="24"/>
          <w:szCs w:val="24"/>
        </w:rPr>
        <w:t>S</w:t>
      </w:r>
      <w:r w:rsidR="00036CFB">
        <w:rPr>
          <w:rFonts w:ascii="Times New Roman" w:hAnsi="Times New Roman" w:cs="Times New Roman"/>
          <w:b/>
          <w:bCs/>
          <w:sz w:val="24"/>
          <w:szCs w:val="24"/>
        </w:rPr>
        <w:t>Fig</w:t>
      </w:r>
      <w:proofErr w:type="spellEnd"/>
      <w:r w:rsidR="00036CFB">
        <w:rPr>
          <w:rFonts w:ascii="Times New Roman" w:hAnsi="Times New Roman" w:cs="Times New Roman"/>
          <w:b/>
          <w:bCs/>
          <w:sz w:val="24"/>
          <w:szCs w:val="24"/>
        </w:rPr>
        <w:t>. 6</w:t>
      </w:r>
      <w:r w:rsidRPr="000E1F01">
        <w:rPr>
          <w:rFonts w:ascii="Times New Roman" w:hAnsi="Times New Roman" w:cs="Times New Roman"/>
          <w:b/>
          <w:bCs/>
          <w:sz w:val="24"/>
          <w:szCs w:val="24"/>
        </w:rPr>
        <w:t xml:space="preserve">. Sensitivity analysis for the differences in all outcomes assessed post treatment between the </w:t>
      </w:r>
      <w:proofErr w:type="spellStart"/>
      <w:r w:rsidRPr="000E1F01">
        <w:rPr>
          <w:rFonts w:ascii="Times New Roman" w:hAnsi="Times New Roman" w:cs="Times New Roman"/>
          <w:b/>
          <w:bCs/>
          <w:sz w:val="24"/>
          <w:szCs w:val="24"/>
        </w:rPr>
        <w:t>Mastiha</w:t>
      </w:r>
      <w:proofErr w:type="spellEnd"/>
      <w:r w:rsidRPr="000E1F01">
        <w:rPr>
          <w:rFonts w:ascii="Times New Roman" w:hAnsi="Times New Roman" w:cs="Times New Roman"/>
          <w:b/>
          <w:bCs/>
          <w:sz w:val="24"/>
          <w:szCs w:val="24"/>
        </w:rPr>
        <w:t xml:space="preserve"> and Placebo groups. </w:t>
      </w:r>
      <w:r w:rsidRPr="000E1F01">
        <w:rPr>
          <w:rFonts w:ascii="Times New Roman" w:hAnsi="Times New Roman" w:cs="Times New Roman"/>
          <w:bCs/>
          <w:sz w:val="24"/>
          <w:szCs w:val="24"/>
        </w:rPr>
        <w:t xml:space="preserve">Comparisons were performed using ANOVA and adjusted for </w:t>
      </w:r>
      <w:r w:rsidR="008C0A94">
        <w:rPr>
          <w:rFonts w:ascii="Times New Roman" w:hAnsi="Times New Roman" w:cs="Times New Roman"/>
          <w:bCs/>
          <w:sz w:val="24"/>
          <w:szCs w:val="24"/>
        </w:rPr>
        <w:t>(</w:t>
      </w:r>
      <w:r w:rsidR="008C0A94">
        <w:rPr>
          <w:rFonts w:ascii="Times New Roman" w:hAnsi="Times New Roman" w:cs="Times New Roman"/>
          <w:b/>
          <w:bCs/>
          <w:sz w:val="24"/>
          <w:szCs w:val="24"/>
        </w:rPr>
        <w:t>A)</w:t>
      </w:r>
      <w:r w:rsidRPr="000E1F01">
        <w:rPr>
          <w:rFonts w:ascii="Times New Roman" w:hAnsi="Times New Roman" w:cs="Times New Roman"/>
          <w:b/>
          <w:bCs/>
          <w:sz w:val="24"/>
          <w:szCs w:val="24"/>
        </w:rPr>
        <w:t xml:space="preserve"> </w:t>
      </w:r>
      <w:r w:rsidR="00CC625E" w:rsidRPr="000E1F01">
        <w:rPr>
          <w:rFonts w:ascii="Times New Roman" w:hAnsi="Times New Roman" w:cs="Times New Roman"/>
          <w:bCs/>
          <w:sz w:val="24"/>
          <w:szCs w:val="24"/>
        </w:rPr>
        <w:t>The corresponding baseline levels for each outcome, a</w:t>
      </w:r>
      <w:r w:rsidRPr="000E1F01">
        <w:rPr>
          <w:rFonts w:ascii="Times New Roman" w:hAnsi="Times New Roman" w:cs="Times New Roman"/>
          <w:bCs/>
          <w:sz w:val="24"/>
          <w:szCs w:val="24"/>
        </w:rPr>
        <w:t xml:space="preserve">ge, gender, centre and BMI at baseline, </w:t>
      </w:r>
      <w:r w:rsidR="008C0A94">
        <w:rPr>
          <w:rFonts w:ascii="Times New Roman" w:hAnsi="Times New Roman" w:cs="Times New Roman"/>
          <w:bCs/>
          <w:sz w:val="24"/>
          <w:szCs w:val="24"/>
        </w:rPr>
        <w:t>(</w:t>
      </w:r>
      <w:r w:rsidR="008C0A94">
        <w:rPr>
          <w:rFonts w:ascii="Times New Roman" w:hAnsi="Times New Roman" w:cs="Times New Roman"/>
          <w:b/>
          <w:bCs/>
          <w:sz w:val="24"/>
          <w:szCs w:val="24"/>
        </w:rPr>
        <w:t>B)</w:t>
      </w:r>
      <w:r w:rsidRPr="000E1F01">
        <w:rPr>
          <w:rFonts w:ascii="Times New Roman" w:hAnsi="Times New Roman" w:cs="Times New Roman"/>
          <w:b/>
          <w:bCs/>
          <w:sz w:val="24"/>
          <w:szCs w:val="24"/>
        </w:rPr>
        <w:t xml:space="preserve"> </w:t>
      </w:r>
      <w:r w:rsidR="00CC625E" w:rsidRPr="000E1F01">
        <w:rPr>
          <w:rFonts w:ascii="Times New Roman" w:hAnsi="Times New Roman" w:cs="Times New Roman"/>
          <w:bCs/>
          <w:sz w:val="24"/>
          <w:szCs w:val="24"/>
        </w:rPr>
        <w:t>The corresponding baseline levels for each outcome, a</w:t>
      </w:r>
      <w:r w:rsidRPr="000E1F01">
        <w:rPr>
          <w:rFonts w:ascii="Times New Roman" w:hAnsi="Times New Roman" w:cs="Times New Roman"/>
          <w:bCs/>
          <w:sz w:val="24"/>
          <w:szCs w:val="24"/>
        </w:rPr>
        <w:t xml:space="preserve">ge, gender, centre and the BMI difference between </w:t>
      </w:r>
      <w:r w:rsidR="00230D22" w:rsidRPr="000E1F01">
        <w:rPr>
          <w:rFonts w:ascii="Times New Roman" w:hAnsi="Times New Roman" w:cs="Times New Roman"/>
          <w:bCs/>
          <w:sz w:val="24"/>
          <w:szCs w:val="24"/>
        </w:rPr>
        <w:t>post-treatment and baseline</w:t>
      </w:r>
      <w:r w:rsidRPr="000E1F01">
        <w:rPr>
          <w:rFonts w:ascii="Times New Roman" w:hAnsi="Times New Roman" w:cs="Times New Roman"/>
          <w:bCs/>
          <w:sz w:val="24"/>
          <w:szCs w:val="24"/>
        </w:rPr>
        <w:t xml:space="preserve">, </w:t>
      </w:r>
      <w:r w:rsidR="008C0A94">
        <w:rPr>
          <w:rFonts w:ascii="Times New Roman" w:hAnsi="Times New Roman" w:cs="Times New Roman"/>
          <w:bCs/>
          <w:sz w:val="24"/>
          <w:szCs w:val="24"/>
        </w:rPr>
        <w:t>(</w:t>
      </w:r>
      <w:r w:rsidR="008C0A94">
        <w:rPr>
          <w:rFonts w:ascii="Times New Roman" w:hAnsi="Times New Roman" w:cs="Times New Roman"/>
          <w:b/>
          <w:bCs/>
          <w:sz w:val="24"/>
          <w:szCs w:val="24"/>
        </w:rPr>
        <w:t>C)</w:t>
      </w:r>
      <w:r w:rsidRPr="000E1F01">
        <w:rPr>
          <w:rFonts w:ascii="Times New Roman" w:hAnsi="Times New Roman" w:cs="Times New Roman"/>
          <w:b/>
          <w:bCs/>
          <w:sz w:val="24"/>
          <w:szCs w:val="24"/>
        </w:rPr>
        <w:t xml:space="preserve"> </w:t>
      </w:r>
      <w:r w:rsidR="00CC625E" w:rsidRPr="000E1F01">
        <w:rPr>
          <w:rFonts w:ascii="Times New Roman" w:hAnsi="Times New Roman" w:cs="Times New Roman"/>
          <w:bCs/>
          <w:sz w:val="24"/>
          <w:szCs w:val="24"/>
        </w:rPr>
        <w:t>The corresponding baseline levels for each outcome, a</w:t>
      </w:r>
      <w:r w:rsidRPr="000E1F01">
        <w:rPr>
          <w:rFonts w:ascii="Times New Roman" w:hAnsi="Times New Roman" w:cs="Times New Roman"/>
          <w:bCs/>
          <w:sz w:val="24"/>
          <w:szCs w:val="24"/>
        </w:rPr>
        <w:t xml:space="preserve">ge, gender, centre and the caloric intake difference between </w:t>
      </w:r>
      <w:r w:rsidR="00230D22" w:rsidRPr="000E1F01">
        <w:rPr>
          <w:rFonts w:ascii="Times New Roman" w:hAnsi="Times New Roman" w:cs="Times New Roman"/>
          <w:bCs/>
          <w:sz w:val="24"/>
          <w:szCs w:val="24"/>
        </w:rPr>
        <w:t>post-treatment</w:t>
      </w:r>
      <w:r w:rsidRPr="000E1F01">
        <w:rPr>
          <w:rFonts w:ascii="Times New Roman" w:hAnsi="Times New Roman" w:cs="Times New Roman"/>
          <w:bCs/>
          <w:sz w:val="24"/>
          <w:szCs w:val="24"/>
        </w:rPr>
        <w:t xml:space="preserve"> and </w:t>
      </w:r>
      <w:r w:rsidR="00230D22" w:rsidRPr="000E1F01">
        <w:rPr>
          <w:rFonts w:ascii="Times New Roman" w:hAnsi="Times New Roman" w:cs="Times New Roman"/>
          <w:bCs/>
          <w:sz w:val="24"/>
          <w:szCs w:val="24"/>
        </w:rPr>
        <w:t>baseline</w:t>
      </w:r>
      <w:r w:rsidRPr="000E1F01">
        <w:rPr>
          <w:rFonts w:ascii="Times New Roman" w:hAnsi="Times New Roman" w:cs="Times New Roman"/>
          <w:bCs/>
          <w:sz w:val="24"/>
          <w:szCs w:val="24"/>
        </w:rPr>
        <w:t xml:space="preserve">, </w:t>
      </w:r>
      <w:r w:rsidR="008C0A94">
        <w:rPr>
          <w:rFonts w:ascii="Times New Roman" w:hAnsi="Times New Roman" w:cs="Times New Roman"/>
          <w:bCs/>
          <w:sz w:val="24"/>
          <w:szCs w:val="24"/>
        </w:rPr>
        <w:t>(</w:t>
      </w:r>
      <w:r w:rsidR="008C0A94">
        <w:rPr>
          <w:rFonts w:ascii="Times New Roman" w:hAnsi="Times New Roman" w:cs="Times New Roman"/>
          <w:b/>
          <w:bCs/>
          <w:sz w:val="24"/>
          <w:szCs w:val="24"/>
        </w:rPr>
        <w:t>D)</w:t>
      </w:r>
      <w:r w:rsidR="00CC625E" w:rsidRPr="000E1F01">
        <w:rPr>
          <w:rFonts w:ascii="Times New Roman" w:hAnsi="Times New Roman" w:cs="Times New Roman"/>
          <w:b/>
          <w:bCs/>
          <w:sz w:val="24"/>
          <w:szCs w:val="24"/>
        </w:rPr>
        <w:t xml:space="preserve"> </w:t>
      </w:r>
      <w:r w:rsidR="00CC625E" w:rsidRPr="000E1F01">
        <w:rPr>
          <w:rFonts w:ascii="Times New Roman" w:hAnsi="Times New Roman" w:cs="Times New Roman"/>
          <w:bCs/>
          <w:sz w:val="24"/>
          <w:szCs w:val="24"/>
        </w:rPr>
        <w:t>The corresponding baseline levels for each outcome, a</w:t>
      </w:r>
      <w:r w:rsidRPr="000E1F01">
        <w:rPr>
          <w:rFonts w:ascii="Times New Roman" w:hAnsi="Times New Roman" w:cs="Times New Roman"/>
          <w:bCs/>
          <w:sz w:val="24"/>
          <w:szCs w:val="24"/>
        </w:rPr>
        <w:t xml:space="preserve">ge, gender, centre and the level of physical activity at baseline. Triangles indicate the </w:t>
      </w:r>
      <w:r w:rsidR="00586F75">
        <w:rPr>
          <w:rFonts w:ascii="Times New Roman" w:hAnsi="Times New Roman" w:cs="Times New Roman"/>
          <w:bCs/>
          <w:sz w:val="24"/>
          <w:szCs w:val="24"/>
        </w:rPr>
        <w:t xml:space="preserve">P </w:t>
      </w:r>
      <w:r w:rsidRPr="000E1F01">
        <w:rPr>
          <w:rFonts w:ascii="Times New Roman" w:hAnsi="Times New Roman" w:cs="Times New Roman"/>
          <w:bCs/>
          <w:sz w:val="24"/>
          <w:szCs w:val="24"/>
        </w:rPr>
        <w:t xml:space="preserve">value (-log10 transformed) for the comparison. Blue descending triangles indicate lower mean values in the </w:t>
      </w:r>
      <w:proofErr w:type="spellStart"/>
      <w:r w:rsidRPr="000E1F01">
        <w:rPr>
          <w:rFonts w:ascii="Times New Roman" w:hAnsi="Times New Roman" w:cs="Times New Roman"/>
          <w:bCs/>
          <w:sz w:val="24"/>
          <w:szCs w:val="24"/>
        </w:rPr>
        <w:t>Mastiha</w:t>
      </w:r>
      <w:proofErr w:type="spellEnd"/>
      <w:r w:rsidRPr="000E1F01">
        <w:rPr>
          <w:rFonts w:ascii="Times New Roman" w:hAnsi="Times New Roman" w:cs="Times New Roman"/>
          <w:bCs/>
          <w:sz w:val="24"/>
          <w:szCs w:val="24"/>
        </w:rPr>
        <w:t xml:space="preserve"> group compared to the </w:t>
      </w:r>
      <w:r w:rsidRPr="00A969A0">
        <w:rPr>
          <w:rFonts w:ascii="Times New Roman" w:hAnsi="Times New Roman" w:cs="Times New Roman"/>
          <w:bCs/>
          <w:sz w:val="24"/>
          <w:szCs w:val="24"/>
        </w:rPr>
        <w:t xml:space="preserve">Placebo; while green ascending triangles </w:t>
      </w:r>
      <w:r w:rsidR="006B0402">
        <w:rPr>
          <w:rFonts w:ascii="Times New Roman" w:hAnsi="Times New Roman" w:cs="Times New Roman"/>
          <w:bCs/>
          <w:sz w:val="24"/>
          <w:szCs w:val="24"/>
        </w:rPr>
        <w:t xml:space="preserve">indicate </w:t>
      </w:r>
      <w:r w:rsidRPr="00A969A0">
        <w:rPr>
          <w:rFonts w:ascii="Times New Roman" w:hAnsi="Times New Roman" w:cs="Times New Roman"/>
          <w:bCs/>
          <w:sz w:val="24"/>
          <w:szCs w:val="24"/>
        </w:rPr>
        <w:t xml:space="preserve">the opposite. The black horizontal line </w:t>
      </w:r>
      <w:r w:rsidR="006B0402">
        <w:rPr>
          <w:rFonts w:ascii="Times New Roman" w:hAnsi="Times New Roman" w:cs="Times New Roman"/>
          <w:bCs/>
          <w:sz w:val="24"/>
          <w:szCs w:val="24"/>
        </w:rPr>
        <w:t>marks</w:t>
      </w:r>
      <w:r w:rsidRPr="00A969A0">
        <w:rPr>
          <w:rFonts w:ascii="Times New Roman" w:hAnsi="Times New Roman" w:cs="Times New Roman"/>
          <w:bCs/>
          <w:sz w:val="24"/>
          <w:szCs w:val="24"/>
        </w:rPr>
        <w:t xml:space="preserve"> nominal significance level (</w:t>
      </w:r>
      <w:r w:rsidR="00586F75" w:rsidRPr="00A969A0">
        <w:rPr>
          <w:rFonts w:ascii="Times New Roman" w:hAnsi="Times New Roman" w:cs="Times New Roman"/>
          <w:bCs/>
          <w:sz w:val="24"/>
          <w:szCs w:val="24"/>
        </w:rPr>
        <w:t>P value=</w:t>
      </w:r>
      <w:r w:rsidRPr="00A969A0">
        <w:rPr>
          <w:rFonts w:ascii="Times New Roman" w:hAnsi="Times New Roman" w:cs="Times New Roman"/>
          <w:bCs/>
          <w:sz w:val="24"/>
          <w:szCs w:val="24"/>
        </w:rPr>
        <w:t>0.05) and the red line the multiple testing significance level (</w:t>
      </w:r>
      <w:r w:rsidR="00586F75" w:rsidRPr="00A969A0">
        <w:rPr>
          <w:rFonts w:ascii="Times New Roman" w:hAnsi="Times New Roman" w:cs="Times New Roman"/>
          <w:bCs/>
          <w:sz w:val="24"/>
          <w:szCs w:val="24"/>
        </w:rPr>
        <w:t>P value</w:t>
      </w:r>
      <w:r w:rsidR="00D42E89" w:rsidRPr="00A969A0">
        <w:rPr>
          <w:rFonts w:ascii="Times New Roman" w:hAnsi="Times New Roman" w:cs="Times New Roman"/>
          <w:bCs/>
          <w:sz w:val="24"/>
          <w:szCs w:val="24"/>
        </w:rPr>
        <w:t>=0.001</w:t>
      </w:r>
      <w:r w:rsidR="00B82F45">
        <w:rPr>
          <w:rFonts w:ascii="Times New Roman" w:hAnsi="Times New Roman" w:cs="Times New Roman"/>
          <w:bCs/>
          <w:sz w:val="24"/>
          <w:szCs w:val="24"/>
        </w:rPr>
        <w:t>5</w:t>
      </w:r>
      <w:r w:rsidRPr="00A969A0">
        <w:rPr>
          <w:rFonts w:ascii="Times New Roman" w:hAnsi="Times New Roman" w:cs="Times New Roman"/>
          <w:bCs/>
          <w:sz w:val="24"/>
          <w:szCs w:val="24"/>
        </w:rPr>
        <w:t>).</w:t>
      </w:r>
    </w:p>
    <w:p w14:paraId="0821A865" w14:textId="77777777" w:rsidR="003A0E54" w:rsidRPr="00551727" w:rsidRDefault="00381EC5" w:rsidP="00881CF7">
      <w:pPr>
        <w:rPr>
          <w:rFonts w:ascii="Times New Roman" w:hAnsi="Times New Roman" w:cs="Times New Roman"/>
          <w:sz w:val="24"/>
          <w:szCs w:val="24"/>
        </w:rPr>
      </w:pPr>
      <w:r w:rsidRPr="000E1F01">
        <w:rPr>
          <w:rFonts w:ascii="Times New Roman" w:hAnsi="Times New Roman" w:cs="Times New Roman"/>
          <w:sz w:val="24"/>
          <w:szCs w:val="24"/>
        </w:rPr>
        <w:br w:type="page"/>
      </w:r>
    </w:p>
    <w:p w14:paraId="0E45DDA5" w14:textId="55C09D92" w:rsidR="00EC3CDE" w:rsidRPr="000E1F01" w:rsidRDefault="005D6196" w:rsidP="00881CF7">
      <w:pPr>
        <w:pageBreakBefore/>
        <w:spacing w:after="0"/>
        <w:jc w:val="both"/>
        <w:rPr>
          <w:rFonts w:ascii="Times New Roman" w:hAnsi="Times New Roman" w:cs="Times New Roman"/>
          <w:bCs/>
          <w:sz w:val="24"/>
          <w:szCs w:val="24"/>
        </w:rPr>
      </w:pPr>
      <w:r>
        <w:rPr>
          <w:rFonts w:ascii="Times New Roman" w:hAnsi="Times New Roman" w:cs="Times New Roman"/>
          <w:b/>
          <w:bCs/>
        </w:rPr>
        <w:lastRenderedPageBreak/>
        <w:t>A</w:t>
      </w:r>
      <w:r w:rsidR="00B22798">
        <w:rPr>
          <w:rFonts w:ascii="Times New Roman" w:hAnsi="Times New Roman" w:cs="Times New Roman"/>
          <w:bCs/>
          <w:noProof/>
          <w:lang w:val="el-GR" w:eastAsia="el-GR"/>
        </w:rPr>
        <w:drawing>
          <wp:inline distT="0" distB="0" distL="0" distR="0" wp14:anchorId="66C4F20C" wp14:editId="6C4DE962">
            <wp:extent cx="2743200" cy="2743200"/>
            <wp:effectExtent l="0" t="0" r="0" b="0"/>
            <wp:docPr id="7" name="Εικόνα 7"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00EC3CDE" w:rsidRPr="00DA1ABD">
        <w:rPr>
          <w:rFonts w:ascii="Times New Roman" w:hAnsi="Times New Roman" w:cs="Times New Roman"/>
          <w:b/>
          <w:bCs/>
        </w:rPr>
        <w:t>B</w:t>
      </w:r>
      <w:r w:rsidR="00B22798">
        <w:rPr>
          <w:rFonts w:ascii="Times New Roman" w:hAnsi="Times New Roman" w:cs="Times New Roman"/>
          <w:bCs/>
          <w:noProof/>
          <w:lang w:val="el-GR" w:eastAsia="el-GR"/>
        </w:rPr>
        <w:drawing>
          <wp:inline distT="0" distB="0" distL="0" distR="0" wp14:anchorId="46F9C547" wp14:editId="28ADD709">
            <wp:extent cx="2743200" cy="2743200"/>
            <wp:effectExtent l="0" t="0" r="0" b="0"/>
            <wp:docPr id="8" name="Εικόνα 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00EC3CDE" w:rsidRPr="00DA1ABD">
        <w:rPr>
          <w:rFonts w:ascii="Times New Roman" w:hAnsi="Times New Roman" w:cs="Times New Roman"/>
          <w:b/>
          <w:bCs/>
        </w:rPr>
        <w:t>C</w:t>
      </w:r>
      <w:r w:rsidR="00B22798">
        <w:rPr>
          <w:rFonts w:ascii="Times New Roman" w:hAnsi="Times New Roman" w:cs="Times New Roman"/>
          <w:bCs/>
          <w:noProof/>
          <w:lang w:val="el-GR" w:eastAsia="el-GR"/>
        </w:rPr>
        <w:drawing>
          <wp:inline distT="0" distB="0" distL="0" distR="0" wp14:anchorId="0B242A63" wp14:editId="53062949">
            <wp:extent cx="2743200" cy="2743200"/>
            <wp:effectExtent l="0" t="0" r="0" b="0"/>
            <wp:docPr id="9" name="Εικόνα 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00EC3CDE" w:rsidRPr="00DA1ABD">
        <w:rPr>
          <w:rFonts w:ascii="Times New Roman" w:hAnsi="Times New Roman" w:cs="Times New Roman"/>
          <w:b/>
          <w:bCs/>
        </w:rPr>
        <w:t>D</w:t>
      </w:r>
      <w:r w:rsidR="00B22798">
        <w:rPr>
          <w:rFonts w:ascii="Times New Roman" w:hAnsi="Times New Roman" w:cs="Times New Roman"/>
          <w:bCs/>
          <w:noProof/>
          <w:lang w:val="el-GR" w:eastAsia="el-GR"/>
        </w:rPr>
        <w:drawing>
          <wp:inline distT="0" distB="0" distL="0" distR="0" wp14:anchorId="560BDAFE" wp14:editId="0EEA3ABB">
            <wp:extent cx="2743200" cy="2743200"/>
            <wp:effectExtent l="0" t="0" r="0" b="0"/>
            <wp:docPr id="10" name="Εικόνα 1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00EC3CDE" w:rsidRPr="00EC3CDE">
        <w:rPr>
          <w:rFonts w:ascii="Times New Roman" w:hAnsi="Times New Roman" w:cs="Times New Roman"/>
          <w:b/>
          <w:bCs/>
          <w:sz w:val="24"/>
          <w:szCs w:val="24"/>
        </w:rPr>
        <w:t xml:space="preserve"> </w:t>
      </w:r>
      <w:proofErr w:type="spellStart"/>
      <w:r w:rsidR="00EC3CDE">
        <w:rPr>
          <w:rFonts w:ascii="Times New Roman" w:hAnsi="Times New Roman" w:cs="Times New Roman"/>
          <w:b/>
          <w:bCs/>
          <w:sz w:val="24"/>
          <w:szCs w:val="24"/>
        </w:rPr>
        <w:t>S</w:t>
      </w:r>
      <w:r w:rsidR="00036CFB">
        <w:rPr>
          <w:rFonts w:ascii="Times New Roman" w:hAnsi="Times New Roman" w:cs="Times New Roman"/>
          <w:b/>
          <w:bCs/>
          <w:sz w:val="24"/>
          <w:szCs w:val="24"/>
        </w:rPr>
        <w:t>Fig</w:t>
      </w:r>
      <w:proofErr w:type="spellEnd"/>
      <w:r w:rsidR="00036CFB">
        <w:rPr>
          <w:rFonts w:ascii="Times New Roman" w:hAnsi="Times New Roman" w:cs="Times New Roman"/>
          <w:b/>
          <w:bCs/>
          <w:sz w:val="24"/>
          <w:szCs w:val="24"/>
        </w:rPr>
        <w:t>. 7</w:t>
      </w:r>
      <w:r w:rsidR="00EC3CDE" w:rsidRPr="000E1F01">
        <w:rPr>
          <w:rFonts w:ascii="Times New Roman" w:hAnsi="Times New Roman" w:cs="Times New Roman"/>
          <w:b/>
          <w:bCs/>
          <w:sz w:val="24"/>
          <w:szCs w:val="24"/>
        </w:rPr>
        <w:t xml:space="preserve">. </w:t>
      </w:r>
      <w:r w:rsidR="00B82F45">
        <w:rPr>
          <w:rFonts w:ascii="Times New Roman" w:hAnsi="Times New Roman" w:cs="Times New Roman"/>
          <w:b/>
          <w:bCs/>
          <w:sz w:val="24"/>
          <w:szCs w:val="24"/>
        </w:rPr>
        <w:t>Box</w:t>
      </w:r>
      <w:r w:rsidR="00EC3CDE" w:rsidRPr="000E1F01">
        <w:rPr>
          <w:rFonts w:ascii="Times New Roman" w:hAnsi="Times New Roman" w:cs="Times New Roman"/>
          <w:b/>
          <w:bCs/>
          <w:sz w:val="24"/>
          <w:szCs w:val="24"/>
        </w:rPr>
        <w:t xml:space="preserve"> plots for the MRI parameters showing the values at baseline and post-treatment for the </w:t>
      </w:r>
      <w:proofErr w:type="spellStart"/>
      <w:r w:rsidR="00EC3CDE" w:rsidRPr="000E1F01">
        <w:rPr>
          <w:rFonts w:ascii="Times New Roman" w:hAnsi="Times New Roman" w:cs="Times New Roman"/>
          <w:b/>
          <w:bCs/>
          <w:sz w:val="24"/>
          <w:szCs w:val="24"/>
        </w:rPr>
        <w:t>Mastiha</w:t>
      </w:r>
      <w:proofErr w:type="spellEnd"/>
      <w:r w:rsidR="00EC3CDE" w:rsidRPr="000E1F01">
        <w:rPr>
          <w:rFonts w:ascii="Times New Roman" w:hAnsi="Times New Roman" w:cs="Times New Roman"/>
          <w:b/>
          <w:bCs/>
          <w:sz w:val="24"/>
          <w:szCs w:val="24"/>
        </w:rPr>
        <w:t xml:space="preserve"> and Placebo group, by BMI category</w:t>
      </w:r>
      <w:r w:rsidR="00EC3CDE">
        <w:rPr>
          <w:rFonts w:ascii="Times New Roman" w:hAnsi="Times New Roman" w:cs="Times New Roman"/>
          <w:b/>
          <w:bCs/>
          <w:sz w:val="24"/>
          <w:szCs w:val="24"/>
        </w:rPr>
        <w:t>. (A)</w:t>
      </w:r>
      <w:r w:rsidR="00EC3CDE" w:rsidRPr="000E1F01">
        <w:rPr>
          <w:rFonts w:ascii="Times New Roman" w:hAnsi="Times New Roman" w:cs="Times New Roman"/>
          <w:b/>
          <w:bCs/>
          <w:sz w:val="24"/>
          <w:szCs w:val="24"/>
        </w:rPr>
        <w:t xml:space="preserve"> </w:t>
      </w:r>
      <w:proofErr w:type="gramStart"/>
      <w:r w:rsidR="00EC3CDE" w:rsidRPr="000E1F01">
        <w:rPr>
          <w:rFonts w:ascii="Times New Roman" w:hAnsi="Times New Roman" w:cs="Times New Roman"/>
          <w:bCs/>
          <w:sz w:val="24"/>
          <w:szCs w:val="24"/>
        </w:rPr>
        <w:t>cT1</w:t>
      </w:r>
      <w:proofErr w:type="gramEnd"/>
      <w:r w:rsidR="00EC3CDE" w:rsidRPr="000E1F01">
        <w:rPr>
          <w:rFonts w:ascii="Times New Roman" w:hAnsi="Times New Roman" w:cs="Times New Roman"/>
          <w:bCs/>
          <w:sz w:val="24"/>
          <w:szCs w:val="24"/>
        </w:rPr>
        <w:t xml:space="preserve"> levels, </w:t>
      </w:r>
      <w:r w:rsidR="00EC3CDE">
        <w:rPr>
          <w:rFonts w:ascii="Times New Roman" w:hAnsi="Times New Roman" w:cs="Times New Roman"/>
          <w:bCs/>
          <w:sz w:val="24"/>
          <w:szCs w:val="24"/>
        </w:rPr>
        <w:t>(</w:t>
      </w:r>
      <w:r w:rsidR="00EC3CDE">
        <w:rPr>
          <w:rFonts w:ascii="Times New Roman" w:hAnsi="Times New Roman" w:cs="Times New Roman"/>
          <w:b/>
          <w:bCs/>
          <w:sz w:val="24"/>
          <w:szCs w:val="24"/>
        </w:rPr>
        <w:t>B)</w:t>
      </w:r>
      <w:r w:rsidR="00EC3CDE" w:rsidRPr="000E1F01">
        <w:rPr>
          <w:rFonts w:ascii="Times New Roman" w:hAnsi="Times New Roman" w:cs="Times New Roman"/>
          <w:b/>
          <w:bCs/>
          <w:sz w:val="24"/>
          <w:szCs w:val="24"/>
        </w:rPr>
        <w:t xml:space="preserve"> </w:t>
      </w:r>
      <w:r w:rsidR="00EC3CDE" w:rsidRPr="000E1F01">
        <w:rPr>
          <w:rFonts w:ascii="Times New Roman" w:hAnsi="Times New Roman" w:cs="Times New Roman"/>
          <w:bCs/>
          <w:sz w:val="24"/>
          <w:szCs w:val="24"/>
        </w:rPr>
        <w:t xml:space="preserve">LIF, </w:t>
      </w:r>
      <w:r w:rsidR="00EC3CDE">
        <w:rPr>
          <w:rFonts w:ascii="Times New Roman" w:hAnsi="Times New Roman" w:cs="Times New Roman"/>
          <w:bCs/>
          <w:sz w:val="24"/>
          <w:szCs w:val="24"/>
        </w:rPr>
        <w:t>(</w:t>
      </w:r>
      <w:r w:rsidR="00EC3CDE">
        <w:rPr>
          <w:rFonts w:ascii="Times New Roman" w:hAnsi="Times New Roman" w:cs="Times New Roman"/>
          <w:b/>
          <w:bCs/>
          <w:sz w:val="24"/>
          <w:szCs w:val="24"/>
        </w:rPr>
        <w:t>C)</w:t>
      </w:r>
      <w:r w:rsidR="00EC3CDE" w:rsidRPr="000E1F01">
        <w:rPr>
          <w:rFonts w:ascii="Times New Roman" w:hAnsi="Times New Roman" w:cs="Times New Roman"/>
          <w:bCs/>
          <w:sz w:val="24"/>
          <w:szCs w:val="24"/>
        </w:rPr>
        <w:t xml:space="preserve"> PDFF, </w:t>
      </w:r>
      <w:r w:rsidR="00EC3CDE">
        <w:rPr>
          <w:rFonts w:ascii="Times New Roman" w:hAnsi="Times New Roman" w:cs="Times New Roman"/>
          <w:bCs/>
          <w:sz w:val="24"/>
          <w:szCs w:val="24"/>
        </w:rPr>
        <w:t>(</w:t>
      </w:r>
      <w:r w:rsidR="00EC3CDE">
        <w:rPr>
          <w:rFonts w:ascii="Times New Roman" w:hAnsi="Times New Roman" w:cs="Times New Roman"/>
          <w:b/>
          <w:bCs/>
          <w:sz w:val="24"/>
          <w:szCs w:val="24"/>
        </w:rPr>
        <w:t>D)</w:t>
      </w:r>
      <w:r w:rsidR="00EC3CDE" w:rsidRPr="000E1F01">
        <w:rPr>
          <w:rFonts w:ascii="Times New Roman" w:hAnsi="Times New Roman" w:cs="Times New Roman"/>
          <w:b/>
          <w:bCs/>
          <w:sz w:val="24"/>
          <w:szCs w:val="24"/>
        </w:rPr>
        <w:t xml:space="preserve"> </w:t>
      </w:r>
      <w:r w:rsidR="00EC3CDE" w:rsidRPr="000E1F01">
        <w:rPr>
          <w:rFonts w:ascii="Times New Roman" w:hAnsi="Times New Roman" w:cs="Times New Roman"/>
          <w:bCs/>
          <w:sz w:val="24"/>
          <w:szCs w:val="24"/>
        </w:rPr>
        <w:t>Hepatic iron.</w:t>
      </w:r>
    </w:p>
    <w:p w14:paraId="3D76F905" w14:textId="77777777" w:rsidR="00CD4132" w:rsidRDefault="00CD4132" w:rsidP="00881CF7">
      <w:pPr>
        <w:spacing w:line="480" w:lineRule="auto"/>
        <w:jc w:val="both"/>
        <w:rPr>
          <w:rFonts w:ascii="Times New Roman" w:hAnsi="Times New Roman" w:cs="Times New Roman"/>
          <w:b/>
          <w:sz w:val="24"/>
          <w:szCs w:val="24"/>
        </w:rPr>
      </w:pPr>
    </w:p>
    <w:p w14:paraId="183C1939" w14:textId="77777777" w:rsidR="00CD4132" w:rsidRDefault="00CD4132" w:rsidP="00881CF7">
      <w:pPr>
        <w:spacing w:line="480" w:lineRule="auto"/>
        <w:jc w:val="both"/>
        <w:rPr>
          <w:rFonts w:ascii="Times New Roman" w:hAnsi="Times New Roman" w:cs="Times New Roman"/>
          <w:b/>
          <w:sz w:val="24"/>
          <w:szCs w:val="24"/>
        </w:rPr>
      </w:pPr>
    </w:p>
    <w:p w14:paraId="54A06278" w14:textId="77777777" w:rsidR="00CD4132" w:rsidRDefault="00CD4132" w:rsidP="00881CF7">
      <w:pPr>
        <w:spacing w:line="480" w:lineRule="auto"/>
        <w:jc w:val="both"/>
        <w:rPr>
          <w:rFonts w:ascii="Times New Roman" w:hAnsi="Times New Roman" w:cs="Times New Roman"/>
          <w:b/>
          <w:sz w:val="24"/>
          <w:szCs w:val="24"/>
        </w:rPr>
      </w:pPr>
    </w:p>
    <w:p w14:paraId="27EE695E" w14:textId="77777777" w:rsidR="00CD4132" w:rsidRDefault="00CD4132" w:rsidP="00881CF7">
      <w:pPr>
        <w:spacing w:line="480" w:lineRule="auto"/>
        <w:jc w:val="both"/>
        <w:rPr>
          <w:rFonts w:ascii="Times New Roman" w:hAnsi="Times New Roman" w:cs="Times New Roman"/>
          <w:b/>
          <w:sz w:val="24"/>
          <w:szCs w:val="24"/>
        </w:rPr>
      </w:pPr>
    </w:p>
    <w:p w14:paraId="004CF17A" w14:textId="77777777" w:rsidR="00A969A0" w:rsidRDefault="00CD4132" w:rsidP="00881CF7">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val="el-GR" w:eastAsia="el-GR"/>
        </w:rPr>
        <w:lastRenderedPageBreak/>
        <w:drawing>
          <wp:inline distT="0" distB="0" distL="0" distR="0" wp14:anchorId="034F7666" wp14:editId="1A7DC9C0">
            <wp:extent cx="4259580" cy="4259580"/>
            <wp:effectExtent l="0" t="0" r="7620" b="7620"/>
            <wp:docPr id="1" name="Picture 1" descr="C:\Users\stavr\AppData\Local\Microsoft\Windows\INetCache\Content.Word\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avr\AppData\Local\Microsoft\Windows\INetCache\Content.Word\pow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9580" cy="4259580"/>
                    </a:xfrm>
                    <a:prstGeom prst="rect">
                      <a:avLst/>
                    </a:prstGeom>
                    <a:noFill/>
                    <a:ln>
                      <a:noFill/>
                    </a:ln>
                  </pic:spPr>
                </pic:pic>
              </a:graphicData>
            </a:graphic>
          </wp:inline>
        </w:drawing>
      </w:r>
    </w:p>
    <w:p w14:paraId="22D87CE2" w14:textId="5969C659" w:rsidR="00CD4132" w:rsidRPr="00A969A0" w:rsidRDefault="00036CFB" w:rsidP="00881CF7">
      <w:p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S</w:t>
      </w:r>
      <w:bookmarkStart w:id="0" w:name="_GoBack"/>
      <w:bookmarkEnd w:id="0"/>
      <w:r>
        <w:rPr>
          <w:rFonts w:ascii="Times New Roman" w:hAnsi="Times New Roman" w:cs="Times New Roman"/>
          <w:b/>
          <w:bCs/>
          <w:sz w:val="24"/>
          <w:szCs w:val="24"/>
        </w:rPr>
        <w:t>Fig</w:t>
      </w:r>
      <w:proofErr w:type="spellEnd"/>
      <w:r>
        <w:rPr>
          <w:rFonts w:ascii="Times New Roman" w:hAnsi="Times New Roman" w:cs="Times New Roman"/>
          <w:b/>
          <w:bCs/>
          <w:sz w:val="24"/>
          <w:szCs w:val="24"/>
        </w:rPr>
        <w:t>. 8</w:t>
      </w:r>
      <w:r w:rsidR="00CD4132" w:rsidRPr="000E1F01">
        <w:rPr>
          <w:rFonts w:ascii="Times New Roman" w:hAnsi="Times New Roman" w:cs="Times New Roman"/>
          <w:b/>
          <w:bCs/>
          <w:sz w:val="24"/>
          <w:szCs w:val="24"/>
        </w:rPr>
        <w:t xml:space="preserve">. </w:t>
      </w:r>
      <w:r w:rsidR="00CD4132">
        <w:rPr>
          <w:rFonts w:ascii="Times New Roman" w:hAnsi="Times New Roman" w:cs="Times New Roman"/>
          <w:b/>
          <w:bCs/>
          <w:sz w:val="24"/>
          <w:szCs w:val="24"/>
        </w:rPr>
        <w:t xml:space="preserve">Differences of the outcomes means between the two treatment groups at 80% power. </w:t>
      </w:r>
    </w:p>
    <w:p w14:paraId="663BC058" w14:textId="77777777" w:rsidR="00EC3CDE" w:rsidRDefault="00EC3CDE" w:rsidP="00881CF7">
      <w:pPr>
        <w:spacing w:line="480" w:lineRule="auto"/>
        <w:jc w:val="both"/>
        <w:rPr>
          <w:rFonts w:ascii="Times New Roman" w:hAnsi="Times New Roman" w:cs="Times New Roman"/>
          <w:b/>
          <w:sz w:val="24"/>
          <w:szCs w:val="24"/>
        </w:rPr>
      </w:pPr>
    </w:p>
    <w:p w14:paraId="1D4EDAD2" w14:textId="77777777" w:rsidR="00EC3CDE" w:rsidRDefault="00EC3CDE" w:rsidP="00881CF7">
      <w:pPr>
        <w:spacing w:line="480" w:lineRule="auto"/>
        <w:jc w:val="both"/>
        <w:rPr>
          <w:rFonts w:ascii="Times New Roman" w:hAnsi="Times New Roman" w:cs="Times New Roman"/>
          <w:b/>
          <w:sz w:val="24"/>
          <w:szCs w:val="24"/>
        </w:rPr>
      </w:pPr>
    </w:p>
    <w:p w14:paraId="752D5E83" w14:textId="77777777" w:rsidR="00EC3CDE" w:rsidRDefault="00EC3CDE" w:rsidP="00881CF7">
      <w:pPr>
        <w:spacing w:line="480" w:lineRule="auto"/>
        <w:jc w:val="both"/>
        <w:rPr>
          <w:rFonts w:ascii="Times New Roman" w:hAnsi="Times New Roman" w:cs="Times New Roman"/>
          <w:b/>
          <w:sz w:val="24"/>
          <w:szCs w:val="24"/>
        </w:rPr>
      </w:pPr>
    </w:p>
    <w:p w14:paraId="688FB894" w14:textId="77777777" w:rsidR="00EC3CDE" w:rsidRDefault="00EC3CDE" w:rsidP="00881CF7">
      <w:pPr>
        <w:spacing w:line="480" w:lineRule="auto"/>
        <w:jc w:val="both"/>
        <w:rPr>
          <w:rFonts w:ascii="Times New Roman" w:hAnsi="Times New Roman" w:cs="Times New Roman"/>
          <w:b/>
          <w:sz w:val="24"/>
          <w:szCs w:val="24"/>
        </w:rPr>
      </w:pPr>
    </w:p>
    <w:p w14:paraId="6CA902AB" w14:textId="77777777" w:rsidR="00CD4132" w:rsidRDefault="00CD4132" w:rsidP="00881CF7">
      <w:pPr>
        <w:rPr>
          <w:rFonts w:ascii="Times New Roman" w:hAnsi="Times New Roman" w:cs="Times New Roman"/>
          <w:b/>
          <w:sz w:val="24"/>
          <w:szCs w:val="24"/>
        </w:rPr>
      </w:pPr>
      <w:r>
        <w:rPr>
          <w:rFonts w:ascii="Times New Roman" w:hAnsi="Times New Roman" w:cs="Times New Roman"/>
          <w:b/>
          <w:sz w:val="24"/>
          <w:szCs w:val="24"/>
        </w:rPr>
        <w:br w:type="page"/>
      </w:r>
    </w:p>
    <w:p w14:paraId="2AD85275" w14:textId="77777777" w:rsidR="0090494B" w:rsidRDefault="0090494B" w:rsidP="00881CF7">
      <w:pPr>
        <w:spacing w:line="480" w:lineRule="auto"/>
        <w:jc w:val="both"/>
        <w:rPr>
          <w:rFonts w:ascii="Times New Roman" w:hAnsi="Times New Roman" w:cs="Times New Roman"/>
          <w:b/>
          <w:sz w:val="24"/>
          <w:szCs w:val="24"/>
        </w:rPr>
      </w:pPr>
      <w:r w:rsidRPr="001E2742">
        <w:rPr>
          <w:rFonts w:ascii="Times New Roman" w:hAnsi="Times New Roman" w:cs="Times New Roman"/>
          <w:b/>
          <w:sz w:val="24"/>
          <w:szCs w:val="24"/>
        </w:rPr>
        <w:lastRenderedPageBreak/>
        <w:t>References</w:t>
      </w:r>
    </w:p>
    <w:p w14:paraId="47E0218E" w14:textId="77777777" w:rsidR="00CB2236" w:rsidRPr="00CB2236" w:rsidRDefault="00CB2236" w:rsidP="00881CF7">
      <w:pPr>
        <w:pStyle w:val="aa"/>
        <w:numPr>
          <w:ilvl w:val="0"/>
          <w:numId w:val="3"/>
        </w:numPr>
        <w:tabs>
          <w:tab w:val="clear" w:pos="720"/>
          <w:tab w:val="num" w:pos="578"/>
        </w:tabs>
        <w:spacing w:line="480" w:lineRule="auto"/>
        <w:ind w:left="0" w:hanging="284"/>
        <w:jc w:val="both"/>
        <w:rPr>
          <w:rFonts w:ascii="Times New Roman" w:hAnsi="Times New Roman" w:cs="Times New Roman"/>
          <w:sz w:val="24"/>
          <w:szCs w:val="24"/>
        </w:rPr>
      </w:pPr>
      <w:proofErr w:type="spellStart"/>
      <w:r w:rsidRPr="00CB2236">
        <w:rPr>
          <w:rFonts w:ascii="Times New Roman" w:hAnsi="Times New Roman" w:cs="Times New Roman"/>
          <w:sz w:val="24"/>
          <w:szCs w:val="24"/>
        </w:rPr>
        <w:t>Trochim</w:t>
      </w:r>
      <w:proofErr w:type="spellEnd"/>
      <w:r w:rsidRPr="00CB2236">
        <w:rPr>
          <w:rFonts w:ascii="Times New Roman" w:hAnsi="Times New Roman" w:cs="Times New Roman"/>
          <w:sz w:val="24"/>
          <w:szCs w:val="24"/>
        </w:rPr>
        <w:t xml:space="preserve"> WMK. Random selection &amp; assignment. Web Centre for Social Research Methods 2006, Retrieved from </w:t>
      </w:r>
      <w:hyperlink r:id="rId24" w:history="1">
        <w:r w:rsidRPr="00CB2236">
          <w:rPr>
            <w:rStyle w:val="-"/>
            <w:rFonts w:ascii="Times New Roman" w:hAnsi="Times New Roman"/>
          </w:rPr>
          <w:t>http://www.socialresearchmethods.net/kb/random.htm</w:t>
        </w:r>
      </w:hyperlink>
    </w:p>
    <w:p w14:paraId="7C741043" w14:textId="77777777" w:rsidR="001801E8" w:rsidRDefault="001801E8" w:rsidP="00881CF7">
      <w:pPr>
        <w:pStyle w:val="aa"/>
        <w:numPr>
          <w:ilvl w:val="0"/>
          <w:numId w:val="3"/>
        </w:numPr>
        <w:tabs>
          <w:tab w:val="clear" w:pos="720"/>
          <w:tab w:val="num" w:pos="578"/>
        </w:tabs>
        <w:spacing w:line="480" w:lineRule="auto"/>
        <w:ind w:left="0" w:hanging="284"/>
        <w:jc w:val="both"/>
        <w:rPr>
          <w:rFonts w:ascii="Times New Roman" w:hAnsi="Times New Roman" w:cs="Times New Roman"/>
          <w:sz w:val="24"/>
          <w:szCs w:val="24"/>
        </w:rPr>
      </w:pPr>
      <w:proofErr w:type="spellStart"/>
      <w:r w:rsidRPr="001801E8">
        <w:rPr>
          <w:rFonts w:ascii="Times New Roman" w:hAnsi="Times New Roman" w:cs="Times New Roman"/>
          <w:sz w:val="24"/>
          <w:szCs w:val="24"/>
        </w:rPr>
        <w:t>Isokuortti</w:t>
      </w:r>
      <w:proofErr w:type="spellEnd"/>
      <w:r w:rsidRPr="001801E8">
        <w:rPr>
          <w:rFonts w:ascii="Times New Roman" w:hAnsi="Times New Roman" w:cs="Times New Roman"/>
          <w:sz w:val="24"/>
          <w:szCs w:val="24"/>
        </w:rPr>
        <w:t xml:space="preserve"> E, Zhou Y, </w:t>
      </w:r>
      <w:proofErr w:type="spellStart"/>
      <w:r w:rsidRPr="001801E8">
        <w:rPr>
          <w:rFonts w:ascii="Times New Roman" w:hAnsi="Times New Roman" w:cs="Times New Roman"/>
          <w:sz w:val="24"/>
          <w:szCs w:val="24"/>
        </w:rPr>
        <w:t>Peltonen</w:t>
      </w:r>
      <w:proofErr w:type="spellEnd"/>
      <w:r w:rsidRPr="001801E8">
        <w:rPr>
          <w:rFonts w:ascii="Times New Roman" w:hAnsi="Times New Roman" w:cs="Times New Roman"/>
          <w:sz w:val="24"/>
          <w:szCs w:val="24"/>
        </w:rPr>
        <w:t xml:space="preserve"> M, </w:t>
      </w:r>
      <w:proofErr w:type="spellStart"/>
      <w:r w:rsidRPr="001801E8">
        <w:rPr>
          <w:rFonts w:ascii="Times New Roman" w:hAnsi="Times New Roman" w:cs="Times New Roman"/>
          <w:sz w:val="24"/>
          <w:szCs w:val="24"/>
        </w:rPr>
        <w:t>Bugianesi</w:t>
      </w:r>
      <w:proofErr w:type="spellEnd"/>
      <w:r w:rsidRPr="001801E8">
        <w:rPr>
          <w:rFonts w:ascii="Times New Roman" w:hAnsi="Times New Roman" w:cs="Times New Roman"/>
          <w:sz w:val="24"/>
          <w:szCs w:val="24"/>
        </w:rPr>
        <w:t xml:space="preserve"> E, Clement K, </w:t>
      </w:r>
      <w:proofErr w:type="spellStart"/>
      <w:r w:rsidRPr="001801E8">
        <w:rPr>
          <w:rFonts w:ascii="Times New Roman" w:hAnsi="Times New Roman" w:cs="Times New Roman"/>
          <w:sz w:val="24"/>
          <w:szCs w:val="24"/>
        </w:rPr>
        <w:t>Bonnefont-Rousselot</w:t>
      </w:r>
      <w:proofErr w:type="spellEnd"/>
      <w:r w:rsidRPr="001801E8">
        <w:rPr>
          <w:rFonts w:ascii="Times New Roman" w:hAnsi="Times New Roman" w:cs="Times New Roman"/>
          <w:sz w:val="24"/>
          <w:szCs w:val="24"/>
        </w:rPr>
        <w:t xml:space="preserve"> D, et al. Use of HOMA-IR to diagnose non-alcoholic fatty liver disease: a population-based and inter-laboratory study. </w:t>
      </w:r>
      <w:proofErr w:type="spellStart"/>
      <w:r w:rsidRPr="001801E8">
        <w:rPr>
          <w:rFonts w:ascii="Times New Roman" w:hAnsi="Times New Roman" w:cs="Times New Roman"/>
          <w:sz w:val="24"/>
          <w:szCs w:val="24"/>
        </w:rPr>
        <w:t>Diabetologia</w:t>
      </w:r>
      <w:proofErr w:type="spellEnd"/>
      <w:r w:rsidRPr="001801E8">
        <w:rPr>
          <w:rFonts w:ascii="Times New Roman" w:hAnsi="Times New Roman" w:cs="Times New Roman"/>
          <w:sz w:val="24"/>
          <w:szCs w:val="24"/>
        </w:rPr>
        <w:t>. 2017</w:t>
      </w:r>
      <w:proofErr w:type="gramStart"/>
      <w:r w:rsidRPr="001801E8">
        <w:rPr>
          <w:rFonts w:ascii="Times New Roman" w:hAnsi="Times New Roman" w:cs="Times New Roman"/>
          <w:sz w:val="24"/>
          <w:szCs w:val="24"/>
        </w:rPr>
        <w:t>;60</w:t>
      </w:r>
      <w:proofErr w:type="gramEnd"/>
      <w:r w:rsidRPr="001801E8">
        <w:rPr>
          <w:rFonts w:ascii="Times New Roman" w:hAnsi="Times New Roman" w:cs="Times New Roman"/>
          <w:sz w:val="24"/>
          <w:szCs w:val="24"/>
        </w:rPr>
        <w:t xml:space="preserve">(10):1873-1882. doi:10.1007/s00125-017-4340-1 </w:t>
      </w:r>
    </w:p>
    <w:p w14:paraId="0BA0C5B7" w14:textId="77777777" w:rsidR="001801E8" w:rsidRDefault="001801E8" w:rsidP="00881CF7">
      <w:pPr>
        <w:pStyle w:val="aa"/>
        <w:numPr>
          <w:ilvl w:val="0"/>
          <w:numId w:val="3"/>
        </w:numPr>
        <w:tabs>
          <w:tab w:val="clear" w:pos="720"/>
          <w:tab w:val="num" w:pos="578"/>
        </w:tabs>
        <w:spacing w:line="480" w:lineRule="auto"/>
        <w:ind w:left="0" w:hanging="284"/>
        <w:jc w:val="both"/>
        <w:rPr>
          <w:rFonts w:ascii="Times New Roman" w:hAnsi="Times New Roman" w:cs="Times New Roman"/>
          <w:sz w:val="24"/>
          <w:szCs w:val="24"/>
        </w:rPr>
      </w:pPr>
      <w:r w:rsidRPr="00F66981">
        <w:rPr>
          <w:rFonts w:ascii="Times New Roman" w:hAnsi="Times New Roman" w:cs="Times New Roman"/>
          <w:sz w:val="24"/>
          <w:szCs w:val="24"/>
          <w:lang w:val="it-IT"/>
        </w:rPr>
        <w:t xml:space="preserve">Angulo P, Hui JM, Marchesini G, Bugianesi E, George J, Farrell GC, et al. </w:t>
      </w:r>
      <w:r w:rsidRPr="001801E8">
        <w:rPr>
          <w:rFonts w:ascii="Times New Roman" w:hAnsi="Times New Roman" w:cs="Times New Roman"/>
          <w:sz w:val="24"/>
          <w:szCs w:val="24"/>
        </w:rPr>
        <w:t xml:space="preserve">The NAFLD fibrosis score: a </w:t>
      </w:r>
      <w:proofErr w:type="spellStart"/>
      <w:r w:rsidRPr="001801E8">
        <w:rPr>
          <w:rFonts w:ascii="Times New Roman" w:hAnsi="Times New Roman" w:cs="Times New Roman"/>
          <w:sz w:val="24"/>
          <w:szCs w:val="24"/>
        </w:rPr>
        <w:t>noninvasive</w:t>
      </w:r>
      <w:proofErr w:type="spellEnd"/>
      <w:r w:rsidRPr="001801E8">
        <w:rPr>
          <w:rFonts w:ascii="Times New Roman" w:hAnsi="Times New Roman" w:cs="Times New Roman"/>
          <w:sz w:val="24"/>
          <w:szCs w:val="24"/>
        </w:rPr>
        <w:t xml:space="preserve"> system that identifies liver fibrosis in patients with NAFLD. Hepatology. 2007</w:t>
      </w:r>
      <w:proofErr w:type="gramStart"/>
      <w:r w:rsidRPr="001801E8">
        <w:rPr>
          <w:rFonts w:ascii="Times New Roman" w:hAnsi="Times New Roman" w:cs="Times New Roman"/>
          <w:sz w:val="24"/>
          <w:szCs w:val="24"/>
        </w:rPr>
        <w:t>;45</w:t>
      </w:r>
      <w:proofErr w:type="gramEnd"/>
      <w:r w:rsidRPr="001801E8">
        <w:rPr>
          <w:rFonts w:ascii="Times New Roman" w:hAnsi="Times New Roman" w:cs="Times New Roman"/>
          <w:sz w:val="24"/>
          <w:szCs w:val="24"/>
        </w:rPr>
        <w:t xml:space="preserve">(4):846-854. doi:10.1002/hep.21496 </w:t>
      </w:r>
    </w:p>
    <w:p w14:paraId="31CDBC32" w14:textId="77777777" w:rsidR="00CB2236" w:rsidRDefault="001801E8" w:rsidP="00881CF7">
      <w:pPr>
        <w:pStyle w:val="aa"/>
        <w:numPr>
          <w:ilvl w:val="0"/>
          <w:numId w:val="3"/>
        </w:numPr>
        <w:tabs>
          <w:tab w:val="clear" w:pos="720"/>
          <w:tab w:val="num" w:pos="578"/>
        </w:tabs>
        <w:spacing w:line="480" w:lineRule="auto"/>
        <w:ind w:left="0" w:hanging="284"/>
        <w:jc w:val="both"/>
        <w:rPr>
          <w:rFonts w:ascii="Times New Roman" w:hAnsi="Times New Roman" w:cs="Times New Roman"/>
          <w:sz w:val="24"/>
          <w:szCs w:val="24"/>
        </w:rPr>
      </w:pPr>
      <w:proofErr w:type="spellStart"/>
      <w:r w:rsidRPr="001801E8">
        <w:rPr>
          <w:rFonts w:ascii="Times New Roman" w:hAnsi="Times New Roman" w:cs="Times New Roman"/>
          <w:sz w:val="24"/>
          <w:szCs w:val="24"/>
        </w:rPr>
        <w:t>Hyysalo</w:t>
      </w:r>
      <w:proofErr w:type="spellEnd"/>
      <w:r w:rsidRPr="001801E8">
        <w:rPr>
          <w:rFonts w:ascii="Times New Roman" w:hAnsi="Times New Roman" w:cs="Times New Roman"/>
          <w:sz w:val="24"/>
          <w:szCs w:val="24"/>
        </w:rPr>
        <w:t xml:space="preserve"> J, </w:t>
      </w:r>
      <w:proofErr w:type="spellStart"/>
      <w:r w:rsidRPr="001801E8">
        <w:rPr>
          <w:rFonts w:ascii="Times New Roman" w:hAnsi="Times New Roman" w:cs="Times New Roman"/>
          <w:sz w:val="24"/>
          <w:szCs w:val="24"/>
        </w:rPr>
        <w:t>Männistö</w:t>
      </w:r>
      <w:proofErr w:type="spellEnd"/>
      <w:r w:rsidRPr="001801E8">
        <w:rPr>
          <w:rFonts w:ascii="Times New Roman" w:hAnsi="Times New Roman" w:cs="Times New Roman"/>
          <w:sz w:val="24"/>
          <w:szCs w:val="24"/>
        </w:rPr>
        <w:t xml:space="preserve"> VT, Zhou Y, </w:t>
      </w:r>
      <w:proofErr w:type="spellStart"/>
      <w:r w:rsidRPr="001801E8">
        <w:rPr>
          <w:rFonts w:ascii="Times New Roman" w:hAnsi="Times New Roman" w:cs="Times New Roman"/>
          <w:sz w:val="24"/>
          <w:szCs w:val="24"/>
        </w:rPr>
        <w:t>Arola</w:t>
      </w:r>
      <w:proofErr w:type="spellEnd"/>
      <w:r w:rsidRPr="001801E8">
        <w:rPr>
          <w:rFonts w:ascii="Times New Roman" w:hAnsi="Times New Roman" w:cs="Times New Roman"/>
          <w:sz w:val="24"/>
          <w:szCs w:val="24"/>
        </w:rPr>
        <w:t xml:space="preserve"> J, </w:t>
      </w:r>
      <w:proofErr w:type="spellStart"/>
      <w:r w:rsidRPr="001801E8">
        <w:rPr>
          <w:rFonts w:ascii="Times New Roman" w:hAnsi="Times New Roman" w:cs="Times New Roman"/>
          <w:sz w:val="24"/>
          <w:szCs w:val="24"/>
        </w:rPr>
        <w:t>Kärjä</w:t>
      </w:r>
      <w:proofErr w:type="spellEnd"/>
      <w:r w:rsidRPr="001801E8">
        <w:rPr>
          <w:rFonts w:ascii="Times New Roman" w:hAnsi="Times New Roman" w:cs="Times New Roman"/>
          <w:sz w:val="24"/>
          <w:szCs w:val="24"/>
        </w:rPr>
        <w:t xml:space="preserve"> V, </w:t>
      </w:r>
      <w:proofErr w:type="spellStart"/>
      <w:r w:rsidRPr="001801E8">
        <w:rPr>
          <w:rFonts w:ascii="Times New Roman" w:hAnsi="Times New Roman" w:cs="Times New Roman"/>
          <w:sz w:val="24"/>
          <w:szCs w:val="24"/>
        </w:rPr>
        <w:t>Leivonen</w:t>
      </w:r>
      <w:proofErr w:type="spellEnd"/>
      <w:r w:rsidRPr="001801E8">
        <w:rPr>
          <w:rFonts w:ascii="Times New Roman" w:hAnsi="Times New Roman" w:cs="Times New Roman"/>
          <w:sz w:val="24"/>
          <w:szCs w:val="24"/>
        </w:rPr>
        <w:t xml:space="preserve"> M, et al. A population-based study on the prevalence of NASH using scores validated against liver histology. J </w:t>
      </w:r>
      <w:proofErr w:type="spellStart"/>
      <w:r w:rsidRPr="001801E8">
        <w:rPr>
          <w:rFonts w:ascii="Times New Roman" w:hAnsi="Times New Roman" w:cs="Times New Roman"/>
          <w:sz w:val="24"/>
          <w:szCs w:val="24"/>
        </w:rPr>
        <w:t>Hepatol</w:t>
      </w:r>
      <w:proofErr w:type="spellEnd"/>
      <w:r w:rsidRPr="001801E8">
        <w:rPr>
          <w:rFonts w:ascii="Times New Roman" w:hAnsi="Times New Roman" w:cs="Times New Roman"/>
          <w:sz w:val="24"/>
          <w:szCs w:val="24"/>
        </w:rPr>
        <w:t>. 2014</w:t>
      </w:r>
      <w:proofErr w:type="gramStart"/>
      <w:r w:rsidRPr="001801E8">
        <w:rPr>
          <w:rFonts w:ascii="Times New Roman" w:hAnsi="Times New Roman" w:cs="Times New Roman"/>
          <w:sz w:val="24"/>
          <w:szCs w:val="24"/>
        </w:rPr>
        <w:t>;60</w:t>
      </w:r>
      <w:proofErr w:type="gramEnd"/>
      <w:r w:rsidRPr="001801E8">
        <w:rPr>
          <w:rFonts w:ascii="Times New Roman" w:hAnsi="Times New Roman" w:cs="Times New Roman"/>
          <w:sz w:val="24"/>
          <w:szCs w:val="24"/>
        </w:rPr>
        <w:t xml:space="preserve">(4):839-846. doi:10.1016/j.jhep.2013.12.009 </w:t>
      </w:r>
    </w:p>
    <w:p w14:paraId="3CB9A547" w14:textId="77777777" w:rsidR="00CB2236" w:rsidRPr="00CB2236" w:rsidRDefault="00CB2236" w:rsidP="00881CF7">
      <w:pPr>
        <w:pStyle w:val="aa"/>
        <w:numPr>
          <w:ilvl w:val="0"/>
          <w:numId w:val="3"/>
        </w:numPr>
        <w:tabs>
          <w:tab w:val="clear" w:pos="720"/>
          <w:tab w:val="num" w:pos="578"/>
        </w:tabs>
        <w:spacing w:line="480" w:lineRule="auto"/>
        <w:ind w:left="0" w:hanging="284"/>
        <w:jc w:val="both"/>
        <w:rPr>
          <w:rFonts w:ascii="Times New Roman" w:hAnsi="Times New Roman" w:cs="Times New Roman"/>
          <w:sz w:val="24"/>
          <w:szCs w:val="24"/>
        </w:rPr>
      </w:pPr>
      <w:proofErr w:type="spellStart"/>
      <w:r w:rsidRPr="00CB2236">
        <w:rPr>
          <w:rFonts w:ascii="Times New Roman" w:hAnsi="Times New Roman" w:cs="Times New Roman"/>
          <w:sz w:val="24"/>
          <w:szCs w:val="24"/>
        </w:rPr>
        <w:t>Lemonakis</w:t>
      </w:r>
      <w:proofErr w:type="spellEnd"/>
      <w:r w:rsidRPr="00CB2236">
        <w:rPr>
          <w:rFonts w:ascii="Times New Roman" w:hAnsi="Times New Roman" w:cs="Times New Roman"/>
          <w:sz w:val="24"/>
          <w:szCs w:val="24"/>
        </w:rPr>
        <w:t xml:space="preserve"> N, </w:t>
      </w:r>
      <w:proofErr w:type="spellStart"/>
      <w:r w:rsidRPr="00CB2236">
        <w:rPr>
          <w:rFonts w:ascii="Times New Roman" w:hAnsi="Times New Roman" w:cs="Times New Roman"/>
          <w:sz w:val="24"/>
          <w:szCs w:val="24"/>
        </w:rPr>
        <w:t>Magiatis</w:t>
      </w:r>
      <w:proofErr w:type="spellEnd"/>
      <w:r w:rsidRPr="00CB2236">
        <w:rPr>
          <w:rFonts w:ascii="Times New Roman" w:hAnsi="Times New Roman" w:cs="Times New Roman"/>
          <w:sz w:val="24"/>
          <w:szCs w:val="24"/>
        </w:rPr>
        <w:t xml:space="preserve"> P, </w:t>
      </w:r>
      <w:proofErr w:type="spellStart"/>
      <w:r w:rsidRPr="00CB2236">
        <w:rPr>
          <w:rFonts w:ascii="Times New Roman" w:hAnsi="Times New Roman" w:cs="Times New Roman"/>
          <w:sz w:val="24"/>
          <w:szCs w:val="24"/>
        </w:rPr>
        <w:t>Kostomitsopoulos</w:t>
      </w:r>
      <w:proofErr w:type="spellEnd"/>
      <w:r w:rsidRPr="00CB2236">
        <w:rPr>
          <w:rFonts w:ascii="Times New Roman" w:hAnsi="Times New Roman" w:cs="Times New Roman"/>
          <w:sz w:val="24"/>
          <w:szCs w:val="24"/>
        </w:rPr>
        <w:t xml:space="preserve"> N, </w:t>
      </w:r>
      <w:proofErr w:type="spellStart"/>
      <w:r w:rsidRPr="00CB2236">
        <w:rPr>
          <w:rFonts w:ascii="Times New Roman" w:hAnsi="Times New Roman" w:cs="Times New Roman"/>
          <w:sz w:val="24"/>
          <w:szCs w:val="24"/>
        </w:rPr>
        <w:t>Skaltsounis</w:t>
      </w:r>
      <w:proofErr w:type="spellEnd"/>
      <w:r w:rsidRPr="00CB2236">
        <w:rPr>
          <w:rFonts w:ascii="Times New Roman" w:hAnsi="Times New Roman" w:cs="Times New Roman"/>
          <w:sz w:val="24"/>
          <w:szCs w:val="24"/>
        </w:rPr>
        <w:t xml:space="preserve"> AL, </w:t>
      </w:r>
      <w:proofErr w:type="spellStart"/>
      <w:r w:rsidRPr="00CB2236">
        <w:rPr>
          <w:rFonts w:ascii="Times New Roman" w:hAnsi="Times New Roman" w:cs="Times New Roman"/>
          <w:sz w:val="24"/>
          <w:szCs w:val="24"/>
        </w:rPr>
        <w:t>Tamvakopoulos</w:t>
      </w:r>
      <w:proofErr w:type="spellEnd"/>
      <w:r w:rsidRPr="00CB2236">
        <w:rPr>
          <w:rFonts w:ascii="Times New Roman" w:hAnsi="Times New Roman" w:cs="Times New Roman"/>
          <w:sz w:val="24"/>
          <w:szCs w:val="24"/>
        </w:rPr>
        <w:t xml:space="preserve"> C. Oral administration of </w:t>
      </w:r>
      <w:proofErr w:type="spellStart"/>
      <w:proofErr w:type="gramStart"/>
      <w:r w:rsidRPr="00CB2236">
        <w:rPr>
          <w:rFonts w:ascii="Times New Roman" w:hAnsi="Times New Roman" w:cs="Times New Roman"/>
          <w:sz w:val="24"/>
          <w:szCs w:val="24"/>
        </w:rPr>
        <w:t>chios</w:t>
      </w:r>
      <w:proofErr w:type="spellEnd"/>
      <w:proofErr w:type="gramEnd"/>
      <w:r w:rsidRPr="00CB2236">
        <w:rPr>
          <w:rFonts w:ascii="Times New Roman" w:hAnsi="Times New Roman" w:cs="Times New Roman"/>
          <w:sz w:val="24"/>
          <w:szCs w:val="24"/>
        </w:rPr>
        <w:t xml:space="preserve"> mastic gum or extracts in mice: quantification of </w:t>
      </w:r>
      <w:proofErr w:type="spellStart"/>
      <w:r w:rsidRPr="00CB2236">
        <w:rPr>
          <w:rFonts w:ascii="Times New Roman" w:hAnsi="Times New Roman" w:cs="Times New Roman"/>
          <w:sz w:val="24"/>
          <w:szCs w:val="24"/>
        </w:rPr>
        <w:t>triterpenic</w:t>
      </w:r>
      <w:proofErr w:type="spellEnd"/>
      <w:r w:rsidRPr="00CB2236">
        <w:rPr>
          <w:rFonts w:ascii="Times New Roman" w:hAnsi="Times New Roman" w:cs="Times New Roman"/>
          <w:sz w:val="24"/>
          <w:szCs w:val="24"/>
        </w:rPr>
        <w:t xml:space="preserve"> acids by liquid chromatography-tandem mass spectrometry. Planta Med. 2011</w:t>
      </w:r>
      <w:proofErr w:type="gramStart"/>
      <w:r w:rsidRPr="00CB2236">
        <w:rPr>
          <w:rFonts w:ascii="Times New Roman" w:hAnsi="Times New Roman" w:cs="Times New Roman"/>
          <w:sz w:val="24"/>
          <w:szCs w:val="24"/>
        </w:rPr>
        <w:t>;77</w:t>
      </w:r>
      <w:proofErr w:type="gramEnd"/>
      <w:r w:rsidRPr="00CB2236">
        <w:rPr>
          <w:rFonts w:ascii="Times New Roman" w:hAnsi="Times New Roman" w:cs="Times New Roman"/>
          <w:sz w:val="24"/>
          <w:szCs w:val="24"/>
        </w:rPr>
        <w:t xml:space="preserve">(17):1916-1923. doi:10.1055/s-0031-1279996 </w:t>
      </w:r>
    </w:p>
    <w:p w14:paraId="390669D6" w14:textId="77777777" w:rsidR="001E7978" w:rsidRDefault="001E7978" w:rsidP="00881CF7">
      <w:pPr>
        <w:pStyle w:val="aa"/>
        <w:numPr>
          <w:ilvl w:val="0"/>
          <w:numId w:val="3"/>
        </w:numPr>
        <w:tabs>
          <w:tab w:val="clear" w:pos="720"/>
          <w:tab w:val="num" w:pos="578"/>
        </w:tabs>
        <w:spacing w:line="480" w:lineRule="auto"/>
        <w:ind w:left="0" w:hanging="284"/>
        <w:jc w:val="both"/>
        <w:rPr>
          <w:rFonts w:ascii="Times New Roman" w:hAnsi="Times New Roman" w:cs="Times New Roman"/>
          <w:sz w:val="24"/>
          <w:szCs w:val="24"/>
        </w:rPr>
      </w:pPr>
      <w:proofErr w:type="spellStart"/>
      <w:r w:rsidRPr="001E7978">
        <w:rPr>
          <w:rFonts w:ascii="Times New Roman" w:hAnsi="Times New Roman" w:cs="Times New Roman"/>
          <w:sz w:val="24"/>
          <w:szCs w:val="24"/>
        </w:rPr>
        <w:t>Kantartzis</w:t>
      </w:r>
      <w:proofErr w:type="spellEnd"/>
      <w:r w:rsidRPr="001E7978">
        <w:rPr>
          <w:rFonts w:ascii="Times New Roman" w:hAnsi="Times New Roman" w:cs="Times New Roman"/>
          <w:sz w:val="24"/>
          <w:szCs w:val="24"/>
        </w:rPr>
        <w:t xml:space="preserve"> K, </w:t>
      </w:r>
      <w:proofErr w:type="spellStart"/>
      <w:r w:rsidRPr="001E7978">
        <w:rPr>
          <w:rFonts w:ascii="Times New Roman" w:hAnsi="Times New Roman" w:cs="Times New Roman"/>
          <w:sz w:val="24"/>
          <w:szCs w:val="24"/>
        </w:rPr>
        <w:t>Thamer</w:t>
      </w:r>
      <w:proofErr w:type="spellEnd"/>
      <w:r w:rsidRPr="001E7978">
        <w:rPr>
          <w:rFonts w:ascii="Times New Roman" w:hAnsi="Times New Roman" w:cs="Times New Roman"/>
          <w:sz w:val="24"/>
          <w:szCs w:val="24"/>
        </w:rPr>
        <w:t xml:space="preserve"> C, Peter </w:t>
      </w:r>
      <w:proofErr w:type="gramStart"/>
      <w:r w:rsidRPr="001E7978">
        <w:rPr>
          <w:rFonts w:ascii="Times New Roman" w:hAnsi="Times New Roman" w:cs="Times New Roman"/>
          <w:sz w:val="24"/>
          <w:szCs w:val="24"/>
        </w:rPr>
        <w:t>A</w:t>
      </w:r>
      <w:proofErr w:type="gramEnd"/>
      <w:r w:rsidRPr="001E7978">
        <w:rPr>
          <w:rFonts w:ascii="Times New Roman" w:hAnsi="Times New Roman" w:cs="Times New Roman"/>
          <w:sz w:val="24"/>
          <w:szCs w:val="24"/>
        </w:rPr>
        <w:t xml:space="preserve">, </w:t>
      </w:r>
      <w:proofErr w:type="spellStart"/>
      <w:r w:rsidRPr="001E7978">
        <w:rPr>
          <w:rFonts w:ascii="Times New Roman" w:hAnsi="Times New Roman" w:cs="Times New Roman"/>
          <w:sz w:val="24"/>
          <w:szCs w:val="24"/>
        </w:rPr>
        <w:t>Machann</w:t>
      </w:r>
      <w:proofErr w:type="spellEnd"/>
      <w:r w:rsidRPr="001E7978">
        <w:rPr>
          <w:rFonts w:ascii="Times New Roman" w:hAnsi="Times New Roman" w:cs="Times New Roman"/>
          <w:sz w:val="24"/>
          <w:szCs w:val="24"/>
        </w:rPr>
        <w:t xml:space="preserve"> J, Schick F, </w:t>
      </w:r>
      <w:proofErr w:type="spellStart"/>
      <w:r w:rsidRPr="001E7978">
        <w:rPr>
          <w:rFonts w:ascii="Times New Roman" w:hAnsi="Times New Roman" w:cs="Times New Roman"/>
          <w:sz w:val="24"/>
          <w:szCs w:val="24"/>
        </w:rPr>
        <w:t>Schraml</w:t>
      </w:r>
      <w:proofErr w:type="spellEnd"/>
      <w:r w:rsidRPr="001E7978">
        <w:rPr>
          <w:rFonts w:ascii="Times New Roman" w:hAnsi="Times New Roman" w:cs="Times New Roman"/>
          <w:sz w:val="24"/>
          <w:szCs w:val="24"/>
        </w:rPr>
        <w:t xml:space="preserve"> C, </w:t>
      </w:r>
      <w:r>
        <w:rPr>
          <w:rFonts w:ascii="Times New Roman" w:hAnsi="Times New Roman" w:cs="Times New Roman"/>
          <w:sz w:val="24"/>
          <w:szCs w:val="24"/>
        </w:rPr>
        <w:t>et al</w:t>
      </w:r>
      <w:r w:rsidRPr="001E7978">
        <w:rPr>
          <w:rFonts w:ascii="Times New Roman" w:hAnsi="Times New Roman" w:cs="Times New Roman"/>
          <w:sz w:val="24"/>
          <w:szCs w:val="24"/>
        </w:rPr>
        <w:t>. High cardiorespiratory fitness is an independent predictor of the reduction in liver fat during a lifestyle intervention in non-alcoholic fatty liver disease. Gut. 2009 Sep</w:t>
      </w:r>
      <w:proofErr w:type="gramStart"/>
      <w:r w:rsidRPr="001E7978">
        <w:rPr>
          <w:rFonts w:ascii="Times New Roman" w:hAnsi="Times New Roman" w:cs="Times New Roman"/>
          <w:sz w:val="24"/>
          <w:szCs w:val="24"/>
        </w:rPr>
        <w:t>;58</w:t>
      </w:r>
      <w:proofErr w:type="gramEnd"/>
      <w:r w:rsidRPr="001E7978">
        <w:rPr>
          <w:rFonts w:ascii="Times New Roman" w:hAnsi="Times New Roman" w:cs="Times New Roman"/>
          <w:sz w:val="24"/>
          <w:szCs w:val="24"/>
        </w:rPr>
        <w:t>(9):1281-8</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10.1136/gut.2008.151977</w:t>
      </w:r>
    </w:p>
    <w:p w14:paraId="461716CD" w14:textId="77777777" w:rsidR="001E7978" w:rsidRPr="001E7978" w:rsidRDefault="001E7978" w:rsidP="00881CF7">
      <w:pPr>
        <w:pStyle w:val="aa"/>
        <w:numPr>
          <w:ilvl w:val="0"/>
          <w:numId w:val="3"/>
        </w:numPr>
        <w:tabs>
          <w:tab w:val="clear" w:pos="720"/>
          <w:tab w:val="num" w:pos="578"/>
        </w:tabs>
        <w:spacing w:line="480" w:lineRule="auto"/>
        <w:ind w:left="0" w:hanging="284"/>
        <w:jc w:val="both"/>
        <w:rPr>
          <w:rFonts w:ascii="Times New Roman" w:hAnsi="Times New Roman" w:cs="Times New Roman"/>
          <w:sz w:val="24"/>
          <w:szCs w:val="24"/>
        </w:rPr>
      </w:pPr>
      <w:r w:rsidRPr="001E7978">
        <w:rPr>
          <w:rFonts w:ascii="Times New Roman" w:hAnsi="Times New Roman" w:cs="Times New Roman"/>
          <w:sz w:val="24"/>
          <w:szCs w:val="24"/>
        </w:rPr>
        <w:t xml:space="preserve">Stefan N, </w:t>
      </w:r>
      <w:proofErr w:type="spellStart"/>
      <w:r w:rsidRPr="001E7978">
        <w:rPr>
          <w:rFonts w:ascii="Times New Roman" w:hAnsi="Times New Roman" w:cs="Times New Roman"/>
          <w:sz w:val="24"/>
          <w:szCs w:val="24"/>
        </w:rPr>
        <w:t>Ramsauer</w:t>
      </w:r>
      <w:proofErr w:type="spellEnd"/>
      <w:r w:rsidRPr="001E7978">
        <w:rPr>
          <w:rFonts w:ascii="Times New Roman" w:hAnsi="Times New Roman" w:cs="Times New Roman"/>
          <w:sz w:val="24"/>
          <w:szCs w:val="24"/>
        </w:rPr>
        <w:t xml:space="preserve"> M, Jordan P, </w:t>
      </w:r>
      <w:proofErr w:type="spellStart"/>
      <w:r w:rsidRPr="001E7978">
        <w:rPr>
          <w:rFonts w:ascii="Times New Roman" w:hAnsi="Times New Roman" w:cs="Times New Roman"/>
          <w:sz w:val="24"/>
          <w:szCs w:val="24"/>
        </w:rPr>
        <w:t>Nowotny</w:t>
      </w:r>
      <w:proofErr w:type="spellEnd"/>
      <w:r w:rsidRPr="001E7978">
        <w:rPr>
          <w:rFonts w:ascii="Times New Roman" w:hAnsi="Times New Roman" w:cs="Times New Roman"/>
          <w:sz w:val="24"/>
          <w:szCs w:val="24"/>
        </w:rPr>
        <w:t xml:space="preserve"> B, </w:t>
      </w:r>
      <w:proofErr w:type="spellStart"/>
      <w:r w:rsidRPr="001E7978">
        <w:rPr>
          <w:rFonts w:ascii="Times New Roman" w:hAnsi="Times New Roman" w:cs="Times New Roman"/>
          <w:sz w:val="24"/>
          <w:szCs w:val="24"/>
        </w:rPr>
        <w:t>Kantartzis</w:t>
      </w:r>
      <w:proofErr w:type="spellEnd"/>
      <w:r w:rsidRPr="001E7978">
        <w:rPr>
          <w:rFonts w:ascii="Times New Roman" w:hAnsi="Times New Roman" w:cs="Times New Roman"/>
          <w:sz w:val="24"/>
          <w:szCs w:val="24"/>
        </w:rPr>
        <w:t xml:space="preserve"> K, </w:t>
      </w:r>
      <w:proofErr w:type="spellStart"/>
      <w:r w:rsidRPr="001E7978">
        <w:rPr>
          <w:rFonts w:ascii="Times New Roman" w:hAnsi="Times New Roman" w:cs="Times New Roman"/>
          <w:sz w:val="24"/>
          <w:szCs w:val="24"/>
        </w:rPr>
        <w:t>Machann</w:t>
      </w:r>
      <w:proofErr w:type="spellEnd"/>
      <w:r w:rsidRPr="001E7978">
        <w:rPr>
          <w:rFonts w:ascii="Times New Roman" w:hAnsi="Times New Roman" w:cs="Times New Roman"/>
          <w:sz w:val="24"/>
          <w:szCs w:val="24"/>
        </w:rPr>
        <w:t xml:space="preserve"> J, </w:t>
      </w:r>
      <w:r>
        <w:rPr>
          <w:rFonts w:ascii="Times New Roman" w:hAnsi="Times New Roman" w:cs="Times New Roman"/>
          <w:sz w:val="24"/>
          <w:szCs w:val="24"/>
        </w:rPr>
        <w:t>et al</w:t>
      </w:r>
      <w:r w:rsidRPr="001E7978">
        <w:rPr>
          <w:rFonts w:ascii="Times New Roman" w:hAnsi="Times New Roman" w:cs="Times New Roman"/>
          <w:sz w:val="24"/>
          <w:szCs w:val="24"/>
        </w:rPr>
        <w:t xml:space="preserve">. Inhibition of 11β-HSD1 with RO5093151 for non-alcoholic fatty liver disease: a multicentre, randomised, double-blind, placebo-controlled trial. Lancet Diabetes </w:t>
      </w:r>
      <w:proofErr w:type="spellStart"/>
      <w:r w:rsidRPr="001E7978">
        <w:rPr>
          <w:rFonts w:ascii="Times New Roman" w:hAnsi="Times New Roman" w:cs="Times New Roman"/>
          <w:sz w:val="24"/>
          <w:szCs w:val="24"/>
        </w:rPr>
        <w:t>Endocrinol</w:t>
      </w:r>
      <w:proofErr w:type="spellEnd"/>
      <w:r w:rsidRPr="001E7978">
        <w:rPr>
          <w:rFonts w:ascii="Times New Roman" w:hAnsi="Times New Roman" w:cs="Times New Roman"/>
          <w:sz w:val="24"/>
          <w:szCs w:val="24"/>
        </w:rPr>
        <w:t>. 2014;2(5):406-16</w:t>
      </w:r>
    </w:p>
    <w:p w14:paraId="7ED28B10" w14:textId="77777777" w:rsidR="0090494B" w:rsidRPr="00DC3931" w:rsidRDefault="0090494B" w:rsidP="00881CF7">
      <w:pPr>
        <w:pStyle w:val="aa"/>
        <w:numPr>
          <w:ilvl w:val="0"/>
          <w:numId w:val="3"/>
        </w:numPr>
        <w:tabs>
          <w:tab w:val="clear" w:pos="720"/>
          <w:tab w:val="num" w:pos="578"/>
        </w:tabs>
        <w:spacing w:line="480" w:lineRule="auto"/>
        <w:ind w:left="0" w:hanging="284"/>
        <w:jc w:val="both"/>
        <w:rPr>
          <w:rFonts w:ascii="Times New Roman" w:hAnsi="Times New Roman" w:cs="Times New Roman"/>
          <w:sz w:val="24"/>
          <w:szCs w:val="24"/>
        </w:rPr>
      </w:pPr>
      <w:r w:rsidRPr="00DC3931">
        <w:rPr>
          <w:rFonts w:ascii="Times New Roman" w:hAnsi="Times New Roman" w:cs="Times New Roman"/>
          <w:sz w:val="24"/>
          <w:szCs w:val="24"/>
        </w:rPr>
        <w:t>Quesada-</w:t>
      </w:r>
      <w:proofErr w:type="spellStart"/>
      <w:r w:rsidRPr="00DC3931">
        <w:rPr>
          <w:rFonts w:ascii="Times New Roman" w:hAnsi="Times New Roman" w:cs="Times New Roman"/>
          <w:sz w:val="24"/>
          <w:szCs w:val="24"/>
        </w:rPr>
        <w:t>Vázquez</w:t>
      </w:r>
      <w:proofErr w:type="spellEnd"/>
      <w:r w:rsidRPr="00DC3931">
        <w:rPr>
          <w:rFonts w:ascii="Times New Roman" w:hAnsi="Times New Roman" w:cs="Times New Roman"/>
          <w:sz w:val="24"/>
          <w:szCs w:val="24"/>
        </w:rPr>
        <w:t xml:space="preserve"> S, </w:t>
      </w:r>
      <w:proofErr w:type="spellStart"/>
      <w:r w:rsidRPr="00DC3931">
        <w:rPr>
          <w:rFonts w:ascii="Times New Roman" w:hAnsi="Times New Roman" w:cs="Times New Roman"/>
          <w:sz w:val="24"/>
          <w:szCs w:val="24"/>
        </w:rPr>
        <w:t>Aragonès</w:t>
      </w:r>
      <w:proofErr w:type="spellEnd"/>
      <w:r w:rsidRPr="00DC3931">
        <w:rPr>
          <w:rFonts w:ascii="Times New Roman" w:hAnsi="Times New Roman" w:cs="Times New Roman"/>
          <w:sz w:val="24"/>
          <w:szCs w:val="24"/>
        </w:rPr>
        <w:t xml:space="preserve"> G, Del Bas JM, </w:t>
      </w:r>
      <w:proofErr w:type="spellStart"/>
      <w:r w:rsidRPr="00DC3931">
        <w:rPr>
          <w:rFonts w:ascii="Times New Roman" w:hAnsi="Times New Roman" w:cs="Times New Roman"/>
          <w:sz w:val="24"/>
          <w:szCs w:val="24"/>
        </w:rPr>
        <w:t>Escoté</w:t>
      </w:r>
      <w:proofErr w:type="spellEnd"/>
      <w:r w:rsidRPr="00DC3931">
        <w:rPr>
          <w:rFonts w:ascii="Times New Roman" w:hAnsi="Times New Roman" w:cs="Times New Roman"/>
          <w:sz w:val="24"/>
          <w:szCs w:val="24"/>
        </w:rPr>
        <w:t xml:space="preserve"> X. Diet, Gut Microbiota and Non-Alcoholic Fatty Liver Disease: Three Parts of the Same Axis. Cells. 2020</w:t>
      </w:r>
      <w:proofErr w:type="gramStart"/>
      <w:r w:rsidRPr="00DC3931">
        <w:rPr>
          <w:rFonts w:ascii="Times New Roman" w:hAnsi="Times New Roman" w:cs="Times New Roman"/>
          <w:sz w:val="24"/>
          <w:szCs w:val="24"/>
        </w:rPr>
        <w:t>;9</w:t>
      </w:r>
      <w:proofErr w:type="gramEnd"/>
      <w:r w:rsidRPr="00DC3931">
        <w:rPr>
          <w:rFonts w:ascii="Times New Roman" w:hAnsi="Times New Roman" w:cs="Times New Roman"/>
          <w:sz w:val="24"/>
          <w:szCs w:val="24"/>
        </w:rPr>
        <w:t xml:space="preserve">(1):176. Published 2020 Jan 10. doi:10.3390/cells9010176 </w:t>
      </w:r>
    </w:p>
    <w:p w14:paraId="6E2DE7C9" w14:textId="77777777" w:rsidR="0090494B" w:rsidRPr="00DC3931" w:rsidRDefault="0090494B" w:rsidP="00881CF7">
      <w:pPr>
        <w:pStyle w:val="aa"/>
        <w:numPr>
          <w:ilvl w:val="0"/>
          <w:numId w:val="3"/>
        </w:numPr>
        <w:tabs>
          <w:tab w:val="clear" w:pos="720"/>
          <w:tab w:val="num" w:pos="578"/>
        </w:tabs>
        <w:spacing w:line="480" w:lineRule="auto"/>
        <w:ind w:left="0" w:hanging="284"/>
        <w:jc w:val="both"/>
        <w:rPr>
          <w:rFonts w:ascii="Times New Roman" w:hAnsi="Times New Roman" w:cs="Times New Roman"/>
          <w:sz w:val="24"/>
          <w:szCs w:val="24"/>
        </w:rPr>
      </w:pPr>
      <w:r w:rsidRPr="00DC3931">
        <w:rPr>
          <w:rFonts w:ascii="Times New Roman" w:hAnsi="Times New Roman" w:cs="Times New Roman"/>
          <w:sz w:val="24"/>
          <w:szCs w:val="24"/>
        </w:rPr>
        <w:lastRenderedPageBreak/>
        <w:t>Aron-</w:t>
      </w:r>
      <w:proofErr w:type="spellStart"/>
      <w:r w:rsidRPr="00DC3931">
        <w:rPr>
          <w:rFonts w:ascii="Times New Roman" w:hAnsi="Times New Roman" w:cs="Times New Roman"/>
          <w:sz w:val="24"/>
          <w:szCs w:val="24"/>
        </w:rPr>
        <w:t>Wisnewsky</w:t>
      </w:r>
      <w:proofErr w:type="spellEnd"/>
      <w:r w:rsidRPr="00DC3931">
        <w:rPr>
          <w:rFonts w:ascii="Times New Roman" w:hAnsi="Times New Roman" w:cs="Times New Roman"/>
          <w:sz w:val="24"/>
          <w:szCs w:val="24"/>
        </w:rPr>
        <w:t xml:space="preserve"> J, </w:t>
      </w:r>
      <w:proofErr w:type="spellStart"/>
      <w:r w:rsidRPr="00DC3931">
        <w:rPr>
          <w:rFonts w:ascii="Times New Roman" w:hAnsi="Times New Roman" w:cs="Times New Roman"/>
          <w:sz w:val="24"/>
          <w:szCs w:val="24"/>
        </w:rPr>
        <w:t>Vigliotti</w:t>
      </w:r>
      <w:proofErr w:type="spellEnd"/>
      <w:r w:rsidRPr="00DC3931">
        <w:rPr>
          <w:rFonts w:ascii="Times New Roman" w:hAnsi="Times New Roman" w:cs="Times New Roman"/>
          <w:sz w:val="24"/>
          <w:szCs w:val="24"/>
        </w:rPr>
        <w:t xml:space="preserve"> C, </w:t>
      </w:r>
      <w:proofErr w:type="spellStart"/>
      <w:r w:rsidRPr="00DC3931">
        <w:rPr>
          <w:rFonts w:ascii="Times New Roman" w:hAnsi="Times New Roman" w:cs="Times New Roman"/>
          <w:sz w:val="24"/>
          <w:szCs w:val="24"/>
        </w:rPr>
        <w:t>Witjes</w:t>
      </w:r>
      <w:proofErr w:type="spellEnd"/>
      <w:r w:rsidRPr="00DC3931">
        <w:rPr>
          <w:rFonts w:ascii="Times New Roman" w:hAnsi="Times New Roman" w:cs="Times New Roman"/>
          <w:sz w:val="24"/>
          <w:szCs w:val="24"/>
        </w:rPr>
        <w:t xml:space="preserve"> J, Le P, </w:t>
      </w:r>
      <w:proofErr w:type="spellStart"/>
      <w:r w:rsidRPr="00DC3931">
        <w:rPr>
          <w:rFonts w:ascii="Times New Roman" w:hAnsi="Times New Roman" w:cs="Times New Roman"/>
          <w:sz w:val="24"/>
          <w:szCs w:val="24"/>
        </w:rPr>
        <w:t>Holleboom</w:t>
      </w:r>
      <w:proofErr w:type="spellEnd"/>
      <w:r w:rsidRPr="00DC3931">
        <w:rPr>
          <w:rFonts w:ascii="Times New Roman" w:hAnsi="Times New Roman" w:cs="Times New Roman"/>
          <w:sz w:val="24"/>
          <w:szCs w:val="24"/>
        </w:rPr>
        <w:t xml:space="preserve"> AG, </w:t>
      </w:r>
      <w:proofErr w:type="spellStart"/>
      <w:r w:rsidRPr="00DC3931">
        <w:rPr>
          <w:rFonts w:ascii="Times New Roman" w:hAnsi="Times New Roman" w:cs="Times New Roman"/>
          <w:sz w:val="24"/>
          <w:szCs w:val="24"/>
        </w:rPr>
        <w:t>Verheij</w:t>
      </w:r>
      <w:proofErr w:type="spellEnd"/>
      <w:r w:rsidRPr="00DC3931">
        <w:rPr>
          <w:rFonts w:ascii="Times New Roman" w:hAnsi="Times New Roman" w:cs="Times New Roman"/>
          <w:sz w:val="24"/>
          <w:szCs w:val="24"/>
        </w:rPr>
        <w:t xml:space="preserve"> J, et al. Gut microbiota and human NAFLD: disentangling microbial signatures from metabolic disorders. Nat Rev </w:t>
      </w:r>
      <w:proofErr w:type="spellStart"/>
      <w:r w:rsidRPr="00DC3931">
        <w:rPr>
          <w:rFonts w:ascii="Times New Roman" w:hAnsi="Times New Roman" w:cs="Times New Roman"/>
          <w:sz w:val="24"/>
          <w:szCs w:val="24"/>
        </w:rPr>
        <w:t>Gastroenterol</w:t>
      </w:r>
      <w:proofErr w:type="spellEnd"/>
      <w:r w:rsidRPr="00DC3931">
        <w:rPr>
          <w:rFonts w:ascii="Times New Roman" w:hAnsi="Times New Roman" w:cs="Times New Roman"/>
          <w:sz w:val="24"/>
          <w:szCs w:val="24"/>
        </w:rPr>
        <w:t xml:space="preserve"> </w:t>
      </w:r>
      <w:proofErr w:type="spellStart"/>
      <w:r w:rsidRPr="00DC3931">
        <w:rPr>
          <w:rFonts w:ascii="Times New Roman" w:hAnsi="Times New Roman" w:cs="Times New Roman"/>
          <w:sz w:val="24"/>
          <w:szCs w:val="24"/>
        </w:rPr>
        <w:t>Hepatol</w:t>
      </w:r>
      <w:proofErr w:type="spellEnd"/>
      <w:r w:rsidRPr="00DC3931">
        <w:rPr>
          <w:rFonts w:ascii="Times New Roman" w:hAnsi="Times New Roman" w:cs="Times New Roman"/>
          <w:sz w:val="24"/>
          <w:szCs w:val="24"/>
        </w:rPr>
        <w:t>. 2020</w:t>
      </w:r>
      <w:proofErr w:type="gramStart"/>
      <w:r w:rsidRPr="00DC3931">
        <w:rPr>
          <w:rFonts w:ascii="Times New Roman" w:hAnsi="Times New Roman" w:cs="Times New Roman"/>
          <w:sz w:val="24"/>
          <w:szCs w:val="24"/>
        </w:rPr>
        <w:t>;17</w:t>
      </w:r>
      <w:proofErr w:type="gramEnd"/>
      <w:r w:rsidRPr="00DC3931">
        <w:rPr>
          <w:rFonts w:ascii="Times New Roman" w:hAnsi="Times New Roman" w:cs="Times New Roman"/>
          <w:sz w:val="24"/>
          <w:szCs w:val="24"/>
        </w:rPr>
        <w:t xml:space="preserve">(5):279-297. doi:10.1038/s41575-020-0269-9 </w:t>
      </w:r>
    </w:p>
    <w:p w14:paraId="7221F756" w14:textId="77777777" w:rsidR="0090494B" w:rsidRDefault="0090494B" w:rsidP="00881CF7">
      <w:pPr>
        <w:pStyle w:val="aa"/>
        <w:numPr>
          <w:ilvl w:val="0"/>
          <w:numId w:val="3"/>
        </w:numPr>
        <w:tabs>
          <w:tab w:val="clear" w:pos="720"/>
          <w:tab w:val="num" w:pos="578"/>
        </w:tabs>
        <w:spacing w:line="480" w:lineRule="auto"/>
        <w:ind w:left="0" w:hanging="284"/>
        <w:jc w:val="both"/>
        <w:rPr>
          <w:rFonts w:ascii="Times New Roman" w:hAnsi="Times New Roman" w:cs="Times New Roman"/>
          <w:sz w:val="24"/>
          <w:szCs w:val="24"/>
        </w:rPr>
      </w:pPr>
      <w:r w:rsidRPr="00DC3931">
        <w:rPr>
          <w:rFonts w:ascii="Times New Roman" w:hAnsi="Times New Roman" w:cs="Times New Roman"/>
          <w:sz w:val="24"/>
          <w:szCs w:val="24"/>
        </w:rPr>
        <w:t xml:space="preserve">Callahan BJ, </w:t>
      </w:r>
      <w:proofErr w:type="spellStart"/>
      <w:r w:rsidRPr="00DC3931">
        <w:rPr>
          <w:rFonts w:ascii="Times New Roman" w:hAnsi="Times New Roman" w:cs="Times New Roman"/>
          <w:sz w:val="24"/>
          <w:szCs w:val="24"/>
        </w:rPr>
        <w:t>McMurdie</w:t>
      </w:r>
      <w:proofErr w:type="spellEnd"/>
      <w:r w:rsidRPr="00DC3931">
        <w:rPr>
          <w:rFonts w:ascii="Times New Roman" w:hAnsi="Times New Roman" w:cs="Times New Roman"/>
          <w:sz w:val="24"/>
          <w:szCs w:val="24"/>
        </w:rPr>
        <w:t xml:space="preserve"> PJ, Rosen MJ, Han AW, Johnson AJ, Holmes SP. DADA2: High-resolution sample inference from Illumina amplicon data. Nat Methods. 2016</w:t>
      </w:r>
      <w:proofErr w:type="gramStart"/>
      <w:r w:rsidRPr="00DC3931">
        <w:rPr>
          <w:rFonts w:ascii="Times New Roman" w:hAnsi="Times New Roman" w:cs="Times New Roman"/>
          <w:sz w:val="24"/>
          <w:szCs w:val="24"/>
        </w:rPr>
        <w:t>;13</w:t>
      </w:r>
      <w:proofErr w:type="gramEnd"/>
      <w:r w:rsidRPr="00DC3931">
        <w:rPr>
          <w:rFonts w:ascii="Times New Roman" w:hAnsi="Times New Roman" w:cs="Times New Roman"/>
          <w:sz w:val="24"/>
          <w:szCs w:val="24"/>
        </w:rPr>
        <w:t>(7):581-583. doi:10.1038/nmeth.3869</w:t>
      </w:r>
    </w:p>
    <w:p w14:paraId="1C1A9F0C" w14:textId="77777777" w:rsidR="00C35241" w:rsidRDefault="00C35241" w:rsidP="00881CF7">
      <w:pPr>
        <w:pStyle w:val="aa"/>
        <w:numPr>
          <w:ilvl w:val="0"/>
          <w:numId w:val="3"/>
        </w:numPr>
        <w:tabs>
          <w:tab w:val="clear" w:pos="720"/>
          <w:tab w:val="num" w:pos="578"/>
        </w:tabs>
        <w:spacing w:line="480" w:lineRule="auto"/>
        <w:ind w:left="0" w:hanging="426"/>
        <w:jc w:val="both"/>
        <w:rPr>
          <w:rFonts w:ascii="Times New Roman" w:hAnsi="Times New Roman" w:cs="Times New Roman"/>
          <w:sz w:val="24"/>
          <w:szCs w:val="24"/>
        </w:rPr>
      </w:pPr>
      <w:r w:rsidRPr="00C35241">
        <w:rPr>
          <w:rFonts w:ascii="Times New Roman" w:hAnsi="Times New Roman" w:cs="Times New Roman"/>
          <w:sz w:val="24"/>
          <w:szCs w:val="24"/>
        </w:rPr>
        <w:t>Chao A</w:t>
      </w:r>
      <w:r>
        <w:rPr>
          <w:rFonts w:ascii="Times New Roman" w:hAnsi="Times New Roman" w:cs="Times New Roman"/>
          <w:sz w:val="24"/>
          <w:szCs w:val="24"/>
        </w:rPr>
        <w:t xml:space="preserve">. </w:t>
      </w:r>
      <w:r w:rsidRPr="00C35241">
        <w:rPr>
          <w:rFonts w:ascii="Times New Roman" w:hAnsi="Times New Roman" w:cs="Times New Roman"/>
          <w:sz w:val="24"/>
          <w:szCs w:val="24"/>
        </w:rPr>
        <w:t>Nonparametric estimation of the number of classes in a population. Scandinavian Journal of Statistics</w:t>
      </w:r>
      <w:r>
        <w:rPr>
          <w:rFonts w:ascii="Times New Roman" w:hAnsi="Times New Roman" w:cs="Times New Roman"/>
          <w:sz w:val="24"/>
          <w:szCs w:val="24"/>
        </w:rPr>
        <w:t>. 1984;11: 256-270</w:t>
      </w:r>
    </w:p>
    <w:p w14:paraId="44544C20" w14:textId="77777777" w:rsidR="001801E8" w:rsidRDefault="00C35241" w:rsidP="00881CF7">
      <w:pPr>
        <w:pStyle w:val="aa"/>
        <w:numPr>
          <w:ilvl w:val="0"/>
          <w:numId w:val="3"/>
        </w:numPr>
        <w:tabs>
          <w:tab w:val="clear" w:pos="720"/>
          <w:tab w:val="num" w:pos="578"/>
        </w:tabs>
        <w:spacing w:line="480" w:lineRule="auto"/>
        <w:ind w:left="0" w:hanging="426"/>
        <w:jc w:val="both"/>
        <w:rPr>
          <w:rFonts w:ascii="Times New Roman" w:hAnsi="Times New Roman" w:cs="Times New Roman"/>
          <w:sz w:val="24"/>
          <w:szCs w:val="24"/>
        </w:rPr>
      </w:pPr>
      <w:r>
        <w:rPr>
          <w:rFonts w:ascii="Times New Roman" w:hAnsi="Times New Roman" w:cs="Times New Roman"/>
          <w:sz w:val="24"/>
          <w:szCs w:val="24"/>
        </w:rPr>
        <w:t xml:space="preserve">Shannon CE. </w:t>
      </w:r>
      <w:r w:rsidRPr="00C35241">
        <w:rPr>
          <w:rFonts w:ascii="Times New Roman" w:hAnsi="Times New Roman" w:cs="Times New Roman"/>
          <w:sz w:val="24"/>
          <w:szCs w:val="24"/>
        </w:rPr>
        <w:t>A mathematical theory of communication. Bell System Technical Journal</w:t>
      </w:r>
      <w:r>
        <w:rPr>
          <w:rFonts w:ascii="Times New Roman" w:hAnsi="Times New Roman" w:cs="Times New Roman"/>
          <w:sz w:val="24"/>
          <w:szCs w:val="24"/>
        </w:rPr>
        <w:t>. 1948;27: 379-656</w:t>
      </w:r>
    </w:p>
    <w:p w14:paraId="70F94D60" w14:textId="77777777" w:rsidR="00C35241" w:rsidRPr="001801E8" w:rsidRDefault="00C35241" w:rsidP="00881CF7">
      <w:pPr>
        <w:pStyle w:val="aa"/>
        <w:numPr>
          <w:ilvl w:val="0"/>
          <w:numId w:val="3"/>
        </w:numPr>
        <w:tabs>
          <w:tab w:val="clear" w:pos="720"/>
          <w:tab w:val="num" w:pos="426"/>
        </w:tabs>
        <w:spacing w:line="480" w:lineRule="auto"/>
        <w:ind w:left="0" w:hanging="426"/>
        <w:jc w:val="both"/>
        <w:rPr>
          <w:rFonts w:ascii="Times New Roman" w:hAnsi="Times New Roman" w:cs="Times New Roman"/>
          <w:sz w:val="24"/>
          <w:szCs w:val="24"/>
        </w:rPr>
      </w:pPr>
      <w:r w:rsidRPr="001801E8">
        <w:rPr>
          <w:rFonts w:ascii="Times New Roman" w:hAnsi="Times New Roman" w:cs="Times New Roman"/>
          <w:sz w:val="24"/>
          <w:szCs w:val="24"/>
        </w:rPr>
        <w:t>Bray JR, Curtis JT. An ordination of upland forest communities of southern Wisconsin. Ecological Monographs. 1957;27: 325-349</w:t>
      </w:r>
    </w:p>
    <w:p w14:paraId="271A4F57" w14:textId="77777777" w:rsidR="00A445E8" w:rsidRDefault="0090494B" w:rsidP="00881CF7">
      <w:pPr>
        <w:pStyle w:val="aa"/>
        <w:numPr>
          <w:ilvl w:val="0"/>
          <w:numId w:val="3"/>
        </w:numPr>
        <w:tabs>
          <w:tab w:val="clear" w:pos="720"/>
          <w:tab w:val="num" w:pos="426"/>
        </w:tabs>
        <w:spacing w:line="480" w:lineRule="auto"/>
        <w:ind w:left="0" w:hanging="426"/>
        <w:jc w:val="both"/>
        <w:rPr>
          <w:rFonts w:ascii="Times New Roman" w:hAnsi="Times New Roman" w:cs="Times New Roman"/>
          <w:sz w:val="24"/>
          <w:szCs w:val="24"/>
        </w:rPr>
      </w:pPr>
      <w:r w:rsidRPr="00DC3931">
        <w:rPr>
          <w:rFonts w:ascii="Times New Roman" w:hAnsi="Times New Roman" w:cs="Times New Roman"/>
          <w:sz w:val="24"/>
          <w:szCs w:val="24"/>
        </w:rPr>
        <w:t xml:space="preserve">Morton JT, Sanders J, Quinn RA, McDonald D, Gonzalez A,  </w:t>
      </w:r>
      <w:proofErr w:type="spellStart"/>
      <w:r w:rsidRPr="00DC3931">
        <w:rPr>
          <w:rFonts w:ascii="Times New Roman" w:hAnsi="Times New Roman" w:cs="Times New Roman"/>
          <w:sz w:val="24"/>
          <w:szCs w:val="24"/>
        </w:rPr>
        <w:t>Vázquez-Baeza</w:t>
      </w:r>
      <w:proofErr w:type="spellEnd"/>
      <w:r w:rsidRPr="00DC3931">
        <w:rPr>
          <w:rFonts w:ascii="Times New Roman" w:hAnsi="Times New Roman" w:cs="Times New Roman"/>
          <w:sz w:val="24"/>
          <w:szCs w:val="24"/>
        </w:rPr>
        <w:t xml:space="preserve"> Y, et al. Balance Trees Reveal Microbial Niche Differentiation. </w:t>
      </w:r>
      <w:proofErr w:type="spellStart"/>
      <w:proofErr w:type="gramStart"/>
      <w:r w:rsidRPr="00DC3931">
        <w:rPr>
          <w:rFonts w:ascii="Times New Roman" w:hAnsi="Times New Roman" w:cs="Times New Roman"/>
          <w:sz w:val="24"/>
          <w:szCs w:val="24"/>
        </w:rPr>
        <w:t>mSystems</w:t>
      </w:r>
      <w:proofErr w:type="spellEnd"/>
      <w:proofErr w:type="gramEnd"/>
      <w:r w:rsidRPr="00DC3931">
        <w:rPr>
          <w:rFonts w:ascii="Times New Roman" w:hAnsi="Times New Roman" w:cs="Times New Roman"/>
          <w:sz w:val="24"/>
          <w:szCs w:val="24"/>
        </w:rPr>
        <w:t>. 2017</w:t>
      </w:r>
      <w:proofErr w:type="gramStart"/>
      <w:r w:rsidRPr="00DC3931">
        <w:rPr>
          <w:rFonts w:ascii="Times New Roman" w:hAnsi="Times New Roman" w:cs="Times New Roman"/>
          <w:sz w:val="24"/>
          <w:szCs w:val="24"/>
        </w:rPr>
        <w:t>;2</w:t>
      </w:r>
      <w:proofErr w:type="gramEnd"/>
      <w:r w:rsidRPr="00DC3931">
        <w:rPr>
          <w:rFonts w:ascii="Times New Roman" w:hAnsi="Times New Roman" w:cs="Times New Roman"/>
          <w:sz w:val="24"/>
          <w:szCs w:val="24"/>
        </w:rPr>
        <w:t>(1):e00162-16. Published 2017 Jan 17. doi:10.1128/mSystems.00162-16</w:t>
      </w:r>
    </w:p>
    <w:p w14:paraId="37629300" w14:textId="77777777" w:rsidR="009A7F7D" w:rsidRDefault="00A445E8" w:rsidP="00881CF7">
      <w:pPr>
        <w:pStyle w:val="aa"/>
        <w:numPr>
          <w:ilvl w:val="0"/>
          <w:numId w:val="3"/>
        </w:numPr>
        <w:tabs>
          <w:tab w:val="clear" w:pos="720"/>
          <w:tab w:val="num" w:pos="426"/>
        </w:tabs>
        <w:spacing w:line="480" w:lineRule="auto"/>
        <w:ind w:left="0" w:hanging="426"/>
        <w:jc w:val="both"/>
        <w:rPr>
          <w:rFonts w:ascii="Times New Roman" w:hAnsi="Times New Roman" w:cs="Times New Roman"/>
          <w:sz w:val="24"/>
          <w:szCs w:val="24"/>
        </w:rPr>
      </w:pPr>
      <w:proofErr w:type="spellStart"/>
      <w:r w:rsidRPr="00A445E8">
        <w:rPr>
          <w:rFonts w:ascii="Times New Roman" w:hAnsi="Times New Roman" w:cs="Times New Roman"/>
          <w:sz w:val="24"/>
          <w:szCs w:val="24"/>
        </w:rPr>
        <w:t>Bolyen</w:t>
      </w:r>
      <w:proofErr w:type="spellEnd"/>
      <w:r w:rsidRPr="00A445E8">
        <w:rPr>
          <w:rFonts w:ascii="Times New Roman" w:hAnsi="Times New Roman" w:cs="Times New Roman"/>
          <w:sz w:val="24"/>
          <w:szCs w:val="24"/>
        </w:rPr>
        <w:t xml:space="preserve"> E, </w:t>
      </w:r>
      <w:proofErr w:type="spellStart"/>
      <w:r w:rsidRPr="00A445E8">
        <w:rPr>
          <w:rFonts w:ascii="Times New Roman" w:hAnsi="Times New Roman" w:cs="Times New Roman"/>
          <w:sz w:val="24"/>
          <w:szCs w:val="24"/>
        </w:rPr>
        <w:t>Rideout</w:t>
      </w:r>
      <w:proofErr w:type="spellEnd"/>
      <w:r w:rsidRPr="00A445E8">
        <w:rPr>
          <w:rFonts w:ascii="Times New Roman" w:hAnsi="Times New Roman" w:cs="Times New Roman"/>
          <w:sz w:val="24"/>
          <w:szCs w:val="24"/>
        </w:rPr>
        <w:t xml:space="preserve"> JR, Dillon MR, </w:t>
      </w:r>
      <w:proofErr w:type="spellStart"/>
      <w:r w:rsidRPr="00A445E8">
        <w:rPr>
          <w:rFonts w:ascii="Times New Roman" w:hAnsi="Times New Roman" w:cs="Times New Roman"/>
          <w:sz w:val="24"/>
          <w:szCs w:val="24"/>
        </w:rPr>
        <w:t>Bokulich</w:t>
      </w:r>
      <w:proofErr w:type="spellEnd"/>
      <w:r w:rsidRPr="00A445E8">
        <w:rPr>
          <w:rFonts w:ascii="Times New Roman" w:hAnsi="Times New Roman" w:cs="Times New Roman"/>
          <w:sz w:val="24"/>
          <w:szCs w:val="24"/>
        </w:rPr>
        <w:t xml:space="preserve"> NA, </w:t>
      </w:r>
      <w:proofErr w:type="spellStart"/>
      <w:r w:rsidRPr="00A445E8">
        <w:rPr>
          <w:rFonts w:ascii="Times New Roman" w:hAnsi="Times New Roman" w:cs="Times New Roman"/>
          <w:sz w:val="24"/>
          <w:szCs w:val="24"/>
        </w:rPr>
        <w:t>Abnet</w:t>
      </w:r>
      <w:proofErr w:type="spellEnd"/>
      <w:r w:rsidRPr="00A445E8">
        <w:rPr>
          <w:rFonts w:ascii="Times New Roman" w:hAnsi="Times New Roman" w:cs="Times New Roman"/>
          <w:sz w:val="24"/>
          <w:szCs w:val="24"/>
        </w:rPr>
        <w:t xml:space="preserve"> CC, Al-</w:t>
      </w:r>
      <w:proofErr w:type="spellStart"/>
      <w:r w:rsidRPr="00A445E8">
        <w:rPr>
          <w:rFonts w:ascii="Times New Roman" w:hAnsi="Times New Roman" w:cs="Times New Roman"/>
          <w:sz w:val="24"/>
          <w:szCs w:val="24"/>
        </w:rPr>
        <w:t>Ghalith</w:t>
      </w:r>
      <w:proofErr w:type="spellEnd"/>
      <w:r w:rsidRPr="00A445E8">
        <w:rPr>
          <w:rFonts w:ascii="Times New Roman" w:hAnsi="Times New Roman" w:cs="Times New Roman"/>
          <w:sz w:val="24"/>
          <w:szCs w:val="24"/>
        </w:rPr>
        <w:t xml:space="preserve"> GA, et al. Reproducible, interactive, scalable and extensible microbiome data science using QIIME 2. Nat </w:t>
      </w:r>
      <w:proofErr w:type="spellStart"/>
      <w:r w:rsidRPr="00A445E8">
        <w:rPr>
          <w:rFonts w:ascii="Times New Roman" w:hAnsi="Times New Roman" w:cs="Times New Roman"/>
          <w:sz w:val="24"/>
          <w:szCs w:val="24"/>
        </w:rPr>
        <w:t>Biotechnol</w:t>
      </w:r>
      <w:proofErr w:type="spellEnd"/>
      <w:r w:rsidRPr="00A445E8">
        <w:rPr>
          <w:rFonts w:ascii="Times New Roman" w:hAnsi="Times New Roman" w:cs="Times New Roman"/>
          <w:sz w:val="24"/>
          <w:szCs w:val="24"/>
        </w:rPr>
        <w:t>. 2019 Aug</w:t>
      </w:r>
      <w:proofErr w:type="gramStart"/>
      <w:r w:rsidRPr="00A445E8">
        <w:rPr>
          <w:rFonts w:ascii="Times New Roman" w:hAnsi="Times New Roman" w:cs="Times New Roman"/>
          <w:sz w:val="24"/>
          <w:szCs w:val="24"/>
        </w:rPr>
        <w:t>;37</w:t>
      </w:r>
      <w:proofErr w:type="gramEnd"/>
      <w:r w:rsidRPr="00A445E8">
        <w:rPr>
          <w:rFonts w:ascii="Times New Roman" w:hAnsi="Times New Roman" w:cs="Times New Roman"/>
          <w:sz w:val="24"/>
          <w:szCs w:val="24"/>
        </w:rPr>
        <w:t xml:space="preserve">(8):852-857. </w:t>
      </w:r>
      <w:proofErr w:type="spellStart"/>
      <w:r w:rsidRPr="00A445E8">
        <w:rPr>
          <w:rFonts w:ascii="Times New Roman" w:hAnsi="Times New Roman" w:cs="Times New Roman"/>
          <w:sz w:val="24"/>
          <w:szCs w:val="24"/>
        </w:rPr>
        <w:t>doi</w:t>
      </w:r>
      <w:proofErr w:type="spellEnd"/>
      <w:r w:rsidRPr="00A445E8">
        <w:rPr>
          <w:rFonts w:ascii="Times New Roman" w:hAnsi="Times New Roman" w:cs="Times New Roman"/>
          <w:sz w:val="24"/>
          <w:szCs w:val="24"/>
        </w:rPr>
        <w:t>: 10.1038/s41587-019-0209-9</w:t>
      </w:r>
    </w:p>
    <w:p w14:paraId="2CF13A1C" w14:textId="77777777" w:rsidR="005D3642" w:rsidRPr="005D3642" w:rsidRDefault="009A7F7D" w:rsidP="005D3642">
      <w:pPr>
        <w:pStyle w:val="aa"/>
        <w:numPr>
          <w:ilvl w:val="0"/>
          <w:numId w:val="3"/>
        </w:numPr>
        <w:tabs>
          <w:tab w:val="clear" w:pos="720"/>
          <w:tab w:val="num" w:pos="426"/>
        </w:tabs>
        <w:spacing w:line="480" w:lineRule="auto"/>
        <w:ind w:left="0" w:hanging="426"/>
        <w:jc w:val="both"/>
        <w:rPr>
          <w:rFonts w:ascii="Times New Roman" w:hAnsi="Times New Roman" w:cs="Times New Roman"/>
          <w:sz w:val="24"/>
          <w:szCs w:val="24"/>
        </w:rPr>
      </w:pPr>
      <w:r w:rsidRPr="009A7F7D">
        <w:rPr>
          <w:rFonts w:ascii="Times New Roman" w:hAnsi="Times New Roman"/>
        </w:rPr>
        <w:t>JH. Hierarchical Grouping to Optimize an Objective Function. Journal of the American Statistical Association 1963</w:t>
      </w:r>
      <w:proofErr w:type="gramStart"/>
      <w:r w:rsidRPr="009A7F7D">
        <w:rPr>
          <w:rFonts w:ascii="Times New Roman" w:hAnsi="Times New Roman"/>
        </w:rPr>
        <w:t>;58</w:t>
      </w:r>
      <w:proofErr w:type="gramEnd"/>
      <w:r w:rsidRPr="009A7F7D">
        <w:rPr>
          <w:rFonts w:ascii="Times New Roman" w:hAnsi="Times New Roman"/>
        </w:rPr>
        <w:t xml:space="preserve">(301):236-244. </w:t>
      </w:r>
      <w:proofErr w:type="spellStart"/>
      <w:r w:rsidRPr="009A7F7D">
        <w:rPr>
          <w:rFonts w:ascii="Times New Roman" w:hAnsi="Times New Roman"/>
        </w:rPr>
        <w:t>doi</w:t>
      </w:r>
      <w:proofErr w:type="spellEnd"/>
      <w:r w:rsidRPr="009A7F7D">
        <w:rPr>
          <w:rFonts w:ascii="Times New Roman" w:hAnsi="Times New Roman"/>
        </w:rPr>
        <w:t>: 10.1080/01621459.1963.10500845</w:t>
      </w:r>
    </w:p>
    <w:p w14:paraId="24E866EF" w14:textId="77777777" w:rsidR="005D3642" w:rsidRDefault="005D3642" w:rsidP="005D3642">
      <w:pPr>
        <w:pStyle w:val="aa"/>
        <w:numPr>
          <w:ilvl w:val="0"/>
          <w:numId w:val="3"/>
        </w:numPr>
        <w:tabs>
          <w:tab w:val="clear" w:pos="720"/>
          <w:tab w:val="num" w:pos="426"/>
        </w:tabs>
        <w:spacing w:line="480" w:lineRule="auto"/>
        <w:ind w:left="0" w:hanging="426"/>
        <w:jc w:val="both"/>
        <w:rPr>
          <w:rFonts w:ascii="Times New Roman" w:hAnsi="Times New Roman" w:cs="Times New Roman"/>
          <w:sz w:val="24"/>
          <w:szCs w:val="24"/>
        </w:rPr>
      </w:pPr>
      <w:proofErr w:type="spellStart"/>
      <w:r w:rsidRPr="005D3642">
        <w:rPr>
          <w:rFonts w:ascii="Times New Roman" w:hAnsi="Times New Roman" w:cs="Times New Roman"/>
          <w:sz w:val="24"/>
          <w:szCs w:val="24"/>
        </w:rPr>
        <w:t>Djoumbou-Feunang</w:t>
      </w:r>
      <w:proofErr w:type="spellEnd"/>
      <w:r w:rsidRPr="005D3642">
        <w:rPr>
          <w:rFonts w:ascii="Times New Roman" w:hAnsi="Times New Roman" w:cs="Times New Roman"/>
          <w:sz w:val="24"/>
          <w:szCs w:val="24"/>
        </w:rPr>
        <w:t xml:space="preserve"> Y, </w:t>
      </w:r>
      <w:proofErr w:type="spellStart"/>
      <w:r w:rsidRPr="005D3642">
        <w:rPr>
          <w:rFonts w:ascii="Times New Roman" w:hAnsi="Times New Roman" w:cs="Times New Roman"/>
          <w:sz w:val="24"/>
          <w:szCs w:val="24"/>
        </w:rPr>
        <w:t>Fiamoncini</w:t>
      </w:r>
      <w:proofErr w:type="spellEnd"/>
      <w:r w:rsidRPr="005D3642">
        <w:rPr>
          <w:rFonts w:ascii="Times New Roman" w:hAnsi="Times New Roman" w:cs="Times New Roman"/>
          <w:sz w:val="24"/>
          <w:szCs w:val="24"/>
        </w:rPr>
        <w:t xml:space="preserve"> J, Gil-de-la-Fuente A, Greiner R, </w:t>
      </w:r>
      <w:proofErr w:type="spellStart"/>
      <w:r w:rsidRPr="005D3642">
        <w:rPr>
          <w:rFonts w:ascii="Times New Roman" w:hAnsi="Times New Roman" w:cs="Times New Roman"/>
          <w:sz w:val="24"/>
          <w:szCs w:val="24"/>
        </w:rPr>
        <w:t>Manach</w:t>
      </w:r>
      <w:proofErr w:type="spellEnd"/>
      <w:r w:rsidRPr="005D3642">
        <w:rPr>
          <w:rFonts w:ascii="Times New Roman" w:hAnsi="Times New Roman" w:cs="Times New Roman"/>
          <w:sz w:val="24"/>
          <w:szCs w:val="24"/>
        </w:rPr>
        <w:t xml:space="preserve"> C, </w:t>
      </w:r>
      <w:proofErr w:type="spellStart"/>
      <w:r w:rsidRPr="005D3642">
        <w:rPr>
          <w:rFonts w:ascii="Times New Roman" w:hAnsi="Times New Roman" w:cs="Times New Roman"/>
          <w:sz w:val="24"/>
          <w:szCs w:val="24"/>
        </w:rPr>
        <w:t>Wishart</w:t>
      </w:r>
      <w:proofErr w:type="spellEnd"/>
      <w:r w:rsidRPr="005D3642">
        <w:rPr>
          <w:rFonts w:ascii="Times New Roman" w:hAnsi="Times New Roman" w:cs="Times New Roman"/>
          <w:sz w:val="24"/>
          <w:szCs w:val="24"/>
        </w:rPr>
        <w:t xml:space="preserve"> DS. </w:t>
      </w:r>
      <w:proofErr w:type="spellStart"/>
      <w:r w:rsidRPr="005D3642">
        <w:rPr>
          <w:rFonts w:ascii="Times New Roman" w:hAnsi="Times New Roman" w:cs="Times New Roman"/>
          <w:sz w:val="24"/>
          <w:szCs w:val="24"/>
        </w:rPr>
        <w:t>BioTransformer</w:t>
      </w:r>
      <w:proofErr w:type="spellEnd"/>
      <w:r w:rsidRPr="005D3642">
        <w:rPr>
          <w:rFonts w:ascii="Times New Roman" w:hAnsi="Times New Roman" w:cs="Times New Roman"/>
          <w:sz w:val="24"/>
          <w:szCs w:val="24"/>
        </w:rPr>
        <w:t xml:space="preserve">: a comprehensive computational tool for small molecule metabolism prediction and metabolite identification. J </w:t>
      </w:r>
      <w:proofErr w:type="spellStart"/>
      <w:r w:rsidRPr="005D3642">
        <w:rPr>
          <w:rFonts w:ascii="Times New Roman" w:hAnsi="Times New Roman" w:cs="Times New Roman"/>
          <w:sz w:val="24"/>
          <w:szCs w:val="24"/>
        </w:rPr>
        <w:t>Cheminform</w:t>
      </w:r>
      <w:proofErr w:type="spellEnd"/>
      <w:r w:rsidRPr="005D3642">
        <w:rPr>
          <w:rFonts w:ascii="Times New Roman" w:hAnsi="Times New Roman" w:cs="Times New Roman"/>
          <w:sz w:val="24"/>
          <w:szCs w:val="24"/>
        </w:rPr>
        <w:t>. 2019 Jan 5</w:t>
      </w:r>
      <w:proofErr w:type="gramStart"/>
      <w:r w:rsidRPr="005D3642">
        <w:rPr>
          <w:rFonts w:ascii="Times New Roman" w:hAnsi="Times New Roman" w:cs="Times New Roman"/>
          <w:sz w:val="24"/>
          <w:szCs w:val="24"/>
        </w:rPr>
        <w:t>;11</w:t>
      </w:r>
      <w:proofErr w:type="gramEnd"/>
      <w:r w:rsidRPr="005D3642">
        <w:rPr>
          <w:rFonts w:ascii="Times New Roman" w:hAnsi="Times New Roman" w:cs="Times New Roman"/>
          <w:sz w:val="24"/>
          <w:szCs w:val="24"/>
        </w:rPr>
        <w:t xml:space="preserve">(1):2. </w:t>
      </w:r>
      <w:proofErr w:type="spellStart"/>
      <w:proofErr w:type="gramStart"/>
      <w:r w:rsidRPr="005D3642">
        <w:rPr>
          <w:rFonts w:ascii="Times New Roman" w:hAnsi="Times New Roman" w:cs="Times New Roman"/>
          <w:sz w:val="24"/>
          <w:szCs w:val="24"/>
        </w:rPr>
        <w:t>doi</w:t>
      </w:r>
      <w:proofErr w:type="spellEnd"/>
      <w:proofErr w:type="gramEnd"/>
      <w:r w:rsidRPr="005D3642">
        <w:rPr>
          <w:rFonts w:ascii="Times New Roman" w:hAnsi="Times New Roman" w:cs="Times New Roman"/>
          <w:sz w:val="24"/>
          <w:szCs w:val="24"/>
        </w:rPr>
        <w:t>: 10.1186/s13321-018-0324-5. PMID: 30612223; PMCID: PMC6689873.</w:t>
      </w:r>
    </w:p>
    <w:p w14:paraId="4270EAA5" w14:textId="568B5741" w:rsidR="005D3642" w:rsidRDefault="005D3642" w:rsidP="005D3642">
      <w:pPr>
        <w:pStyle w:val="aa"/>
        <w:numPr>
          <w:ilvl w:val="0"/>
          <w:numId w:val="3"/>
        </w:numPr>
        <w:tabs>
          <w:tab w:val="clear" w:pos="720"/>
          <w:tab w:val="num" w:pos="426"/>
        </w:tabs>
        <w:spacing w:line="480" w:lineRule="auto"/>
        <w:ind w:left="0" w:hanging="426"/>
        <w:jc w:val="both"/>
        <w:rPr>
          <w:rFonts w:ascii="Times New Roman" w:hAnsi="Times New Roman" w:cs="Times New Roman"/>
          <w:sz w:val="24"/>
          <w:szCs w:val="24"/>
        </w:rPr>
      </w:pPr>
      <w:proofErr w:type="spellStart"/>
      <w:r w:rsidRPr="005D3642">
        <w:rPr>
          <w:rFonts w:ascii="Times New Roman" w:hAnsi="Times New Roman" w:cs="Times New Roman"/>
          <w:sz w:val="24"/>
          <w:szCs w:val="24"/>
        </w:rPr>
        <w:lastRenderedPageBreak/>
        <w:t>Guo</w:t>
      </w:r>
      <w:proofErr w:type="spellEnd"/>
      <w:r w:rsidRPr="005D3642">
        <w:rPr>
          <w:rFonts w:ascii="Times New Roman" w:hAnsi="Times New Roman" w:cs="Times New Roman"/>
          <w:sz w:val="24"/>
          <w:szCs w:val="24"/>
        </w:rPr>
        <w:t xml:space="preserve"> XY, Liu D, Ye M, Han J, Deng S, Ma XC,</w:t>
      </w:r>
      <w:r>
        <w:rPr>
          <w:rFonts w:ascii="Times New Roman" w:hAnsi="Times New Roman" w:cs="Times New Roman"/>
          <w:sz w:val="24"/>
          <w:szCs w:val="24"/>
        </w:rPr>
        <w:t xml:space="preserve"> et al</w:t>
      </w:r>
      <w:r w:rsidRPr="005D3642">
        <w:rPr>
          <w:rFonts w:ascii="Times New Roman" w:hAnsi="Times New Roman" w:cs="Times New Roman"/>
          <w:sz w:val="24"/>
          <w:szCs w:val="24"/>
        </w:rPr>
        <w:t xml:space="preserve">. Structural characterization of minor metabolites and pharmacokinetics of </w:t>
      </w:r>
      <w:proofErr w:type="spellStart"/>
      <w:r w:rsidRPr="005D3642">
        <w:rPr>
          <w:rFonts w:ascii="Times New Roman" w:hAnsi="Times New Roman" w:cs="Times New Roman"/>
          <w:sz w:val="24"/>
          <w:szCs w:val="24"/>
        </w:rPr>
        <w:t>ganoderic</w:t>
      </w:r>
      <w:proofErr w:type="spellEnd"/>
      <w:r w:rsidRPr="005D3642">
        <w:rPr>
          <w:rFonts w:ascii="Times New Roman" w:hAnsi="Times New Roman" w:cs="Times New Roman"/>
          <w:sz w:val="24"/>
          <w:szCs w:val="24"/>
        </w:rPr>
        <w:t xml:space="preserve"> acid C2 in rat plasma by HPLC coupled with electrospray ionization tandem mass spectrometry. J Pharm Biomed Anal. 2013 Mar 5</w:t>
      </w:r>
      <w:proofErr w:type="gramStart"/>
      <w:r w:rsidRPr="005D3642">
        <w:rPr>
          <w:rFonts w:ascii="Times New Roman" w:hAnsi="Times New Roman" w:cs="Times New Roman"/>
          <w:sz w:val="24"/>
          <w:szCs w:val="24"/>
        </w:rPr>
        <w:t>;75:64</w:t>
      </w:r>
      <w:proofErr w:type="gramEnd"/>
      <w:r w:rsidRPr="005D3642">
        <w:rPr>
          <w:rFonts w:ascii="Times New Roman" w:hAnsi="Times New Roman" w:cs="Times New Roman"/>
          <w:sz w:val="24"/>
          <w:szCs w:val="24"/>
        </w:rPr>
        <w:t xml:space="preserve">-73. </w:t>
      </w:r>
      <w:proofErr w:type="spellStart"/>
      <w:proofErr w:type="gramStart"/>
      <w:r w:rsidRPr="005D3642">
        <w:rPr>
          <w:rFonts w:ascii="Times New Roman" w:hAnsi="Times New Roman" w:cs="Times New Roman"/>
          <w:sz w:val="24"/>
          <w:szCs w:val="24"/>
        </w:rPr>
        <w:t>doi</w:t>
      </w:r>
      <w:proofErr w:type="spellEnd"/>
      <w:proofErr w:type="gramEnd"/>
      <w:r w:rsidRPr="005D3642">
        <w:rPr>
          <w:rFonts w:ascii="Times New Roman" w:hAnsi="Times New Roman" w:cs="Times New Roman"/>
          <w:sz w:val="24"/>
          <w:szCs w:val="24"/>
        </w:rPr>
        <w:t xml:space="preserve">: 10.1016/j.jpba.2012.11.024. </w:t>
      </w:r>
      <w:proofErr w:type="spellStart"/>
      <w:r w:rsidRPr="005D3642">
        <w:rPr>
          <w:rFonts w:ascii="Times New Roman" w:hAnsi="Times New Roman" w:cs="Times New Roman"/>
          <w:sz w:val="24"/>
          <w:szCs w:val="24"/>
        </w:rPr>
        <w:t>Epub</w:t>
      </w:r>
      <w:proofErr w:type="spellEnd"/>
      <w:r w:rsidRPr="005D3642">
        <w:rPr>
          <w:rFonts w:ascii="Times New Roman" w:hAnsi="Times New Roman" w:cs="Times New Roman"/>
          <w:sz w:val="24"/>
          <w:szCs w:val="24"/>
        </w:rPr>
        <w:t xml:space="preserve"> 2012 Nov 23. PMID: 23312386.</w:t>
      </w:r>
    </w:p>
    <w:p w14:paraId="43B5CF69" w14:textId="0745AA7D" w:rsidR="00FA683A" w:rsidRPr="005D3642" w:rsidRDefault="005D3642" w:rsidP="00014631">
      <w:pPr>
        <w:pStyle w:val="aa"/>
        <w:numPr>
          <w:ilvl w:val="0"/>
          <w:numId w:val="3"/>
        </w:numPr>
        <w:tabs>
          <w:tab w:val="clear" w:pos="720"/>
          <w:tab w:val="num" w:pos="426"/>
        </w:tabs>
        <w:spacing w:line="480" w:lineRule="auto"/>
        <w:ind w:left="0" w:hanging="426"/>
        <w:jc w:val="both"/>
        <w:rPr>
          <w:rFonts w:ascii="Times New Roman" w:hAnsi="Times New Roman" w:cs="Times New Roman"/>
          <w:sz w:val="24"/>
          <w:szCs w:val="24"/>
        </w:rPr>
      </w:pPr>
      <w:proofErr w:type="spellStart"/>
      <w:r w:rsidRPr="005D3642">
        <w:rPr>
          <w:rFonts w:ascii="Times New Roman" w:hAnsi="Times New Roman" w:cs="Times New Roman"/>
          <w:sz w:val="24"/>
          <w:szCs w:val="24"/>
        </w:rPr>
        <w:t>Krüger</w:t>
      </w:r>
      <w:proofErr w:type="spellEnd"/>
      <w:r w:rsidRPr="005D3642">
        <w:rPr>
          <w:rFonts w:ascii="Times New Roman" w:hAnsi="Times New Roman" w:cs="Times New Roman"/>
          <w:sz w:val="24"/>
          <w:szCs w:val="24"/>
        </w:rPr>
        <w:t xml:space="preserve"> P, </w:t>
      </w:r>
      <w:proofErr w:type="spellStart"/>
      <w:r w:rsidRPr="005D3642">
        <w:rPr>
          <w:rFonts w:ascii="Times New Roman" w:hAnsi="Times New Roman" w:cs="Times New Roman"/>
          <w:sz w:val="24"/>
          <w:szCs w:val="24"/>
        </w:rPr>
        <w:t>Daneshfar</w:t>
      </w:r>
      <w:proofErr w:type="spellEnd"/>
      <w:r w:rsidRPr="005D3642">
        <w:rPr>
          <w:rFonts w:ascii="Times New Roman" w:hAnsi="Times New Roman" w:cs="Times New Roman"/>
          <w:sz w:val="24"/>
          <w:szCs w:val="24"/>
        </w:rPr>
        <w:t xml:space="preserve"> R, Eckert GP, Klein J, </w:t>
      </w:r>
      <w:proofErr w:type="spellStart"/>
      <w:r w:rsidRPr="005D3642">
        <w:rPr>
          <w:rFonts w:ascii="Times New Roman" w:hAnsi="Times New Roman" w:cs="Times New Roman"/>
          <w:sz w:val="24"/>
          <w:szCs w:val="24"/>
        </w:rPr>
        <w:t>Volmer</w:t>
      </w:r>
      <w:proofErr w:type="spellEnd"/>
      <w:r w:rsidRPr="005D3642">
        <w:rPr>
          <w:rFonts w:ascii="Times New Roman" w:hAnsi="Times New Roman" w:cs="Times New Roman"/>
          <w:sz w:val="24"/>
          <w:szCs w:val="24"/>
        </w:rPr>
        <w:t xml:space="preserve"> DA, Bahr U, </w:t>
      </w:r>
      <w:r>
        <w:rPr>
          <w:rFonts w:ascii="Times New Roman" w:hAnsi="Times New Roman" w:cs="Times New Roman"/>
          <w:sz w:val="24"/>
          <w:szCs w:val="24"/>
        </w:rPr>
        <w:t>et al</w:t>
      </w:r>
      <w:r w:rsidRPr="005D3642">
        <w:rPr>
          <w:rFonts w:ascii="Times New Roman" w:hAnsi="Times New Roman" w:cs="Times New Roman"/>
          <w:sz w:val="24"/>
          <w:szCs w:val="24"/>
        </w:rPr>
        <w:t xml:space="preserve">. Metabolism of </w:t>
      </w:r>
      <w:proofErr w:type="spellStart"/>
      <w:r w:rsidRPr="005D3642">
        <w:rPr>
          <w:rFonts w:ascii="Times New Roman" w:hAnsi="Times New Roman" w:cs="Times New Roman"/>
          <w:sz w:val="24"/>
          <w:szCs w:val="24"/>
        </w:rPr>
        <w:t>boswellic</w:t>
      </w:r>
      <w:proofErr w:type="spellEnd"/>
      <w:r w:rsidRPr="005D3642">
        <w:rPr>
          <w:rFonts w:ascii="Times New Roman" w:hAnsi="Times New Roman" w:cs="Times New Roman"/>
          <w:sz w:val="24"/>
          <w:szCs w:val="24"/>
        </w:rPr>
        <w:t xml:space="preserve"> acids in vitro and in vivo. Drug </w:t>
      </w:r>
      <w:proofErr w:type="spellStart"/>
      <w:r w:rsidRPr="005D3642">
        <w:rPr>
          <w:rFonts w:ascii="Times New Roman" w:hAnsi="Times New Roman" w:cs="Times New Roman"/>
          <w:sz w:val="24"/>
          <w:szCs w:val="24"/>
        </w:rPr>
        <w:t>Metab</w:t>
      </w:r>
      <w:proofErr w:type="spellEnd"/>
      <w:r w:rsidRPr="005D3642">
        <w:rPr>
          <w:rFonts w:ascii="Times New Roman" w:hAnsi="Times New Roman" w:cs="Times New Roman"/>
          <w:sz w:val="24"/>
          <w:szCs w:val="24"/>
        </w:rPr>
        <w:t xml:space="preserve"> </w:t>
      </w:r>
      <w:proofErr w:type="spellStart"/>
      <w:r w:rsidRPr="005D3642">
        <w:rPr>
          <w:rFonts w:ascii="Times New Roman" w:hAnsi="Times New Roman" w:cs="Times New Roman"/>
          <w:sz w:val="24"/>
          <w:szCs w:val="24"/>
        </w:rPr>
        <w:t>Dispos</w:t>
      </w:r>
      <w:proofErr w:type="spellEnd"/>
      <w:r w:rsidRPr="005D3642">
        <w:rPr>
          <w:rFonts w:ascii="Times New Roman" w:hAnsi="Times New Roman" w:cs="Times New Roman"/>
          <w:sz w:val="24"/>
          <w:szCs w:val="24"/>
        </w:rPr>
        <w:t>. 2008 Jun</w:t>
      </w:r>
      <w:proofErr w:type="gramStart"/>
      <w:r w:rsidRPr="005D3642">
        <w:rPr>
          <w:rFonts w:ascii="Times New Roman" w:hAnsi="Times New Roman" w:cs="Times New Roman"/>
          <w:sz w:val="24"/>
          <w:szCs w:val="24"/>
        </w:rPr>
        <w:t>;36</w:t>
      </w:r>
      <w:proofErr w:type="gramEnd"/>
      <w:r w:rsidRPr="005D3642">
        <w:rPr>
          <w:rFonts w:ascii="Times New Roman" w:hAnsi="Times New Roman" w:cs="Times New Roman"/>
          <w:sz w:val="24"/>
          <w:szCs w:val="24"/>
        </w:rPr>
        <w:t xml:space="preserve">(6):1135-42. </w:t>
      </w:r>
      <w:proofErr w:type="spellStart"/>
      <w:proofErr w:type="gramStart"/>
      <w:r w:rsidRPr="005D3642">
        <w:rPr>
          <w:rFonts w:ascii="Times New Roman" w:hAnsi="Times New Roman" w:cs="Times New Roman"/>
          <w:sz w:val="24"/>
          <w:szCs w:val="24"/>
        </w:rPr>
        <w:t>doi</w:t>
      </w:r>
      <w:proofErr w:type="spellEnd"/>
      <w:proofErr w:type="gramEnd"/>
      <w:r w:rsidRPr="005D3642">
        <w:rPr>
          <w:rFonts w:ascii="Times New Roman" w:hAnsi="Times New Roman" w:cs="Times New Roman"/>
          <w:sz w:val="24"/>
          <w:szCs w:val="24"/>
        </w:rPr>
        <w:t xml:space="preserve">: 10.1124/dmd.107.018424. </w:t>
      </w:r>
      <w:proofErr w:type="spellStart"/>
      <w:r w:rsidRPr="005D3642">
        <w:rPr>
          <w:rFonts w:ascii="Times New Roman" w:hAnsi="Times New Roman" w:cs="Times New Roman"/>
          <w:sz w:val="24"/>
          <w:szCs w:val="24"/>
        </w:rPr>
        <w:t>Epub</w:t>
      </w:r>
      <w:proofErr w:type="spellEnd"/>
      <w:r w:rsidRPr="005D3642">
        <w:rPr>
          <w:rFonts w:ascii="Times New Roman" w:hAnsi="Times New Roman" w:cs="Times New Roman"/>
          <w:sz w:val="24"/>
          <w:szCs w:val="24"/>
        </w:rPr>
        <w:t xml:space="preserve"> 2008 Mar 20. PMID: 18356270.</w:t>
      </w:r>
    </w:p>
    <w:sectPr w:rsidR="00FA683A" w:rsidRPr="005D3642" w:rsidSect="00881CF7">
      <w:footerReference w:type="default" r:id="rId25"/>
      <w:pgSz w:w="11906" w:h="16838"/>
      <w:pgMar w:top="1440" w:right="1416" w:bottom="1440" w:left="1418"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1B7DE" w16cex:dateUtc="2020-10-26T2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B4EF14E" w16cid:durableId="2341B7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21C84" w14:textId="77777777" w:rsidR="00717D58" w:rsidRDefault="00717D58" w:rsidP="00183F0E">
      <w:pPr>
        <w:spacing w:after="0" w:line="240" w:lineRule="auto"/>
      </w:pPr>
      <w:r>
        <w:separator/>
      </w:r>
    </w:p>
  </w:endnote>
  <w:endnote w:type="continuationSeparator" w:id="0">
    <w:p w14:paraId="3A70C40E" w14:textId="77777777" w:rsidR="00717D58" w:rsidRDefault="00717D58" w:rsidP="00183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979072"/>
      <w:docPartObj>
        <w:docPartGallery w:val="Page Numbers (Bottom of Page)"/>
        <w:docPartUnique/>
      </w:docPartObj>
    </w:sdtPr>
    <w:sdtEndPr/>
    <w:sdtContent>
      <w:p w14:paraId="0CA43DFC" w14:textId="77777777" w:rsidR="000E1F01" w:rsidRDefault="00950C3A">
        <w:pPr>
          <w:pStyle w:val="a9"/>
          <w:jc w:val="center"/>
        </w:pPr>
        <w:r>
          <w:fldChar w:fldCharType="begin"/>
        </w:r>
        <w:r w:rsidR="000E1F01">
          <w:instrText>PAGE   \* MERGEFORMAT</w:instrText>
        </w:r>
        <w:r>
          <w:fldChar w:fldCharType="separate"/>
        </w:r>
        <w:r w:rsidR="008E0CD8" w:rsidRPr="008E0CD8">
          <w:rPr>
            <w:noProof/>
            <w:lang w:val="el-GR"/>
          </w:rPr>
          <w:t>2</w:t>
        </w:r>
        <w:r>
          <w:fldChar w:fldCharType="end"/>
        </w:r>
      </w:p>
    </w:sdtContent>
  </w:sdt>
  <w:p w14:paraId="13EAB72E" w14:textId="77777777" w:rsidR="000E1F01" w:rsidRDefault="000E1F0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1F4D17" w14:textId="77777777" w:rsidR="00717D58" w:rsidRDefault="00717D58" w:rsidP="00183F0E">
      <w:pPr>
        <w:spacing w:after="0" w:line="240" w:lineRule="auto"/>
      </w:pPr>
      <w:r>
        <w:separator/>
      </w:r>
    </w:p>
  </w:footnote>
  <w:footnote w:type="continuationSeparator" w:id="0">
    <w:p w14:paraId="50F8AFC4" w14:textId="77777777" w:rsidR="00717D58" w:rsidRDefault="00717D58" w:rsidP="00183F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decimal"/>
      <w:lvlText w:val="%1."/>
      <w:lvlJc w:val="left"/>
      <w:pPr>
        <w:tabs>
          <w:tab w:val="num" w:pos="0"/>
        </w:tabs>
        <w:ind w:left="218" w:hanging="360"/>
      </w:pPr>
      <w:rPr>
        <w:rFonts w:ascii="Times New Roman" w:hAnsi="Times New Roman" w:cs="Times New Roman"/>
      </w:rPr>
    </w:lvl>
  </w:abstractNum>
  <w:abstractNum w:abstractNumId="1">
    <w:nsid w:val="3C6645BB"/>
    <w:multiLevelType w:val="multilevel"/>
    <w:tmpl w:val="AFC2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183210"/>
    <w:multiLevelType w:val="singleLevel"/>
    <w:tmpl w:val="00000001"/>
    <w:lvl w:ilvl="0">
      <w:start w:val="1"/>
      <w:numFmt w:val="decimal"/>
      <w:lvlText w:val="%1."/>
      <w:lvlJc w:val="left"/>
      <w:pPr>
        <w:tabs>
          <w:tab w:val="num" w:pos="0"/>
        </w:tabs>
        <w:ind w:left="218" w:hanging="360"/>
      </w:pPr>
      <w:rPr>
        <w:rFonts w:ascii="Times New Roman" w:hAnsi="Times New Roman" w:cs="Times New Roman"/>
      </w:rPr>
    </w:lvl>
  </w:abstractNum>
  <w:abstractNum w:abstractNumId="3">
    <w:nsid w:val="702E7634"/>
    <w:multiLevelType w:val="hybridMultilevel"/>
    <w:tmpl w:val="507E57A6"/>
    <w:lvl w:ilvl="0" w:tplc="00000001">
      <w:start w:val="1"/>
      <w:numFmt w:val="decimal"/>
      <w:lvlText w:val="%1."/>
      <w:lvlJc w:val="left"/>
      <w:pPr>
        <w:tabs>
          <w:tab w:val="num" w:pos="720"/>
        </w:tabs>
        <w:ind w:left="938" w:hanging="360"/>
      </w:pPr>
      <w:rPr>
        <w:rFonts w:ascii="Times New Roman" w:hAnsi="Times New Roman" w:cs="Times New Roman"/>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79366F72"/>
    <w:multiLevelType w:val="multilevel"/>
    <w:tmpl w:val="5360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CB6"/>
    <w:rsid w:val="00010754"/>
    <w:rsid w:val="000231F9"/>
    <w:rsid w:val="000334EE"/>
    <w:rsid w:val="00036CFB"/>
    <w:rsid w:val="00044C57"/>
    <w:rsid w:val="00064B14"/>
    <w:rsid w:val="000673C4"/>
    <w:rsid w:val="000715F8"/>
    <w:rsid w:val="00077D09"/>
    <w:rsid w:val="00082FD5"/>
    <w:rsid w:val="000A6992"/>
    <w:rsid w:val="000B2AEB"/>
    <w:rsid w:val="000C1089"/>
    <w:rsid w:val="000C74E8"/>
    <w:rsid w:val="000E1F01"/>
    <w:rsid w:val="000E3A10"/>
    <w:rsid w:val="000E4725"/>
    <w:rsid w:val="001025A0"/>
    <w:rsid w:val="00104130"/>
    <w:rsid w:val="00115453"/>
    <w:rsid w:val="00132CD5"/>
    <w:rsid w:val="001801E8"/>
    <w:rsid w:val="00183F0E"/>
    <w:rsid w:val="001A1F4A"/>
    <w:rsid w:val="001B79A2"/>
    <w:rsid w:val="001D6450"/>
    <w:rsid w:val="001E0629"/>
    <w:rsid w:val="001E2742"/>
    <w:rsid w:val="001E730B"/>
    <w:rsid w:val="001E7978"/>
    <w:rsid w:val="001F0EAF"/>
    <w:rsid w:val="001F711C"/>
    <w:rsid w:val="001F71C0"/>
    <w:rsid w:val="002018B7"/>
    <w:rsid w:val="00202AB8"/>
    <w:rsid w:val="00207FD6"/>
    <w:rsid w:val="00230D22"/>
    <w:rsid w:val="00266071"/>
    <w:rsid w:val="00287161"/>
    <w:rsid w:val="00290DF7"/>
    <w:rsid w:val="00295D50"/>
    <w:rsid w:val="002E283B"/>
    <w:rsid w:val="002E3A61"/>
    <w:rsid w:val="002F1F25"/>
    <w:rsid w:val="002F77F8"/>
    <w:rsid w:val="00303912"/>
    <w:rsid w:val="00311B4A"/>
    <w:rsid w:val="003310D8"/>
    <w:rsid w:val="00340A4E"/>
    <w:rsid w:val="00341F51"/>
    <w:rsid w:val="00345D4B"/>
    <w:rsid w:val="00381EC5"/>
    <w:rsid w:val="003849B2"/>
    <w:rsid w:val="00395955"/>
    <w:rsid w:val="00395D04"/>
    <w:rsid w:val="003A0E54"/>
    <w:rsid w:val="003A415B"/>
    <w:rsid w:val="003E3989"/>
    <w:rsid w:val="0042301A"/>
    <w:rsid w:val="0044440C"/>
    <w:rsid w:val="004607B9"/>
    <w:rsid w:val="004763E4"/>
    <w:rsid w:val="0048111A"/>
    <w:rsid w:val="004A3D7C"/>
    <w:rsid w:val="004A5155"/>
    <w:rsid w:val="004E067C"/>
    <w:rsid w:val="004E1778"/>
    <w:rsid w:val="004F6858"/>
    <w:rsid w:val="00523DDE"/>
    <w:rsid w:val="00533D18"/>
    <w:rsid w:val="00536250"/>
    <w:rsid w:val="005434B4"/>
    <w:rsid w:val="0054740A"/>
    <w:rsid w:val="0055081B"/>
    <w:rsid w:val="00551727"/>
    <w:rsid w:val="00577B2F"/>
    <w:rsid w:val="00586F75"/>
    <w:rsid w:val="00594B5D"/>
    <w:rsid w:val="005B72EB"/>
    <w:rsid w:val="005C5DD5"/>
    <w:rsid w:val="005D3642"/>
    <w:rsid w:val="005D6196"/>
    <w:rsid w:val="00614F22"/>
    <w:rsid w:val="00663CFF"/>
    <w:rsid w:val="00665CB6"/>
    <w:rsid w:val="00681AA6"/>
    <w:rsid w:val="00691370"/>
    <w:rsid w:val="006A23FD"/>
    <w:rsid w:val="006A780F"/>
    <w:rsid w:val="006B0402"/>
    <w:rsid w:val="006B0738"/>
    <w:rsid w:val="006D5372"/>
    <w:rsid w:val="006F35E0"/>
    <w:rsid w:val="00717D58"/>
    <w:rsid w:val="007263FE"/>
    <w:rsid w:val="007268E6"/>
    <w:rsid w:val="00755E91"/>
    <w:rsid w:val="00767D4B"/>
    <w:rsid w:val="00781803"/>
    <w:rsid w:val="00783F86"/>
    <w:rsid w:val="007A5B63"/>
    <w:rsid w:val="007C0BA4"/>
    <w:rsid w:val="007C30ED"/>
    <w:rsid w:val="007C7FC2"/>
    <w:rsid w:val="007E46BE"/>
    <w:rsid w:val="0081155C"/>
    <w:rsid w:val="008254AA"/>
    <w:rsid w:val="00831D76"/>
    <w:rsid w:val="0084611C"/>
    <w:rsid w:val="0085458F"/>
    <w:rsid w:val="0086721F"/>
    <w:rsid w:val="0087036B"/>
    <w:rsid w:val="00881CF7"/>
    <w:rsid w:val="008A1A37"/>
    <w:rsid w:val="008A218C"/>
    <w:rsid w:val="008B151F"/>
    <w:rsid w:val="008C0A94"/>
    <w:rsid w:val="008C2FFB"/>
    <w:rsid w:val="008D025E"/>
    <w:rsid w:val="008E0CD8"/>
    <w:rsid w:val="0090494B"/>
    <w:rsid w:val="00910275"/>
    <w:rsid w:val="00912506"/>
    <w:rsid w:val="00940D64"/>
    <w:rsid w:val="00950C3A"/>
    <w:rsid w:val="00977335"/>
    <w:rsid w:val="00985356"/>
    <w:rsid w:val="009A0AA1"/>
    <w:rsid w:val="009A7F7D"/>
    <w:rsid w:val="009B3D46"/>
    <w:rsid w:val="009C724B"/>
    <w:rsid w:val="009E7562"/>
    <w:rsid w:val="009F24D1"/>
    <w:rsid w:val="009F7A1A"/>
    <w:rsid w:val="00A03C4E"/>
    <w:rsid w:val="00A07310"/>
    <w:rsid w:val="00A13C8B"/>
    <w:rsid w:val="00A4363B"/>
    <w:rsid w:val="00A445E8"/>
    <w:rsid w:val="00A832B5"/>
    <w:rsid w:val="00A969A0"/>
    <w:rsid w:val="00AA2EF2"/>
    <w:rsid w:val="00AD35AB"/>
    <w:rsid w:val="00AF6993"/>
    <w:rsid w:val="00B22798"/>
    <w:rsid w:val="00B4751D"/>
    <w:rsid w:val="00B52267"/>
    <w:rsid w:val="00B7306F"/>
    <w:rsid w:val="00B80A90"/>
    <w:rsid w:val="00B82F45"/>
    <w:rsid w:val="00B90164"/>
    <w:rsid w:val="00BB2D8F"/>
    <w:rsid w:val="00BC3C70"/>
    <w:rsid w:val="00BD2487"/>
    <w:rsid w:val="00C0048C"/>
    <w:rsid w:val="00C35241"/>
    <w:rsid w:val="00C413BA"/>
    <w:rsid w:val="00C44180"/>
    <w:rsid w:val="00C4512A"/>
    <w:rsid w:val="00C47DD3"/>
    <w:rsid w:val="00C508C1"/>
    <w:rsid w:val="00C81F18"/>
    <w:rsid w:val="00C82C48"/>
    <w:rsid w:val="00C85977"/>
    <w:rsid w:val="00CB1AF0"/>
    <w:rsid w:val="00CB2236"/>
    <w:rsid w:val="00CC625E"/>
    <w:rsid w:val="00CD4132"/>
    <w:rsid w:val="00CD5AC9"/>
    <w:rsid w:val="00D15D11"/>
    <w:rsid w:val="00D17FB5"/>
    <w:rsid w:val="00D24DB7"/>
    <w:rsid w:val="00D3499F"/>
    <w:rsid w:val="00D40A3D"/>
    <w:rsid w:val="00D42AA2"/>
    <w:rsid w:val="00D42E89"/>
    <w:rsid w:val="00D65CBC"/>
    <w:rsid w:val="00D816FB"/>
    <w:rsid w:val="00D94AE4"/>
    <w:rsid w:val="00DA1ABD"/>
    <w:rsid w:val="00DA5B96"/>
    <w:rsid w:val="00DB5278"/>
    <w:rsid w:val="00DC3931"/>
    <w:rsid w:val="00DE5D89"/>
    <w:rsid w:val="00E03DC9"/>
    <w:rsid w:val="00E05D50"/>
    <w:rsid w:val="00E1149D"/>
    <w:rsid w:val="00E3673E"/>
    <w:rsid w:val="00E75EB7"/>
    <w:rsid w:val="00E8383D"/>
    <w:rsid w:val="00EB5085"/>
    <w:rsid w:val="00EB7A30"/>
    <w:rsid w:val="00EC3CDE"/>
    <w:rsid w:val="00EC7CA4"/>
    <w:rsid w:val="00EE57AB"/>
    <w:rsid w:val="00F05D3D"/>
    <w:rsid w:val="00F07164"/>
    <w:rsid w:val="00F0733A"/>
    <w:rsid w:val="00F2393F"/>
    <w:rsid w:val="00F2436A"/>
    <w:rsid w:val="00F33635"/>
    <w:rsid w:val="00F552B8"/>
    <w:rsid w:val="00F65F9E"/>
    <w:rsid w:val="00F66981"/>
    <w:rsid w:val="00F67CB2"/>
    <w:rsid w:val="00F73965"/>
    <w:rsid w:val="00F80229"/>
    <w:rsid w:val="00F82A36"/>
    <w:rsid w:val="00F910A7"/>
    <w:rsid w:val="00F95064"/>
    <w:rsid w:val="00FA0610"/>
    <w:rsid w:val="00FA683A"/>
    <w:rsid w:val="00FA793F"/>
    <w:rsid w:val="00FC1438"/>
    <w:rsid w:val="00FD25A4"/>
    <w:rsid w:val="00FE0E90"/>
    <w:rsid w:val="00FE582F"/>
    <w:rsid w:val="00FF2EA4"/>
    <w:rsid w:val="00FF3736"/>
    <w:rsid w:val="00FF443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6969C8"/>
  <w15:docId w15:val="{1FFA870E-6470-C64B-B9CB-2D93B91F8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44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985356"/>
    <w:pPr>
      <w:spacing w:after="200" w:line="240" w:lineRule="auto"/>
    </w:pPr>
    <w:rPr>
      <w:i/>
      <w:iCs/>
      <w:color w:val="44546A" w:themeColor="text2"/>
      <w:sz w:val="18"/>
      <w:szCs w:val="18"/>
      <w:lang w:val="el-GR"/>
    </w:rPr>
  </w:style>
  <w:style w:type="character" w:styleId="a4">
    <w:name w:val="annotation reference"/>
    <w:basedOn w:val="a0"/>
    <w:uiPriority w:val="99"/>
    <w:semiHidden/>
    <w:unhideWhenUsed/>
    <w:rsid w:val="00BC3C70"/>
    <w:rPr>
      <w:sz w:val="16"/>
      <w:szCs w:val="16"/>
    </w:rPr>
  </w:style>
  <w:style w:type="paragraph" w:styleId="a5">
    <w:name w:val="annotation text"/>
    <w:basedOn w:val="a"/>
    <w:link w:val="Char"/>
    <w:uiPriority w:val="99"/>
    <w:unhideWhenUsed/>
    <w:rsid w:val="00BC3C70"/>
    <w:pPr>
      <w:spacing w:line="240" w:lineRule="auto"/>
    </w:pPr>
    <w:rPr>
      <w:sz w:val="20"/>
      <w:szCs w:val="20"/>
    </w:rPr>
  </w:style>
  <w:style w:type="character" w:customStyle="1" w:styleId="Char">
    <w:name w:val="Κείμενο σχολίου Char"/>
    <w:basedOn w:val="a0"/>
    <w:link w:val="a5"/>
    <w:uiPriority w:val="99"/>
    <w:rsid w:val="00BC3C70"/>
    <w:rPr>
      <w:sz w:val="20"/>
      <w:szCs w:val="20"/>
    </w:rPr>
  </w:style>
  <w:style w:type="paragraph" w:styleId="a6">
    <w:name w:val="annotation subject"/>
    <w:basedOn w:val="a5"/>
    <w:next w:val="a5"/>
    <w:link w:val="Char0"/>
    <w:uiPriority w:val="99"/>
    <w:semiHidden/>
    <w:unhideWhenUsed/>
    <w:rsid w:val="00BC3C70"/>
    <w:rPr>
      <w:b/>
      <w:bCs/>
    </w:rPr>
  </w:style>
  <w:style w:type="character" w:customStyle="1" w:styleId="Char0">
    <w:name w:val="Θέμα σχολίου Char"/>
    <w:basedOn w:val="Char"/>
    <w:link w:val="a6"/>
    <w:uiPriority w:val="99"/>
    <w:semiHidden/>
    <w:rsid w:val="00BC3C70"/>
    <w:rPr>
      <w:b/>
      <w:bCs/>
      <w:sz w:val="20"/>
      <w:szCs w:val="20"/>
    </w:rPr>
  </w:style>
  <w:style w:type="paragraph" w:styleId="a7">
    <w:name w:val="Balloon Text"/>
    <w:basedOn w:val="a"/>
    <w:link w:val="Char1"/>
    <w:uiPriority w:val="99"/>
    <w:semiHidden/>
    <w:unhideWhenUsed/>
    <w:rsid w:val="00BC3C70"/>
    <w:pPr>
      <w:spacing w:after="0" w:line="240" w:lineRule="auto"/>
    </w:pPr>
    <w:rPr>
      <w:rFonts w:ascii="Segoe UI" w:hAnsi="Segoe UI" w:cs="Segoe UI"/>
      <w:sz w:val="18"/>
      <w:szCs w:val="18"/>
    </w:rPr>
  </w:style>
  <w:style w:type="character" w:customStyle="1" w:styleId="Char1">
    <w:name w:val="Κείμενο πλαισίου Char"/>
    <w:basedOn w:val="a0"/>
    <w:link w:val="a7"/>
    <w:uiPriority w:val="99"/>
    <w:semiHidden/>
    <w:rsid w:val="00BC3C70"/>
    <w:rPr>
      <w:rFonts w:ascii="Segoe UI" w:hAnsi="Segoe UI" w:cs="Segoe UI"/>
      <w:sz w:val="18"/>
      <w:szCs w:val="18"/>
    </w:rPr>
  </w:style>
  <w:style w:type="paragraph" w:styleId="a8">
    <w:name w:val="header"/>
    <w:basedOn w:val="a"/>
    <w:link w:val="Char2"/>
    <w:uiPriority w:val="99"/>
    <w:unhideWhenUsed/>
    <w:rsid w:val="00183F0E"/>
    <w:pPr>
      <w:tabs>
        <w:tab w:val="center" w:pos="4513"/>
        <w:tab w:val="right" w:pos="9026"/>
      </w:tabs>
      <w:spacing w:after="0" w:line="240" w:lineRule="auto"/>
    </w:pPr>
  </w:style>
  <w:style w:type="character" w:customStyle="1" w:styleId="Char2">
    <w:name w:val="Κεφαλίδα Char"/>
    <w:basedOn w:val="a0"/>
    <w:link w:val="a8"/>
    <w:uiPriority w:val="99"/>
    <w:rsid w:val="00183F0E"/>
  </w:style>
  <w:style w:type="paragraph" w:styleId="a9">
    <w:name w:val="footer"/>
    <w:basedOn w:val="a"/>
    <w:link w:val="Char3"/>
    <w:uiPriority w:val="99"/>
    <w:unhideWhenUsed/>
    <w:rsid w:val="00183F0E"/>
    <w:pPr>
      <w:tabs>
        <w:tab w:val="center" w:pos="4513"/>
        <w:tab w:val="right" w:pos="9026"/>
      </w:tabs>
      <w:spacing w:after="0" w:line="240" w:lineRule="auto"/>
    </w:pPr>
  </w:style>
  <w:style w:type="character" w:customStyle="1" w:styleId="Char3">
    <w:name w:val="Υποσέλιδο Char"/>
    <w:basedOn w:val="a0"/>
    <w:link w:val="a9"/>
    <w:uiPriority w:val="99"/>
    <w:rsid w:val="00183F0E"/>
  </w:style>
  <w:style w:type="character" w:styleId="-">
    <w:name w:val="Hyperlink"/>
    <w:rsid w:val="00FF3736"/>
    <w:rPr>
      <w:color w:val="0000FF"/>
      <w:u w:val="single"/>
    </w:rPr>
  </w:style>
  <w:style w:type="paragraph" w:styleId="aa">
    <w:name w:val="List Paragraph"/>
    <w:basedOn w:val="a"/>
    <w:uiPriority w:val="34"/>
    <w:qFormat/>
    <w:rsid w:val="00DC3931"/>
    <w:pPr>
      <w:ind w:left="720"/>
      <w:contextualSpacing/>
    </w:pPr>
  </w:style>
  <w:style w:type="table" w:styleId="ab">
    <w:name w:val="Table Grid"/>
    <w:basedOn w:val="a1"/>
    <w:uiPriority w:val="39"/>
    <w:rsid w:val="001E27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0">
    <w:name w:val="Κείμενο σχολίου Char1"/>
    <w:uiPriority w:val="99"/>
    <w:rsid w:val="00594B5D"/>
    <w:rPr>
      <w:rFonts w:ascii="Calibri" w:hAnsi="Calibri"/>
      <w:sz w:val="24"/>
      <w:szCs w:val="24"/>
      <w:lang w:eastAsia="ar-SA"/>
    </w:rPr>
  </w:style>
  <w:style w:type="table" w:customStyle="1" w:styleId="PlainTable21">
    <w:name w:val="Plain Table 21"/>
    <w:basedOn w:val="a1"/>
    <w:uiPriority w:val="42"/>
    <w:rsid w:val="00A969A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251593">
      <w:bodyDiv w:val="1"/>
      <w:marLeft w:val="0"/>
      <w:marRight w:val="0"/>
      <w:marTop w:val="0"/>
      <w:marBottom w:val="0"/>
      <w:divBdr>
        <w:top w:val="none" w:sz="0" w:space="0" w:color="auto"/>
        <w:left w:val="none" w:sz="0" w:space="0" w:color="auto"/>
        <w:bottom w:val="none" w:sz="0" w:space="0" w:color="auto"/>
        <w:right w:val="none" w:sz="0" w:space="0" w:color="auto"/>
      </w:divBdr>
    </w:div>
    <w:div w:id="191878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nagenotek.com/US/support/ciOMR200.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ocialresearchmethods.net/kb/random.ht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1CCEC-776F-4949-B046-FFABB5BD2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2854</Words>
  <Characters>15412</Characters>
  <Application>Microsoft Office Word</Application>
  <DocSecurity>0</DocSecurity>
  <Lines>128</Lines>
  <Paragraphs>36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Queen Mary University of London</Company>
  <LinksUpToDate>false</LinksUpToDate>
  <CharactersWithSpaces>18230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Stavroula Kanoni</dc:creator>
  <cp:lastModifiedBy>Xara</cp:lastModifiedBy>
  <cp:revision>12</cp:revision>
  <dcterms:created xsi:type="dcterms:W3CDTF">2020-11-02T09:16:00Z</dcterms:created>
  <dcterms:modified xsi:type="dcterms:W3CDTF">2020-12-11T18:28:00Z</dcterms:modified>
</cp:coreProperties>
</file>