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E0" w:rsidRDefault="00256BE0">
      <w:pPr>
        <w:rPr>
          <w:lang w:val="en-US"/>
        </w:rPr>
      </w:pPr>
      <w:r>
        <w:rPr>
          <w:lang w:val="en-US"/>
        </w:rPr>
        <w:t>DATA published in:</w:t>
      </w:r>
    </w:p>
    <w:p w:rsidR="00256BE0" w:rsidRPr="00256BE0" w:rsidRDefault="00256BE0" w:rsidP="00256BE0">
      <w:pPr>
        <w:rPr>
          <w:i/>
          <w:lang w:val="en-US"/>
        </w:rPr>
      </w:pPr>
      <w:r w:rsidRPr="00256BE0">
        <w:rPr>
          <w:i/>
          <w:lang w:val="en-US"/>
        </w:rPr>
        <w:t xml:space="preserve">Hesse, </w:t>
      </w:r>
      <w:proofErr w:type="spellStart"/>
      <w:r w:rsidRPr="00256BE0">
        <w:rPr>
          <w:i/>
          <w:lang w:val="en-US"/>
        </w:rPr>
        <w:t>Kangur</w:t>
      </w:r>
      <w:proofErr w:type="spellEnd"/>
      <w:r w:rsidRPr="00256BE0">
        <w:rPr>
          <w:i/>
          <w:lang w:val="en-US"/>
        </w:rPr>
        <w:t xml:space="preserve"> &amp; Hunt (2020): “Decision making in slow and rapid reaching: Sacrificing success to minimize effort”, Cognition</w:t>
      </w:r>
    </w:p>
    <w:p w:rsidR="00AB03F8" w:rsidRDefault="00256BE0">
      <w:pPr>
        <w:rPr>
          <w:b/>
          <w:lang w:val="en-US"/>
        </w:rPr>
      </w:pPr>
      <w:r w:rsidRPr="00256BE0">
        <w:rPr>
          <w:b/>
          <w:lang w:val="en-US"/>
        </w:rPr>
        <w:t xml:space="preserve">Data for Experiment </w:t>
      </w:r>
      <w:r w:rsidR="00A638E9">
        <w:rPr>
          <w:b/>
          <w:lang w:val="en-US"/>
        </w:rPr>
        <w:t>3</w:t>
      </w:r>
      <w:r w:rsidRPr="00256BE0">
        <w:rPr>
          <w:b/>
          <w:lang w:val="en-US"/>
        </w:rPr>
        <w:t>:</w:t>
      </w:r>
      <w:r>
        <w:rPr>
          <w:b/>
          <w:lang w:val="en-US"/>
        </w:rPr>
        <w:t xml:space="preserve"> </w:t>
      </w:r>
    </w:p>
    <w:p w:rsidR="00256BE0" w:rsidRDefault="00256BE0">
      <w:pPr>
        <w:rPr>
          <w:lang w:val="en-US"/>
        </w:rPr>
      </w:pPr>
      <w:r w:rsidRPr="00256BE0">
        <w:rPr>
          <w:lang w:val="en-US"/>
        </w:rPr>
        <w:t>[</w:t>
      </w:r>
      <w:proofErr w:type="spellStart"/>
      <w:r w:rsidR="00A638E9">
        <w:rPr>
          <w:lang w:val="en-US"/>
        </w:rPr>
        <w:t>Visuomotor</w:t>
      </w:r>
      <w:proofErr w:type="spellEnd"/>
      <w:r w:rsidR="00A638E9">
        <w:rPr>
          <w:lang w:val="en-US"/>
        </w:rPr>
        <w:t xml:space="preserve"> Choice task</w:t>
      </w:r>
      <w:r w:rsidRPr="00256BE0">
        <w:rPr>
          <w:lang w:val="en-US"/>
        </w:rPr>
        <w:t>]</w:t>
      </w:r>
    </w:p>
    <w:p w:rsidR="00256BE0" w:rsidRDefault="00256BE0">
      <w:pPr>
        <w:rPr>
          <w:b/>
          <w:u w:val="single"/>
          <w:lang w:val="en-US"/>
        </w:rPr>
      </w:pPr>
      <w:r w:rsidRPr="00256BE0">
        <w:rPr>
          <w:b/>
          <w:u w:val="single"/>
          <w:lang w:val="en-US"/>
        </w:rPr>
        <w:t>File</w:t>
      </w:r>
      <w:r>
        <w:rPr>
          <w:b/>
          <w:u w:val="single"/>
          <w:lang w:val="en-US"/>
        </w:rPr>
        <w:t>s</w:t>
      </w:r>
      <w:r w:rsidRPr="00256BE0">
        <w:rPr>
          <w:b/>
          <w:u w:val="single"/>
          <w:lang w:val="en-US"/>
        </w:rPr>
        <w:t xml:space="preserve">: </w:t>
      </w:r>
    </w:p>
    <w:p w:rsidR="00C7008E" w:rsidRPr="00C7008E" w:rsidRDefault="00C7008E">
      <w:pPr>
        <w:rPr>
          <w:b/>
          <w:lang w:val="en-US"/>
        </w:rPr>
      </w:pPr>
      <w:r w:rsidRPr="00C7008E">
        <w:rPr>
          <w:b/>
          <w:lang w:val="en-US"/>
        </w:rPr>
        <w:t>Baseline Task</w:t>
      </w:r>
    </w:p>
    <w:p w:rsidR="00716871" w:rsidRPr="00716871" w:rsidRDefault="00683EC1" w:rsidP="00716871">
      <w:pPr>
        <w:pStyle w:val="ListParagraph"/>
        <w:numPr>
          <w:ilvl w:val="0"/>
          <w:numId w:val="1"/>
        </w:numPr>
        <w:rPr>
          <w:color w:val="C00000"/>
          <w:lang w:val="en-US"/>
        </w:rPr>
      </w:pPr>
      <w:r>
        <w:rPr>
          <w:color w:val="0070C0"/>
          <w:lang w:val="en-US"/>
        </w:rPr>
        <w:t xml:space="preserve"> </w:t>
      </w:r>
      <w:r w:rsidR="00323186">
        <w:rPr>
          <w:color w:val="0070C0"/>
          <w:lang w:val="en-US"/>
        </w:rPr>
        <w:t>“</w:t>
      </w:r>
      <w:r>
        <w:rPr>
          <w:color w:val="0070C0"/>
          <w:lang w:val="en-US"/>
        </w:rPr>
        <w:t>Exp</w:t>
      </w:r>
      <w:r w:rsidR="00B14771">
        <w:rPr>
          <w:color w:val="0070C0"/>
          <w:lang w:val="en-US"/>
        </w:rPr>
        <w:t>3</w:t>
      </w:r>
      <w:r w:rsidR="00256BE0" w:rsidRPr="00716871">
        <w:rPr>
          <w:color w:val="0070C0"/>
          <w:lang w:val="en-US"/>
        </w:rPr>
        <w:t>_Baseline_Trajectories_FDA”:</w:t>
      </w:r>
      <w:r w:rsidR="00993BF6" w:rsidRPr="00716871">
        <w:rPr>
          <w:color w:val="0070C0"/>
          <w:lang w:val="en-US"/>
        </w:rPr>
        <w:t xml:space="preserve"> </w:t>
      </w:r>
      <w:r w:rsidR="00993BF6" w:rsidRPr="00716871">
        <w:rPr>
          <w:lang w:val="en-US"/>
        </w:rPr>
        <w:t>contains reaction time, movement time data and normalized trajectory data for the 72 baseline trials for all N=</w:t>
      </w:r>
      <w:r w:rsidR="00386B48">
        <w:rPr>
          <w:lang w:val="en-US"/>
        </w:rPr>
        <w:t>20</w:t>
      </w:r>
      <w:r w:rsidR="00993BF6" w:rsidRPr="00716871">
        <w:rPr>
          <w:lang w:val="en-US"/>
        </w:rPr>
        <w:t xml:space="preserve"> participants: </w:t>
      </w:r>
    </w:p>
    <w:p w:rsidR="00993BF6" w:rsidRDefault="00993BF6" w:rsidP="00716871">
      <w:pPr>
        <w:pStyle w:val="ListParagraph"/>
        <w:rPr>
          <w:color w:val="C00000"/>
          <w:lang w:val="en-US"/>
        </w:rPr>
      </w:pPr>
      <w:proofErr w:type="gramStart"/>
      <w:r w:rsidRPr="00256BE0">
        <w:rPr>
          <w:lang w:val="en-US"/>
        </w:rPr>
        <w:t>1</w:t>
      </w:r>
      <w:r w:rsidRPr="00256BE0">
        <w:rPr>
          <w:vertAlign w:val="superscript"/>
          <w:lang w:val="en-US"/>
        </w:rPr>
        <w:t>st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subject number, </w:t>
      </w:r>
      <w:r w:rsidRPr="00256BE0">
        <w:rPr>
          <w:lang w:val="en-US"/>
        </w:rPr>
        <w:t>2</w:t>
      </w:r>
      <w:r w:rsidRPr="00256BE0">
        <w:rPr>
          <w:vertAlign w:val="superscript"/>
          <w:lang w:val="en-US"/>
        </w:rPr>
        <w:t>nd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trial number, </w:t>
      </w:r>
      <w:r w:rsidRPr="00256BE0">
        <w:rPr>
          <w:lang w:val="en-US"/>
        </w:rPr>
        <w:t>3</w:t>
      </w:r>
      <w:r w:rsidRPr="00256BE0">
        <w:rPr>
          <w:vertAlign w:val="superscript"/>
          <w:lang w:val="en-US"/>
        </w:rPr>
        <w:t>rd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“rand” (for random presentation), </w:t>
      </w:r>
      <w:r w:rsidRPr="00256BE0">
        <w:rPr>
          <w:lang w:val="en-US"/>
        </w:rPr>
        <w:t>4</w:t>
      </w:r>
      <w:r w:rsidRPr="00256BE0">
        <w:rPr>
          <w:vertAlign w:val="superscript"/>
          <w:lang w:val="en-US"/>
        </w:rPr>
        <w:t>th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position of target </w:t>
      </w:r>
      <w:r w:rsidRPr="00256BE0">
        <w:rPr>
          <w:lang w:val="en-US"/>
        </w:rPr>
        <w:t>(number referring to target distance and letter referring to target side: “R”=Right, “L”=Left), 5</w:t>
      </w:r>
      <w:r w:rsidRPr="00256BE0">
        <w:rPr>
          <w:vertAlign w:val="superscript"/>
          <w:lang w:val="en-US"/>
        </w:rPr>
        <w:t>th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reaction time, </w:t>
      </w:r>
      <w:r w:rsidRPr="00256BE0">
        <w:rPr>
          <w:lang w:val="en-US"/>
        </w:rPr>
        <w:t>6</w:t>
      </w:r>
      <w:r w:rsidRPr="00256BE0">
        <w:rPr>
          <w:vertAlign w:val="superscript"/>
          <w:lang w:val="en-US"/>
        </w:rPr>
        <w:t>th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movement time</w:t>
      </w:r>
      <w:r>
        <w:rPr>
          <w:i/>
          <w:lang w:val="en-US"/>
        </w:rPr>
        <w:t xml:space="preserve">, </w:t>
      </w:r>
      <w:r w:rsidRPr="00993BF6">
        <w:rPr>
          <w:lang w:val="en-US"/>
        </w:rPr>
        <w:t>columns 7-206:</w:t>
      </w:r>
      <w:r>
        <w:rPr>
          <w:i/>
          <w:lang w:val="en-US"/>
        </w:rPr>
        <w:t xml:space="preserve"> </w:t>
      </w:r>
      <w:r w:rsidR="00716871">
        <w:rPr>
          <w:i/>
          <w:lang w:val="en-US"/>
        </w:rPr>
        <w:t>vertical</w:t>
      </w:r>
      <w:r>
        <w:rPr>
          <w:i/>
          <w:lang w:val="en-US"/>
        </w:rPr>
        <w:t xml:space="preserve"> (</w:t>
      </w:r>
      <w:r w:rsidR="00716871">
        <w:rPr>
          <w:i/>
          <w:lang w:val="en-US"/>
        </w:rPr>
        <w:t>y</w:t>
      </w:r>
      <w:r>
        <w:rPr>
          <w:i/>
          <w:lang w:val="en-US"/>
        </w:rPr>
        <w:t xml:space="preserve">-position) of index finger marker along the normalized trajectory </w:t>
      </w:r>
      <w:r w:rsidRPr="00993BF6">
        <w:rPr>
          <w:lang w:val="en-US"/>
        </w:rPr>
        <w:t>(</w:t>
      </w:r>
      <w:r w:rsidR="00716871">
        <w:rPr>
          <w:lang w:val="en-US"/>
        </w:rPr>
        <w:t>not used in MS</w:t>
      </w:r>
      <w:r w:rsidRPr="00993BF6">
        <w:rPr>
          <w:lang w:val="en-US"/>
        </w:rPr>
        <w:t>), columns 207-406</w:t>
      </w:r>
      <w:r>
        <w:rPr>
          <w:lang w:val="en-US"/>
        </w:rPr>
        <w:t xml:space="preserve">: </w:t>
      </w:r>
      <w:r w:rsidR="00716871">
        <w:rPr>
          <w:i/>
          <w:lang w:val="en-US"/>
        </w:rPr>
        <w:t>lateral</w:t>
      </w:r>
      <w:r w:rsidRPr="00993BF6">
        <w:rPr>
          <w:i/>
          <w:lang w:val="en-US"/>
        </w:rPr>
        <w:t xml:space="preserve"> (</w:t>
      </w:r>
      <w:r w:rsidR="00716871">
        <w:rPr>
          <w:i/>
          <w:lang w:val="en-US"/>
        </w:rPr>
        <w:t>x</w:t>
      </w:r>
      <w:r w:rsidRPr="00993BF6">
        <w:rPr>
          <w:i/>
          <w:lang w:val="en-US"/>
        </w:rPr>
        <w:t>-position) of index finger marker along the normalized trajectory</w:t>
      </w:r>
      <w:r>
        <w:rPr>
          <w:lang w:val="en-US"/>
        </w:rPr>
        <w:t xml:space="preserve"> (</w:t>
      </w:r>
      <w:r w:rsidR="00716871">
        <w:rPr>
          <w:lang w:val="en-US"/>
        </w:rPr>
        <w:t>see MS for more information</w:t>
      </w:r>
      <w:r>
        <w:rPr>
          <w:lang w:val="en-US"/>
        </w:rPr>
        <w:t>)</w:t>
      </w:r>
      <w:r w:rsidR="00716871">
        <w:rPr>
          <w:lang w:val="en-US"/>
        </w:rPr>
        <w:t>.</w:t>
      </w:r>
      <w:proofErr w:type="gramEnd"/>
      <w:r w:rsidR="00716871">
        <w:rPr>
          <w:lang w:val="en-US"/>
        </w:rPr>
        <w:t xml:space="preserve"> </w:t>
      </w:r>
      <w:r w:rsidR="00716871">
        <w:rPr>
          <w:lang w:val="en-US"/>
        </w:rPr>
        <w:br/>
      </w:r>
      <w:r w:rsidR="00716871" w:rsidRPr="00716871">
        <w:rPr>
          <w:color w:val="C00000"/>
          <w:lang w:val="en-US"/>
        </w:rPr>
        <w:t>Note that lateral position</w:t>
      </w:r>
      <w:r w:rsidR="00716871">
        <w:rPr>
          <w:color w:val="C00000"/>
          <w:lang w:val="en-US"/>
        </w:rPr>
        <w:t xml:space="preserve"> data</w:t>
      </w:r>
      <w:r w:rsidR="00716871" w:rsidRPr="00716871">
        <w:rPr>
          <w:color w:val="C00000"/>
          <w:lang w:val="en-US"/>
        </w:rPr>
        <w:t xml:space="preserve"> were multiplied by (-1) to mark deviations to the right as positive numbers and deviations to the left as negative numbers</w:t>
      </w:r>
      <w:r w:rsidR="00716871">
        <w:rPr>
          <w:color w:val="C00000"/>
          <w:lang w:val="en-US"/>
        </w:rPr>
        <w:t xml:space="preserve"> in the MS</w:t>
      </w:r>
    </w:p>
    <w:p w:rsidR="00716871" w:rsidRDefault="00716871" w:rsidP="00716871">
      <w:pPr>
        <w:pStyle w:val="ListParagraph"/>
        <w:rPr>
          <w:color w:val="C00000"/>
          <w:lang w:val="en-US"/>
        </w:rPr>
      </w:pPr>
    </w:p>
    <w:p w:rsidR="00716871" w:rsidRDefault="00716871" w:rsidP="00716871">
      <w:pPr>
        <w:pStyle w:val="ListParagraph"/>
        <w:rPr>
          <w:lang w:val="en-US"/>
        </w:rPr>
      </w:pPr>
      <w:r w:rsidRPr="00716871">
        <w:rPr>
          <w:lang w:val="en-US"/>
        </w:rPr>
        <w:t xml:space="preserve">Data presented in MS: Section </w:t>
      </w:r>
      <w:r w:rsidR="00B14771">
        <w:rPr>
          <w:lang w:val="en-US"/>
        </w:rPr>
        <w:t>4</w:t>
      </w:r>
      <w:r w:rsidRPr="00716871">
        <w:rPr>
          <w:lang w:val="en-US"/>
        </w:rPr>
        <w:t xml:space="preserve">.2.1/ Figure </w:t>
      </w:r>
      <w:r w:rsidR="00B14771">
        <w:rPr>
          <w:lang w:val="en-US"/>
        </w:rPr>
        <w:t>14A</w:t>
      </w:r>
    </w:p>
    <w:p w:rsidR="00716871" w:rsidRPr="00716871" w:rsidRDefault="00716871" w:rsidP="00716871">
      <w:pPr>
        <w:pStyle w:val="ListParagraph"/>
        <w:rPr>
          <w:lang w:val="en-US"/>
        </w:rPr>
      </w:pPr>
    </w:p>
    <w:p w:rsidR="0053142F" w:rsidRPr="00716871" w:rsidRDefault="00734464" w:rsidP="0053142F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color w:val="0070C0"/>
          <w:lang w:val="en-US"/>
        </w:rPr>
        <w:t>“Exp3</w:t>
      </w:r>
      <w:r w:rsidR="00323186" w:rsidRPr="00716871">
        <w:rPr>
          <w:color w:val="0070C0"/>
          <w:lang w:val="en-US"/>
        </w:rPr>
        <w:t>_</w:t>
      </w:r>
      <w:r w:rsidR="00CB5150">
        <w:rPr>
          <w:color w:val="0070C0"/>
          <w:lang w:val="en-US"/>
        </w:rPr>
        <w:t>Baseline</w:t>
      </w:r>
      <w:r w:rsidR="00323186" w:rsidRPr="00716871">
        <w:rPr>
          <w:color w:val="0070C0"/>
          <w:lang w:val="en-US"/>
        </w:rPr>
        <w:t>_</w:t>
      </w:r>
      <w:r w:rsidR="00683EC1">
        <w:rPr>
          <w:color w:val="0070C0"/>
          <w:lang w:val="en-US"/>
        </w:rPr>
        <w:t>MT_and_</w:t>
      </w:r>
      <w:r w:rsidR="00CB5150">
        <w:rPr>
          <w:color w:val="0070C0"/>
          <w:lang w:val="en-US"/>
        </w:rPr>
        <w:t>StartDirection</w:t>
      </w:r>
      <w:r w:rsidR="00323186" w:rsidRPr="00716871">
        <w:rPr>
          <w:color w:val="0070C0"/>
          <w:lang w:val="en-US"/>
        </w:rPr>
        <w:t>”:</w:t>
      </w:r>
      <w:r w:rsidR="0053142F" w:rsidRPr="0053142F">
        <w:rPr>
          <w:lang w:val="en-US"/>
        </w:rPr>
        <w:t xml:space="preserve"> </w:t>
      </w:r>
      <w:r w:rsidR="0053142F" w:rsidRPr="00256BE0">
        <w:rPr>
          <w:lang w:val="en-US"/>
        </w:rPr>
        <w:t>contains</w:t>
      </w:r>
      <w:r w:rsidR="0053142F">
        <w:rPr>
          <w:lang w:val="en-US"/>
        </w:rPr>
        <w:t xml:space="preserve"> reaction time, movement time, and start direction data for</w:t>
      </w:r>
      <w:r w:rsidR="0053142F" w:rsidRPr="00256BE0">
        <w:rPr>
          <w:lang w:val="en-US"/>
        </w:rPr>
        <w:t xml:space="preserve"> the 72 baseline trials for all N=</w:t>
      </w:r>
      <w:r w:rsidR="00683EC1">
        <w:rPr>
          <w:lang w:val="en-US"/>
        </w:rPr>
        <w:t>20</w:t>
      </w:r>
      <w:r w:rsidR="0053142F" w:rsidRPr="00256BE0">
        <w:rPr>
          <w:lang w:val="en-US"/>
        </w:rPr>
        <w:t xml:space="preserve"> participants: </w:t>
      </w:r>
    </w:p>
    <w:p w:rsidR="0053142F" w:rsidRDefault="0053142F" w:rsidP="0053142F">
      <w:pPr>
        <w:pStyle w:val="ListParagraph"/>
        <w:rPr>
          <w:i/>
          <w:lang w:val="en-US"/>
        </w:rPr>
      </w:pPr>
      <w:proofErr w:type="gramStart"/>
      <w:r w:rsidRPr="00256BE0">
        <w:rPr>
          <w:lang w:val="en-US"/>
        </w:rPr>
        <w:t>1</w:t>
      </w:r>
      <w:r w:rsidRPr="00256BE0">
        <w:rPr>
          <w:vertAlign w:val="superscript"/>
          <w:lang w:val="en-US"/>
        </w:rPr>
        <w:t>st</w:t>
      </w:r>
      <w:proofErr w:type="gramEnd"/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subject number, </w:t>
      </w:r>
      <w:r w:rsidRPr="00256BE0">
        <w:rPr>
          <w:lang w:val="en-US"/>
        </w:rPr>
        <w:t>2</w:t>
      </w:r>
      <w:r w:rsidRPr="00256BE0">
        <w:rPr>
          <w:vertAlign w:val="superscript"/>
          <w:lang w:val="en-US"/>
        </w:rPr>
        <w:t>nd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trial number, </w:t>
      </w:r>
      <w:r w:rsidRPr="00256BE0">
        <w:rPr>
          <w:lang w:val="en-US"/>
        </w:rPr>
        <w:t>3</w:t>
      </w:r>
      <w:r w:rsidRPr="00256BE0">
        <w:rPr>
          <w:vertAlign w:val="superscript"/>
          <w:lang w:val="en-US"/>
        </w:rPr>
        <w:t>rd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“rand” (for random presentation), </w:t>
      </w:r>
      <w:r w:rsidRPr="00256BE0">
        <w:rPr>
          <w:lang w:val="en-US"/>
        </w:rPr>
        <w:t>4</w:t>
      </w:r>
      <w:r w:rsidRPr="00256BE0">
        <w:rPr>
          <w:vertAlign w:val="superscript"/>
          <w:lang w:val="en-US"/>
        </w:rPr>
        <w:t>th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position of target </w:t>
      </w:r>
      <w:r w:rsidRPr="00256BE0">
        <w:rPr>
          <w:lang w:val="en-US"/>
        </w:rPr>
        <w:t>(number referring to target distance and letter referring to target side: “R”=Right, “L”=Left), 5</w:t>
      </w:r>
      <w:r w:rsidRPr="00256BE0">
        <w:rPr>
          <w:vertAlign w:val="superscript"/>
          <w:lang w:val="en-US"/>
        </w:rPr>
        <w:t>th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reaction time, </w:t>
      </w:r>
      <w:r w:rsidRPr="00256BE0">
        <w:rPr>
          <w:lang w:val="en-US"/>
        </w:rPr>
        <w:t>6</w:t>
      </w:r>
      <w:r w:rsidRPr="00256BE0">
        <w:rPr>
          <w:vertAlign w:val="superscript"/>
          <w:lang w:val="en-US"/>
        </w:rPr>
        <w:t>th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movement time</w:t>
      </w:r>
      <w:r>
        <w:rPr>
          <w:i/>
          <w:lang w:val="en-US"/>
        </w:rPr>
        <w:t xml:space="preserve">, </w:t>
      </w:r>
      <w:r w:rsidRPr="0053142F">
        <w:rPr>
          <w:lang w:val="en-US"/>
        </w:rPr>
        <w:t>7</w:t>
      </w:r>
      <w:r w:rsidRPr="0053142F">
        <w:rPr>
          <w:vertAlign w:val="superscript"/>
          <w:lang w:val="en-US"/>
        </w:rPr>
        <w:t>th</w:t>
      </w:r>
      <w:r w:rsidRPr="0053142F">
        <w:rPr>
          <w:lang w:val="en-US"/>
        </w:rPr>
        <w:t xml:space="preserve"> column:</w:t>
      </w:r>
      <w:r>
        <w:rPr>
          <w:i/>
          <w:lang w:val="en-US"/>
        </w:rPr>
        <w:t xml:space="preserve"> start angle in degree</w:t>
      </w:r>
      <w:r w:rsidRPr="00256BE0">
        <w:rPr>
          <w:i/>
          <w:lang w:val="en-US"/>
        </w:rPr>
        <w:t>.</w:t>
      </w:r>
    </w:p>
    <w:p w:rsidR="002F48D3" w:rsidRDefault="002F48D3" w:rsidP="0053142F">
      <w:pPr>
        <w:pStyle w:val="ListParagraph"/>
        <w:rPr>
          <w:color w:val="C00000"/>
          <w:lang w:val="en-US"/>
        </w:rPr>
      </w:pPr>
      <w:r w:rsidRPr="00716871">
        <w:rPr>
          <w:color w:val="C00000"/>
          <w:lang w:val="en-US"/>
        </w:rPr>
        <w:t xml:space="preserve">Note that </w:t>
      </w:r>
      <w:r>
        <w:rPr>
          <w:color w:val="C00000"/>
          <w:lang w:val="en-US"/>
        </w:rPr>
        <w:t>start direction data</w:t>
      </w:r>
      <w:r w:rsidRPr="00716871">
        <w:rPr>
          <w:color w:val="C00000"/>
          <w:lang w:val="en-US"/>
        </w:rPr>
        <w:t xml:space="preserve"> were multiplied by (-1) to mark </w:t>
      </w:r>
      <w:r>
        <w:rPr>
          <w:color w:val="C00000"/>
          <w:lang w:val="en-US"/>
        </w:rPr>
        <w:t>start angles</w:t>
      </w:r>
      <w:r w:rsidRPr="00716871">
        <w:rPr>
          <w:color w:val="C00000"/>
          <w:lang w:val="en-US"/>
        </w:rPr>
        <w:t xml:space="preserve"> to the right as positive numbers and </w:t>
      </w:r>
      <w:r>
        <w:rPr>
          <w:color w:val="C00000"/>
          <w:lang w:val="en-US"/>
        </w:rPr>
        <w:t>angles</w:t>
      </w:r>
      <w:r w:rsidRPr="00716871">
        <w:rPr>
          <w:color w:val="C00000"/>
          <w:lang w:val="en-US"/>
        </w:rPr>
        <w:t xml:space="preserve"> to the left as negative numbers</w:t>
      </w:r>
      <w:r>
        <w:rPr>
          <w:color w:val="C00000"/>
          <w:lang w:val="en-US"/>
        </w:rPr>
        <w:t xml:space="preserve"> in the MS</w:t>
      </w:r>
    </w:p>
    <w:p w:rsidR="00E0403B" w:rsidRDefault="00E0403B" w:rsidP="0053142F">
      <w:pPr>
        <w:pStyle w:val="ListParagraph"/>
        <w:rPr>
          <w:color w:val="C00000"/>
          <w:lang w:val="en-US"/>
        </w:rPr>
      </w:pPr>
    </w:p>
    <w:p w:rsidR="00E0403B" w:rsidRDefault="00E0403B" w:rsidP="00E0403B">
      <w:pPr>
        <w:pStyle w:val="ListParagraph"/>
        <w:rPr>
          <w:lang w:val="en-US"/>
        </w:rPr>
      </w:pPr>
      <w:r w:rsidRPr="00716871">
        <w:rPr>
          <w:lang w:val="en-US"/>
        </w:rPr>
        <w:t xml:space="preserve">Data presented in MS: Section </w:t>
      </w:r>
      <w:r w:rsidR="00734464">
        <w:rPr>
          <w:lang w:val="en-US"/>
        </w:rPr>
        <w:t>4</w:t>
      </w:r>
      <w:r w:rsidRPr="00716871">
        <w:rPr>
          <w:lang w:val="en-US"/>
        </w:rPr>
        <w:t>.2.</w:t>
      </w:r>
      <w:r w:rsidR="00683EC1">
        <w:rPr>
          <w:lang w:val="en-US"/>
        </w:rPr>
        <w:t>1</w:t>
      </w:r>
      <w:r w:rsidRPr="00716871">
        <w:rPr>
          <w:lang w:val="en-US"/>
        </w:rPr>
        <w:t xml:space="preserve">/ Figure </w:t>
      </w:r>
      <w:r w:rsidR="00734464">
        <w:rPr>
          <w:lang w:val="en-US"/>
        </w:rPr>
        <w:t>12</w:t>
      </w:r>
      <w:r w:rsidR="00FC555F">
        <w:rPr>
          <w:lang w:val="en-US"/>
        </w:rPr>
        <w:t xml:space="preserve"> and Figure 16</w:t>
      </w:r>
      <w:r w:rsidR="00683EC1">
        <w:rPr>
          <w:lang w:val="en-US"/>
        </w:rPr>
        <w:t xml:space="preserve"> (Movement times)</w:t>
      </w:r>
    </w:p>
    <w:p w:rsidR="00683EC1" w:rsidRDefault="00683EC1" w:rsidP="00E0403B">
      <w:pPr>
        <w:pStyle w:val="ListParagraph"/>
        <w:rPr>
          <w:lang w:val="en-US"/>
        </w:rPr>
      </w:pPr>
      <w:r>
        <w:rPr>
          <w:lang w:val="en-US"/>
        </w:rPr>
        <w:t xml:space="preserve">                  </w:t>
      </w:r>
      <w:r w:rsidR="00734464">
        <w:rPr>
          <w:lang w:val="en-US"/>
        </w:rPr>
        <w:t xml:space="preserve">                       Section 4</w:t>
      </w:r>
      <w:r>
        <w:rPr>
          <w:lang w:val="en-US"/>
        </w:rPr>
        <w:t xml:space="preserve">.2.2/ Figure </w:t>
      </w:r>
      <w:r w:rsidR="00734464">
        <w:rPr>
          <w:lang w:val="en-US"/>
        </w:rPr>
        <w:t>15</w:t>
      </w:r>
      <w:r>
        <w:rPr>
          <w:lang w:val="en-US"/>
        </w:rPr>
        <w:t xml:space="preserve"> (Start Directions)</w:t>
      </w:r>
    </w:p>
    <w:p w:rsidR="00C7008E" w:rsidRDefault="00C7008E" w:rsidP="00C7008E">
      <w:pPr>
        <w:rPr>
          <w:lang w:val="en-US"/>
        </w:rPr>
      </w:pPr>
    </w:p>
    <w:p w:rsidR="00C7008E" w:rsidRPr="00C7008E" w:rsidRDefault="00C7008E" w:rsidP="00C7008E">
      <w:pPr>
        <w:rPr>
          <w:b/>
          <w:lang w:val="en-US"/>
        </w:rPr>
      </w:pPr>
      <w:r w:rsidRPr="00057A34">
        <w:rPr>
          <w:b/>
          <w:lang w:val="en-US"/>
        </w:rPr>
        <w:t>Decision Task</w:t>
      </w:r>
    </w:p>
    <w:p w:rsidR="00E0403B" w:rsidRPr="00256BE0" w:rsidRDefault="00E0403B" w:rsidP="0053142F">
      <w:pPr>
        <w:pStyle w:val="ListParagraph"/>
        <w:rPr>
          <w:i/>
          <w:lang w:val="en-US"/>
        </w:rPr>
      </w:pPr>
    </w:p>
    <w:p w:rsidR="0063160A" w:rsidRPr="00716871" w:rsidRDefault="00E438E4" w:rsidP="0063160A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color w:val="0070C0"/>
          <w:lang w:val="en-US"/>
        </w:rPr>
        <w:t>“Exp3</w:t>
      </w:r>
      <w:r w:rsidR="000B2AAA" w:rsidRPr="00716871">
        <w:rPr>
          <w:color w:val="0070C0"/>
          <w:lang w:val="en-US"/>
        </w:rPr>
        <w:t>_</w:t>
      </w:r>
      <w:r w:rsidR="000B2AAA">
        <w:rPr>
          <w:color w:val="0070C0"/>
          <w:lang w:val="en-US"/>
        </w:rPr>
        <w:t>DecisionTask</w:t>
      </w:r>
      <w:r w:rsidR="000B2AAA" w:rsidRPr="00716871">
        <w:rPr>
          <w:color w:val="0070C0"/>
          <w:lang w:val="en-US"/>
        </w:rPr>
        <w:t>_</w:t>
      </w:r>
      <w:r w:rsidR="0063160A">
        <w:rPr>
          <w:color w:val="0070C0"/>
          <w:lang w:val="en-US"/>
        </w:rPr>
        <w:t>ErrorTrials_Classification_StartDirection</w:t>
      </w:r>
      <w:r w:rsidR="000B2AAA" w:rsidRPr="00716871">
        <w:rPr>
          <w:color w:val="0070C0"/>
          <w:lang w:val="en-US"/>
        </w:rPr>
        <w:t>”:</w:t>
      </w:r>
      <w:r w:rsidR="0063160A">
        <w:rPr>
          <w:color w:val="0070C0"/>
          <w:lang w:val="en-US"/>
        </w:rPr>
        <w:t xml:space="preserve"> </w:t>
      </w:r>
      <w:r w:rsidR="0063160A" w:rsidRPr="00256BE0">
        <w:rPr>
          <w:lang w:val="en-US"/>
        </w:rPr>
        <w:t>contains</w:t>
      </w:r>
      <w:r w:rsidR="0063160A">
        <w:rPr>
          <w:lang w:val="en-US"/>
        </w:rPr>
        <w:t xml:space="preserve"> error type classification, and start direction data for</w:t>
      </w:r>
      <w:r w:rsidR="0063160A" w:rsidRPr="00256BE0">
        <w:rPr>
          <w:lang w:val="en-US"/>
        </w:rPr>
        <w:t xml:space="preserve"> </w:t>
      </w:r>
      <w:r w:rsidR="0063160A">
        <w:rPr>
          <w:lang w:val="en-US"/>
        </w:rPr>
        <w:t>all errors made in decision trials by</w:t>
      </w:r>
      <w:r w:rsidR="0063160A" w:rsidRPr="00256BE0">
        <w:rPr>
          <w:lang w:val="en-US"/>
        </w:rPr>
        <w:t xml:space="preserve"> all N=</w:t>
      </w:r>
      <w:r w:rsidR="0063160A">
        <w:rPr>
          <w:lang w:val="en-US"/>
        </w:rPr>
        <w:t>20</w:t>
      </w:r>
      <w:r w:rsidR="0063160A" w:rsidRPr="00256BE0">
        <w:rPr>
          <w:lang w:val="en-US"/>
        </w:rPr>
        <w:t xml:space="preserve"> participants: </w:t>
      </w:r>
    </w:p>
    <w:p w:rsidR="0063160A" w:rsidRDefault="0063160A" w:rsidP="0063160A">
      <w:pPr>
        <w:pStyle w:val="ListParagraph"/>
        <w:rPr>
          <w:i/>
          <w:lang w:val="en-US"/>
        </w:rPr>
      </w:pPr>
      <w:proofErr w:type="gramStart"/>
      <w:r w:rsidRPr="00256BE0">
        <w:rPr>
          <w:lang w:val="en-US"/>
        </w:rPr>
        <w:t>1</w:t>
      </w:r>
      <w:r w:rsidRPr="00256BE0">
        <w:rPr>
          <w:vertAlign w:val="superscript"/>
          <w:lang w:val="en-US"/>
        </w:rPr>
        <w:t>st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subject number, </w:t>
      </w:r>
      <w:r w:rsidRPr="00256BE0">
        <w:rPr>
          <w:lang w:val="en-US"/>
        </w:rPr>
        <w:t>2</w:t>
      </w:r>
      <w:r w:rsidRPr="00256BE0">
        <w:rPr>
          <w:vertAlign w:val="superscript"/>
          <w:lang w:val="en-US"/>
        </w:rPr>
        <w:t>nd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trial number, </w:t>
      </w:r>
      <w:r w:rsidRPr="00256BE0">
        <w:rPr>
          <w:lang w:val="en-US"/>
        </w:rPr>
        <w:t>3</w:t>
      </w:r>
      <w:r w:rsidRPr="00256BE0">
        <w:rPr>
          <w:vertAlign w:val="superscript"/>
          <w:lang w:val="en-US"/>
        </w:rPr>
        <w:t>rd</w:t>
      </w:r>
      <w:r w:rsidRPr="00256BE0">
        <w:rPr>
          <w:lang w:val="en-US"/>
        </w:rPr>
        <w:t xml:space="preserve"> column:</w:t>
      </w:r>
      <w:r w:rsidR="00D25438">
        <w:rPr>
          <w:lang w:val="en-US"/>
        </w:rPr>
        <w:t xml:space="preserve"> </w:t>
      </w:r>
      <w:r w:rsidR="00D25438" w:rsidRPr="00A77621">
        <w:rPr>
          <w:i/>
          <w:lang w:val="en-US"/>
        </w:rPr>
        <w:t>error count</w:t>
      </w:r>
      <w:r w:rsidR="00D25438">
        <w:rPr>
          <w:lang w:val="en-US"/>
        </w:rPr>
        <w:t xml:space="preserve"> – running total, 4</w:t>
      </w:r>
      <w:r w:rsidR="00D25438" w:rsidRPr="00D25438">
        <w:rPr>
          <w:vertAlign w:val="superscript"/>
          <w:lang w:val="en-US"/>
        </w:rPr>
        <w:t>th</w:t>
      </w:r>
      <w:r w:rsidR="00D25438">
        <w:rPr>
          <w:lang w:val="en-US"/>
        </w:rPr>
        <w:t xml:space="preserve"> column:</w:t>
      </w:r>
      <w:r w:rsidRPr="00ED0AF9">
        <w:rPr>
          <w:i/>
          <w:lang w:val="en-US"/>
        </w:rPr>
        <w:t xml:space="preserve"> </w:t>
      </w:r>
      <w:r>
        <w:rPr>
          <w:i/>
          <w:lang w:val="en-US"/>
        </w:rPr>
        <w:t>trial type</w:t>
      </w:r>
      <w:r w:rsidRPr="00256BE0">
        <w:rPr>
          <w:i/>
          <w:lang w:val="en-US"/>
        </w:rPr>
        <w:t xml:space="preserve"> </w:t>
      </w:r>
      <w:r w:rsidRPr="00256BE0">
        <w:rPr>
          <w:lang w:val="en-US"/>
        </w:rPr>
        <w:t>(</w:t>
      </w:r>
      <w:r>
        <w:rPr>
          <w:lang w:val="en-US"/>
        </w:rPr>
        <w:t xml:space="preserve">with first </w:t>
      </w:r>
      <w:r w:rsidRPr="00256BE0">
        <w:rPr>
          <w:lang w:val="en-US"/>
        </w:rPr>
        <w:t>number</w:t>
      </w:r>
      <w:r>
        <w:rPr>
          <w:lang w:val="en-US"/>
        </w:rPr>
        <w:t>-letter combination</w:t>
      </w:r>
      <w:r w:rsidRPr="00256BE0">
        <w:rPr>
          <w:lang w:val="en-US"/>
        </w:rPr>
        <w:t xml:space="preserve"> referring to</w:t>
      </w:r>
      <w:r>
        <w:rPr>
          <w:lang w:val="en-US"/>
        </w:rPr>
        <w:t xml:space="preserve"> the side and distance of the final target and the second number-letter combination indicating the 2</w:t>
      </w:r>
      <w:r w:rsidRPr="000B2AAA">
        <w:rPr>
          <w:vertAlign w:val="superscript"/>
          <w:lang w:val="en-US"/>
        </w:rPr>
        <w:t>nd</w:t>
      </w:r>
      <w:r>
        <w:rPr>
          <w:lang w:val="en-US"/>
        </w:rPr>
        <w:t xml:space="preserve"> initial LED light</w:t>
      </w:r>
      <w:r w:rsidRPr="00256BE0">
        <w:rPr>
          <w:lang w:val="en-US"/>
        </w:rPr>
        <w:t xml:space="preserve"> “R”=Right, “L”=Left)</w:t>
      </w:r>
      <w:r w:rsidR="00A77621">
        <w:rPr>
          <w:lang w:val="en-US"/>
        </w:rPr>
        <w:t xml:space="preserve">, </w:t>
      </w:r>
      <w:r w:rsidR="00280560">
        <w:rPr>
          <w:lang w:val="en-US"/>
        </w:rPr>
        <w:t>5</w:t>
      </w:r>
      <w:r w:rsidR="00A77621" w:rsidRPr="00A77621">
        <w:rPr>
          <w:vertAlign w:val="superscript"/>
          <w:lang w:val="en-US"/>
        </w:rPr>
        <w:t>th</w:t>
      </w:r>
      <w:r w:rsidR="00A77621" w:rsidRPr="00A77621">
        <w:rPr>
          <w:lang w:val="en-US"/>
        </w:rPr>
        <w:t xml:space="preserve"> column:</w:t>
      </w:r>
      <w:r w:rsidR="00A77621">
        <w:rPr>
          <w:lang w:val="en-US"/>
        </w:rPr>
        <w:t xml:space="preserve"> Error type (</w:t>
      </w:r>
      <w:proofErr w:type="spellStart"/>
      <w:r w:rsidR="00A77621">
        <w:rPr>
          <w:lang w:val="en-US"/>
        </w:rPr>
        <w:t>PosCorr</w:t>
      </w:r>
      <w:proofErr w:type="spellEnd"/>
      <w:r w:rsidR="00A77621">
        <w:rPr>
          <w:lang w:val="en-US"/>
        </w:rPr>
        <w:t xml:space="preserve"> = time-out error, </w:t>
      </w:r>
      <w:proofErr w:type="spellStart"/>
      <w:r w:rsidR="00A77621">
        <w:rPr>
          <w:lang w:val="en-US"/>
        </w:rPr>
        <w:t>PosError</w:t>
      </w:r>
      <w:proofErr w:type="spellEnd"/>
      <w:r w:rsidR="00A77621">
        <w:rPr>
          <w:lang w:val="en-US"/>
        </w:rPr>
        <w:t xml:space="preserve">= position error, Unclassified), </w:t>
      </w:r>
      <w:r w:rsidR="00A77621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="0055300F">
        <w:rPr>
          <w:lang w:val="en-US"/>
        </w:rPr>
        <w:t>6</w:t>
      </w:r>
      <w:r w:rsidRPr="0053142F">
        <w:rPr>
          <w:vertAlign w:val="superscript"/>
          <w:lang w:val="en-US"/>
        </w:rPr>
        <w:t>th</w:t>
      </w:r>
      <w:r w:rsidRPr="0053142F">
        <w:rPr>
          <w:lang w:val="en-US"/>
        </w:rPr>
        <w:t xml:space="preserve"> column:</w:t>
      </w:r>
      <w:r>
        <w:rPr>
          <w:i/>
          <w:lang w:val="en-US"/>
        </w:rPr>
        <w:t xml:space="preserve"> start angle in degree</w:t>
      </w:r>
      <w:r w:rsidRPr="00256BE0">
        <w:rPr>
          <w:i/>
          <w:lang w:val="en-US"/>
        </w:rPr>
        <w:t>.</w:t>
      </w:r>
      <w:proofErr w:type="gramEnd"/>
    </w:p>
    <w:p w:rsidR="0063160A" w:rsidRDefault="0063160A" w:rsidP="0063160A">
      <w:pPr>
        <w:pStyle w:val="ListParagraph"/>
        <w:rPr>
          <w:color w:val="C00000"/>
          <w:lang w:val="en-US"/>
        </w:rPr>
      </w:pPr>
      <w:r w:rsidRPr="00716871">
        <w:rPr>
          <w:color w:val="C00000"/>
          <w:lang w:val="en-US"/>
        </w:rPr>
        <w:lastRenderedPageBreak/>
        <w:t xml:space="preserve">Note that </w:t>
      </w:r>
      <w:r>
        <w:rPr>
          <w:color w:val="C00000"/>
          <w:lang w:val="en-US"/>
        </w:rPr>
        <w:t>start direction data</w:t>
      </w:r>
      <w:r w:rsidRPr="00716871">
        <w:rPr>
          <w:color w:val="C00000"/>
          <w:lang w:val="en-US"/>
        </w:rPr>
        <w:t xml:space="preserve"> were multiplied by (-1) to mark </w:t>
      </w:r>
      <w:r>
        <w:rPr>
          <w:color w:val="C00000"/>
          <w:lang w:val="en-US"/>
        </w:rPr>
        <w:t>start angles</w:t>
      </w:r>
      <w:r w:rsidRPr="00716871">
        <w:rPr>
          <w:color w:val="C00000"/>
          <w:lang w:val="en-US"/>
        </w:rPr>
        <w:t xml:space="preserve"> to the right as positive numbers and </w:t>
      </w:r>
      <w:r>
        <w:rPr>
          <w:color w:val="C00000"/>
          <w:lang w:val="en-US"/>
        </w:rPr>
        <w:t>angles</w:t>
      </w:r>
      <w:r w:rsidRPr="00716871">
        <w:rPr>
          <w:color w:val="C00000"/>
          <w:lang w:val="en-US"/>
        </w:rPr>
        <w:t xml:space="preserve"> to the left as negative numbers</w:t>
      </w:r>
      <w:r>
        <w:rPr>
          <w:color w:val="C00000"/>
          <w:lang w:val="en-US"/>
        </w:rPr>
        <w:t xml:space="preserve"> in the MS</w:t>
      </w:r>
    </w:p>
    <w:p w:rsidR="00DB1178" w:rsidRDefault="00DB1178" w:rsidP="0063160A">
      <w:pPr>
        <w:pStyle w:val="ListParagraph"/>
        <w:rPr>
          <w:color w:val="C00000"/>
          <w:lang w:val="en-US"/>
        </w:rPr>
      </w:pPr>
    </w:p>
    <w:p w:rsidR="00DB1178" w:rsidRDefault="00DB1178" w:rsidP="00DB1178">
      <w:pPr>
        <w:pStyle w:val="ListParagraph"/>
        <w:rPr>
          <w:lang w:val="en-US"/>
        </w:rPr>
      </w:pPr>
      <w:r w:rsidRPr="00716871">
        <w:rPr>
          <w:lang w:val="en-US"/>
        </w:rPr>
        <w:t xml:space="preserve">Data presented in MS: Section </w:t>
      </w:r>
      <w:r w:rsidR="0055300F">
        <w:rPr>
          <w:lang w:val="en-US"/>
        </w:rPr>
        <w:t>4</w:t>
      </w:r>
      <w:r w:rsidRPr="00716871">
        <w:rPr>
          <w:lang w:val="en-US"/>
        </w:rPr>
        <w:t>.2.</w:t>
      </w:r>
      <w:r>
        <w:rPr>
          <w:lang w:val="en-US"/>
        </w:rPr>
        <w:t>2</w:t>
      </w:r>
      <w:r w:rsidRPr="00716871">
        <w:rPr>
          <w:lang w:val="en-US"/>
        </w:rPr>
        <w:t>/ Figure</w:t>
      </w:r>
      <w:r>
        <w:rPr>
          <w:lang w:val="en-US"/>
        </w:rPr>
        <w:t>s</w:t>
      </w:r>
      <w:r w:rsidRPr="00716871">
        <w:rPr>
          <w:lang w:val="en-US"/>
        </w:rPr>
        <w:t xml:space="preserve"> </w:t>
      </w:r>
      <w:r w:rsidR="00CC5296">
        <w:rPr>
          <w:lang w:val="en-US"/>
        </w:rPr>
        <w:t>13/15/16</w:t>
      </w:r>
    </w:p>
    <w:p w:rsidR="0063160A" w:rsidRPr="0063160A" w:rsidRDefault="0063160A" w:rsidP="00A77621">
      <w:pPr>
        <w:pStyle w:val="ListParagraph"/>
        <w:rPr>
          <w:color w:val="C00000"/>
          <w:lang w:val="en-US"/>
        </w:rPr>
      </w:pPr>
    </w:p>
    <w:p w:rsidR="0063160A" w:rsidRPr="0063160A" w:rsidRDefault="0063160A" w:rsidP="0063160A">
      <w:pPr>
        <w:pStyle w:val="ListParagraph"/>
        <w:rPr>
          <w:color w:val="C00000"/>
          <w:lang w:val="en-US"/>
        </w:rPr>
      </w:pPr>
    </w:p>
    <w:p w:rsidR="000B2AAA" w:rsidRPr="00716871" w:rsidRDefault="00A77621" w:rsidP="000B2AAA">
      <w:pPr>
        <w:pStyle w:val="ListParagraph"/>
        <w:numPr>
          <w:ilvl w:val="0"/>
          <w:numId w:val="1"/>
        </w:numPr>
        <w:rPr>
          <w:color w:val="C00000"/>
          <w:lang w:val="en-US"/>
        </w:rPr>
      </w:pPr>
      <w:r>
        <w:rPr>
          <w:color w:val="0070C0"/>
          <w:lang w:val="en-US"/>
        </w:rPr>
        <w:t>“Exp</w:t>
      </w:r>
      <w:r w:rsidR="00E438E4">
        <w:rPr>
          <w:color w:val="0070C0"/>
          <w:lang w:val="en-US"/>
        </w:rPr>
        <w:t>3</w:t>
      </w:r>
      <w:r w:rsidRPr="00716871">
        <w:rPr>
          <w:color w:val="0070C0"/>
          <w:lang w:val="en-US"/>
        </w:rPr>
        <w:t>_</w:t>
      </w:r>
      <w:r>
        <w:rPr>
          <w:color w:val="0070C0"/>
          <w:lang w:val="en-US"/>
        </w:rPr>
        <w:t>DecisionTask</w:t>
      </w:r>
      <w:r w:rsidRPr="00716871">
        <w:rPr>
          <w:color w:val="0070C0"/>
          <w:lang w:val="en-US"/>
        </w:rPr>
        <w:t>_</w:t>
      </w:r>
      <w:r>
        <w:rPr>
          <w:color w:val="0070C0"/>
          <w:lang w:val="en-US"/>
        </w:rPr>
        <w:t>ErrorTrials_Trajectories_FDA</w:t>
      </w:r>
      <w:r w:rsidRPr="00716871">
        <w:rPr>
          <w:color w:val="0070C0"/>
          <w:lang w:val="en-US"/>
        </w:rPr>
        <w:t>”:</w:t>
      </w:r>
      <w:r>
        <w:rPr>
          <w:color w:val="0070C0"/>
          <w:lang w:val="en-US"/>
        </w:rPr>
        <w:t xml:space="preserve"> </w:t>
      </w:r>
      <w:r w:rsidR="000B2AAA" w:rsidRPr="00716871">
        <w:rPr>
          <w:color w:val="0070C0"/>
          <w:lang w:val="en-US"/>
        </w:rPr>
        <w:t xml:space="preserve"> </w:t>
      </w:r>
      <w:r w:rsidR="000B2AAA" w:rsidRPr="00716871">
        <w:rPr>
          <w:lang w:val="en-US"/>
        </w:rPr>
        <w:t xml:space="preserve">contains normalized trajectory data for </w:t>
      </w:r>
      <w:r>
        <w:rPr>
          <w:lang w:val="en-US"/>
        </w:rPr>
        <w:t>all error</w:t>
      </w:r>
      <w:r w:rsidR="000B2AAA" w:rsidRPr="00716871">
        <w:rPr>
          <w:lang w:val="en-US"/>
        </w:rPr>
        <w:t xml:space="preserve"> trials for all N=</w:t>
      </w:r>
      <w:r>
        <w:rPr>
          <w:lang w:val="en-US"/>
        </w:rPr>
        <w:t>20</w:t>
      </w:r>
      <w:r w:rsidR="000B2AAA" w:rsidRPr="00716871">
        <w:rPr>
          <w:lang w:val="en-US"/>
        </w:rPr>
        <w:t xml:space="preserve"> participants:</w:t>
      </w:r>
      <w:r w:rsidR="00AE1C4D">
        <w:rPr>
          <w:lang w:val="en-US"/>
        </w:rPr>
        <w:t xml:space="preserve"> - note that error trials that </w:t>
      </w:r>
      <w:proofErr w:type="gramStart"/>
      <w:r w:rsidR="00AE1C4D">
        <w:rPr>
          <w:lang w:val="en-US"/>
        </w:rPr>
        <w:t>could not be classified</w:t>
      </w:r>
      <w:proofErr w:type="gramEnd"/>
      <w:r w:rsidR="00AE1C4D">
        <w:rPr>
          <w:lang w:val="en-US"/>
        </w:rPr>
        <w:t xml:space="preserve"> in either position or time-out errors are not included in this file. </w:t>
      </w:r>
      <w:r w:rsidR="00AE1C4D">
        <w:rPr>
          <w:lang w:val="en-US"/>
        </w:rPr>
        <w:br/>
      </w:r>
      <w:r w:rsidR="000B2AAA" w:rsidRPr="00716871">
        <w:rPr>
          <w:lang w:val="en-US"/>
        </w:rPr>
        <w:t xml:space="preserve"> </w:t>
      </w:r>
    </w:p>
    <w:p w:rsidR="000B2AAA" w:rsidRDefault="000B2AAA" w:rsidP="000B2AAA">
      <w:pPr>
        <w:pStyle w:val="ListParagraph"/>
        <w:rPr>
          <w:color w:val="C00000"/>
          <w:lang w:val="en-US"/>
        </w:rPr>
      </w:pPr>
      <w:proofErr w:type="gramStart"/>
      <w:r w:rsidRPr="00256BE0">
        <w:rPr>
          <w:lang w:val="en-US"/>
        </w:rPr>
        <w:t>1</w:t>
      </w:r>
      <w:r w:rsidRPr="00256BE0">
        <w:rPr>
          <w:vertAlign w:val="superscript"/>
          <w:lang w:val="en-US"/>
        </w:rPr>
        <w:t>st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subject number, </w:t>
      </w:r>
      <w:r w:rsidRPr="00256BE0">
        <w:rPr>
          <w:lang w:val="en-US"/>
        </w:rPr>
        <w:t>2</w:t>
      </w:r>
      <w:r w:rsidRPr="00256BE0">
        <w:rPr>
          <w:vertAlign w:val="superscript"/>
          <w:lang w:val="en-US"/>
        </w:rPr>
        <w:t>nd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trial number, </w:t>
      </w:r>
      <w:r w:rsidR="007F3D7D" w:rsidRPr="00256BE0">
        <w:rPr>
          <w:lang w:val="en-US"/>
        </w:rPr>
        <w:t>3</w:t>
      </w:r>
      <w:r w:rsidR="007F3D7D" w:rsidRPr="00256BE0">
        <w:rPr>
          <w:vertAlign w:val="superscript"/>
          <w:lang w:val="en-US"/>
        </w:rPr>
        <w:t>rd</w:t>
      </w:r>
      <w:r w:rsidR="007F3D7D" w:rsidRPr="00256BE0">
        <w:rPr>
          <w:lang w:val="en-US"/>
        </w:rPr>
        <w:t xml:space="preserve"> column:</w:t>
      </w:r>
      <w:r w:rsidR="007F3D7D">
        <w:rPr>
          <w:lang w:val="en-US"/>
        </w:rPr>
        <w:t xml:space="preserve"> </w:t>
      </w:r>
      <w:r w:rsidR="007F3D7D" w:rsidRPr="00A77621">
        <w:rPr>
          <w:i/>
          <w:lang w:val="en-US"/>
        </w:rPr>
        <w:t>error count</w:t>
      </w:r>
      <w:r w:rsidR="007F3D7D">
        <w:rPr>
          <w:lang w:val="en-US"/>
        </w:rPr>
        <w:t xml:space="preserve"> – running total, 4</w:t>
      </w:r>
      <w:r w:rsidR="007F3D7D" w:rsidRPr="007F3D7D">
        <w:rPr>
          <w:vertAlign w:val="superscript"/>
          <w:lang w:val="en-US"/>
        </w:rPr>
        <w:t>th</w:t>
      </w:r>
      <w:r w:rsidRPr="00256BE0">
        <w:rPr>
          <w:lang w:val="en-US"/>
        </w:rPr>
        <w:t xml:space="preserve"> column:</w:t>
      </w:r>
      <w:r w:rsidRPr="00256BE0">
        <w:rPr>
          <w:i/>
          <w:lang w:val="en-US"/>
        </w:rPr>
        <w:t xml:space="preserve"> </w:t>
      </w:r>
      <w:r>
        <w:rPr>
          <w:i/>
          <w:lang w:val="en-US"/>
        </w:rPr>
        <w:t>trial type</w:t>
      </w:r>
      <w:r w:rsidRPr="00256BE0">
        <w:rPr>
          <w:i/>
          <w:lang w:val="en-US"/>
        </w:rPr>
        <w:t xml:space="preserve"> </w:t>
      </w:r>
      <w:r w:rsidRPr="00256BE0">
        <w:rPr>
          <w:lang w:val="en-US"/>
        </w:rPr>
        <w:t>(</w:t>
      </w:r>
      <w:r>
        <w:rPr>
          <w:lang w:val="en-US"/>
        </w:rPr>
        <w:t xml:space="preserve">with first </w:t>
      </w:r>
      <w:r w:rsidRPr="00256BE0">
        <w:rPr>
          <w:lang w:val="en-US"/>
        </w:rPr>
        <w:t>number</w:t>
      </w:r>
      <w:r>
        <w:rPr>
          <w:lang w:val="en-US"/>
        </w:rPr>
        <w:t>-letter combination</w:t>
      </w:r>
      <w:r w:rsidRPr="00256BE0">
        <w:rPr>
          <w:lang w:val="en-US"/>
        </w:rPr>
        <w:t xml:space="preserve"> referring to</w:t>
      </w:r>
      <w:r>
        <w:rPr>
          <w:lang w:val="en-US"/>
        </w:rPr>
        <w:t xml:space="preserve"> the side and distance of the final target and the second number-letter combination indicating the 2</w:t>
      </w:r>
      <w:r w:rsidRPr="000B2AAA">
        <w:rPr>
          <w:vertAlign w:val="superscript"/>
          <w:lang w:val="en-US"/>
        </w:rPr>
        <w:t>nd</w:t>
      </w:r>
      <w:r>
        <w:rPr>
          <w:lang w:val="en-US"/>
        </w:rPr>
        <w:t xml:space="preserve"> initial LED light</w:t>
      </w:r>
      <w:r w:rsidRPr="00256BE0">
        <w:rPr>
          <w:lang w:val="en-US"/>
        </w:rPr>
        <w:t xml:space="preserve"> “R”=Right, “L”=Left), </w:t>
      </w:r>
      <w:r w:rsidR="00280560">
        <w:rPr>
          <w:lang w:val="en-US"/>
        </w:rPr>
        <w:t>5</w:t>
      </w:r>
      <w:r w:rsidR="00280560" w:rsidRPr="00280560">
        <w:rPr>
          <w:vertAlign w:val="superscript"/>
          <w:lang w:val="en-US"/>
        </w:rPr>
        <w:t>th</w:t>
      </w:r>
      <w:r w:rsidR="00280560">
        <w:rPr>
          <w:lang w:val="en-US"/>
        </w:rPr>
        <w:t xml:space="preserve"> column: Error classification (</w:t>
      </w:r>
      <w:proofErr w:type="spellStart"/>
      <w:r w:rsidR="00280560">
        <w:rPr>
          <w:lang w:val="en-US"/>
        </w:rPr>
        <w:t>PosCorr</w:t>
      </w:r>
      <w:proofErr w:type="spellEnd"/>
      <w:r w:rsidR="00280560">
        <w:rPr>
          <w:lang w:val="en-US"/>
        </w:rPr>
        <w:t xml:space="preserve">=time out error; </w:t>
      </w:r>
      <w:proofErr w:type="spellStart"/>
      <w:r w:rsidR="00280560">
        <w:rPr>
          <w:lang w:val="en-US"/>
        </w:rPr>
        <w:t>PosError</w:t>
      </w:r>
      <w:proofErr w:type="spellEnd"/>
      <w:r w:rsidR="00280560">
        <w:rPr>
          <w:lang w:val="en-US"/>
        </w:rPr>
        <w:t xml:space="preserve"> = position error); </w:t>
      </w:r>
      <w:r w:rsidRPr="00993BF6">
        <w:rPr>
          <w:lang w:val="en-US"/>
        </w:rPr>
        <w:t xml:space="preserve">columns </w:t>
      </w:r>
      <w:r w:rsidR="0055300F">
        <w:rPr>
          <w:lang w:val="en-US"/>
        </w:rPr>
        <w:t>6</w:t>
      </w:r>
      <w:r w:rsidRPr="00993BF6">
        <w:rPr>
          <w:lang w:val="en-US"/>
        </w:rPr>
        <w:t>-20</w:t>
      </w:r>
      <w:r w:rsidR="0055300F">
        <w:rPr>
          <w:lang w:val="en-US"/>
        </w:rPr>
        <w:t>5</w:t>
      </w:r>
      <w:r w:rsidRPr="00993BF6">
        <w:rPr>
          <w:lang w:val="en-US"/>
        </w:rPr>
        <w:t>:</w:t>
      </w:r>
      <w:r>
        <w:rPr>
          <w:i/>
          <w:lang w:val="en-US"/>
        </w:rPr>
        <w:t xml:space="preserve"> vertical (y-position) of index finger marker along the normalized trajectory </w:t>
      </w:r>
      <w:r w:rsidRPr="00993BF6">
        <w:rPr>
          <w:lang w:val="en-US"/>
        </w:rPr>
        <w:t>(</w:t>
      </w:r>
      <w:r>
        <w:rPr>
          <w:lang w:val="en-US"/>
        </w:rPr>
        <w:t>not used in MS</w:t>
      </w:r>
      <w:r w:rsidRPr="00993BF6">
        <w:rPr>
          <w:lang w:val="en-US"/>
        </w:rPr>
        <w:t>), columns 20</w:t>
      </w:r>
      <w:r w:rsidR="0055300F">
        <w:rPr>
          <w:lang w:val="en-US"/>
        </w:rPr>
        <w:t>6</w:t>
      </w:r>
      <w:r w:rsidRPr="00993BF6">
        <w:rPr>
          <w:lang w:val="en-US"/>
        </w:rPr>
        <w:t>-40</w:t>
      </w:r>
      <w:r w:rsidR="0055300F">
        <w:rPr>
          <w:lang w:val="en-US"/>
        </w:rPr>
        <w:t>5</w:t>
      </w:r>
      <w:r>
        <w:rPr>
          <w:lang w:val="en-US"/>
        </w:rPr>
        <w:t xml:space="preserve">: </w:t>
      </w:r>
      <w:r>
        <w:rPr>
          <w:i/>
          <w:lang w:val="en-US"/>
        </w:rPr>
        <w:t>lateral</w:t>
      </w:r>
      <w:r w:rsidRPr="00993BF6">
        <w:rPr>
          <w:i/>
          <w:lang w:val="en-US"/>
        </w:rPr>
        <w:t xml:space="preserve"> (</w:t>
      </w:r>
      <w:r>
        <w:rPr>
          <w:i/>
          <w:lang w:val="en-US"/>
        </w:rPr>
        <w:t>x</w:t>
      </w:r>
      <w:r w:rsidRPr="00993BF6">
        <w:rPr>
          <w:i/>
          <w:lang w:val="en-US"/>
        </w:rPr>
        <w:t>-position) of index finger marker along the normalized trajectory</w:t>
      </w:r>
      <w:r>
        <w:rPr>
          <w:lang w:val="en-US"/>
        </w:rPr>
        <w:t xml:space="preserve"> (see MS for more information).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br/>
      </w:r>
      <w:r w:rsidRPr="00716871">
        <w:rPr>
          <w:color w:val="C00000"/>
          <w:lang w:val="en-US"/>
        </w:rPr>
        <w:t>Note that lateral position</w:t>
      </w:r>
      <w:r>
        <w:rPr>
          <w:color w:val="C00000"/>
          <w:lang w:val="en-US"/>
        </w:rPr>
        <w:t xml:space="preserve"> data</w:t>
      </w:r>
      <w:r w:rsidRPr="00716871">
        <w:rPr>
          <w:color w:val="C00000"/>
          <w:lang w:val="en-US"/>
        </w:rPr>
        <w:t xml:space="preserve"> were multiplied by (-1) to mark deviations to the right as positive numbers and deviations to the left as negative numbers</w:t>
      </w:r>
      <w:r>
        <w:rPr>
          <w:color w:val="C00000"/>
          <w:lang w:val="en-US"/>
        </w:rPr>
        <w:t xml:space="preserve"> in the MS</w:t>
      </w:r>
    </w:p>
    <w:p w:rsidR="00256BE0" w:rsidRDefault="00256BE0" w:rsidP="000B2AAA">
      <w:pPr>
        <w:pStyle w:val="ListParagraph"/>
        <w:rPr>
          <w:lang w:val="en-US"/>
        </w:rPr>
      </w:pPr>
    </w:p>
    <w:p w:rsidR="00DB1178" w:rsidRDefault="00DB1178" w:rsidP="00DB1178">
      <w:pPr>
        <w:pStyle w:val="ListParagraph"/>
        <w:rPr>
          <w:lang w:val="en-US"/>
        </w:rPr>
      </w:pPr>
      <w:r w:rsidRPr="00716871">
        <w:rPr>
          <w:lang w:val="en-US"/>
        </w:rPr>
        <w:t xml:space="preserve">Data presented in MS: Section </w:t>
      </w:r>
      <w:r w:rsidR="0055300F">
        <w:rPr>
          <w:lang w:val="en-US"/>
        </w:rPr>
        <w:t>4</w:t>
      </w:r>
      <w:r w:rsidRPr="00716871">
        <w:rPr>
          <w:lang w:val="en-US"/>
        </w:rPr>
        <w:t>.2.</w:t>
      </w:r>
      <w:r>
        <w:rPr>
          <w:lang w:val="en-US"/>
        </w:rPr>
        <w:t>2</w:t>
      </w:r>
      <w:r w:rsidRPr="00716871">
        <w:rPr>
          <w:lang w:val="en-US"/>
        </w:rPr>
        <w:t xml:space="preserve">/ Figure </w:t>
      </w:r>
      <w:r w:rsidR="0055300F">
        <w:rPr>
          <w:lang w:val="en-US"/>
        </w:rPr>
        <w:t>14</w:t>
      </w:r>
    </w:p>
    <w:p w:rsidR="009933A3" w:rsidRDefault="009933A3" w:rsidP="009933A3">
      <w:pPr>
        <w:rPr>
          <w:lang w:val="en-US"/>
        </w:rPr>
      </w:pPr>
    </w:p>
    <w:p w:rsidR="00E52B58" w:rsidRPr="00E52B58" w:rsidRDefault="00E438E4" w:rsidP="004B6A6C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color w:val="0070C0"/>
          <w:lang w:val="en-US"/>
        </w:rPr>
        <w:t>“Exp3</w:t>
      </w:r>
      <w:r w:rsidR="009933A3" w:rsidRPr="00E52B58">
        <w:rPr>
          <w:color w:val="0070C0"/>
          <w:lang w:val="en-US"/>
        </w:rPr>
        <w:t>_DecisionTask_</w:t>
      </w:r>
      <w:r w:rsidR="00E52B58" w:rsidRPr="00E52B58">
        <w:rPr>
          <w:color w:val="0070C0"/>
          <w:lang w:val="en-US"/>
        </w:rPr>
        <w:t>CorrectTrials_MT</w:t>
      </w:r>
      <w:r w:rsidR="009933A3" w:rsidRPr="00E52B58">
        <w:rPr>
          <w:color w:val="0070C0"/>
          <w:lang w:val="en-US"/>
        </w:rPr>
        <w:t>”:</w:t>
      </w:r>
      <w:r w:rsidR="009933A3" w:rsidRPr="00E52B58">
        <w:rPr>
          <w:lang w:val="en-US"/>
        </w:rPr>
        <w:t xml:space="preserve"> </w:t>
      </w:r>
      <w:r w:rsidR="00E52B58" w:rsidRPr="00E52B58">
        <w:rPr>
          <w:lang w:val="en-US"/>
        </w:rPr>
        <w:t xml:space="preserve">contains </w:t>
      </w:r>
      <w:r w:rsidR="00E52B58">
        <w:rPr>
          <w:lang w:val="en-US"/>
        </w:rPr>
        <w:t>movement time</w:t>
      </w:r>
      <w:r w:rsidR="0037249D">
        <w:rPr>
          <w:lang w:val="en-US"/>
        </w:rPr>
        <w:t>s</w:t>
      </w:r>
      <w:r w:rsidR="00E52B58" w:rsidRPr="00E52B58">
        <w:rPr>
          <w:lang w:val="en-US"/>
        </w:rPr>
        <w:t xml:space="preserve"> for all </w:t>
      </w:r>
      <w:r w:rsidR="00E52B58">
        <w:rPr>
          <w:lang w:val="en-US"/>
        </w:rPr>
        <w:t>correct trials in the decision task of</w:t>
      </w:r>
      <w:r w:rsidR="00E52B58" w:rsidRPr="00E52B58">
        <w:rPr>
          <w:lang w:val="en-US"/>
        </w:rPr>
        <w:t xml:space="preserve"> all N=20 participants</w:t>
      </w:r>
      <w:r w:rsidR="00057A34">
        <w:rPr>
          <w:lang w:val="en-US"/>
        </w:rPr>
        <w:t xml:space="preserve"> (used to calculate total number of trials and error percentages)</w:t>
      </w:r>
      <w:bookmarkStart w:id="0" w:name="_GoBack"/>
      <w:bookmarkEnd w:id="0"/>
      <w:r w:rsidR="00E52B58" w:rsidRPr="00E52B58">
        <w:rPr>
          <w:lang w:val="en-US"/>
        </w:rPr>
        <w:t xml:space="preserve">: </w:t>
      </w:r>
    </w:p>
    <w:p w:rsidR="00E52B58" w:rsidRDefault="00E52B58" w:rsidP="00E52B58">
      <w:pPr>
        <w:pStyle w:val="ListParagraph"/>
        <w:rPr>
          <w:i/>
          <w:lang w:val="en-US"/>
        </w:rPr>
      </w:pPr>
      <w:r w:rsidRPr="00256BE0">
        <w:rPr>
          <w:lang w:val="en-US"/>
        </w:rPr>
        <w:t>1</w:t>
      </w:r>
      <w:r w:rsidRPr="00256BE0">
        <w:rPr>
          <w:vertAlign w:val="superscript"/>
          <w:lang w:val="en-US"/>
        </w:rPr>
        <w:t>st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subject number, </w:t>
      </w:r>
      <w:r w:rsidRPr="00256BE0">
        <w:rPr>
          <w:lang w:val="en-US"/>
        </w:rPr>
        <w:t>2</w:t>
      </w:r>
      <w:r w:rsidRPr="00256BE0">
        <w:rPr>
          <w:vertAlign w:val="superscript"/>
          <w:lang w:val="en-US"/>
        </w:rPr>
        <w:t>nd</w:t>
      </w:r>
      <w:r w:rsidRPr="00256BE0">
        <w:rPr>
          <w:lang w:val="en-US"/>
        </w:rPr>
        <w:t xml:space="preserve"> column</w:t>
      </w:r>
      <w:r w:rsidRPr="00256BE0">
        <w:rPr>
          <w:i/>
          <w:lang w:val="en-US"/>
        </w:rPr>
        <w:t xml:space="preserve">: trial number, </w:t>
      </w:r>
      <w:r w:rsidRPr="00256BE0">
        <w:rPr>
          <w:lang w:val="en-US"/>
        </w:rPr>
        <w:t>3</w:t>
      </w:r>
      <w:r w:rsidRPr="00256BE0">
        <w:rPr>
          <w:vertAlign w:val="superscript"/>
          <w:lang w:val="en-US"/>
        </w:rPr>
        <w:t>rd</w:t>
      </w:r>
      <w:r w:rsidRPr="00256BE0">
        <w:rPr>
          <w:lang w:val="en-US"/>
        </w:rPr>
        <w:t xml:space="preserve"> column:</w:t>
      </w:r>
      <w:r>
        <w:rPr>
          <w:lang w:val="en-US"/>
        </w:rPr>
        <w:t xml:space="preserve"> </w:t>
      </w:r>
      <w:r>
        <w:rPr>
          <w:i/>
          <w:lang w:val="en-US"/>
        </w:rPr>
        <w:t>trial type</w:t>
      </w:r>
      <w:r w:rsidRPr="00256BE0">
        <w:rPr>
          <w:i/>
          <w:lang w:val="en-US"/>
        </w:rPr>
        <w:t xml:space="preserve"> </w:t>
      </w:r>
      <w:r w:rsidRPr="00256BE0">
        <w:rPr>
          <w:lang w:val="en-US"/>
        </w:rPr>
        <w:t>(</w:t>
      </w:r>
      <w:r>
        <w:rPr>
          <w:lang w:val="en-US"/>
        </w:rPr>
        <w:t xml:space="preserve">with first </w:t>
      </w:r>
      <w:r w:rsidRPr="00256BE0">
        <w:rPr>
          <w:lang w:val="en-US"/>
        </w:rPr>
        <w:t>number</w:t>
      </w:r>
      <w:r>
        <w:rPr>
          <w:lang w:val="en-US"/>
        </w:rPr>
        <w:t>-letter combination</w:t>
      </w:r>
      <w:r w:rsidRPr="00256BE0">
        <w:rPr>
          <w:lang w:val="en-US"/>
        </w:rPr>
        <w:t xml:space="preserve"> referring to</w:t>
      </w:r>
      <w:r>
        <w:rPr>
          <w:lang w:val="en-US"/>
        </w:rPr>
        <w:t xml:space="preserve"> the side and distance of the final target and the second number-letter combination indicating the 2</w:t>
      </w:r>
      <w:r w:rsidRPr="000B2AAA">
        <w:rPr>
          <w:vertAlign w:val="superscript"/>
          <w:lang w:val="en-US"/>
        </w:rPr>
        <w:t>nd</w:t>
      </w:r>
      <w:r>
        <w:rPr>
          <w:lang w:val="en-US"/>
        </w:rPr>
        <w:t xml:space="preserve"> initial LED light</w:t>
      </w:r>
      <w:r w:rsidRPr="00256BE0">
        <w:rPr>
          <w:lang w:val="en-US"/>
        </w:rPr>
        <w:t xml:space="preserve"> “R”=Right, “L”=Left)</w:t>
      </w:r>
      <w:r>
        <w:rPr>
          <w:lang w:val="en-US"/>
        </w:rPr>
        <w:t>, 4</w:t>
      </w:r>
      <w:r w:rsidRPr="00A77621">
        <w:rPr>
          <w:vertAlign w:val="superscript"/>
          <w:lang w:val="en-US"/>
        </w:rPr>
        <w:t>th</w:t>
      </w:r>
      <w:r w:rsidRPr="00A77621">
        <w:rPr>
          <w:lang w:val="en-US"/>
        </w:rPr>
        <w:t xml:space="preserve"> column:</w:t>
      </w:r>
      <w:r>
        <w:rPr>
          <w:i/>
          <w:lang w:val="en-US"/>
        </w:rPr>
        <w:t xml:space="preserve"> </w:t>
      </w:r>
      <w:r w:rsidRPr="00256BE0">
        <w:rPr>
          <w:i/>
          <w:lang w:val="en-US"/>
        </w:rPr>
        <w:t>movement time.</w:t>
      </w:r>
    </w:p>
    <w:p w:rsidR="00E52B58" w:rsidRDefault="00E52B58" w:rsidP="00E52B58">
      <w:pPr>
        <w:pStyle w:val="ListParagraph"/>
        <w:rPr>
          <w:color w:val="C00000"/>
          <w:lang w:val="en-US"/>
        </w:rPr>
      </w:pPr>
    </w:p>
    <w:p w:rsidR="009933A3" w:rsidRDefault="009933A3" w:rsidP="009933A3">
      <w:pPr>
        <w:pStyle w:val="ListParagraph"/>
        <w:rPr>
          <w:lang w:val="en-US"/>
        </w:rPr>
      </w:pPr>
      <w:r w:rsidRPr="00716871">
        <w:rPr>
          <w:lang w:val="en-US"/>
        </w:rPr>
        <w:t xml:space="preserve">Data presented in MS: Section </w:t>
      </w:r>
      <w:r w:rsidR="0037249D">
        <w:rPr>
          <w:lang w:val="en-US"/>
        </w:rPr>
        <w:t>4.</w:t>
      </w:r>
      <w:r w:rsidRPr="00716871">
        <w:rPr>
          <w:lang w:val="en-US"/>
        </w:rPr>
        <w:t>2.</w:t>
      </w:r>
      <w:r>
        <w:rPr>
          <w:lang w:val="en-US"/>
        </w:rPr>
        <w:t>2</w:t>
      </w:r>
      <w:r w:rsidR="00DB1178">
        <w:rPr>
          <w:lang w:val="en-US"/>
        </w:rPr>
        <w:t xml:space="preserve"> </w:t>
      </w:r>
      <w:r w:rsidR="0037249D">
        <w:rPr>
          <w:lang w:val="en-US"/>
        </w:rPr>
        <w:t>/</w:t>
      </w:r>
      <w:r w:rsidRPr="00716871">
        <w:rPr>
          <w:lang w:val="en-US"/>
        </w:rPr>
        <w:t xml:space="preserve"> Figure</w:t>
      </w:r>
      <w:r w:rsidR="00ED0AF9">
        <w:rPr>
          <w:lang w:val="en-US"/>
        </w:rPr>
        <w:t>s</w:t>
      </w:r>
      <w:r w:rsidRPr="00716871">
        <w:rPr>
          <w:lang w:val="en-US"/>
        </w:rPr>
        <w:t xml:space="preserve"> </w:t>
      </w:r>
      <w:r w:rsidR="0037249D">
        <w:rPr>
          <w:lang w:val="en-US"/>
        </w:rPr>
        <w:t>13</w:t>
      </w:r>
    </w:p>
    <w:p w:rsidR="009933A3" w:rsidRPr="009933A3" w:rsidRDefault="009933A3" w:rsidP="009933A3">
      <w:pPr>
        <w:rPr>
          <w:lang w:val="en-US"/>
        </w:rPr>
      </w:pPr>
    </w:p>
    <w:p w:rsidR="00C7008E" w:rsidRDefault="00C7008E" w:rsidP="00C7008E">
      <w:pPr>
        <w:pStyle w:val="ListParagraph"/>
        <w:rPr>
          <w:lang w:val="en-US"/>
        </w:rPr>
      </w:pPr>
    </w:p>
    <w:p w:rsidR="00C7008E" w:rsidRDefault="00C7008E" w:rsidP="00C7008E">
      <w:pPr>
        <w:pStyle w:val="ListParagraph"/>
        <w:rPr>
          <w:lang w:val="en-US"/>
        </w:rPr>
      </w:pPr>
    </w:p>
    <w:p w:rsidR="00C7008E" w:rsidRPr="00256BE0" w:rsidRDefault="00C7008E" w:rsidP="000B2AAA">
      <w:pPr>
        <w:pStyle w:val="ListParagraph"/>
        <w:rPr>
          <w:lang w:val="en-US"/>
        </w:rPr>
      </w:pPr>
    </w:p>
    <w:sectPr w:rsidR="00C7008E" w:rsidRPr="00256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18F3"/>
    <w:multiLevelType w:val="hybridMultilevel"/>
    <w:tmpl w:val="2CB68CCA"/>
    <w:lvl w:ilvl="0" w:tplc="0B5E8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8C"/>
    <w:rsid w:val="000533BD"/>
    <w:rsid w:val="00057A34"/>
    <w:rsid w:val="000B2AAA"/>
    <w:rsid w:val="00256BE0"/>
    <w:rsid w:val="00280560"/>
    <w:rsid w:val="002B2F7D"/>
    <w:rsid w:val="002F48D3"/>
    <w:rsid w:val="00323186"/>
    <w:rsid w:val="0037249D"/>
    <w:rsid w:val="00386B48"/>
    <w:rsid w:val="004155B4"/>
    <w:rsid w:val="0053142F"/>
    <w:rsid w:val="0055300F"/>
    <w:rsid w:val="0055548C"/>
    <w:rsid w:val="0063160A"/>
    <w:rsid w:val="00683EC1"/>
    <w:rsid w:val="00716871"/>
    <w:rsid w:val="00734464"/>
    <w:rsid w:val="007F3D7D"/>
    <w:rsid w:val="00816259"/>
    <w:rsid w:val="009933A3"/>
    <w:rsid w:val="00993BF6"/>
    <w:rsid w:val="00A638E9"/>
    <w:rsid w:val="00A77621"/>
    <w:rsid w:val="00A923EE"/>
    <w:rsid w:val="00AB03F8"/>
    <w:rsid w:val="00AE1C4D"/>
    <w:rsid w:val="00B14771"/>
    <w:rsid w:val="00C7008E"/>
    <w:rsid w:val="00CB5150"/>
    <w:rsid w:val="00CC5296"/>
    <w:rsid w:val="00D25438"/>
    <w:rsid w:val="00DB1178"/>
    <w:rsid w:val="00E0403B"/>
    <w:rsid w:val="00E438E4"/>
    <w:rsid w:val="00E52B58"/>
    <w:rsid w:val="00E751C1"/>
    <w:rsid w:val="00ED0AF9"/>
    <w:rsid w:val="00F873DD"/>
    <w:rsid w:val="00F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EC0B"/>
  <w15:chartTrackingRefBased/>
  <w15:docId w15:val="{3A3CDE78-752C-458A-909B-46B276F5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University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Hesse</dc:creator>
  <cp:keywords/>
  <dc:description/>
  <cp:lastModifiedBy>Constanze Hesse</cp:lastModifiedBy>
  <cp:revision>32</cp:revision>
  <dcterms:created xsi:type="dcterms:W3CDTF">2020-04-28T09:07:00Z</dcterms:created>
  <dcterms:modified xsi:type="dcterms:W3CDTF">2020-04-29T16:08:00Z</dcterms:modified>
</cp:coreProperties>
</file>