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1F" w:rsidRPr="00DE5868" w:rsidRDefault="00DE5868">
      <w:pPr>
        <w:rPr>
          <w:b/>
          <w:sz w:val="28"/>
        </w:rPr>
      </w:pPr>
      <w:r w:rsidRPr="00DE5868">
        <w:rPr>
          <w:b/>
          <w:sz w:val="28"/>
        </w:rPr>
        <w:t>University of Oxford Advanced Research Computing Facility</w:t>
      </w:r>
    </w:p>
    <w:p w:rsidR="00DE5868" w:rsidRPr="00DE5868" w:rsidRDefault="00DE5868" w:rsidP="00DE5868">
      <w:pPr>
        <w:rPr>
          <w:sz w:val="24"/>
        </w:rPr>
      </w:pPr>
      <w:r w:rsidRPr="00DE5868">
        <w:rPr>
          <w:sz w:val="24"/>
        </w:rPr>
        <w:t>Techni</w:t>
      </w:r>
      <w:r w:rsidR="00E86585">
        <w:rPr>
          <w:sz w:val="24"/>
        </w:rPr>
        <w:t>cal Note</w:t>
      </w:r>
      <w:r>
        <w:rPr>
          <w:sz w:val="24"/>
        </w:rPr>
        <w:t xml:space="preserve"> on </w:t>
      </w:r>
      <w:r w:rsidR="00E86585">
        <w:rPr>
          <w:sz w:val="24"/>
        </w:rPr>
        <w:t xml:space="preserve">ARC facility and </w:t>
      </w:r>
      <w:r>
        <w:rPr>
          <w:sz w:val="24"/>
        </w:rPr>
        <w:t>service deployment for publication reference</w:t>
      </w:r>
    </w:p>
    <w:p w:rsidR="00DE5868" w:rsidRPr="00DE5868" w:rsidRDefault="00DE5868">
      <w:pPr>
        <w:rPr>
          <w:sz w:val="28"/>
        </w:rPr>
      </w:pPr>
    </w:p>
    <w:p w:rsidR="00DE5868" w:rsidRDefault="00DE5868">
      <w:r>
        <w:t>Author: Dr Andrew Richards   (</w:t>
      </w:r>
      <w:r w:rsidRPr="00DE5868">
        <w:t>orcid.org/0000-0002-8431-3578</w:t>
      </w:r>
      <w:r>
        <w:t>)</w:t>
      </w:r>
    </w:p>
    <w:p w:rsidR="00DE5868" w:rsidRDefault="00DE5868">
      <w:r>
        <w:t>Published date: 01 August 2015</w:t>
      </w:r>
    </w:p>
    <w:p w:rsidR="00DE5868" w:rsidRPr="005C0FCE" w:rsidRDefault="005C0FCE">
      <w:pPr>
        <w:rPr>
          <w:b/>
        </w:rPr>
      </w:pPr>
      <w:r w:rsidRPr="005C0FCE">
        <w:rPr>
          <w:b/>
        </w:rPr>
        <w:t>Introduction</w:t>
      </w:r>
    </w:p>
    <w:p w:rsidR="005C0FCE" w:rsidRDefault="005C0FCE">
      <w:r>
        <w:t>The purpose of this document is to provide a summary of the Advanced Research Computing facility at the University of Oxford, its role in high performance computing research, and to define how publications that are produced through the use of ARC should reference the ARC research facility.</w:t>
      </w:r>
    </w:p>
    <w:p w:rsidR="005C0FCE" w:rsidRDefault="005C0FCE"/>
    <w:p w:rsidR="00DE5868" w:rsidRPr="00DE5868" w:rsidRDefault="00DE5868">
      <w:pPr>
        <w:rPr>
          <w:b/>
        </w:rPr>
      </w:pPr>
      <w:r w:rsidRPr="00DE5868">
        <w:rPr>
          <w:b/>
        </w:rPr>
        <w:t>Referencing Advanced Research Computing</w:t>
      </w:r>
      <w:r w:rsidR="006D6F3E">
        <w:rPr>
          <w:b/>
        </w:rPr>
        <w:t xml:space="preserve"> (ARC)</w:t>
      </w:r>
    </w:p>
    <w:p w:rsidR="006B2757" w:rsidRDefault="00DE5868">
      <w:r>
        <w:t xml:space="preserve">All publications where researchers have made use of the University of Oxford Advanced Research Computing facility are required under the service terms and conditions to make reference to </w:t>
      </w:r>
      <w:r w:rsidR="006B2757">
        <w:t>this technical note publication using the following text and associated DOI:</w:t>
      </w:r>
    </w:p>
    <w:p w:rsidR="006B2757" w:rsidRPr="006B2757" w:rsidRDefault="006B2757" w:rsidP="006B2757">
      <w:r>
        <w:t>The following text should be included in your publication, followed by the DOI reference from Zenodo (http://zenodo.org)</w:t>
      </w:r>
    </w:p>
    <w:p w:rsidR="006B2757" w:rsidRPr="006B2757" w:rsidRDefault="006B2757" w:rsidP="006B2757">
      <w:pPr>
        <w:rPr>
          <w:i/>
        </w:rPr>
      </w:pPr>
      <w:r w:rsidRPr="006B2757">
        <w:rPr>
          <w:i/>
        </w:rPr>
        <w:t>'The authors would like to acknowledge the use of the University of Oxford Advanced Research Computing (ARC) facil</w:t>
      </w:r>
      <w:r>
        <w:rPr>
          <w:i/>
        </w:rPr>
        <w:t>ity in carrying out this work.'</w:t>
      </w:r>
    </w:p>
    <w:p w:rsidR="00DE5868" w:rsidRDefault="006B2757" w:rsidP="006B2757">
      <w:r>
        <w:t>Following publication please notify ARC by emailing details to 'publications@arc.ox.ac.uk'</w:t>
      </w:r>
    </w:p>
    <w:p w:rsidR="002555CD" w:rsidRDefault="002555CD">
      <w:pPr>
        <w:rPr>
          <w:b/>
        </w:rPr>
      </w:pPr>
    </w:p>
    <w:p w:rsidR="00DE5868" w:rsidRPr="00DE5868" w:rsidRDefault="00DE5868">
      <w:pPr>
        <w:rPr>
          <w:b/>
        </w:rPr>
      </w:pPr>
      <w:r w:rsidRPr="00DE5868">
        <w:rPr>
          <w:b/>
        </w:rPr>
        <w:t>Service Description:</w:t>
      </w:r>
    </w:p>
    <w:p w:rsidR="00DE5868" w:rsidRDefault="00DE5868">
      <w:r>
        <w:t>The Advanced Research Computing facility at the University of Oxford provides access for all research domains within the university to a range of high performance computing systems.</w:t>
      </w:r>
      <w:r w:rsidR="002555CD">
        <w:t xml:space="preserve"> These systems are refreshed regularly and technical specifications are listed on the </w:t>
      </w:r>
      <w:hyperlink r:id="rId4" w:history="1">
        <w:r w:rsidR="002555CD" w:rsidRPr="003B523E">
          <w:rPr>
            <w:rStyle w:val="Hyperlink"/>
          </w:rPr>
          <w:t>http://www.arc.ox.ac.uk</w:t>
        </w:r>
      </w:hyperlink>
      <w:r w:rsidR="002555CD">
        <w:t xml:space="preserve"> website. </w:t>
      </w:r>
    </w:p>
    <w:p w:rsidR="006D6F3E" w:rsidRDefault="006D6F3E" w:rsidP="006D6F3E">
      <w:r>
        <w:t>The ARC service is implemented via University of Oxford IT Services and governed via a dedicated ARC Executive Committee to represent the academic research community of the university.</w:t>
      </w:r>
    </w:p>
    <w:p w:rsidR="002555CD" w:rsidRDefault="002555CD">
      <w:r>
        <w:t xml:space="preserve">The </w:t>
      </w:r>
      <w:r w:rsidR="006D6F3E">
        <w:t xml:space="preserve">ARC </w:t>
      </w:r>
      <w:r>
        <w:t>service is implemented as a shared facility implementing a range of currently standard production systems and a range of ‘novel’ architecture development systems.</w:t>
      </w:r>
      <w:r w:rsidR="006D6F3E">
        <w:t xml:space="preserve"> </w:t>
      </w:r>
    </w:p>
    <w:p w:rsidR="006D6F3E" w:rsidRDefault="006D6F3E">
      <w:r>
        <w:t>The ARC service also acts as the lead HPC facility within the university to engage with external HPC or e-Infrastructure activities nationally and internationally.</w:t>
      </w:r>
    </w:p>
    <w:p w:rsidR="00E91ED4" w:rsidRDefault="00E91ED4">
      <w:r>
        <w:t>The ARC service in conjunction with researchers, internal and external to the University, develops new and innovative services to support such activities. ARC provides input to research projects to drive innovation in HPC and e-Infrastructure.</w:t>
      </w:r>
      <w:bookmarkStart w:id="0" w:name="_GoBack"/>
      <w:bookmarkEnd w:id="0"/>
    </w:p>
    <w:p w:rsidR="005C0FCE" w:rsidRDefault="005C0FCE"/>
    <w:sectPr w:rsidR="005C0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A1"/>
    <w:rsid w:val="002555CD"/>
    <w:rsid w:val="005C0FCE"/>
    <w:rsid w:val="006B2757"/>
    <w:rsid w:val="006D6F3E"/>
    <w:rsid w:val="008A11A1"/>
    <w:rsid w:val="00A46979"/>
    <w:rsid w:val="00DE5868"/>
    <w:rsid w:val="00E6731F"/>
    <w:rsid w:val="00E86585"/>
    <w:rsid w:val="00E9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1BB26-840F-4753-8329-248422D4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01230">
      <w:bodyDiv w:val="1"/>
      <w:marLeft w:val="0"/>
      <w:marRight w:val="0"/>
      <w:marTop w:val="0"/>
      <w:marBottom w:val="0"/>
      <w:divBdr>
        <w:top w:val="none" w:sz="0" w:space="0" w:color="auto"/>
        <w:left w:val="none" w:sz="0" w:space="0" w:color="auto"/>
        <w:bottom w:val="none" w:sz="0" w:space="0" w:color="auto"/>
        <w:right w:val="none" w:sz="0" w:space="0" w:color="auto"/>
      </w:divBdr>
    </w:div>
    <w:div w:id="17361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8</cp:revision>
  <dcterms:created xsi:type="dcterms:W3CDTF">2015-07-31T09:32:00Z</dcterms:created>
  <dcterms:modified xsi:type="dcterms:W3CDTF">2015-08-03T09:44:00Z</dcterms:modified>
</cp:coreProperties>
</file>