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F3BB5" w14:textId="77777777" w:rsidR="00DC61A3" w:rsidRPr="00DC61A3" w:rsidRDefault="00DC61A3">
      <w:pPr>
        <w:rPr>
          <w:rFonts w:ascii="Arial" w:hAnsi="Arial" w:cs="Arial"/>
        </w:rPr>
      </w:pPr>
      <w:r w:rsidRPr="00DC61A3">
        <w:rPr>
          <w:rFonts w:ascii="Arial" w:hAnsi="Arial" w:cs="Arial"/>
          <w:b/>
          <w:lang w:val="en-US"/>
        </w:rPr>
        <w:t>Table S1</w:t>
      </w:r>
      <w:r w:rsidRPr="00DC61A3">
        <w:rPr>
          <w:rFonts w:ascii="Arial" w:hAnsi="Arial" w:cs="Arial"/>
          <w:lang w:val="en-US"/>
        </w:rPr>
        <w:t xml:space="preserve"> The 20 fossils examined in this study.</w:t>
      </w:r>
    </w:p>
    <w:tbl>
      <w:tblPr>
        <w:tblW w:w="1595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164"/>
        <w:gridCol w:w="1310"/>
        <w:gridCol w:w="1450"/>
        <w:gridCol w:w="1776"/>
        <w:gridCol w:w="2385"/>
        <w:gridCol w:w="1493"/>
        <w:gridCol w:w="1752"/>
        <w:gridCol w:w="607"/>
        <w:gridCol w:w="567"/>
        <w:gridCol w:w="1095"/>
        <w:gridCol w:w="1094"/>
        <w:gridCol w:w="1257"/>
      </w:tblGrid>
      <w:tr w:rsidR="00882DC3" w14:paraId="4D3540EF" w14:textId="77777777" w:rsidTr="00882DC3">
        <w:trPr>
          <w:trHeight w:val="715"/>
        </w:trPr>
        <w:tc>
          <w:tcPr>
            <w:tcW w:w="11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6B27D6D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Specimen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8827CF0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Spec. ID</w:t>
            </w:r>
          </w:p>
        </w:tc>
        <w:tc>
          <w:tcPr>
            <w:tcW w:w="1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0FFE1D3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Elements preserved</w:t>
            </w:r>
          </w:p>
        </w:tc>
        <w:tc>
          <w:tcPr>
            <w:tcW w:w="17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3871EF1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Spec. Location</w:t>
            </w: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1BABB5F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Notes on spec.</w:t>
            </w:r>
          </w:p>
        </w:tc>
        <w:tc>
          <w:tcPr>
            <w:tcW w:w="14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3B311B7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Locality of Origin</w:t>
            </w:r>
          </w:p>
        </w:tc>
        <w:tc>
          <w:tcPr>
            <w:tcW w:w="17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7BB6A06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Scanned where and by whom</w:t>
            </w:r>
          </w:p>
        </w:tc>
        <w:tc>
          <w:tcPr>
            <w:tcW w:w="6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BDF727F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kV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63857F6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µA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A9372DF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Voxel size (mm)</w:t>
            </w:r>
          </w:p>
        </w:tc>
        <w:tc>
          <w:tcPr>
            <w:tcW w:w="10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5AAD49E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Rotation step (o)</w:t>
            </w:r>
          </w:p>
        </w:tc>
        <w:tc>
          <w:tcPr>
            <w:tcW w:w="12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AB71AF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Exposure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882DC3" w14:paraId="4F089532" w14:textId="77777777" w:rsidTr="00882DC3">
        <w:trPr>
          <w:trHeight w:val="167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0F08DC21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61F1A684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AMNH DR SH 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0E8E0F91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whole body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7AF7D995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American Museum Natural History, New York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116313E8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Curator David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Grimaldi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20FF589D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Dominican Republic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7EF754C0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Harvard Centre for Nanoscale Systems Material Synthesis Facility (CNS); Emma Sherratt (ES) &amp; Jasmine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Casart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717B4228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20A5F4D7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19AE9CC5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0.0267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5AC1020A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3978169F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1000</w:t>
            </w:r>
          </w:p>
        </w:tc>
      </w:tr>
      <w:tr w:rsidR="00882DC3" w14:paraId="395FBA19" w14:textId="77777777" w:rsidTr="00882DC3">
        <w:trPr>
          <w:trHeight w:val="9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17508B4A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7FC4D7C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53538FA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whole body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15D7D219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Private collection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14:paraId="13A3C58D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Owned by Marilyn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Halonen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and Michael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Cusanovich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Tuscon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Arizona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0CDE7C1B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Dominican Republic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4E4BCF08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CNS; D. Luke Mahler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4D523AB9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A3BCB9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28BE62A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0.0452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3C09B4BF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0.25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5B67D4E8" w14:textId="55100D23" w:rsidR="00882DC3" w:rsidRDefault="00FC10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882DC3" w14:paraId="7359500E" w14:textId="77777777" w:rsidTr="00882DC3">
        <w:trPr>
          <w:trHeight w:val="7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2873278D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64C11739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5EA4DF17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whole body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760F5915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Private collection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45D971C4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Owned by Jim Work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Larimar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 of Central Point, Oregon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41EE3ED9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Dominican Republic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6BEDF215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CNS; ES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226CF502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49001E6D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249C0721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0.0609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10CA3410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383C10B2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1000</w:t>
            </w:r>
          </w:p>
        </w:tc>
      </w:tr>
      <w:tr w:rsidR="00882DC3" w14:paraId="7B3AC689" w14:textId="77777777" w:rsidTr="00882DC3">
        <w:trPr>
          <w:trHeight w:val="47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44612FA8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5F6E228F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F30C2AF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whole body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2CA97B48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Private collection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14:paraId="7CEB4C79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Jose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Calbeto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of Guaynabo, Puerto Rico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69E1BD8F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Dominican Republic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1431FDAE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CNS; ES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5CDDB0CF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D4E2AB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508A26B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0.0149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174BDD15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546D2BEB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1415</w:t>
            </w:r>
          </w:p>
        </w:tc>
      </w:tr>
      <w:tr w:rsidR="00882DC3" w14:paraId="34C3EB1C" w14:textId="77777777" w:rsidTr="00882DC3">
        <w:trPr>
          <w:trHeight w:val="167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18DF72C1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4F4208B0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M-1062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33543915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part (hindlimbs and tail)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411E98BF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Private collection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4DD6A11E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Owned by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Ettore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Morone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of Torino, Italy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3DEFCB8C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Dominican Republic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336096EC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Imaging and Analysis Centre, Natural History Museum London (IAC-NHM); ES &amp; Russell Garwood (RG)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1B8AA624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311474B7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78CE6ED0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0.0107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227E15B4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5A1362D8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354</w:t>
            </w:r>
          </w:p>
        </w:tc>
      </w:tr>
      <w:tr w:rsidR="00882DC3" w14:paraId="4EFCA09F" w14:textId="77777777" w:rsidTr="00882DC3">
        <w:trPr>
          <w:trHeight w:val="47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5B1F6790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5ED4E9B6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M-1153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916C243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whole body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69274154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Private collection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14:paraId="22022E2D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Owned by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Ettore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Morone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of Torino, Italy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48B23516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Dominican Republic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77AB646E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IAC-NHM; ES &amp; RG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0538CF31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714EC2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8E75F03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0.0135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0F34DDB8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7A2A9755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354</w:t>
            </w:r>
          </w:p>
        </w:tc>
      </w:tr>
      <w:tr w:rsidR="00882DC3" w14:paraId="02327678" w14:textId="77777777" w:rsidTr="00882DC3">
        <w:trPr>
          <w:trHeight w:val="47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4CAAE0A2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52787DC5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M-3410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737DBD03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whole body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39C9231D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Private collection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7454CF4C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Owned by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Ettore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Morone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of Torino, Italy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74A1868D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Dominican Republic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73B3B772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IAC-NHM; ES &amp; RG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509183BA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79776563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7479799A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0.0330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733B05D9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3A5C4E3E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354</w:t>
            </w:r>
          </w:p>
        </w:tc>
      </w:tr>
      <w:tr w:rsidR="00882DC3" w14:paraId="2E629EE5" w14:textId="77777777" w:rsidTr="00882DC3">
        <w:trPr>
          <w:trHeight w:val="47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64F79A2E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9E2C696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M-525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BE913E0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whole body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17AC58BC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Private collection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14:paraId="49D4EE67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Owned by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Ettore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Morone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of Torino, Italy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08CAB18C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Dominican Republic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630A1050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IAC-NHM; ES &amp; RG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1420BFB5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6732C8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D140D0E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0.0210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6545A93A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3C79F96D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500</w:t>
            </w:r>
          </w:p>
        </w:tc>
      </w:tr>
      <w:tr w:rsidR="00882DC3" w14:paraId="3147BC24" w14:textId="77777777" w:rsidTr="00882DC3">
        <w:trPr>
          <w:trHeight w:val="167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187677EF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13E3BCE8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NMBA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Entom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P52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22D2C2C9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whole body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0A875CD5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Naturhistorisches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Museum, Basal Switzerland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0601199F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Obtained by C.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Baroni-Urbani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NMBA,  Basel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73408BC0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mine, Cordillera Septentrional, Dominican Republic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0E3E3E49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Synchrotron Radiation Facility (ESRF) in Grenoble, France, Renaud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Boistel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&amp; Anthony Herrel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04E841FA" w14:textId="1F405706" w:rsidR="00882DC3" w:rsidRDefault="00D62C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5D37C3EC" w14:textId="6AEA1065" w:rsidR="00882DC3" w:rsidRDefault="00D62C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3F64261A" w14:textId="67DFB3E4" w:rsidR="00882DC3" w:rsidRDefault="00FC1038" w:rsidP="00A830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</w:t>
            </w:r>
            <w:r w:rsidR="007132C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0074</w:t>
            </w:r>
            <w:r w:rsidR="00A8304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00168678" w14:textId="4C7278D6" w:rsidR="00882DC3" w:rsidRDefault="00D62C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7B3166F5" w14:textId="350E2577" w:rsidR="00882DC3" w:rsidRDefault="00D62C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882DC3" w14:paraId="3DB5B94A" w14:textId="77777777" w:rsidTr="00882DC3">
        <w:trPr>
          <w:trHeight w:val="7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2809915D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21A5FED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OAAAA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8DEB0FC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whole body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32387BA1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Private collection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14:paraId="3BEB9F4A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Owned by Marco Greco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Ambras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GrecoSAS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 of Milan, Italy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594A9E84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Dominican Republic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1EB0167B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CNS; ES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645B2F11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299CD5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C72624E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0.0237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7B323CC0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515179AD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1000</w:t>
            </w:r>
          </w:p>
        </w:tc>
      </w:tr>
      <w:tr w:rsidR="00882DC3" w14:paraId="1D6402E8" w14:textId="77777777" w:rsidTr="00882DC3">
        <w:trPr>
          <w:trHeight w:val="7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7F9224BF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24989D90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SMNS Do-4871-M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0DE15FA1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part (head)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1A1E4D73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Staatliches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Museum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für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Naturkunde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Stuttgart, Germany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178E03D4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Donated by Georg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Dommel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of Düsseldorf, Germany in 1985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3E35A7B2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Dominican Republic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2B6F1CAD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CNS; ES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60ABD77C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3B76AA8E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5279E2C0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0.0077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28FCBF6F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0348DD72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1415</w:t>
            </w:r>
          </w:p>
        </w:tc>
      </w:tr>
      <w:tr w:rsidR="00882DC3" w14:paraId="394B270C" w14:textId="77777777" w:rsidTr="00882DC3">
        <w:trPr>
          <w:trHeight w:val="9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20D0435F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70B549C2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SMNS Do-4886-B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5DB84CB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part (tail, hindlimb)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0182608D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Staatliches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Museum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für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Naturkunde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Stuttgart, Germany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14:paraId="01BEBDFE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Purchased in 1985 from Erich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Beyna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Santo Domingo, Dominican Republic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0D8B78AB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Dominican Republic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3AA0EA5C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CNS; ES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4A4B9962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48318C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9A1A5BE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0.0124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29605AB8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7084FF83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1000</w:t>
            </w:r>
          </w:p>
        </w:tc>
      </w:tr>
      <w:tr w:rsidR="00882DC3" w14:paraId="52CD4CF4" w14:textId="77777777" w:rsidTr="00882DC3">
        <w:trPr>
          <w:trHeight w:val="9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1325C4EA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2AFFF869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SMNS Do-5566-X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38E99ED9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part (trunk, forelimb, hindlimbs)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757FC857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Staatliches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Museum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für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Naturkunde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Stuttgart, Germany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4235A5D2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Purchased 1991 from D. M. Salem, 8950 Sunrise Lake Blvd. 80/311, Sunrise, FL 33322, USA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1F2738A4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Dominican Republic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3EB4ACC4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CNS; ES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3454B618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30DA76DC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480E9BFB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0.0256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7382BFA7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79FF50D7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1415</w:t>
            </w:r>
          </w:p>
        </w:tc>
      </w:tr>
      <w:tr w:rsidR="00882DC3" w14:paraId="29895D16" w14:textId="77777777" w:rsidTr="00882DC3">
        <w:trPr>
          <w:trHeight w:val="119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290E086E" w14:textId="0110557F" w:rsidR="00882DC3" w:rsidRDefault="00882DC3" w:rsidP="00FC6B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r w:rsidR="00FC6B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A662AFF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SMU 74976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C8C339B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part (head)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09A49947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Shuler Museum of Paleontology, South Methodist University, Dallas TX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14:paraId="0A98F5B7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Donated by William S. Lowe of Granbury Texas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29171472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Dominican Republic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75781E45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University of Texas High-Resolution X-ray CT Facility, Rich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Ketcham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1C2E3A80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86F6AD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8B20AD6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0.0680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2156923B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113496C9" w14:textId="584201FB" w:rsidR="00882DC3" w:rsidRDefault="00E955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882DC3" w14:paraId="00EC8B8D" w14:textId="77777777" w:rsidTr="00882DC3">
        <w:trPr>
          <w:trHeight w:val="119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15C4D416" w14:textId="7E79A599" w:rsidR="00882DC3" w:rsidRDefault="00882DC3" w:rsidP="00FC6B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</w:t>
            </w:r>
            <w:r w:rsidR="00FC6B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3B090139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USNM 580060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6380A825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part (head, forelimb)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59BF755F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Smithsonian Institution National Museum of Natural History,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Washinton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DC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2106A6DD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Purchased from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Amberica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West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173C2E99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mine, Cordillera Septentrional, Dominican Republic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7AD473E7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University of Texas High-Resolution X-ray CT Facility, Matthew Colbert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436F5A55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21E93AA2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0B7B24D5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0.0127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0E40B9E7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0.23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64288112" w14:textId="43CFCB7C" w:rsidR="00882DC3" w:rsidRDefault="00E955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882DC3" w14:paraId="54B2BDE9" w14:textId="77777777" w:rsidTr="00882DC3">
        <w:trPr>
          <w:trHeight w:val="23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0DB244F1" w14:textId="521EA9BE" w:rsidR="00882DC3" w:rsidRDefault="008929D2" w:rsidP="008929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B0B852E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400FA75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44953A4D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14:paraId="2BEA6B66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5B26F036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7FDA1E61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CNS; ES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6DCC7C7A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D03D4B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7CC5284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0.0051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04867DDB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3696DD40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1000</w:t>
            </w:r>
          </w:p>
        </w:tc>
      </w:tr>
      <w:tr w:rsidR="00882DC3" w14:paraId="5859DE99" w14:textId="77777777" w:rsidTr="00882DC3">
        <w:trPr>
          <w:trHeight w:val="47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682C6F6E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0BBBBC5C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M-2096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3C35D064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part (trunk and forelimbs)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7788644A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Private collection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467C7487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Owned by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Ettore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Morone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of Torino, Italy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2F8F2C72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Dominican Republic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22A8DD3E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IAC-NHM; ES &amp; RG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433C6678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7F33E65A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051905F5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0.0168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2C0633D7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04FF7C8D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354</w:t>
            </w:r>
          </w:p>
        </w:tc>
      </w:tr>
      <w:tr w:rsidR="00882DC3" w14:paraId="29470140" w14:textId="77777777" w:rsidTr="00882DC3">
        <w:trPr>
          <w:trHeight w:val="7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0ABD8853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Q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24238B7B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RAAA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2AAB16C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part (forelimbs)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69653780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Private collection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14:paraId="6B0F1D57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Owned by Marco Greco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Ambras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GrecoSAS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 of Milan, Italy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3DE57C68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Dominican Republic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27E2678B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CNS; ES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33AAF718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D62504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256E75D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0.0089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0AF6BD9F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36D5205B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1000</w:t>
            </w:r>
          </w:p>
        </w:tc>
      </w:tr>
      <w:tr w:rsidR="00882DC3" w14:paraId="775F4DA8" w14:textId="77777777" w:rsidTr="00882DC3">
        <w:trPr>
          <w:trHeight w:val="47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2407C4F3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591B69CE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M-3016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0BB6E146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part (forelimb, torso)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01ED0151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Private collection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7C582D74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Owned by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Ettore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Morone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of Torino, Italy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5DD4C1B6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Dominican Republic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46185CBA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IAC-NHM; ES &amp; RG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2FAA1DD8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2C47ABE1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5499AA5B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0.0092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26295A2C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14:paraId="1B752028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354</w:t>
            </w:r>
          </w:p>
        </w:tc>
      </w:tr>
      <w:tr w:rsidR="00882DC3" w14:paraId="68C5187B" w14:textId="77777777" w:rsidTr="00882DC3">
        <w:trPr>
          <w:trHeight w:val="47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1E332FE7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2CC16CCA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M-1273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37739E2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part (forelimbs)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5FF444ED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Private collection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14:paraId="39053049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Owned by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Ettore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Morone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of Torino, Italy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171A217C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Dominican Republic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60835807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IAC-NHM; ES &amp; RG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29D4F769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243C14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B21A94E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0.0068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2568C73D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3FB047F3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354</w:t>
            </w:r>
          </w:p>
        </w:tc>
      </w:tr>
      <w:tr w:rsidR="00882DC3" w14:paraId="2FBB45C6" w14:textId="77777777" w:rsidTr="00882DC3">
        <w:trPr>
          <w:trHeight w:val="715"/>
        </w:trPr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0C0C0" w:fill="C0C0C0"/>
          </w:tcPr>
          <w:p w14:paraId="6C491367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0C0C0" w:fill="C0C0C0"/>
          </w:tcPr>
          <w:p w14:paraId="4A7A45C3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SMNS Do-5742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0C0C0" w:fill="C0C0C0"/>
          </w:tcPr>
          <w:p w14:paraId="4FD320AE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part (body, no head)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0C0C0" w:fill="C0C0C0"/>
          </w:tcPr>
          <w:p w14:paraId="7199A10E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Staatliches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Museum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für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Naturkunde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Stuttgart, Germany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0C0C0" w:fill="C0C0C0"/>
          </w:tcPr>
          <w:p w14:paraId="2DC47ADE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Donated by Georg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Dommel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of Düsseldorf, Germany in 1980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0C0C0" w:fill="C0C0C0"/>
          </w:tcPr>
          <w:p w14:paraId="65AA55F6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Dominican Republic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0C0C0" w:fill="C0C0C0"/>
          </w:tcPr>
          <w:p w14:paraId="52B0AADD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CNS; ES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0C0C0" w:fill="C0C0C0"/>
          </w:tcPr>
          <w:p w14:paraId="5E97BAB9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0C0C0" w:fill="C0C0C0"/>
          </w:tcPr>
          <w:p w14:paraId="7DE32E42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0C0C0" w:fill="C0C0C0"/>
          </w:tcPr>
          <w:p w14:paraId="0F729F21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0.0308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0C0C0" w:fill="C0C0C0"/>
          </w:tcPr>
          <w:p w14:paraId="3B4F5FEC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0C0C0" w:fill="C0C0C0"/>
          </w:tcPr>
          <w:p w14:paraId="6F1FBDA5" w14:textId="77777777" w:rsidR="00882DC3" w:rsidRDefault="00882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1415</w:t>
            </w:r>
          </w:p>
        </w:tc>
      </w:tr>
    </w:tbl>
    <w:p w14:paraId="09B2FD2B" w14:textId="3A3357CE" w:rsidR="008929D2" w:rsidRDefault="00FC6B80" w:rsidP="008929D2">
      <w:pPr>
        <w:spacing w:after="0"/>
      </w:pPr>
      <w:r>
        <w:t xml:space="preserve"> * </w:t>
      </w:r>
      <w:r w:rsidR="008929D2">
        <w:t xml:space="preserve"> The</w:t>
      </w:r>
      <w:r>
        <w:t>se</w:t>
      </w:r>
      <w:r w:rsidR="008929D2">
        <w:t xml:space="preserve"> scan</w:t>
      </w:r>
      <w:r>
        <w:t>s are</w:t>
      </w:r>
      <w:r w:rsidR="008929D2">
        <w:t xml:space="preserve"> not included in this archive as it was previously published upon and already in the archive of </w:t>
      </w:r>
      <w:proofErr w:type="spellStart"/>
      <w:r w:rsidR="008929D2">
        <w:t>Digimorph</w:t>
      </w:r>
      <w:proofErr w:type="spellEnd"/>
      <w:r w:rsidR="008929D2">
        <w:t xml:space="preserve"> (</w:t>
      </w:r>
      <w:r>
        <w:t>http://www.digimorph.org).</w:t>
      </w:r>
      <w:bookmarkStart w:id="0" w:name="_GoBack"/>
      <w:bookmarkEnd w:id="0"/>
    </w:p>
    <w:sectPr w:rsidR="008929D2" w:rsidSect="00882DC3">
      <w:pgSz w:w="16840" w:h="11900" w:orient="landscape"/>
      <w:pgMar w:top="567" w:right="567" w:bottom="567" w:left="56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C3"/>
    <w:rsid w:val="000F7632"/>
    <w:rsid w:val="0027165A"/>
    <w:rsid w:val="003128FB"/>
    <w:rsid w:val="00333316"/>
    <w:rsid w:val="003D08EE"/>
    <w:rsid w:val="004006D8"/>
    <w:rsid w:val="004413EC"/>
    <w:rsid w:val="0049796F"/>
    <w:rsid w:val="005726ED"/>
    <w:rsid w:val="007132CD"/>
    <w:rsid w:val="00794D1C"/>
    <w:rsid w:val="007E1CD6"/>
    <w:rsid w:val="00882DC3"/>
    <w:rsid w:val="008929D2"/>
    <w:rsid w:val="008931A4"/>
    <w:rsid w:val="00A3246F"/>
    <w:rsid w:val="00A37168"/>
    <w:rsid w:val="00A71340"/>
    <w:rsid w:val="00A8304D"/>
    <w:rsid w:val="00AE340A"/>
    <w:rsid w:val="00B63938"/>
    <w:rsid w:val="00BF1E7A"/>
    <w:rsid w:val="00C965DD"/>
    <w:rsid w:val="00CA523E"/>
    <w:rsid w:val="00D62CE7"/>
    <w:rsid w:val="00DC00F7"/>
    <w:rsid w:val="00DC61A3"/>
    <w:rsid w:val="00E0450B"/>
    <w:rsid w:val="00E8413E"/>
    <w:rsid w:val="00E95525"/>
    <w:rsid w:val="00FC1038"/>
    <w:rsid w:val="00FC6B80"/>
    <w:rsid w:val="00FF0C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F35A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6ED"/>
    <w:rPr>
      <w:sz w:val="24"/>
      <w:szCs w:val="24"/>
      <w:lang w:val="en-GB"/>
    </w:rPr>
  </w:style>
  <w:style w:type="paragraph" w:styleId="Heading1">
    <w:name w:val="heading 1"/>
    <w:aliases w:val="Heading 1A"/>
    <w:basedOn w:val="Normal"/>
    <w:next w:val="Normal"/>
    <w:link w:val="Heading1Char"/>
    <w:rsid w:val="0027165A"/>
    <w:pPr>
      <w:keepNext/>
      <w:keepLines/>
      <w:pBdr>
        <w:bottom w:val="single" w:sz="4" w:space="1" w:color="auto"/>
      </w:pBdr>
      <w:spacing w:before="200" w:after="1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1">
    <w:name w:val="Subheading1"/>
    <w:basedOn w:val="Normal"/>
    <w:next w:val="BodyText"/>
    <w:qFormat/>
    <w:rsid w:val="00A37168"/>
    <w:pPr>
      <w:spacing w:after="0" w:line="480" w:lineRule="auto"/>
      <w:outlineLvl w:val="1"/>
    </w:pPr>
    <w:rPr>
      <w:rFonts w:asciiTheme="majorHAnsi" w:hAnsiTheme="majorHAnsi"/>
      <w:sz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A371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7168"/>
    <w:rPr>
      <w:sz w:val="24"/>
      <w:szCs w:val="24"/>
      <w:lang w:val="en-GB"/>
    </w:rPr>
  </w:style>
  <w:style w:type="character" w:customStyle="1" w:styleId="Heading1Char">
    <w:name w:val="Heading 1 Char"/>
    <w:aliases w:val="Heading 1A Char"/>
    <w:basedOn w:val="DefaultParagraphFont"/>
    <w:link w:val="Heading1"/>
    <w:rsid w:val="0027165A"/>
    <w:rPr>
      <w:rFonts w:asciiTheme="majorHAnsi" w:eastAsiaTheme="majorEastAsia" w:hAnsiTheme="majorHAnsi" w:cstheme="majorBidi"/>
      <w:b/>
      <w:bCs/>
      <w:sz w:val="32"/>
      <w:szCs w:val="32"/>
      <w:lang w:val="en-GB"/>
    </w:rPr>
  </w:style>
  <w:style w:type="paragraph" w:customStyle="1" w:styleId="Normal15">
    <w:name w:val="Normal 1.5"/>
    <w:basedOn w:val="Normal"/>
    <w:qFormat/>
    <w:rsid w:val="00CA523E"/>
    <w:pPr>
      <w:spacing w:line="360" w:lineRule="auto"/>
    </w:pPr>
    <w:rPr>
      <w:rFonts w:ascii="Times" w:hAnsi="Times"/>
    </w:rPr>
  </w:style>
  <w:style w:type="paragraph" w:customStyle="1" w:styleId="References">
    <w:name w:val="References"/>
    <w:basedOn w:val="Normal"/>
    <w:autoRedefine/>
    <w:qFormat/>
    <w:rsid w:val="00E0450B"/>
    <w:pPr>
      <w:spacing w:after="120"/>
      <w:ind w:left="720" w:hanging="720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6ED"/>
    <w:rPr>
      <w:sz w:val="24"/>
      <w:szCs w:val="24"/>
      <w:lang w:val="en-GB"/>
    </w:rPr>
  </w:style>
  <w:style w:type="paragraph" w:styleId="Heading1">
    <w:name w:val="heading 1"/>
    <w:aliases w:val="Heading 1A"/>
    <w:basedOn w:val="Normal"/>
    <w:next w:val="Normal"/>
    <w:link w:val="Heading1Char"/>
    <w:rsid w:val="0027165A"/>
    <w:pPr>
      <w:keepNext/>
      <w:keepLines/>
      <w:pBdr>
        <w:bottom w:val="single" w:sz="4" w:space="1" w:color="auto"/>
      </w:pBdr>
      <w:spacing w:before="200" w:after="1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1">
    <w:name w:val="Subheading1"/>
    <w:basedOn w:val="Normal"/>
    <w:next w:val="BodyText"/>
    <w:qFormat/>
    <w:rsid w:val="00A37168"/>
    <w:pPr>
      <w:spacing w:after="0" w:line="480" w:lineRule="auto"/>
      <w:outlineLvl w:val="1"/>
    </w:pPr>
    <w:rPr>
      <w:rFonts w:asciiTheme="majorHAnsi" w:hAnsiTheme="majorHAnsi"/>
      <w:sz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A371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7168"/>
    <w:rPr>
      <w:sz w:val="24"/>
      <w:szCs w:val="24"/>
      <w:lang w:val="en-GB"/>
    </w:rPr>
  </w:style>
  <w:style w:type="character" w:customStyle="1" w:styleId="Heading1Char">
    <w:name w:val="Heading 1 Char"/>
    <w:aliases w:val="Heading 1A Char"/>
    <w:basedOn w:val="DefaultParagraphFont"/>
    <w:link w:val="Heading1"/>
    <w:rsid w:val="0027165A"/>
    <w:rPr>
      <w:rFonts w:asciiTheme="majorHAnsi" w:eastAsiaTheme="majorEastAsia" w:hAnsiTheme="majorHAnsi" w:cstheme="majorBidi"/>
      <w:b/>
      <w:bCs/>
      <w:sz w:val="32"/>
      <w:szCs w:val="32"/>
      <w:lang w:val="en-GB"/>
    </w:rPr>
  </w:style>
  <w:style w:type="paragraph" w:customStyle="1" w:styleId="Normal15">
    <w:name w:val="Normal 1.5"/>
    <w:basedOn w:val="Normal"/>
    <w:qFormat/>
    <w:rsid w:val="00CA523E"/>
    <w:pPr>
      <w:spacing w:line="360" w:lineRule="auto"/>
    </w:pPr>
    <w:rPr>
      <w:rFonts w:ascii="Times" w:hAnsi="Times"/>
    </w:rPr>
  </w:style>
  <w:style w:type="paragraph" w:customStyle="1" w:styleId="References">
    <w:name w:val="References"/>
    <w:basedOn w:val="Normal"/>
    <w:autoRedefine/>
    <w:qFormat/>
    <w:rsid w:val="00E0450B"/>
    <w:pPr>
      <w:spacing w:after="120"/>
      <w:ind w:left="720" w:hanging="720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3534</Characters>
  <Application>Microsoft Macintosh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Sherratt</dc:creator>
  <cp:keywords/>
  <dc:description/>
  <cp:lastModifiedBy>Emma Sherratt</cp:lastModifiedBy>
  <cp:revision>2</cp:revision>
  <dcterms:created xsi:type="dcterms:W3CDTF">2015-04-25T04:20:00Z</dcterms:created>
  <dcterms:modified xsi:type="dcterms:W3CDTF">2015-04-25T04:20:00Z</dcterms:modified>
</cp:coreProperties>
</file>