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06B" w:rsidRPr="00762A2B" w:rsidRDefault="00D20897" w:rsidP="00D20897">
      <w:pPr>
        <w:jc w:val="center"/>
        <w:rPr>
          <w:b/>
          <w:sz w:val="22"/>
          <w:u w:val="single"/>
          <w:lang w:val="en-US"/>
        </w:rPr>
      </w:pPr>
      <w:r w:rsidRPr="00762A2B">
        <w:rPr>
          <w:b/>
          <w:sz w:val="22"/>
          <w:u w:val="single"/>
          <w:lang w:val="en-US"/>
        </w:rPr>
        <w:t>Huntingtin Exon 1 Q16 and Q46 pET32a thioredoxin tagged expres</w:t>
      </w:r>
      <w:r w:rsidR="00762A2B" w:rsidRPr="00762A2B">
        <w:rPr>
          <w:b/>
          <w:sz w:val="22"/>
          <w:u w:val="single"/>
          <w:lang w:val="en-US"/>
        </w:rPr>
        <w:t>sion and purification 2018/04/09</w:t>
      </w:r>
    </w:p>
    <w:p w:rsidR="00D20897" w:rsidRPr="00762A2B" w:rsidRDefault="00D20897" w:rsidP="00D20897">
      <w:pPr>
        <w:rPr>
          <w:b/>
          <w:sz w:val="22"/>
          <w:u w:val="single"/>
          <w:lang w:val="en-US"/>
        </w:rPr>
      </w:pPr>
    </w:p>
    <w:p w:rsidR="00D20897" w:rsidRPr="00762A2B" w:rsidRDefault="00D20897" w:rsidP="00D20897">
      <w:pPr>
        <w:rPr>
          <w:b/>
          <w:sz w:val="22"/>
          <w:u w:val="single"/>
          <w:lang w:val="en-US"/>
        </w:rPr>
      </w:pPr>
      <w:r w:rsidRPr="00762A2B">
        <w:rPr>
          <w:b/>
          <w:sz w:val="22"/>
          <w:u w:val="single"/>
          <w:lang w:val="en-US"/>
        </w:rPr>
        <w:t>Rationale:</w:t>
      </w:r>
    </w:p>
    <w:p w:rsidR="00D20897" w:rsidRPr="00762A2B" w:rsidRDefault="00D20897" w:rsidP="00D20897">
      <w:pPr>
        <w:rPr>
          <w:sz w:val="22"/>
          <w:lang w:val="en-US"/>
        </w:rPr>
      </w:pPr>
      <w:r w:rsidRPr="00762A2B">
        <w:rPr>
          <w:sz w:val="22"/>
          <w:lang w:val="en-US"/>
        </w:rPr>
        <w:t xml:space="preserve">To express and purify huntingtin exon 1 protein samples to investigate DNA binding properties of these portions of the huntingtin protein. </w:t>
      </w:r>
      <w:r w:rsidR="00762A2B">
        <w:rPr>
          <w:sz w:val="22"/>
          <w:lang w:val="en-US"/>
        </w:rPr>
        <w:t xml:space="preserve">Previous attempts expressed a lot of protein, but that protein was misfolded/aggregated and appeared in the void peak of the gel filtration profile. Change buffers to improve protein stability. </w:t>
      </w:r>
    </w:p>
    <w:p w:rsidR="00D20897" w:rsidRPr="00762A2B" w:rsidRDefault="00D20897" w:rsidP="00D20897">
      <w:pPr>
        <w:rPr>
          <w:b/>
          <w:sz w:val="22"/>
          <w:u w:val="single"/>
          <w:lang w:val="en-US"/>
        </w:rPr>
      </w:pPr>
    </w:p>
    <w:p w:rsidR="00D20897" w:rsidRPr="00762A2B" w:rsidRDefault="00D20897" w:rsidP="00D20897">
      <w:pPr>
        <w:rPr>
          <w:b/>
          <w:sz w:val="22"/>
          <w:u w:val="single"/>
          <w:lang w:val="en-US"/>
        </w:rPr>
      </w:pPr>
      <w:r w:rsidRPr="00762A2B">
        <w:rPr>
          <w:b/>
          <w:sz w:val="22"/>
          <w:u w:val="single"/>
          <w:lang w:val="en-US"/>
        </w:rPr>
        <w:t>Constructs:</w:t>
      </w:r>
    </w:p>
    <w:p w:rsidR="00D20897" w:rsidRPr="00762A2B" w:rsidRDefault="00D20897" w:rsidP="00D20897">
      <w:pPr>
        <w:rPr>
          <w:sz w:val="22"/>
          <w:lang w:val="en-US"/>
        </w:rPr>
      </w:pPr>
      <w:r w:rsidRPr="00762A2B">
        <w:rPr>
          <w:sz w:val="22"/>
          <w:lang w:val="en-US"/>
        </w:rPr>
        <w:t xml:space="preserve">Huntingtin exon 1 Q16 </w:t>
      </w:r>
      <w:hyperlink r:id="rId5" w:history="1">
        <w:r w:rsidRPr="00762A2B">
          <w:rPr>
            <w:rStyle w:val="Hyperlink"/>
            <w:sz w:val="22"/>
            <w:lang w:val="en-US"/>
          </w:rPr>
          <w:t>https://www.addgene.org/11487/</w:t>
        </w:r>
      </w:hyperlink>
      <w:r w:rsidRPr="00762A2B">
        <w:rPr>
          <w:sz w:val="22"/>
          <w:lang w:val="en-US"/>
        </w:rPr>
        <w:t xml:space="preserve"> and huntingtin exon 1 Q46 </w:t>
      </w:r>
      <w:hyperlink r:id="rId6" w:history="1">
        <w:r w:rsidRPr="00762A2B">
          <w:rPr>
            <w:rStyle w:val="Hyperlink"/>
            <w:sz w:val="22"/>
            <w:lang w:val="en-US"/>
          </w:rPr>
          <w:t>https://www.addgene.org/11515/</w:t>
        </w:r>
      </w:hyperlink>
      <w:r w:rsidRPr="00762A2B">
        <w:rPr>
          <w:sz w:val="22"/>
          <w:lang w:val="en-US"/>
        </w:rPr>
        <w:t xml:space="preserve"> from Bennet et al (2002) PNAS, </w:t>
      </w:r>
      <w:proofErr w:type="spellStart"/>
      <w:r w:rsidRPr="00762A2B">
        <w:rPr>
          <w:sz w:val="22"/>
          <w:lang w:val="en-US"/>
        </w:rPr>
        <w:t>Pubmed</w:t>
      </w:r>
      <w:proofErr w:type="spellEnd"/>
      <w:r w:rsidRPr="00762A2B">
        <w:rPr>
          <w:sz w:val="22"/>
          <w:lang w:val="en-US"/>
        </w:rPr>
        <w:t xml:space="preserve"> ID: 12193654.</w:t>
      </w:r>
    </w:p>
    <w:p w:rsidR="00D20897" w:rsidRPr="00762A2B" w:rsidRDefault="00D20897" w:rsidP="00D20897">
      <w:pPr>
        <w:rPr>
          <w:b/>
          <w:sz w:val="22"/>
          <w:u w:val="single"/>
          <w:lang w:val="en-US"/>
        </w:rPr>
      </w:pPr>
    </w:p>
    <w:p w:rsidR="00D20897" w:rsidRPr="00762A2B" w:rsidRDefault="00D20897" w:rsidP="00D20897">
      <w:pPr>
        <w:rPr>
          <w:b/>
          <w:sz w:val="22"/>
          <w:u w:val="single"/>
          <w:lang w:val="en-US"/>
        </w:rPr>
      </w:pPr>
      <w:r w:rsidRPr="00762A2B">
        <w:rPr>
          <w:b/>
          <w:sz w:val="22"/>
          <w:u w:val="single"/>
          <w:lang w:val="en-US"/>
        </w:rPr>
        <w:t xml:space="preserve">Protocol: </w:t>
      </w:r>
    </w:p>
    <w:p w:rsidR="00762A2B" w:rsidRPr="00762A2B" w:rsidRDefault="00762A2B" w:rsidP="00762A2B">
      <w:pPr>
        <w:rPr>
          <w:sz w:val="22"/>
          <w:lang w:val="en-US"/>
        </w:rPr>
      </w:pPr>
      <w:r w:rsidRPr="00762A2B">
        <w:rPr>
          <w:sz w:val="22"/>
          <w:lang w:val="en-US"/>
        </w:rPr>
        <w:t xml:space="preserve">6 L each LB culture grown of each exon 1 construct in LEX system at 37 ˚C until OD600 ~ 0.8 then induced with 1 </w:t>
      </w:r>
      <w:proofErr w:type="spellStart"/>
      <w:r w:rsidRPr="00762A2B">
        <w:rPr>
          <w:sz w:val="22"/>
          <w:lang w:val="en-US"/>
        </w:rPr>
        <w:t>mM</w:t>
      </w:r>
      <w:proofErr w:type="spellEnd"/>
      <w:r w:rsidRPr="00762A2B">
        <w:rPr>
          <w:sz w:val="22"/>
          <w:lang w:val="en-US"/>
        </w:rPr>
        <w:t xml:space="preserve"> IPTG and grown at 25 ˚C. Cells were harvested by centrifugation and then the pastes stored at -80 ˚C prior to purification. </w:t>
      </w:r>
    </w:p>
    <w:p w:rsidR="00D20897" w:rsidRDefault="00762A2B" w:rsidP="00762A2B">
      <w:pPr>
        <w:rPr>
          <w:sz w:val="22"/>
          <w:lang w:val="en-US"/>
        </w:rPr>
      </w:pPr>
      <w:r w:rsidRPr="00762A2B">
        <w:rPr>
          <w:sz w:val="22"/>
          <w:lang w:val="en-US"/>
        </w:rPr>
        <w:t xml:space="preserve">Cell pastes were resuspended in 500 mL 50 </w:t>
      </w:r>
      <w:proofErr w:type="spellStart"/>
      <w:r w:rsidRPr="00762A2B">
        <w:rPr>
          <w:sz w:val="22"/>
          <w:lang w:val="en-US"/>
        </w:rPr>
        <w:t>mM</w:t>
      </w:r>
      <w:proofErr w:type="spellEnd"/>
      <w:r w:rsidRPr="00762A2B">
        <w:rPr>
          <w:sz w:val="22"/>
          <w:lang w:val="en-US"/>
        </w:rPr>
        <w:t xml:space="preserve"> </w:t>
      </w:r>
      <w:proofErr w:type="spellStart"/>
      <w:r w:rsidRPr="00762A2B">
        <w:rPr>
          <w:sz w:val="22"/>
          <w:lang w:val="en-US"/>
        </w:rPr>
        <w:t>Tris</w:t>
      </w:r>
      <w:r w:rsidRPr="00762A2B">
        <w:rPr>
          <w:rFonts w:ascii="Cambria Math" w:hAnsi="Cambria Math" w:cs="Cambria Math"/>
          <w:sz w:val="22"/>
          <w:lang w:val="en-US"/>
        </w:rPr>
        <w:t>⋅</w:t>
      </w:r>
      <w:r w:rsidRPr="00762A2B">
        <w:rPr>
          <w:sz w:val="22"/>
          <w:lang w:val="en-US"/>
        </w:rPr>
        <w:t>HCl</w:t>
      </w:r>
      <w:proofErr w:type="spellEnd"/>
      <w:r w:rsidRPr="00762A2B">
        <w:rPr>
          <w:sz w:val="22"/>
          <w:lang w:val="en-US"/>
        </w:rPr>
        <w:t xml:space="preserve"> pH 8.0, 150 </w:t>
      </w:r>
      <w:proofErr w:type="spellStart"/>
      <w:r w:rsidRPr="00762A2B">
        <w:rPr>
          <w:sz w:val="22"/>
          <w:lang w:val="en-US"/>
        </w:rPr>
        <w:t>mM</w:t>
      </w:r>
      <w:proofErr w:type="spellEnd"/>
      <w:r w:rsidRPr="00762A2B">
        <w:rPr>
          <w:sz w:val="22"/>
          <w:lang w:val="en-US"/>
        </w:rPr>
        <w:t xml:space="preserve"> </w:t>
      </w:r>
      <w:proofErr w:type="spellStart"/>
      <w:r w:rsidRPr="00762A2B">
        <w:rPr>
          <w:sz w:val="22"/>
          <w:lang w:val="en-US"/>
        </w:rPr>
        <w:t>NaCl</w:t>
      </w:r>
      <w:proofErr w:type="spellEnd"/>
      <w:r w:rsidRPr="00762A2B">
        <w:rPr>
          <w:sz w:val="22"/>
          <w:lang w:val="en-US"/>
        </w:rPr>
        <w:t xml:space="preserve">, 1 </w:t>
      </w:r>
      <w:proofErr w:type="spellStart"/>
      <w:r w:rsidRPr="00762A2B">
        <w:rPr>
          <w:sz w:val="22"/>
          <w:lang w:val="en-US"/>
        </w:rPr>
        <w:t>mM</w:t>
      </w:r>
      <w:proofErr w:type="spellEnd"/>
      <w:r w:rsidRPr="00762A2B">
        <w:rPr>
          <w:sz w:val="22"/>
          <w:lang w:val="en-US"/>
        </w:rPr>
        <w:t xml:space="preserve"> EDTA, 1 </w:t>
      </w:r>
      <w:proofErr w:type="spellStart"/>
      <w:r w:rsidRPr="00762A2B">
        <w:rPr>
          <w:sz w:val="22"/>
          <w:lang w:val="en-US"/>
        </w:rPr>
        <w:t>mM</w:t>
      </w:r>
      <w:proofErr w:type="spellEnd"/>
      <w:r w:rsidRPr="00762A2B">
        <w:rPr>
          <w:sz w:val="22"/>
          <w:lang w:val="en-US"/>
        </w:rPr>
        <w:t xml:space="preserve"> TCEP supplemented with </w:t>
      </w:r>
      <w:r>
        <w:rPr>
          <w:sz w:val="22"/>
          <w:lang w:val="en-US"/>
        </w:rPr>
        <w:t xml:space="preserve">20 </w:t>
      </w:r>
      <w:proofErr w:type="spellStart"/>
      <w:r w:rsidRPr="00762A2B">
        <w:rPr>
          <w:sz w:val="22"/>
          <w:lang w:val="en-US"/>
        </w:rPr>
        <w:t>benzonase</w:t>
      </w:r>
      <w:proofErr w:type="spellEnd"/>
      <w:r w:rsidRPr="00762A2B">
        <w:rPr>
          <w:sz w:val="22"/>
          <w:lang w:val="en-US"/>
        </w:rPr>
        <w:t xml:space="preserve"> µ</w:t>
      </w:r>
      <w:r>
        <w:rPr>
          <w:sz w:val="22"/>
          <w:lang w:val="en-US"/>
        </w:rPr>
        <w:t xml:space="preserve">g/mL </w:t>
      </w:r>
      <w:r w:rsidRPr="00762A2B">
        <w:rPr>
          <w:sz w:val="22"/>
          <w:lang w:val="en-US"/>
        </w:rPr>
        <w:t xml:space="preserve">and 1 </w:t>
      </w:r>
      <w:proofErr w:type="spellStart"/>
      <w:r>
        <w:rPr>
          <w:sz w:val="22"/>
          <w:lang w:val="en-US"/>
        </w:rPr>
        <w:t>mM</w:t>
      </w:r>
      <w:proofErr w:type="spellEnd"/>
      <w:r>
        <w:rPr>
          <w:sz w:val="22"/>
          <w:lang w:val="en-US"/>
        </w:rPr>
        <w:t xml:space="preserve"> PMSF and 1 </w:t>
      </w:r>
      <w:proofErr w:type="spellStart"/>
      <w:r>
        <w:rPr>
          <w:sz w:val="22"/>
          <w:lang w:val="en-US"/>
        </w:rPr>
        <w:t>m</w:t>
      </w:r>
      <w:r w:rsidRPr="00762A2B">
        <w:rPr>
          <w:sz w:val="22"/>
          <w:lang w:val="en-US"/>
        </w:rPr>
        <w:t>M</w:t>
      </w:r>
      <w:proofErr w:type="spellEnd"/>
      <w:r w:rsidRPr="00762A2B">
        <w:rPr>
          <w:sz w:val="22"/>
          <w:lang w:val="en-US"/>
        </w:rPr>
        <w:t xml:space="preserve"> benzamidine. Cells were lysed by sonication. The lysate was clarified by centrifugation at 15000 rpm in JLA16.250 for 60 mins, supplemented with 5 </w:t>
      </w:r>
      <w:proofErr w:type="spellStart"/>
      <w:r w:rsidRPr="00762A2B">
        <w:rPr>
          <w:sz w:val="22"/>
          <w:lang w:val="en-US"/>
        </w:rPr>
        <w:t>mM</w:t>
      </w:r>
      <w:proofErr w:type="spellEnd"/>
      <w:r w:rsidRPr="00762A2B">
        <w:rPr>
          <w:sz w:val="22"/>
          <w:lang w:val="en-US"/>
        </w:rPr>
        <w:t xml:space="preserve"> imidazole and then bound to 5 mL Ni-NTA resin per lysate at 4 ˚C with rocking for 1 hour. Resin was washed with 500 mL lysis buffer supplemented with 25 </w:t>
      </w:r>
      <w:proofErr w:type="spellStart"/>
      <w:r w:rsidRPr="00762A2B">
        <w:rPr>
          <w:sz w:val="22"/>
          <w:lang w:val="en-US"/>
        </w:rPr>
        <w:t>mM</w:t>
      </w:r>
      <w:proofErr w:type="spellEnd"/>
      <w:r w:rsidRPr="00762A2B">
        <w:rPr>
          <w:sz w:val="22"/>
          <w:lang w:val="en-US"/>
        </w:rPr>
        <w:t xml:space="preserve"> imidazole. Exon 1 proteins were eluted with ~20 mL lysis buffer suppl</w:t>
      </w:r>
      <w:bookmarkStart w:id="0" w:name="_GoBack"/>
      <w:bookmarkEnd w:id="0"/>
      <w:r w:rsidRPr="00762A2B">
        <w:rPr>
          <w:sz w:val="22"/>
          <w:lang w:val="en-US"/>
        </w:rPr>
        <w:t xml:space="preserve">emented with 300 </w:t>
      </w:r>
      <w:proofErr w:type="spellStart"/>
      <w:r w:rsidRPr="00762A2B">
        <w:rPr>
          <w:sz w:val="22"/>
          <w:lang w:val="en-US"/>
        </w:rPr>
        <w:t>mM</w:t>
      </w:r>
      <w:proofErr w:type="spellEnd"/>
      <w:r w:rsidRPr="00762A2B">
        <w:rPr>
          <w:sz w:val="22"/>
          <w:lang w:val="en-US"/>
        </w:rPr>
        <w:t xml:space="preserve"> imidazole. The sample was concentrated to 5 mL and run on S75 16/60 in 50 </w:t>
      </w:r>
      <w:proofErr w:type="spellStart"/>
      <w:r w:rsidRPr="00762A2B">
        <w:rPr>
          <w:sz w:val="22"/>
          <w:lang w:val="en-US"/>
        </w:rPr>
        <w:t>mM</w:t>
      </w:r>
      <w:proofErr w:type="spellEnd"/>
      <w:r w:rsidRPr="00762A2B">
        <w:rPr>
          <w:sz w:val="22"/>
          <w:lang w:val="en-US"/>
        </w:rPr>
        <w:t xml:space="preserve"> </w:t>
      </w:r>
      <w:proofErr w:type="spellStart"/>
      <w:r w:rsidRPr="00762A2B">
        <w:rPr>
          <w:sz w:val="22"/>
          <w:lang w:val="en-US"/>
        </w:rPr>
        <w:t>Tris</w:t>
      </w:r>
      <w:r w:rsidRPr="00762A2B">
        <w:rPr>
          <w:rFonts w:ascii="Cambria Math" w:hAnsi="Cambria Math" w:cs="Cambria Math"/>
          <w:sz w:val="22"/>
          <w:lang w:val="en-US"/>
        </w:rPr>
        <w:t>⋅</w:t>
      </w:r>
      <w:r w:rsidRPr="00762A2B">
        <w:rPr>
          <w:sz w:val="22"/>
          <w:lang w:val="en-US"/>
        </w:rPr>
        <w:t>HCl</w:t>
      </w:r>
      <w:proofErr w:type="spellEnd"/>
      <w:r w:rsidRPr="00762A2B">
        <w:rPr>
          <w:sz w:val="22"/>
          <w:lang w:val="en-US"/>
        </w:rPr>
        <w:t xml:space="preserve"> pH 8.0, 150 </w:t>
      </w:r>
      <w:proofErr w:type="spellStart"/>
      <w:r w:rsidRPr="00762A2B">
        <w:rPr>
          <w:sz w:val="22"/>
          <w:lang w:val="en-US"/>
        </w:rPr>
        <w:t>mM</w:t>
      </w:r>
      <w:proofErr w:type="spellEnd"/>
      <w:r w:rsidRPr="00762A2B">
        <w:rPr>
          <w:sz w:val="22"/>
          <w:lang w:val="en-US"/>
        </w:rPr>
        <w:t xml:space="preserve"> </w:t>
      </w:r>
      <w:proofErr w:type="spellStart"/>
      <w:r w:rsidRPr="00762A2B">
        <w:rPr>
          <w:sz w:val="22"/>
          <w:lang w:val="en-US"/>
        </w:rPr>
        <w:t>NaCl</w:t>
      </w:r>
      <w:proofErr w:type="spellEnd"/>
      <w:r w:rsidRPr="00762A2B">
        <w:rPr>
          <w:sz w:val="22"/>
          <w:lang w:val="en-US"/>
        </w:rPr>
        <w:t xml:space="preserve">, 1 </w:t>
      </w:r>
      <w:proofErr w:type="spellStart"/>
      <w:r w:rsidRPr="00762A2B">
        <w:rPr>
          <w:sz w:val="22"/>
          <w:lang w:val="en-US"/>
        </w:rPr>
        <w:t>mM</w:t>
      </w:r>
      <w:proofErr w:type="spellEnd"/>
      <w:r w:rsidRPr="00762A2B">
        <w:rPr>
          <w:sz w:val="22"/>
          <w:lang w:val="en-US"/>
        </w:rPr>
        <w:t xml:space="preserve"> EDTA, 1 </w:t>
      </w:r>
      <w:proofErr w:type="spellStart"/>
      <w:r w:rsidRPr="00762A2B">
        <w:rPr>
          <w:sz w:val="22"/>
          <w:lang w:val="en-US"/>
        </w:rPr>
        <w:t>mM</w:t>
      </w:r>
      <w:proofErr w:type="spellEnd"/>
      <w:r w:rsidRPr="00762A2B">
        <w:rPr>
          <w:sz w:val="22"/>
          <w:lang w:val="en-US"/>
        </w:rPr>
        <w:t xml:space="preserve"> TCEP.</w:t>
      </w:r>
    </w:p>
    <w:p w:rsidR="00762A2B" w:rsidRDefault="00762A2B" w:rsidP="00762A2B">
      <w:pPr>
        <w:rPr>
          <w:sz w:val="22"/>
          <w:lang w:val="en-US"/>
        </w:rPr>
      </w:pPr>
    </w:p>
    <w:p w:rsidR="00762A2B" w:rsidRDefault="00762A2B" w:rsidP="00762A2B">
      <w:pPr>
        <w:rPr>
          <w:sz w:val="22"/>
          <w:lang w:val="en-US"/>
        </w:rPr>
      </w:pPr>
      <w:r>
        <w:rPr>
          <w:sz w:val="22"/>
          <w:lang w:val="en-US"/>
        </w:rPr>
        <w:t>Q16</w:t>
      </w:r>
    </w:p>
    <w:p w:rsidR="00762A2B" w:rsidRDefault="00762A2B" w:rsidP="00762A2B">
      <w:pPr>
        <w:rPr>
          <w:sz w:val="22"/>
          <w:lang w:val="en-US"/>
        </w:rPr>
      </w:pPr>
      <w:r w:rsidRPr="00762A2B">
        <w:rPr>
          <w:sz w:val="22"/>
        </w:rPr>
        <w:drawing>
          <wp:inline distT="0" distB="0" distL="0" distR="0" wp14:anchorId="74818BC0" wp14:editId="7E04EF37">
            <wp:extent cx="6301105" cy="3533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2B" w:rsidRDefault="00762A2B" w:rsidP="00762A2B">
      <w:pPr>
        <w:rPr>
          <w:sz w:val="22"/>
          <w:lang w:val="en-US"/>
        </w:rPr>
      </w:pPr>
    </w:p>
    <w:p w:rsidR="00762A2B" w:rsidRDefault="00762A2B" w:rsidP="00762A2B">
      <w:pPr>
        <w:rPr>
          <w:sz w:val="22"/>
          <w:lang w:val="en-US"/>
        </w:rPr>
      </w:pPr>
    </w:p>
    <w:p w:rsidR="00762A2B" w:rsidRDefault="00762A2B" w:rsidP="00762A2B">
      <w:pPr>
        <w:rPr>
          <w:sz w:val="22"/>
          <w:lang w:val="en-US"/>
        </w:rPr>
      </w:pPr>
    </w:p>
    <w:p w:rsidR="00762A2B" w:rsidRDefault="00762A2B" w:rsidP="00762A2B">
      <w:pPr>
        <w:rPr>
          <w:sz w:val="22"/>
          <w:lang w:val="en-US"/>
        </w:rPr>
      </w:pPr>
    </w:p>
    <w:p w:rsidR="00762A2B" w:rsidRDefault="00762A2B" w:rsidP="00762A2B">
      <w:pPr>
        <w:rPr>
          <w:sz w:val="22"/>
          <w:lang w:val="en-US"/>
        </w:rPr>
      </w:pPr>
      <w:r>
        <w:rPr>
          <w:sz w:val="22"/>
          <w:lang w:val="en-US"/>
        </w:rPr>
        <w:lastRenderedPageBreak/>
        <w:t>Q46</w:t>
      </w:r>
    </w:p>
    <w:p w:rsidR="00762A2B" w:rsidRDefault="00762A2B" w:rsidP="00762A2B">
      <w:pPr>
        <w:rPr>
          <w:sz w:val="22"/>
          <w:lang w:val="en-US"/>
        </w:rPr>
      </w:pPr>
    </w:p>
    <w:p w:rsidR="00762A2B" w:rsidRPr="00762A2B" w:rsidRDefault="00762A2B" w:rsidP="00762A2B">
      <w:pPr>
        <w:rPr>
          <w:sz w:val="22"/>
          <w:lang w:val="en-US"/>
        </w:rPr>
      </w:pPr>
      <w:r w:rsidRPr="00762A2B">
        <w:rPr>
          <w:sz w:val="22"/>
        </w:rPr>
        <w:drawing>
          <wp:inline distT="0" distB="0" distL="0" distR="0" wp14:anchorId="48C1B6F7" wp14:editId="03A0E36D">
            <wp:extent cx="6301105" cy="3150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97" w:rsidRPr="00762A2B" w:rsidRDefault="00D20897" w:rsidP="00D20897">
      <w:pPr>
        <w:rPr>
          <w:sz w:val="22"/>
          <w:lang w:val="en-US"/>
        </w:rPr>
      </w:pPr>
    </w:p>
    <w:p w:rsidR="00762A2B" w:rsidRDefault="00762A2B" w:rsidP="00D20897">
      <w:pPr>
        <w:rPr>
          <w:sz w:val="22"/>
          <w:lang w:val="en-US"/>
        </w:rPr>
      </w:pPr>
      <w:r w:rsidRPr="00762A2B">
        <w:rPr>
          <w:sz w:val="22"/>
          <w:lang w:val="en-US"/>
        </w:rPr>
        <w:t xml:space="preserve">Fractions </w:t>
      </w:r>
      <w:r>
        <w:rPr>
          <w:sz w:val="22"/>
          <w:lang w:val="en-US"/>
        </w:rPr>
        <w:t>of the samples were concentrated and flash frozen:</w:t>
      </w:r>
    </w:p>
    <w:p w:rsidR="00762A2B" w:rsidRDefault="00762A2B" w:rsidP="00D20897">
      <w:pPr>
        <w:rPr>
          <w:sz w:val="22"/>
          <w:lang w:val="en-US"/>
        </w:rPr>
      </w:pPr>
    </w:p>
    <w:p w:rsidR="00762A2B" w:rsidRDefault="00762A2B" w:rsidP="00D20897">
      <w:pPr>
        <w:rPr>
          <w:sz w:val="22"/>
          <w:lang w:val="en-US"/>
        </w:rPr>
      </w:pPr>
      <w:r>
        <w:rPr>
          <w:sz w:val="22"/>
          <w:lang w:val="en-US"/>
        </w:rPr>
        <w:t xml:space="preserve">Q16 – 14.4 mg/mL 50 </w:t>
      </w:r>
      <w:proofErr w:type="spellStart"/>
      <w:r>
        <w:rPr>
          <w:sz w:val="22"/>
          <w:lang w:val="en-US"/>
        </w:rPr>
        <w:t>uL</w:t>
      </w:r>
      <w:proofErr w:type="spellEnd"/>
      <w:r>
        <w:rPr>
          <w:sz w:val="22"/>
          <w:lang w:val="en-US"/>
        </w:rPr>
        <w:t xml:space="preserve"> x 19</w:t>
      </w:r>
    </w:p>
    <w:p w:rsidR="00762A2B" w:rsidRPr="00762A2B" w:rsidRDefault="00762A2B" w:rsidP="00D20897">
      <w:pPr>
        <w:rPr>
          <w:sz w:val="22"/>
          <w:lang w:val="en-US"/>
        </w:rPr>
      </w:pPr>
      <w:r>
        <w:rPr>
          <w:sz w:val="22"/>
          <w:lang w:val="en-US"/>
        </w:rPr>
        <w:t xml:space="preserve">Q46 – 8.5 mg/mL 80 </w:t>
      </w:r>
      <w:proofErr w:type="spellStart"/>
      <w:r>
        <w:rPr>
          <w:sz w:val="22"/>
          <w:lang w:val="en-US"/>
        </w:rPr>
        <w:t>uL</w:t>
      </w:r>
      <w:proofErr w:type="spellEnd"/>
      <w:r>
        <w:rPr>
          <w:sz w:val="22"/>
          <w:lang w:val="en-US"/>
        </w:rPr>
        <w:t xml:space="preserve"> x 18</w:t>
      </w:r>
    </w:p>
    <w:p w:rsidR="00762A2B" w:rsidRDefault="00762A2B" w:rsidP="00D20897">
      <w:pPr>
        <w:rPr>
          <w:b/>
          <w:sz w:val="22"/>
          <w:u w:val="single"/>
          <w:lang w:val="en-US"/>
        </w:rPr>
      </w:pPr>
    </w:p>
    <w:p w:rsidR="00D20897" w:rsidRPr="00762A2B" w:rsidRDefault="00762A2B" w:rsidP="00D20897">
      <w:pPr>
        <w:rPr>
          <w:b/>
          <w:sz w:val="22"/>
          <w:u w:val="single"/>
          <w:lang w:val="en-US"/>
        </w:rPr>
      </w:pPr>
      <w:r>
        <w:rPr>
          <w:b/>
          <w:sz w:val="22"/>
          <w:u w:val="single"/>
          <w:lang w:val="en-US"/>
        </w:rPr>
        <w:t>Concluding remarks:</w:t>
      </w:r>
    </w:p>
    <w:p w:rsidR="00D20897" w:rsidRPr="00762A2B" w:rsidRDefault="00762A2B" w:rsidP="00D20897">
      <w:pPr>
        <w:rPr>
          <w:sz w:val="22"/>
        </w:rPr>
      </w:pPr>
      <w:r>
        <w:rPr>
          <w:sz w:val="22"/>
          <w:lang w:val="en-US"/>
        </w:rPr>
        <w:t xml:space="preserve">Changing the buffer conditions allow purification of sample of higher purity which is not aggregated. </w:t>
      </w:r>
    </w:p>
    <w:sectPr w:rsidR="00D20897" w:rsidRPr="00762A2B" w:rsidSect="00D20897">
      <w:pgSz w:w="12240" w:h="15840"/>
      <w:pgMar w:top="1132" w:right="1161" w:bottom="1249" w:left="115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46279"/>
    <w:multiLevelType w:val="hybridMultilevel"/>
    <w:tmpl w:val="0AA0FD96"/>
    <w:lvl w:ilvl="0" w:tplc="EB36F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6E54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122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23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763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E61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B27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DC4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A43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97"/>
    <w:rsid w:val="00195850"/>
    <w:rsid w:val="00762A2B"/>
    <w:rsid w:val="007C281F"/>
    <w:rsid w:val="009C33CC"/>
    <w:rsid w:val="00D2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0FF8C"/>
  <w15:chartTrackingRefBased/>
  <w15:docId w15:val="{28EE9F44-BA45-9041-B3B4-EFE974E9D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08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089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89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89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9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2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0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7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ddgene.org/11515/" TargetMode="External"/><Relationship Id="rId5" Type="http://schemas.openxmlformats.org/officeDocument/2006/relationships/hyperlink" Target="https://www.addgene.org/11487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283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Harding</dc:creator>
  <cp:keywords/>
  <dc:description/>
  <cp:lastModifiedBy>Rachel Harding</cp:lastModifiedBy>
  <cp:revision>2</cp:revision>
  <cp:lastPrinted>2018-05-01T17:46:00Z</cp:lastPrinted>
  <dcterms:created xsi:type="dcterms:W3CDTF">2018-05-01T22:47:00Z</dcterms:created>
  <dcterms:modified xsi:type="dcterms:W3CDTF">2018-05-01T22:47:00Z</dcterms:modified>
</cp:coreProperties>
</file>