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Matisse is an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Should Know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contribute with a small fix, simply create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Better to open an issue to discuss with the team and the community if you're intended to work on something BIG.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our [roadmap](https://github.com/zhihu/Matisse/wiki/Roadmap) to see if some features you want is on the way.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Better to use English to open issues and pull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[Code Style for Contributors](https://source.android.com/source/code-style) of AOSP except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Right margin is 120 characters instead of the default 100 value.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also run `./gradlew checkstyle` to check if there is any style issues before sending a PR.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