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Clarity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Clarity project team welcomes contributions from the community. Together, we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grow Clarity and make it a better framework.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Clarity provides everything from the abstract patterns of a design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 to the nitty-gritty implementation of accessibility for Angular components,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Clarity can take many forms, and each of them will correspond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part of the full process. Generally speaking, contributions fit into one or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of these categories: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Reporting a bug or feature request see [Opening Issues and Reporting Bug Fixes](/docs/CONTRIBUTING_ISSUES.md).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design or update to an existing one: general patterns, components,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features, see [Contributing to Design](/docs/CONTRIBUTING_DESIGN.md).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Implementation of an existing design and bug fixes (which might involve a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design), see [Contributing to Development](/docs/CONTRIBUTING_DEVELOPMENT.md).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Documentation. See [Contributing to Documentation](/docs/CONTRIBUTING_DOCUMENTATION.md).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Many contributions can fall into more than one of these categories at once but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important to split the contribution along these steps, to make sure each of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 is solid before moving on to the next. For instance, if you want to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a brand new Angular component to Clarity you'll first need to go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through a design submission step, then you can move to the development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process once the design has been finalized, and finally you can add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corresponding documentation to the website.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