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Glad to see you're interested in contributing to Reko. Being a small team, all help is appreciated.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can you do?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have an exciting idea for a feature, a question about how Reko works, or have found a bug in Reko,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open an [issue](http://github.com/uxmal/reko/issues) so we know about it.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feel an urge to code, submit a pull request. Please make an effort to provide one or more unit tests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along with your code.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 tests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code we request that you submit one or more unit tests that exercise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you added or modified. Because of the size and complexity of the Reko project, it is critical that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manage changes with proper tests to ensure that no existing code is being broken.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[NUnit 2.6](http://www.nunit.org/) as our test framework.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the unit tests suite run as fast as possible (at the time of writing, there are 3462 unit tests)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avoid reading or writing large amounts of data from disk. A unit test should be as "quiet"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possible. Avoid output to stdout/stderr, and avoid using `Debug.Write` and friends **if the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 passes**. If the unit test **fails**, diagnostic output to stdout or using `Debug.Write` is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encourage to aid in diagnosis.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 (PR)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the unit tests pass, there is a final step: run all the regression tests on the test subjects.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subjects are executable files, located in the `./subjects` folder of the Reko project tree.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Python script `./subjects/regressionTests.py` to exercise all the test programs. The script will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command-line version of Reko on the subjects, which generates output files for each subject.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code changes resulted in the outputs also changing, you will need to review them to make sure that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differences make sense, and that no regressions have occurred.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reviewed any changes in the `./subjects` tree and have committed any differences, you can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the PR.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