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yarn: https://yarnpkg.com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https://github.com/utterance/utterances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the project's dependencies using yarn: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utterances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install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Start developing!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start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command compiles the source files and starts a development webserver. Any change you make to the source TypeScript, HTML and SCSS files will automatically be recompiled. Go to http://localhost:4000/index.html to view your changes.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Theme Development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theme is located in a subdirectory of `src/stylesheets/themes`. Themes must have an `index.scss` and `utterances.scss` files. These are the entrypoint stylesheets for the utterances homepage and utterances widget respectively. *Todo: more instructions*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