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twa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thinking about contributing to twa!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twa's maintainers will be respectful towards you, and you should be respectful towards them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(and towards any other contributors you happen to interact with). **Don't** assume or demean;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**do** explain and offer constructive criticism.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twa, please open an issue (or a PR!). At the minimum, please include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What you ran (e.g. `twa -v -w google.com`)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What you expected it to do ("I expected it to audit `google.com` and `www.google.com`")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it actually did ("It bricked my computer")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feature request, create an issue. Include the following: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short, clear explanation of what the feature should do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(e.g, "This feature lets `twa` audit Gopher sites")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 short, clear justification for why the feature should be added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(e.g., "Lots of people use Gopher, and it doesn't add too much maintenance burden")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already developed a feature, feel free to open a PR. That PR should include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information as a feature request would: a short, clear explanation of what the new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does, and *why* it should be added.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in mind that the first word in twa is "tiny." PRs that add significant complexity,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maintenance burden, or additional dependencies are more likely to be rejected.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