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Reform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[Issues](https://github.com/trailblazer/reform/issues).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one](https://github.com/trailblazer/reform/issues/new). Be sure to follow the issue template.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in pull requests is assumed to be MIT licensed.  Do not submit a pull request if that isn't the case.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the [Trailblazer Gitter Room](https://gitter.im/trailblazer/chat) and start writing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an issue on GitHub until you have collected positive feedback about the change. GitHub issues are primarily intended for bug reports and fixes.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using Reform?**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questions about how to use Reform in the [Trailblazer Gitter Room](https://gitter.im/trailblazer/chat). Github issues are restricted to bug reports and fixes.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Issues should not be used as a help forum and any such issues will be closed.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the Reform documentation?**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Reform documentation is provided via the [Trailblazer site](http://trailblazer.to/gems/reform/) and not the repository readme. Please add your contributions to the [Trailblazer site repository](https://github.com/trailblazer/trailblazer.github.io)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