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requests. Here's a quick guide: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know that you have a clean slate: `bundle &amp;&amp; rake`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require no new tests. If you are adding functionality or fixing a bug, we need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test!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changes adhere to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[thoughtbot Style Guide](https://github.com/thoughtbot/guides/tree/master/style)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to your fork and submit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At this point you're waiting on us. We like to at least comment on, if not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accept, pull requests within three business days (and, typically, one business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day). We may suggest some changes or improvements or alternatives.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Increase your chances of getting merged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Rails idioms and helpers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Include tests that fail without your code, and pass with 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the documentation, the surrounding one, examples elsewhere, guides,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whatever is affected by your contribution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Syntax: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Two spaces, no tabs.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No trailing whitespace. Blank lines should not have any space.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Prefer `&amp;&amp;`/`||`  over `and`/`or`.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`MyClass.my_method(my_arg)` not `my_method( my_arg )` or `my_method my_arg`.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`a = b` and not `a=b`.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Follow the conventions you see used in the source already.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And in case we didn't emphasize it enough: we love tests!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