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Tern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report bugs is to use the [GitHub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tracker](http://github.com/ternjs/tern/issues). Please put some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thought and energy into your report, to make it easy for us to help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very precisely what went wrong. "X is broken" is not a good bug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report. What did you expect to happen? What happened instead?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way for the maintainer to reproduce the problem you are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seeing. That sometimes means waiting for a problem to occur a second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time, and experimenting to see exactly which circumstances trigger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problem. We can rarely fix bugs that we can not reproduce.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Reduce your instructions for reproducing the bug as much as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possible. The more irrelevant pieces (code, steps) are included,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more time we'll have to waste going through them.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Mention which exact version (release number or, if you got the code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from git, revision hash) of Tern you are using. Include your project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configuration if there is any chance of it being relevant.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civil. The project is maintained by volunteers who do not owe you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anything. Reports with an indignant or belligerent tone tend to be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moved to the bottom of the pile.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contribute code is through GitHub pull requests.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do something major, please discuss it on the [mailing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list](https://groups.google.com/forum/?fromgroups#!forum/tern-dev)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to avoid wasting time on something that will not be merged.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project's general coding style. Patches that randomly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code to your preferred coding style or reorganize code for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subjective reasons will not be accepted.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code to Tern you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agree to license the contributed code under Tern's [MIT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license](http://ternjs.net/LICENSE).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confirm that you have the right to contribute and license the code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question. (Either you hold all rights on the code, or the rights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holder has explicitly granted the right to use it like this,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through a compatible open source license or through a direct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agreement with you.)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