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 about Capybara?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your questions answered, please ask on the [mailing list]. Do not open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at all unsure whether it's a bug in Capybara or a problem with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code, post on the [mailing list] instead. If it turns out that it is a bug, we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always open an issue later.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sure that it's a bug in Capybara, open a new [issue] and try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answer the following questions: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do?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expect to happen?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happened instead?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post code to replicate the bug. Ideally a failing test would be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perfect, but even a simple script demonstrating the error would suffice. You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could use [this template](https://gist.github.com/jnicklas/5137053) as 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point. Please don't send us an entire application, unless the bug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*interaction* between Capybara and a particular framework.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specify which version of Capybara you are using.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great, but they usually end up lying around the issue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 indefinitely. Sending a pull request is a much better way of getting 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 feature into Capybara.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Your patch won't be accepted if it doesn't have tests.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behaviour**. Make sure the README and any other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relevant documentation are kept up-to-date.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cycle**. We try to follow semver. Randomly breaking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public APIs is not an option.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branches**. Don't ask us to pull from your master branch.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feature**. If you want to do more than one thing, send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multiple pull requests.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history**. Make sure each individual commit in your pull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 is meaningful. If you had to make multiple intermediate commits while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developing, please squash them before sending them to us.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list]: http://groups.google.com/group/ruby-capybara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[issue]: https://github.com/teamcapybara/capybara/issues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