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owners of this repository before making a change.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you run `make test` locally to build and test the container before publishing any changes to the `Dockerfile`, `Makefile` &amp; `run.sh` files.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`README.md` with details of changes / new functionality.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Please be aware we have 2 versions, the `master` which is published on docker hub as `:latest` &amp; a `hardened` branch available with the `:hardened` tag on docker which includes a few improvements to the security. We have 2 versions as some of the hardened security changes break changes with existing uses.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When forking the project for changes, please use the `master` branch as then we can merge this into `hardened` later.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issues or pull requests you must follow the terms of our [code of conduct](CODE_OF_CONDUCT.md).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in this repo is MIT licensed.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